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70B" w:rsidRPr="00D764AC" w:rsidRDefault="00A8570B" w:rsidP="00D764AC">
      <w:pPr>
        <w:pStyle w:val="MSGENFONTSTYLENAMETEMPLATEROLENUMBERMSGENFONTSTYLENAMEBYROLETEXT20"/>
        <w:shd w:val="clear" w:color="auto" w:fill="auto"/>
        <w:spacing w:line="480" w:lineRule="auto"/>
        <w:rPr>
          <w:rStyle w:val="MSGENFONTSTYLENAMETEMPLATEROLENUMBERMSGENFONTSTYLENAMEBYROLETEXT2"/>
          <w:rFonts w:ascii="Times New Roman" w:hAnsi="Times New Roman"/>
          <w:b/>
          <w:color w:val="000000"/>
          <w:sz w:val="24"/>
          <w:szCs w:val="24"/>
        </w:rPr>
      </w:pPr>
      <w:bookmarkStart w:id="0" w:name="bookmark3"/>
      <w:r w:rsidRPr="00D764AC">
        <w:rPr>
          <w:rStyle w:val="MSGENFONTSTYLENAMETEMPLATEROLENUMBERMSGENFONTSTYLENAMEBYROLETEXT2"/>
          <w:rFonts w:ascii="Times New Roman" w:hAnsi="Times New Roman"/>
          <w:b/>
          <w:color w:val="000000"/>
          <w:sz w:val="24"/>
          <w:szCs w:val="24"/>
        </w:rPr>
        <w:t>Introducti</w:t>
      </w:r>
      <w:r w:rsidR="00D45021" w:rsidRPr="00D764AC">
        <w:rPr>
          <w:rStyle w:val="MSGENFONTSTYLENAMETEMPLATEROLENUMBERMSGENFONTSTYLENAMEBYROLETEXT2"/>
          <w:rFonts w:ascii="Times New Roman" w:hAnsi="Times New Roman"/>
          <w:b/>
          <w:color w:val="000000"/>
          <w:sz w:val="24"/>
          <w:szCs w:val="24"/>
        </w:rPr>
        <w:t xml:space="preserve">on </w:t>
      </w:r>
    </w:p>
    <w:p w:rsidR="00711B29" w:rsidRPr="00D764AC" w:rsidRDefault="00711B29" w:rsidP="00D764AC">
      <w:pPr>
        <w:spacing w:line="480" w:lineRule="auto"/>
        <w:jc w:val="center"/>
        <w:rPr>
          <w:b/>
        </w:rPr>
      </w:pPr>
    </w:p>
    <w:p w:rsidR="00711B29" w:rsidRPr="00D764AC" w:rsidRDefault="00711B29" w:rsidP="00D764AC">
      <w:pPr>
        <w:autoSpaceDE w:val="0"/>
        <w:autoSpaceDN w:val="0"/>
        <w:adjustRightInd w:val="0"/>
        <w:spacing w:line="480" w:lineRule="auto"/>
        <w:rPr>
          <w:b/>
        </w:rPr>
      </w:pPr>
      <w:r w:rsidRPr="00D764AC">
        <w:rPr>
          <w:b/>
        </w:rPr>
        <w:t xml:space="preserve"> Background</w:t>
      </w:r>
    </w:p>
    <w:p w:rsidR="00711B29" w:rsidRPr="00D764AC" w:rsidRDefault="00711B29" w:rsidP="00D764AC">
      <w:pPr>
        <w:autoSpaceDE w:val="0"/>
        <w:autoSpaceDN w:val="0"/>
        <w:adjustRightInd w:val="0"/>
        <w:spacing w:line="480" w:lineRule="auto"/>
        <w:rPr>
          <w:b/>
        </w:rPr>
      </w:pPr>
    </w:p>
    <w:p w:rsidR="00711B29" w:rsidRPr="00D764AC" w:rsidRDefault="00711B29" w:rsidP="00D764AC">
      <w:pPr>
        <w:autoSpaceDE w:val="0"/>
        <w:autoSpaceDN w:val="0"/>
        <w:adjustRightInd w:val="0"/>
        <w:spacing w:line="480" w:lineRule="auto"/>
        <w:jc w:val="both"/>
      </w:pPr>
      <w:r w:rsidRPr="00D764AC">
        <w:t xml:space="preserve">Gynecologic disorders might be grossly classified as emergency and elective. Emergency gynecologic admissions are usually due to abortion, ectopic pregnancy, molar pregnancy, medical complications of pregnancy, ovarian cyst torsion, abnormal uterine bleeding, and pelvic pain and infection, etc. Elective gynecologic admissions might be classified as malignant and benign. Non-malignant gynecologic disorders are uterine </w:t>
      </w:r>
      <w:r w:rsidRPr="00D764AC">
        <w:rPr>
          <w:rFonts w:eastAsia="MinionPro-Regular"/>
        </w:rPr>
        <w:t>myoma, pelvic organ prolapse, infertility, preinvasive</w:t>
      </w:r>
      <w:r w:rsidR="00D45021" w:rsidRPr="00D764AC">
        <w:rPr>
          <w:rFonts w:eastAsia="MinionPro-Regular"/>
        </w:rPr>
        <w:t xml:space="preserve"> </w:t>
      </w:r>
      <w:r w:rsidRPr="00D764AC">
        <w:rPr>
          <w:rFonts w:eastAsia="MinionPro-Regular"/>
        </w:rPr>
        <w:t xml:space="preserve">leisions of the genital tract, anemia, and so on (1). </w:t>
      </w:r>
      <w:r w:rsidRPr="00D764AC">
        <w:t xml:space="preserve">Gynecologic malignancies are primary cancers of the reproductive system i.e. the ovary, fallopian tubes, uterus (and cervix), vagina and vulva. They are usually epithelial in origin which might result from environmental agents such as infectious agents, chemicals, ionizing radiation and some of them are familial and usually occur at postmenopausal age group. Gynecological cancers continue to be important health problems worldwide. The proportion of cancers in the female which are of genital tract origin range from 31.6% to 35.0% in sub-Saharan Africa, 12.7% to 13.4% in North America, 13.9% to 16.8% in </w:t>
      </w:r>
      <w:bookmarkStart w:id="1" w:name="_GoBack"/>
      <w:bookmarkEnd w:id="1"/>
      <w:r w:rsidRPr="00D764AC">
        <w:t xml:space="preserve">France and the Scandinavian countries, 15.5% to 43.1% in South America and 22.4% to 55.8% in India (2). </w:t>
      </w:r>
    </w:p>
    <w:p w:rsidR="00711B29" w:rsidRPr="00D764AC" w:rsidRDefault="00711B29" w:rsidP="00D764AC">
      <w:pPr>
        <w:autoSpaceDE w:val="0"/>
        <w:autoSpaceDN w:val="0"/>
        <w:adjustRightInd w:val="0"/>
        <w:spacing w:line="480" w:lineRule="auto"/>
        <w:jc w:val="both"/>
      </w:pPr>
    </w:p>
    <w:p w:rsidR="00711B29" w:rsidRPr="00D764AC" w:rsidRDefault="00711B29" w:rsidP="00D764AC">
      <w:pPr>
        <w:autoSpaceDE w:val="0"/>
        <w:autoSpaceDN w:val="0"/>
        <w:adjustRightInd w:val="0"/>
        <w:spacing w:line="480" w:lineRule="auto"/>
        <w:jc w:val="both"/>
      </w:pPr>
      <w:r w:rsidRPr="00D764AC">
        <w:t xml:space="preserve">Gynecologic disorders, although, they have differences between the various types as regards the age and parity  incidence, a changing pattern in the clinical presentation and distribution has been reported in various communities over the years (3). Of all cancers occurring in sub-Saharan Africa, gynecologic malignancies have emerged as a major cause of morbidity and mortality. Of cancers </w:t>
      </w:r>
      <w:r w:rsidRPr="00D764AC">
        <w:lastRenderedPageBreak/>
        <w:t xml:space="preserve">occurring in Africa, 36% result from (4).  </w:t>
      </w:r>
    </w:p>
    <w:p w:rsidR="00711B29" w:rsidRPr="00D764AC" w:rsidRDefault="00711B29" w:rsidP="00D764AC">
      <w:pPr>
        <w:autoSpaceDE w:val="0"/>
        <w:autoSpaceDN w:val="0"/>
        <w:adjustRightInd w:val="0"/>
        <w:spacing w:line="480" w:lineRule="auto"/>
        <w:jc w:val="both"/>
      </w:pPr>
    </w:p>
    <w:p w:rsidR="00711B29" w:rsidRPr="00D764AC" w:rsidRDefault="00711B29" w:rsidP="00D764AC">
      <w:pPr>
        <w:autoSpaceDE w:val="0"/>
        <w:autoSpaceDN w:val="0"/>
        <w:adjustRightInd w:val="0"/>
        <w:spacing w:line="480" w:lineRule="auto"/>
        <w:jc w:val="both"/>
      </w:pPr>
      <w:r w:rsidRPr="00D764AC">
        <w:rPr>
          <w:bCs/>
        </w:rPr>
        <w:t>Patients with primary g</w:t>
      </w:r>
      <w:r w:rsidRPr="00D764AC">
        <w:t xml:space="preserve">ynecologic </w:t>
      </w:r>
      <w:r w:rsidRPr="00D764AC">
        <w:rPr>
          <w:bCs/>
        </w:rPr>
        <w:t>disorders present with symptoms like n</w:t>
      </w:r>
      <w:r w:rsidRPr="00D764AC">
        <w:rPr>
          <w:rFonts w:eastAsia="GillSansJC-1Book"/>
        </w:rPr>
        <w:t>on-specific symptoms (such as fatigue, abdominal distention, bloating, pelvic pressure sensation,  fevers, weight loss),</w:t>
      </w:r>
      <w:r w:rsidRPr="00D764AC">
        <w:t xml:space="preserve">urinary urgency, frequency and dysuria, abnormal vaginal discharge, abnormal uterine bleeding and </w:t>
      </w:r>
      <w:r w:rsidRPr="00D764AC">
        <w:rPr>
          <w:rFonts w:eastAsia="GillSansJC-1Book"/>
        </w:rPr>
        <w:t>symptoms related to anemia (e.g. reduced exercise capacity, recent onset of breathlessness, headache, tinnitus, presence of ankle oedema), failure to conceive, amenorrhea, pregnancy and related complications (such as nausea and vomiting, vaginal bleeding, abdominal pain),symptoms relating to cancer and metastasis (such as abdominal mass, cough, shortness of breath, back pain, ascites, headache), evidence of compromised immunity (recurrent oropharyngealor vaginal infection) and symptoms related to potential haemostatic problems  (easy bruising, bleeding episodes, rashes).</w:t>
      </w:r>
    </w:p>
    <w:p w:rsidR="00711B29" w:rsidRPr="00D764AC" w:rsidRDefault="00711B29" w:rsidP="00D764AC">
      <w:pPr>
        <w:autoSpaceDE w:val="0"/>
        <w:autoSpaceDN w:val="0"/>
        <w:adjustRightInd w:val="0"/>
        <w:spacing w:line="480" w:lineRule="auto"/>
        <w:jc w:val="both"/>
        <w:rPr>
          <w:rFonts w:eastAsia="MinionPro-Regular"/>
        </w:rPr>
      </w:pPr>
    </w:p>
    <w:p w:rsidR="00711B29" w:rsidRPr="00D764AC" w:rsidRDefault="00711B29" w:rsidP="00D764AC">
      <w:pPr>
        <w:autoSpaceDE w:val="0"/>
        <w:autoSpaceDN w:val="0"/>
        <w:adjustRightInd w:val="0"/>
        <w:spacing w:line="480" w:lineRule="auto"/>
        <w:jc w:val="both"/>
        <w:rPr>
          <w:b/>
        </w:rPr>
      </w:pPr>
      <w:r w:rsidRPr="00D764AC">
        <w:rPr>
          <w:b/>
        </w:rPr>
        <w:t>Statement of the problem</w:t>
      </w:r>
    </w:p>
    <w:p w:rsidR="00711B29" w:rsidRPr="00D764AC" w:rsidRDefault="00711B29" w:rsidP="00D764AC">
      <w:pPr>
        <w:autoSpaceDE w:val="0"/>
        <w:autoSpaceDN w:val="0"/>
        <w:adjustRightInd w:val="0"/>
        <w:spacing w:line="480" w:lineRule="auto"/>
        <w:rPr>
          <w:b/>
        </w:rPr>
      </w:pPr>
    </w:p>
    <w:tbl>
      <w:tblPr>
        <w:tblW w:w="5000" w:type="pct"/>
        <w:tblCellSpacing w:w="0" w:type="dxa"/>
        <w:tblCellMar>
          <w:left w:w="0" w:type="dxa"/>
          <w:right w:w="0" w:type="dxa"/>
        </w:tblCellMar>
        <w:tblLook w:val="04A0" w:firstRow="1" w:lastRow="0" w:firstColumn="1" w:lastColumn="0" w:noHBand="0" w:noVBand="1"/>
      </w:tblPr>
      <w:tblGrid>
        <w:gridCol w:w="9360"/>
      </w:tblGrid>
      <w:tr w:rsidR="00711B29" w:rsidRPr="00D764AC" w:rsidTr="003972E7">
        <w:trPr>
          <w:tblCellSpacing w:w="0" w:type="dxa"/>
        </w:trPr>
        <w:tc>
          <w:tcPr>
            <w:tcW w:w="0" w:type="auto"/>
            <w:vAlign w:val="center"/>
            <w:hideMark/>
          </w:tcPr>
          <w:p w:rsidR="00711B29" w:rsidRPr="00D764AC" w:rsidRDefault="00711B29" w:rsidP="00D764AC">
            <w:pPr>
              <w:spacing w:line="480" w:lineRule="auto"/>
            </w:pPr>
            <w:r w:rsidRPr="00D764AC">
              <w:t xml:space="preserve">Gynecological cancers continue to be important health problems worldwide (1). Most malignant female genital tumors have a worldwide distribution, but the distribution and frequency vary from one region to the other. The proportion of cancers in the female which are of genital tract origin range from as high as 31.6% to 35.0% in sub-Saharan Africa and as low as 12.7% to 13.4% in North America (2) and other developed nations where health-seeking and organized screenings methods have greatly improved (3). Cervical cancer is the most common pelvic malignancy among women worldwide, for which screening modality is widely accepted (2). </w:t>
            </w:r>
          </w:p>
          <w:p w:rsidR="00711B29" w:rsidRPr="00D764AC" w:rsidRDefault="00711B29" w:rsidP="00D764AC">
            <w:pPr>
              <w:spacing w:line="480" w:lineRule="auto"/>
              <w:jc w:val="both"/>
            </w:pPr>
          </w:p>
          <w:p w:rsidR="00711B29" w:rsidRPr="00D764AC" w:rsidRDefault="00711B29" w:rsidP="00D764AC">
            <w:pPr>
              <w:spacing w:line="480" w:lineRule="auto"/>
              <w:jc w:val="both"/>
            </w:pPr>
            <w:r w:rsidRPr="00D764AC">
              <w:lastRenderedPageBreak/>
              <w:t>Cervical cancer is the commonest cause of gynecological cancers in sub-Saharan Africa (2) and second only to breast cancer as cause of cancer death in women (4). Most cases of cervical cancers present late in Africa (6). When palliative instead of curative measures are taken thereby making mean survival low and death from cervical cancer inevitable. In developed countries endometrial carcinoma is the commonest gynecological cancer and reported to be predominantly a disease of ageing, postmenopausal women, the peak incidence being in the 58-60  years group (7).</w:t>
            </w:r>
          </w:p>
          <w:p w:rsidR="00711B29" w:rsidRPr="00D764AC" w:rsidRDefault="00711B29" w:rsidP="00D764AC">
            <w:pPr>
              <w:autoSpaceDE w:val="0"/>
              <w:autoSpaceDN w:val="0"/>
              <w:adjustRightInd w:val="0"/>
              <w:spacing w:line="480" w:lineRule="auto"/>
              <w:jc w:val="both"/>
            </w:pPr>
          </w:p>
          <w:p w:rsidR="00711B29" w:rsidRPr="00D764AC" w:rsidRDefault="00711B29" w:rsidP="00D764AC">
            <w:pPr>
              <w:autoSpaceDE w:val="0"/>
              <w:autoSpaceDN w:val="0"/>
              <w:adjustRightInd w:val="0"/>
              <w:spacing w:line="480" w:lineRule="auto"/>
              <w:jc w:val="both"/>
            </w:pPr>
            <w:r w:rsidRPr="00D764AC">
              <w:t xml:space="preserve">Gynecologic Cancer is becoming a major cause of death and disability in developing countries, where health systems are poorly equipped to deal with this challenge. Sub-Saharan Africa, in particular, is experiencing a marked increase in burden, with more than 1 million 2 incident cancers and nearly 800,000 cancer-related deaths per-year projected in the year 2030, representing an approximately 85% increase from 2008 GC (6). Of all cancers occurring in sub-Saharan Africa, gynecologic malignancies have emerged as a major cause of morbidity and mortality. </w:t>
            </w:r>
          </w:p>
          <w:p w:rsidR="00711B29" w:rsidRPr="00D764AC" w:rsidRDefault="00711B29" w:rsidP="00D764AC">
            <w:pPr>
              <w:autoSpaceDE w:val="0"/>
              <w:autoSpaceDN w:val="0"/>
              <w:adjustRightInd w:val="0"/>
              <w:spacing w:line="480" w:lineRule="auto"/>
              <w:jc w:val="both"/>
            </w:pPr>
            <w:r w:rsidRPr="00D764AC">
              <w:t>Gynecologic disorders have been increasingly treated over the past two decades in developing countries. Of cancers occurring in Africa, 36% result from infection (Kaposi sarcoma–associated herpesvirus (KSHV), HIV, HHV8, EBV, Malaria and H. pylori), which is double the world average (4).</w:t>
            </w:r>
            <w:bookmarkStart w:id="2" w:name="ft1"/>
          </w:p>
        </w:tc>
      </w:tr>
      <w:bookmarkEnd w:id="2"/>
    </w:tbl>
    <w:p w:rsidR="00711B29" w:rsidRPr="00D764AC" w:rsidRDefault="00711B29" w:rsidP="00D764AC">
      <w:pPr>
        <w:autoSpaceDE w:val="0"/>
        <w:autoSpaceDN w:val="0"/>
        <w:adjustRightInd w:val="0"/>
        <w:spacing w:line="480" w:lineRule="auto"/>
        <w:jc w:val="both"/>
      </w:pPr>
    </w:p>
    <w:p w:rsidR="00711B29" w:rsidRPr="00D764AC" w:rsidRDefault="00711B29" w:rsidP="00D764AC">
      <w:pPr>
        <w:autoSpaceDE w:val="0"/>
        <w:autoSpaceDN w:val="0"/>
        <w:adjustRightInd w:val="0"/>
        <w:spacing w:line="480" w:lineRule="auto"/>
      </w:pPr>
      <w:bookmarkStart w:id="3" w:name="2131061"/>
      <w:bookmarkEnd w:id="3"/>
      <w:r w:rsidRPr="00D764AC">
        <w:t xml:space="preserve">Unfortunately, in Ethiopia, there is a shortage of evidence on recent reliable epidemiological data regarding relative prevalence, associated demographic risk factors and the outcome of treatment in hospitalized patients with gynecologic disorder (both malignancies and non malignant). In the absence of reliable data on prevalence and without detecting peoples who are at risk of morbidity and mortality, it will be difficult to plan and evaluate intervention programs and to accomplish </w:t>
      </w:r>
      <w:r w:rsidRPr="00D764AC">
        <w:lastRenderedPageBreak/>
        <w:t>research on specific priority topics. Clearly, there is a need for updated epidemiological data on this important health problem in this hospital and if at all possible at the country level.</w:t>
      </w:r>
    </w:p>
    <w:p w:rsidR="00711B29" w:rsidRPr="00D764AC" w:rsidRDefault="00711B29" w:rsidP="00D764AC">
      <w:pPr>
        <w:pStyle w:val="MSGENFONTSTYLENAMETEMPLATEROLENUMBERMSGENFONTSTYLENAMEBYROLETEXT20"/>
        <w:shd w:val="clear" w:color="auto" w:fill="auto"/>
        <w:spacing w:line="480" w:lineRule="auto"/>
        <w:rPr>
          <w:rFonts w:ascii="Times New Roman" w:hAnsi="Times New Roman"/>
          <w:sz w:val="24"/>
          <w:szCs w:val="24"/>
        </w:rPr>
      </w:pPr>
    </w:p>
    <w:p w:rsidR="00A8570B" w:rsidRPr="00EC297E" w:rsidRDefault="00C726A8" w:rsidP="00EC297E">
      <w:pPr>
        <w:pStyle w:val="MSGENFONTSTYLENAMETEMPLATEROLENUMBERMSGENFONTSTYLENAMEBYROLETEXT20"/>
        <w:shd w:val="clear" w:color="auto" w:fill="auto"/>
        <w:spacing w:line="480" w:lineRule="auto"/>
        <w:rPr>
          <w:rStyle w:val="MSGENFONTSTYLENAMETEMPLATEROLENUMBERMSGENFONTSTYLENAMEBYROLETEXT2"/>
          <w:rFonts w:ascii="Times New Roman" w:hAnsi="Times New Roman"/>
          <w:b/>
          <w:color w:val="000000"/>
          <w:sz w:val="24"/>
          <w:szCs w:val="24"/>
        </w:rPr>
      </w:pPr>
      <w:r w:rsidRPr="00EC297E">
        <w:rPr>
          <w:rStyle w:val="MSGENFONTSTYLENAMETEMPLATEROLENUMBERMSGENFONTSTYLENAMEBYROLETEXT2"/>
          <w:rFonts w:ascii="Times New Roman" w:hAnsi="Times New Roman"/>
          <w:b/>
          <w:color w:val="000000"/>
          <w:sz w:val="24"/>
          <w:szCs w:val="24"/>
        </w:rPr>
        <w:t xml:space="preserve">Literature Review </w:t>
      </w:r>
    </w:p>
    <w:p w:rsidR="00A4698E" w:rsidRPr="00D764AC" w:rsidRDefault="00A4698E" w:rsidP="00EC297E">
      <w:pPr>
        <w:spacing w:line="480" w:lineRule="auto"/>
        <w:jc w:val="both"/>
        <w:rPr>
          <w:b/>
        </w:rPr>
      </w:pPr>
      <w:r w:rsidRPr="00D764AC">
        <w:rPr>
          <w:b/>
        </w:rPr>
        <w:t>Admission rate and types of Gynecologic disorder</w:t>
      </w:r>
    </w:p>
    <w:p w:rsidR="00A4698E" w:rsidRPr="00D764AC" w:rsidRDefault="00A4698E" w:rsidP="00EC297E">
      <w:pPr>
        <w:pStyle w:val="ListParagraph"/>
        <w:spacing w:after="0" w:line="480" w:lineRule="auto"/>
        <w:jc w:val="both"/>
        <w:rPr>
          <w:rFonts w:ascii="Times New Roman" w:hAnsi="Times New Roman"/>
          <w:b/>
          <w:sz w:val="24"/>
          <w:szCs w:val="24"/>
        </w:rPr>
      </w:pPr>
      <w:r w:rsidRPr="00D764AC">
        <w:rPr>
          <w:rFonts w:ascii="Times New Roman" w:hAnsi="Times New Roman"/>
          <w:b/>
          <w:sz w:val="24"/>
          <w:szCs w:val="24"/>
        </w:rPr>
        <w:t xml:space="preserve"> </w:t>
      </w:r>
    </w:p>
    <w:p w:rsidR="00A4698E" w:rsidRPr="00D764AC" w:rsidRDefault="00A4698E" w:rsidP="00EC297E">
      <w:pPr>
        <w:spacing w:line="480" w:lineRule="auto"/>
      </w:pPr>
      <w:r w:rsidRPr="00D764AC">
        <w:t>A retrospective review done in Nigeria (AKTH, Kano), among patients who were admitted into the gynecology ward with a diagnosis of both emergency and elective cases between January, 2006 and December, 2008. The objective of the study was to review the gynecological admissions; there were 1717 admissions over the study period, out of which 1225 (71.3%) were emergencies and 494(28.7%) were elective admission for surgery giving an emergency/elective ratio of about 2.5:1. There were 50.5 patients per bed per year with bed occupancy of 13.8%. The commonest diseases responsible for gynecological admission were abortions (23.1%), followed by medical complications of early pregnancy (19%), gynaeclogical malignancy (11.4%), ectopic pregnancy (6.7%), infertility (5.2%) and pelvic inflammatory disease (3.5%). But overall hospital admission rate was not stated (8).</w:t>
      </w:r>
    </w:p>
    <w:p w:rsidR="00A4698E" w:rsidRPr="00D764AC" w:rsidRDefault="00A4698E" w:rsidP="00EC297E">
      <w:pPr>
        <w:spacing w:line="480" w:lineRule="auto"/>
      </w:pPr>
    </w:p>
    <w:p w:rsidR="00A4698E" w:rsidRPr="00D764AC" w:rsidRDefault="00A4698E" w:rsidP="00EC297E">
      <w:pPr>
        <w:spacing w:line="480" w:lineRule="auto"/>
      </w:pPr>
      <w:r w:rsidRPr="00D764AC">
        <w:t xml:space="preserve">A retrospective review of 588 patients with myoma surgically managed at TikurAnbessa teaching hospital, Addis Ababa, Ethiopia, from February 1992-0ctober 2000 was done. The objectives of the study were to describe the sociodemographic profile, clinical parameters, indications for operation, and outcome of management of myoma cases surgically managed at </w:t>
      </w:r>
      <w:r w:rsidRPr="00D764AC">
        <w:lastRenderedPageBreak/>
        <w:t>the hospital. Mean age of patients was 35.8 (SD  7.5)  years with a median parity of  1. It is proposed that in all situations where it is feasible to do so, myomectomy should be performed in preference to hysterectomy irrespective of the need for future fertility (5).</w:t>
      </w:r>
    </w:p>
    <w:p w:rsidR="00A4698E" w:rsidRPr="00D764AC" w:rsidRDefault="00A4698E" w:rsidP="00EC297E">
      <w:pPr>
        <w:spacing w:line="480" w:lineRule="auto"/>
      </w:pPr>
      <w:r w:rsidRPr="00D764AC">
        <w:t>A prospective study (Feb 1, 2002-Jan 31,2004) done on unwanted pregnancy and it’s impact on maternal health and utilization of health services in Tigray region (Adigrat hospital), Ethiopia. Totally  907  patients  were admitted   with a  diagnosis  of  abortion  which  accounted  for  12.6%  of  all hospital and 60.6% of gynecological admissions. There were three maternal deaths.  The  mean  hospital  stay  was  1.42  days  in  wanted  and  2.06  days  in  unwanted pregnancies (11).</w:t>
      </w:r>
    </w:p>
    <w:p w:rsidR="00A4698E" w:rsidRPr="00D764AC" w:rsidRDefault="00A4698E" w:rsidP="00EC297E">
      <w:pPr>
        <w:spacing w:line="480" w:lineRule="auto"/>
      </w:pPr>
      <w:r w:rsidRPr="00D764AC">
        <w:t>Retrospective observational study done in Ghanain for 52 months  at</w:t>
      </w:r>
      <w:r w:rsidR="00EC297E">
        <w:t xml:space="preserve"> </w:t>
      </w:r>
      <w:r w:rsidRPr="00D764AC">
        <w:t>Korle Bu Teaching Hospital, Accra. The objective of the study was to determine the relative frequencies of gynecological cancers in Ghana, age and parity distribution, stage of disease at presentation and the influence of age and parity on stage at presentation. There were 498 women admitted to the gynecological unit with gynecological cancers. The total number of patients admitted to the unit during the same period was 17,822. Thus 2.8% of the admissions were for gynecological cancers. Cervical cancer was the commonest, constituting about 57.8% of gynecological cancers.  Ovarian cancer, endometrial cancer, choriocarcinoma  and  vulvar  carcinoma followed in that order. The mean age and parity for cervical carcinoma (52.0[SD12.0] years,5.8[SD2.7]  respectively)  were  significantly  higher  than  those  for  ovarian  carcinoma (46.4[SD15.0] years, 3.5[SD3.0] respectively) but not significantly different from those for endometrial carcinoma (56.0[SD13.5] years, 5.4[SD3.0] respectively). But the study doesn’t include mortality and its predictors and also doesn’t include benign gynecologic problems (3).</w:t>
      </w:r>
    </w:p>
    <w:p w:rsidR="00A4698E" w:rsidRPr="00D764AC" w:rsidRDefault="00A4698E" w:rsidP="00EC297E">
      <w:pPr>
        <w:spacing w:line="480" w:lineRule="auto"/>
      </w:pPr>
    </w:p>
    <w:p w:rsidR="00905EB8" w:rsidRDefault="00A4698E" w:rsidP="00EC297E">
      <w:pPr>
        <w:spacing w:line="480" w:lineRule="auto"/>
      </w:pPr>
      <w:r w:rsidRPr="00D764AC">
        <w:lastRenderedPageBreak/>
        <w:t xml:space="preserve">Study done in Nigeria a ten months prospective study of patients admitted with gynecological problems from February to November 2006. Patients were followed up until discharge. The objective was to determine the disease pattern and outcome of management of gynecological emergencies from a large proportion of work load for the Doctor. Patients admitted during the period of study for gynecological problems were 189. 148(78.3%) were admitted for spontaneous abortion, 15(7.9%) for ovarian cyst, 12(6.3%) for hydatidiform mole, 10(5.3%) for ectopic pregnancy and 4(2.1%) for uterine fibroid. Surgery was carried out on patients with uterine fibroid, ectopic pregnancy, and ovarian cyst. One of the patients had torsion of ovarian cyst co-existing with a 20 weeks pregnancy. She was referred to the tertiary hospital at the capital city for expert management. The ages of patients ranged from fifteen to fifty-five years with a mean of thirty-five years. Length of hospital stay ranged from 24 hours to fourteen days with a mean of 3.5 days and median of four days. All patients recovered after management and were discharged home. No mortality was recorded. </w:t>
      </w:r>
    </w:p>
    <w:p w:rsidR="00A4698E" w:rsidRPr="00D764AC" w:rsidRDefault="00A4698E" w:rsidP="00EC297E">
      <w:pPr>
        <w:spacing w:line="480" w:lineRule="auto"/>
      </w:pPr>
      <w:r w:rsidRPr="00D764AC">
        <w:t xml:space="preserve">CONCLUSION: Information, education and </w:t>
      </w:r>
      <w:r w:rsidR="00905EB8" w:rsidRPr="00D764AC">
        <w:t>counseling</w:t>
      </w:r>
      <w:r w:rsidRPr="00D764AC">
        <w:t xml:space="preserve"> on reproductive health and provision of affordable health services will increase the utilization of hospital facilities and reduce morbidity. The highest percentage of admissions due to gynecological problems was spontaneous abortion (9).</w:t>
      </w:r>
    </w:p>
    <w:p w:rsidR="00A4698E" w:rsidRPr="00D764AC" w:rsidRDefault="00A4698E" w:rsidP="00EC297E">
      <w:pPr>
        <w:spacing w:line="480" w:lineRule="auto"/>
      </w:pPr>
    </w:p>
    <w:p w:rsidR="00905EB8" w:rsidRDefault="00A4698E" w:rsidP="00905EB8">
      <w:pPr>
        <w:spacing w:line="480" w:lineRule="auto"/>
      </w:pPr>
      <w:r w:rsidRPr="00D764AC">
        <w:t xml:space="preserve">A retrospective observational study carried out in the Gynecology Department of Aminu Kano Teaching Hospital (AKTH), Kano, Nigeria between October 2008 and September 2011. Case notes of all patients seen with gynecological cancers were studied to determine the pattern, age and parity distribution. Objective was to study the pattern of gynecological malignancies in Aminu Kano Teaching Hospita. A total of 2339 women were seen during the study period, while </w:t>
      </w:r>
      <w:r w:rsidRPr="00D764AC">
        <w:lastRenderedPageBreak/>
        <w:t>249 were found to have gynecological malignancy. Therefore the proportion of gynecological malignancies was 10.7%. Out of the 249 patients with gynecological malignancies, most (48.6%) had cervical cancer, followed by ovarian cancer (30.5%), endometrial cancer (11.25%) and the least was choriocarcinoma (9.24%). The mean age for cervical carcinoma patients (46.25 ± 4.99 years) was higher than that of choriocarcinoma (29 ± 14.5 years) but lower than ovarian (57 ± 4.5years) and endometrial (62.4 ± 8.3 years) cancers. However, the mean parity for cervical cancer (7.0 ± 3) was higher than those of ovarian cancer (3 ± 3), choriocarcinoma (3.5 ± 4) and endometrial cancer (4 ± 3). The mean age at menarche for women with cervical cancer (14.5 ± 0.71 years) was lower than for those with choriocarcinoma (15 ± 0 years), ovarian (15.5 ± 2.1 years) and endometrial (16 ± 0 years) cancers. There was one case of vulva cancer and none with vaginal cancer. Conclusion: Cervical cancer was the most frequent malignant tumor and the least was choriocarcinoma. Estimates of this important public health problem need to be addressed in various regions of Nigeria (10)</w:t>
      </w:r>
      <w:r w:rsidR="00905EB8">
        <w:t>.</w:t>
      </w:r>
    </w:p>
    <w:p w:rsidR="00905EB8" w:rsidRDefault="00905EB8" w:rsidP="00905EB8">
      <w:pPr>
        <w:spacing w:line="480" w:lineRule="auto"/>
        <w:rPr>
          <w:rFonts w:eastAsia="MinionPro-Regular"/>
          <w:b/>
        </w:rPr>
      </w:pPr>
      <w:r>
        <w:t>H</w:t>
      </w:r>
      <w:r w:rsidR="00A4698E" w:rsidRPr="00D764AC">
        <w:rPr>
          <w:rFonts w:eastAsia="MinionPro-Regular"/>
          <w:b/>
        </w:rPr>
        <w:t>ospital mortality</w:t>
      </w:r>
      <w:r w:rsidR="00A4698E" w:rsidRPr="00D764AC">
        <w:rPr>
          <w:b/>
        </w:rPr>
        <w:t xml:space="preserve"> and its </w:t>
      </w:r>
      <w:r w:rsidR="00A4698E" w:rsidRPr="00D764AC">
        <w:rPr>
          <w:rFonts w:eastAsia="MinionPro-Regular"/>
          <w:b/>
        </w:rPr>
        <w:t xml:space="preserve">risk factors </w:t>
      </w:r>
    </w:p>
    <w:p w:rsidR="00905EB8" w:rsidRDefault="00A4698E" w:rsidP="00905EB8">
      <w:pPr>
        <w:spacing w:line="480" w:lineRule="auto"/>
      </w:pPr>
      <w:r w:rsidRPr="00D764AC">
        <w:t xml:space="preserve">A retrospective review done in Nigeria (AKTH, Kano hospital), among unselected patients who were admitted into the gynecology ward between January, 2006 and December, 2008. The mean age </w:t>
      </w:r>
      <w:r w:rsidRPr="00D764AC">
        <w:rPr>
          <w:u w:val="single"/>
        </w:rPr>
        <w:t>+</w:t>
      </w:r>
      <w:r w:rsidRPr="00D764AC">
        <w:t xml:space="preserve"> SD of 32.49 </w:t>
      </w:r>
      <w:r w:rsidRPr="00D764AC">
        <w:rPr>
          <w:u w:val="single"/>
        </w:rPr>
        <w:t>+</w:t>
      </w:r>
      <w:r w:rsidRPr="00D764AC">
        <w:t xml:space="preserve">11.59 years, mean hospital stay was </w:t>
      </w:r>
      <w:r w:rsidRPr="00D764AC">
        <w:rPr>
          <w:u w:val="single"/>
        </w:rPr>
        <w:t>+</w:t>
      </w:r>
      <w:r w:rsidRPr="00D764AC">
        <w:t xml:space="preserve"> SD of 6.0 </w:t>
      </w:r>
      <w:r w:rsidRPr="00D764AC">
        <w:rPr>
          <w:u w:val="single"/>
        </w:rPr>
        <w:t>+</w:t>
      </w:r>
      <w:r w:rsidRPr="00D764AC">
        <w:t xml:space="preserve"> 5.7 days.</w:t>
      </w:r>
    </w:p>
    <w:p w:rsidR="00A4698E" w:rsidRPr="00D764AC" w:rsidRDefault="00A4698E" w:rsidP="00905EB8">
      <w:pPr>
        <w:spacing w:before="100" w:beforeAutospacing="1" w:after="100" w:afterAutospacing="1" w:line="480" w:lineRule="auto"/>
        <w:jc w:val="both"/>
      </w:pPr>
      <w:r w:rsidRPr="00D764AC">
        <w:t>The objective of the study was to review the in hospital mortality among unselected gynaecological admissions, all the deaths occurred in the emergency group (2.4%). The highest fatality was contributed by gynaecological malignancies, which accounted for 71.4 % of all gynaecological deaths with carcinoma of the cervix as the leading cause (33.2%), followed by ovarian cancer (28.6%). Postabortal sepsis was the third most common cause, contributing 16.7% fatality (8).</w:t>
      </w:r>
    </w:p>
    <w:p w:rsidR="00A4698E" w:rsidRPr="00D764AC" w:rsidRDefault="00A4698E" w:rsidP="004E2C15">
      <w:pPr>
        <w:autoSpaceDE w:val="0"/>
        <w:autoSpaceDN w:val="0"/>
        <w:adjustRightInd w:val="0"/>
        <w:spacing w:line="480" w:lineRule="auto"/>
        <w:rPr>
          <w:b/>
        </w:rPr>
      </w:pPr>
      <w:r w:rsidRPr="00D764AC">
        <w:rPr>
          <w:b/>
        </w:rPr>
        <w:lastRenderedPageBreak/>
        <w:t>Objective</w:t>
      </w:r>
    </w:p>
    <w:p w:rsidR="00A4698E" w:rsidRPr="00D764AC" w:rsidRDefault="00A4698E" w:rsidP="004E2C15">
      <w:pPr>
        <w:pStyle w:val="ListParagraph"/>
        <w:spacing w:after="0" w:line="480" w:lineRule="auto"/>
        <w:jc w:val="both"/>
        <w:rPr>
          <w:rFonts w:ascii="Times New Roman" w:hAnsi="Times New Roman"/>
          <w:b/>
          <w:bCs/>
          <w:sz w:val="24"/>
          <w:szCs w:val="24"/>
        </w:rPr>
      </w:pPr>
      <w:r w:rsidRPr="00D764AC">
        <w:rPr>
          <w:rFonts w:ascii="Times New Roman" w:hAnsi="Times New Roman"/>
          <w:b/>
          <w:sz w:val="24"/>
          <w:szCs w:val="24"/>
        </w:rPr>
        <w:t>General Objective</w:t>
      </w:r>
    </w:p>
    <w:p w:rsidR="00A4698E" w:rsidRPr="00D764AC" w:rsidRDefault="00A4698E" w:rsidP="004E2C15">
      <w:pPr>
        <w:spacing w:line="480" w:lineRule="auto"/>
        <w:jc w:val="both"/>
        <w:rPr>
          <w:bCs/>
        </w:rPr>
      </w:pPr>
      <w:r w:rsidRPr="00D764AC">
        <w:rPr>
          <w:bCs/>
        </w:rPr>
        <w:t xml:space="preserve">To describe the pattern of gynecological admissions and outcomes of patients who are admitted to gynecological ward and ICU of SPHMMC. </w:t>
      </w:r>
    </w:p>
    <w:p w:rsidR="00A4698E" w:rsidRPr="00D764AC" w:rsidRDefault="00A4698E" w:rsidP="004E2C15">
      <w:pPr>
        <w:spacing w:line="480" w:lineRule="auto"/>
        <w:jc w:val="both"/>
        <w:rPr>
          <w:b/>
        </w:rPr>
      </w:pPr>
    </w:p>
    <w:p w:rsidR="00A4698E" w:rsidRPr="00D764AC" w:rsidRDefault="00A4698E" w:rsidP="004E2C15">
      <w:pPr>
        <w:spacing w:line="480" w:lineRule="auto"/>
        <w:ind w:firstLine="720"/>
        <w:jc w:val="both"/>
        <w:rPr>
          <w:bCs/>
        </w:rPr>
      </w:pPr>
      <w:r w:rsidRPr="00D764AC">
        <w:rPr>
          <w:b/>
        </w:rPr>
        <w:t>Specific objectives</w:t>
      </w:r>
    </w:p>
    <w:p w:rsidR="00A4698E" w:rsidRPr="00D764AC" w:rsidRDefault="00A4698E" w:rsidP="004E2C15">
      <w:pPr>
        <w:spacing w:line="480" w:lineRule="auto"/>
        <w:jc w:val="both"/>
      </w:pPr>
      <w:r w:rsidRPr="00D764AC">
        <w:t xml:space="preserve">1) To determine the types of </w:t>
      </w:r>
      <w:r w:rsidRPr="00D764AC">
        <w:rPr>
          <w:bCs/>
        </w:rPr>
        <w:t>gynecological disorder both in gynecology ward and ICU</w:t>
      </w:r>
    </w:p>
    <w:p w:rsidR="00A4698E" w:rsidRPr="00D764AC" w:rsidRDefault="00A4698E" w:rsidP="004E2C15">
      <w:pPr>
        <w:spacing w:line="480" w:lineRule="auto"/>
        <w:jc w:val="both"/>
      </w:pPr>
      <w:r w:rsidRPr="00D764AC">
        <w:t xml:space="preserve">2) To determine mortality rate and its possible causes  </w:t>
      </w:r>
    </w:p>
    <w:p w:rsidR="00A4698E" w:rsidRPr="00D764AC" w:rsidRDefault="00A4698E" w:rsidP="004E2C15">
      <w:pPr>
        <w:spacing w:line="480" w:lineRule="auto"/>
        <w:jc w:val="both"/>
        <w:rPr>
          <w:bCs/>
        </w:rPr>
      </w:pPr>
      <w:r w:rsidRPr="00D764AC">
        <w:t xml:space="preserve">3) To </w:t>
      </w:r>
      <w:r w:rsidRPr="00D764AC">
        <w:rPr>
          <w:bCs/>
        </w:rPr>
        <w:t>calculate bed occupancy rate</w:t>
      </w: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A4698E" w:rsidRPr="00D764AC" w:rsidRDefault="00A4698E" w:rsidP="0043498F">
      <w:pPr>
        <w:pStyle w:val="MSGENFONTSTYLENAMETEMPLATEROLENUMBERMSGENFONTSTYLENAMEBYROLETEXT20"/>
        <w:shd w:val="clear" w:color="auto" w:fill="auto"/>
        <w:spacing w:line="240" w:lineRule="auto"/>
        <w:rPr>
          <w:rFonts w:ascii="Times New Roman" w:hAnsi="Times New Roman"/>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E25E61" w:rsidRPr="00D764AC" w:rsidRDefault="00E25E61"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A8570B" w:rsidRPr="00D764AC" w:rsidRDefault="00A8570B"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3B542A" w:rsidRPr="00D764AC" w:rsidRDefault="003B542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3B542A" w:rsidRPr="00D764AC" w:rsidRDefault="003B542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3B542A" w:rsidRPr="00D764AC" w:rsidRDefault="003B542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D3E93" w:rsidRDefault="00FD3E93" w:rsidP="004E2C15">
      <w:pPr>
        <w:rPr>
          <w:rStyle w:val="MSGENFONTSTYLENAMETEMPLATEROLENUMBERMSGENFONTSTYLENAMEBYROLETEXT2"/>
          <w:rFonts w:eastAsiaTheme="minorHAnsi"/>
        </w:rPr>
      </w:pPr>
    </w:p>
    <w:p w:rsidR="00A4698E" w:rsidRPr="004E2C15" w:rsidRDefault="00A4698E" w:rsidP="00FD3E93">
      <w:pPr>
        <w:spacing w:line="480" w:lineRule="auto"/>
        <w:rPr>
          <w:b/>
        </w:rPr>
      </w:pPr>
      <w:r w:rsidRPr="004E2C15">
        <w:rPr>
          <w:b/>
        </w:rPr>
        <w:lastRenderedPageBreak/>
        <w:t>Methods and Materials</w:t>
      </w:r>
    </w:p>
    <w:p w:rsidR="00A4698E" w:rsidRPr="00D764AC" w:rsidRDefault="00A4698E" w:rsidP="00FD3E93">
      <w:pPr>
        <w:pStyle w:val="ListParagraph"/>
        <w:autoSpaceDE w:val="0"/>
        <w:autoSpaceDN w:val="0"/>
        <w:adjustRightInd w:val="0"/>
        <w:spacing w:after="0" w:line="480" w:lineRule="auto"/>
        <w:ind w:left="360"/>
        <w:jc w:val="both"/>
        <w:rPr>
          <w:rFonts w:ascii="Times New Roman" w:hAnsi="Times New Roman"/>
          <w:b/>
          <w:sz w:val="24"/>
          <w:szCs w:val="24"/>
        </w:rPr>
      </w:pPr>
      <w:r w:rsidRPr="00D764AC">
        <w:rPr>
          <w:rFonts w:ascii="Times New Roman" w:hAnsi="Times New Roman"/>
          <w:b/>
          <w:sz w:val="24"/>
          <w:szCs w:val="24"/>
        </w:rPr>
        <w:t xml:space="preserve"> Study area and period</w:t>
      </w:r>
    </w:p>
    <w:p w:rsidR="00A4698E" w:rsidRPr="00D764AC" w:rsidRDefault="00A4698E" w:rsidP="00FD3E93">
      <w:pPr>
        <w:pStyle w:val="ListParagraph"/>
        <w:autoSpaceDE w:val="0"/>
        <w:autoSpaceDN w:val="0"/>
        <w:adjustRightInd w:val="0"/>
        <w:spacing w:line="480" w:lineRule="auto"/>
        <w:ind w:left="360"/>
        <w:jc w:val="both"/>
        <w:rPr>
          <w:rFonts w:ascii="Times New Roman" w:eastAsia="Times New Roman" w:hAnsi="Times New Roman"/>
          <w:sz w:val="24"/>
          <w:szCs w:val="24"/>
        </w:rPr>
      </w:pPr>
      <w:r w:rsidRPr="00D764AC">
        <w:rPr>
          <w:rFonts w:ascii="Times New Roman" w:hAnsi="Times New Roman"/>
          <w:sz w:val="24"/>
          <w:szCs w:val="24"/>
        </w:rPr>
        <w:t>The study was conducted in SPHMMC, Addis Ababa, Ethiopia. SPHMMC</w:t>
      </w:r>
      <w:r w:rsidRPr="00D764AC">
        <w:rPr>
          <w:rFonts w:ascii="Times New Roman" w:eastAsia="Times New Roman" w:hAnsi="Times New Roman"/>
          <w:sz w:val="24"/>
          <w:szCs w:val="24"/>
        </w:rPr>
        <w:t xml:space="preserve"> is the new specialty teaching and referral hospital in the region 14 for the population in Addis Ababa and the surrounding. The gynecology team includes nurses, medical interns, residents and senior consultant gynecologists and other supporting stuffs. The gynecologic services</w:t>
      </w:r>
      <w:r w:rsidRPr="00D764AC">
        <w:rPr>
          <w:rFonts w:ascii="Times New Roman" w:hAnsi="Times New Roman"/>
          <w:sz w:val="24"/>
          <w:szCs w:val="24"/>
        </w:rPr>
        <w:t xml:space="preserve"> are being delivered both in-patient and outpatient level (gynecology follow up clinic)</w:t>
      </w:r>
      <w:r w:rsidRPr="00D764AC">
        <w:rPr>
          <w:rFonts w:ascii="Times New Roman" w:eastAsia="Times New Roman" w:hAnsi="Times New Roman"/>
          <w:sz w:val="24"/>
          <w:szCs w:val="24"/>
        </w:rPr>
        <w:t xml:space="preserve"> by a multidisciplinary team of physicians in consultation with other specialties. The gynecology ward has 40 beds among these 6 of them are reserved for abortion related complications. About 3,000 patients are being treated in this ward each year.</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The study period </w:t>
      </w:r>
      <w:r w:rsidRPr="00D764AC">
        <w:rPr>
          <w:rFonts w:ascii="Times New Roman" w:eastAsia="Times New Roman" w:hAnsi="Times New Roman"/>
          <w:sz w:val="24"/>
          <w:szCs w:val="24"/>
        </w:rPr>
        <w:t xml:space="preserve">covered consecutively (diagnosed and treated) patients who </w:t>
      </w:r>
      <w:r w:rsidRPr="00D764AC">
        <w:rPr>
          <w:rFonts w:ascii="Times New Roman" w:hAnsi="Times New Roman"/>
          <w:sz w:val="24"/>
          <w:szCs w:val="24"/>
        </w:rPr>
        <w:t xml:space="preserve">were admitted to gynecologic ward and ICU from </w:t>
      </w:r>
      <w:r w:rsidRPr="00D764AC">
        <w:rPr>
          <w:rFonts w:ascii="Times New Roman" w:eastAsia="Times New Roman" w:hAnsi="Times New Roman"/>
          <w:sz w:val="24"/>
          <w:szCs w:val="24"/>
        </w:rPr>
        <w:t>01|01| 2014 to 31 |12| 2014</w:t>
      </w:r>
      <w:r w:rsidRPr="00D764AC">
        <w:rPr>
          <w:rFonts w:ascii="Times New Roman" w:hAnsi="Times New Roman"/>
          <w:sz w:val="24"/>
          <w:szCs w:val="24"/>
        </w:rPr>
        <w:t xml:space="preserve"> in SPHMMC.</w:t>
      </w:r>
    </w:p>
    <w:p w:rsidR="003B542A" w:rsidRPr="00D764AC" w:rsidRDefault="003B542A" w:rsidP="00FD3E93">
      <w:pPr>
        <w:pStyle w:val="ListParagraph"/>
        <w:tabs>
          <w:tab w:val="left" w:pos="8406"/>
        </w:tabs>
        <w:autoSpaceDE w:val="0"/>
        <w:autoSpaceDN w:val="0"/>
        <w:adjustRightInd w:val="0"/>
        <w:spacing w:line="480" w:lineRule="auto"/>
        <w:ind w:left="360"/>
        <w:jc w:val="both"/>
        <w:rPr>
          <w:rFonts w:ascii="Times New Roman" w:hAnsi="Times New Roman"/>
          <w:b/>
          <w:sz w:val="24"/>
          <w:szCs w:val="24"/>
        </w:rPr>
      </w:pPr>
    </w:p>
    <w:p w:rsidR="00A4698E" w:rsidRPr="00D764AC" w:rsidRDefault="00A4698E" w:rsidP="00FD3E93">
      <w:pPr>
        <w:pStyle w:val="ListParagraph"/>
        <w:tabs>
          <w:tab w:val="left" w:pos="8406"/>
        </w:tabs>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Study design</w:t>
      </w:r>
      <w:r w:rsidRPr="00D764AC">
        <w:rPr>
          <w:rFonts w:ascii="Times New Roman" w:hAnsi="Times New Roman"/>
          <w:b/>
          <w:sz w:val="24"/>
          <w:szCs w:val="24"/>
        </w:rPr>
        <w:tab/>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A facility based</w:t>
      </w:r>
      <w:r w:rsidRPr="00D764AC">
        <w:rPr>
          <w:rFonts w:ascii="Times New Roman" w:eastAsia="Times New Roman" w:hAnsi="Times New Roman"/>
          <w:sz w:val="24"/>
          <w:szCs w:val="24"/>
        </w:rPr>
        <w:t xml:space="preserve"> retrospective chart review was conducted on consecutive (diagnosed and treated) patients who </w:t>
      </w:r>
      <w:r w:rsidRPr="00D764AC">
        <w:rPr>
          <w:rFonts w:ascii="Times New Roman" w:hAnsi="Times New Roman"/>
          <w:sz w:val="24"/>
          <w:szCs w:val="24"/>
        </w:rPr>
        <w:t>were admitted to gynecologic ward and ICU with primary diagnosis of gynecologic disorder (malignant and non-malignant) who were treated by gynecologists. Data was</w:t>
      </w:r>
      <w:r w:rsidR="006F0AD7" w:rsidRPr="00D764AC">
        <w:rPr>
          <w:rFonts w:ascii="Times New Roman" w:hAnsi="Times New Roman"/>
          <w:sz w:val="24"/>
          <w:szCs w:val="24"/>
        </w:rPr>
        <w:t xml:space="preserve"> </w:t>
      </w:r>
      <w:r w:rsidRPr="00D764AC">
        <w:rPr>
          <w:rFonts w:ascii="Times New Roman" w:hAnsi="Times New Roman"/>
          <w:sz w:val="24"/>
          <w:szCs w:val="24"/>
        </w:rPr>
        <w:t>collected after collecting the patients chart from the record office of the hospital.</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Study population</w:t>
      </w:r>
    </w:p>
    <w:p w:rsidR="00A4698E" w:rsidRPr="00D764AC" w:rsidRDefault="00A4698E" w:rsidP="00FD3E93">
      <w:pPr>
        <w:pStyle w:val="ListParagraph"/>
        <w:autoSpaceDE w:val="0"/>
        <w:autoSpaceDN w:val="0"/>
        <w:adjustRightInd w:val="0"/>
        <w:spacing w:line="480" w:lineRule="auto"/>
        <w:ind w:left="360" w:firstLine="360"/>
        <w:jc w:val="both"/>
        <w:rPr>
          <w:rFonts w:ascii="Times New Roman" w:hAnsi="Times New Roman"/>
          <w:b/>
          <w:sz w:val="24"/>
          <w:szCs w:val="24"/>
        </w:rPr>
      </w:pPr>
      <w:r w:rsidRPr="00D764AC">
        <w:rPr>
          <w:rFonts w:ascii="Times New Roman" w:hAnsi="Times New Roman"/>
          <w:b/>
          <w:sz w:val="24"/>
          <w:szCs w:val="24"/>
        </w:rPr>
        <w:t>Source population</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The source population </w:t>
      </w:r>
      <w:r w:rsidR="006F0AD7" w:rsidRPr="00D764AC">
        <w:rPr>
          <w:rFonts w:ascii="Times New Roman" w:hAnsi="Times New Roman"/>
          <w:sz w:val="24"/>
          <w:szCs w:val="24"/>
        </w:rPr>
        <w:t>was</w:t>
      </w:r>
      <w:r w:rsidRPr="00D764AC">
        <w:rPr>
          <w:rFonts w:ascii="Times New Roman" w:hAnsi="Times New Roman"/>
          <w:sz w:val="24"/>
          <w:szCs w:val="24"/>
        </w:rPr>
        <w:t xml:space="preserve"> all gynecology and obstetrics patients who were admitted to gynecologic ward and ICU in the study period.</w:t>
      </w:r>
    </w:p>
    <w:p w:rsidR="00FD3E93" w:rsidRDefault="00FD3E93" w:rsidP="00FD3E93">
      <w:pPr>
        <w:pStyle w:val="ListParagraph"/>
        <w:autoSpaceDE w:val="0"/>
        <w:autoSpaceDN w:val="0"/>
        <w:adjustRightInd w:val="0"/>
        <w:spacing w:line="480" w:lineRule="auto"/>
        <w:ind w:left="360" w:firstLine="360"/>
        <w:jc w:val="both"/>
        <w:rPr>
          <w:rFonts w:ascii="Times New Roman" w:hAnsi="Times New Roman"/>
          <w:b/>
          <w:sz w:val="24"/>
          <w:szCs w:val="24"/>
        </w:rPr>
      </w:pPr>
    </w:p>
    <w:p w:rsidR="00FD3E93" w:rsidRDefault="00A4698E" w:rsidP="00FD3E93">
      <w:pPr>
        <w:pStyle w:val="ListParagraph"/>
        <w:autoSpaceDE w:val="0"/>
        <w:autoSpaceDN w:val="0"/>
        <w:adjustRightInd w:val="0"/>
        <w:spacing w:line="480" w:lineRule="auto"/>
        <w:ind w:left="360" w:firstLine="360"/>
        <w:jc w:val="both"/>
        <w:rPr>
          <w:rFonts w:ascii="Times New Roman" w:hAnsi="Times New Roman"/>
          <w:b/>
          <w:sz w:val="24"/>
          <w:szCs w:val="24"/>
        </w:rPr>
      </w:pPr>
      <w:r w:rsidRPr="00D764AC">
        <w:rPr>
          <w:rFonts w:ascii="Times New Roman" w:hAnsi="Times New Roman"/>
          <w:b/>
          <w:sz w:val="24"/>
          <w:szCs w:val="24"/>
        </w:rPr>
        <w:lastRenderedPageBreak/>
        <w:t>Study population</w:t>
      </w:r>
    </w:p>
    <w:p w:rsidR="00A4698E" w:rsidRPr="00D764AC" w:rsidRDefault="00A4698E" w:rsidP="00FD3E93">
      <w:pPr>
        <w:pStyle w:val="ListParagraph"/>
        <w:autoSpaceDE w:val="0"/>
        <w:autoSpaceDN w:val="0"/>
        <w:adjustRightInd w:val="0"/>
        <w:spacing w:line="480" w:lineRule="auto"/>
        <w:ind w:left="360" w:firstLine="360"/>
        <w:jc w:val="both"/>
        <w:rPr>
          <w:rFonts w:ascii="Times New Roman" w:hAnsi="Times New Roman"/>
          <w:sz w:val="24"/>
          <w:szCs w:val="24"/>
        </w:rPr>
      </w:pPr>
      <w:r w:rsidRPr="00D764AC">
        <w:rPr>
          <w:rFonts w:ascii="Times New Roman" w:hAnsi="Times New Roman"/>
          <w:sz w:val="24"/>
          <w:szCs w:val="24"/>
        </w:rPr>
        <w:t xml:space="preserve">All gynecologic patients admitted to gynecologic ward and gynecologic ICU with diagnosis of primary gynecologic disorder in the study period. </w:t>
      </w:r>
    </w:p>
    <w:p w:rsidR="00A4698E" w:rsidRPr="00D764AC" w:rsidRDefault="00A4698E" w:rsidP="00FD3E93">
      <w:pPr>
        <w:autoSpaceDE w:val="0"/>
        <w:autoSpaceDN w:val="0"/>
        <w:adjustRightInd w:val="0"/>
        <w:spacing w:line="480" w:lineRule="auto"/>
        <w:ind w:firstLine="720"/>
        <w:jc w:val="both"/>
        <w:rPr>
          <w:b/>
        </w:rPr>
      </w:pPr>
      <w:r w:rsidRPr="00D764AC">
        <w:rPr>
          <w:b/>
        </w:rPr>
        <w:t xml:space="preserve"> Sample size determination and sampling technique</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All consecutive patients admitted and treated by gynecologist to gynecologic ward with primary diagnosis of gynecologic disorder from </w:t>
      </w:r>
      <w:r w:rsidRPr="00D764AC">
        <w:rPr>
          <w:rFonts w:ascii="Times New Roman" w:eastAsia="Times New Roman" w:hAnsi="Times New Roman"/>
          <w:sz w:val="24"/>
          <w:szCs w:val="24"/>
        </w:rPr>
        <w:t>01|01| 2014 to 31 |12| 2014</w:t>
      </w:r>
      <w:r w:rsidRPr="00D764AC">
        <w:rPr>
          <w:rFonts w:ascii="Times New Roman" w:hAnsi="Times New Roman"/>
          <w:sz w:val="24"/>
          <w:szCs w:val="24"/>
        </w:rPr>
        <w:t xml:space="preserve"> and who fulfill the inclusion criteria. </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b/>
          <w:sz w:val="24"/>
          <w:szCs w:val="24"/>
        </w:rPr>
        <w:t>Inclusions criteria</w:t>
      </w:r>
      <w:r w:rsidRPr="00D764AC">
        <w:rPr>
          <w:rFonts w:ascii="Times New Roman" w:hAnsi="Times New Roman"/>
          <w:sz w:val="24"/>
          <w:szCs w:val="24"/>
        </w:rPr>
        <w:t xml:space="preserve"> =</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b/>
          <w:sz w:val="24"/>
          <w:szCs w:val="24"/>
        </w:rPr>
        <w:t xml:space="preserve">- </w:t>
      </w:r>
      <w:r w:rsidRPr="00D764AC">
        <w:rPr>
          <w:rFonts w:ascii="Times New Roman" w:hAnsi="Times New Roman"/>
          <w:sz w:val="24"/>
          <w:szCs w:val="24"/>
        </w:rPr>
        <w:t xml:space="preserve">All patients admitted with primary gynecologic disorder to gynecologic ward and ICU with completed medical recorded data. </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b/>
          <w:sz w:val="24"/>
          <w:szCs w:val="24"/>
        </w:rPr>
        <w:t>-</w:t>
      </w:r>
      <w:r w:rsidRPr="00D764AC">
        <w:rPr>
          <w:rFonts w:ascii="Times New Roman" w:hAnsi="Times New Roman"/>
          <w:sz w:val="24"/>
          <w:szCs w:val="24"/>
        </w:rPr>
        <w:t xml:space="preserve"> Patients who were admitted to other wards with primary diagnosis of non gynecologic diagnosis and later diagnosed to have major gynecologic problem and transferred to gynecologic ward</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b/>
          <w:sz w:val="24"/>
          <w:szCs w:val="24"/>
        </w:rPr>
        <w:t>-</w:t>
      </w:r>
      <w:r w:rsidRPr="00D764AC">
        <w:rPr>
          <w:rFonts w:ascii="Times New Roman" w:hAnsi="Times New Roman"/>
          <w:sz w:val="24"/>
          <w:szCs w:val="24"/>
        </w:rPr>
        <w:t xml:space="preserve">    Patients who were admitted to obstetrics ward with primary diagnosis of obstetrics problem and later transferred to gynecologic ward for treatment of wound infection or other problem</w:t>
      </w:r>
      <w:r w:rsidRPr="00D764AC">
        <w:rPr>
          <w:rFonts w:ascii="Times New Roman" w:hAnsi="Times New Roman"/>
          <w:sz w:val="24"/>
          <w:szCs w:val="24"/>
        </w:rPr>
        <w:tab/>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b/>
          <w:sz w:val="24"/>
          <w:szCs w:val="24"/>
        </w:rPr>
        <w:t>Exclusion criteria</w:t>
      </w:r>
      <w:r w:rsidRPr="00D764AC">
        <w:rPr>
          <w:rFonts w:ascii="Times New Roman" w:hAnsi="Times New Roman"/>
          <w:sz w:val="24"/>
          <w:szCs w:val="24"/>
        </w:rPr>
        <w:t xml:space="preserve"> =</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All patients admitted with primary gynecologic disorder later found to be surgical patient, incomplete medical records, and lost charts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p>
    <w:p w:rsidR="00FD3E93" w:rsidRDefault="00FD3E93" w:rsidP="00FD3E93">
      <w:pPr>
        <w:pStyle w:val="ListParagraph"/>
        <w:autoSpaceDE w:val="0"/>
        <w:autoSpaceDN w:val="0"/>
        <w:adjustRightInd w:val="0"/>
        <w:spacing w:line="480" w:lineRule="auto"/>
        <w:ind w:left="360"/>
        <w:jc w:val="both"/>
        <w:rPr>
          <w:rFonts w:ascii="Times New Roman" w:hAnsi="Times New Roman"/>
          <w:b/>
          <w:sz w:val="24"/>
          <w:szCs w:val="24"/>
        </w:rPr>
      </w:pP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lastRenderedPageBreak/>
        <w:t xml:space="preserve"> Study variables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Dependent variables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Primary dependent variable </w:t>
      </w:r>
      <w:r w:rsidR="00FE3C09" w:rsidRPr="00D764AC">
        <w:rPr>
          <w:rFonts w:ascii="Times New Roman" w:hAnsi="Times New Roman"/>
          <w:sz w:val="24"/>
          <w:szCs w:val="24"/>
        </w:rPr>
        <w:t>was</w:t>
      </w:r>
      <w:r w:rsidRPr="00D764AC">
        <w:rPr>
          <w:rFonts w:ascii="Times New Roman" w:hAnsi="Times New Roman"/>
          <w:sz w:val="24"/>
          <w:szCs w:val="24"/>
        </w:rPr>
        <w:t xml:space="preserve"> overall rate of in-hospital mortality (ICU and ward). Secondary outcomes will be overall incidence of admission (ward and ICU admission rate) and</w:t>
      </w:r>
      <w:r w:rsidRPr="00D764AC">
        <w:rPr>
          <w:rFonts w:ascii="Times New Roman" w:eastAsia="Times New Roman" w:hAnsi="Times New Roman"/>
          <w:sz w:val="24"/>
          <w:szCs w:val="24"/>
        </w:rPr>
        <w:t xml:space="preserve"> lengths of hospital stay to death or survived discharge (improved or against medical advice) in days. </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Independent variables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eastAsia="Times New Roman" w:hAnsi="Times New Roman"/>
          <w:sz w:val="24"/>
          <w:szCs w:val="24"/>
        </w:rPr>
        <w:t>Detailed data pertaining demographic (age, sex), baseline clinical data at admission including</w:t>
      </w:r>
      <w:r w:rsidRPr="00D764AC">
        <w:rPr>
          <w:rFonts w:ascii="Times New Roman" w:hAnsi="Times New Roman"/>
          <w:sz w:val="24"/>
          <w:szCs w:val="24"/>
        </w:rPr>
        <w:t xml:space="preserve"> parity, elective vs emergency cases, malignant vs non malignant, time from admission to definitive management.</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Data collection procedures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Data collection instrument</w:t>
      </w:r>
    </w:p>
    <w:p w:rsidR="00A4698E" w:rsidRPr="00D764AC" w:rsidRDefault="00A4698E" w:rsidP="00FD3E93">
      <w:pPr>
        <w:pStyle w:val="ListParagraph"/>
        <w:autoSpaceDE w:val="0"/>
        <w:autoSpaceDN w:val="0"/>
        <w:adjustRightInd w:val="0"/>
        <w:spacing w:line="480" w:lineRule="auto"/>
        <w:ind w:left="360"/>
        <w:jc w:val="both"/>
        <w:rPr>
          <w:rFonts w:ascii="Times New Roman" w:eastAsia="Times New Roman" w:hAnsi="Times New Roman"/>
          <w:sz w:val="24"/>
          <w:szCs w:val="24"/>
        </w:rPr>
      </w:pPr>
      <w:r w:rsidRPr="00D764AC">
        <w:rPr>
          <w:rFonts w:ascii="Times New Roman" w:eastAsia="Times New Roman" w:hAnsi="Times New Roman"/>
          <w:sz w:val="24"/>
          <w:szCs w:val="24"/>
        </w:rPr>
        <w:t xml:space="preserve">Data in overall admission (both </w:t>
      </w:r>
      <w:r w:rsidRPr="00D764AC">
        <w:rPr>
          <w:rFonts w:ascii="Times New Roman" w:hAnsi="Times New Roman"/>
          <w:sz w:val="24"/>
          <w:szCs w:val="24"/>
        </w:rPr>
        <w:t xml:space="preserve">gynecologic </w:t>
      </w:r>
      <w:r w:rsidRPr="00D764AC">
        <w:rPr>
          <w:rFonts w:ascii="Times New Roman" w:eastAsia="Times New Roman" w:hAnsi="Times New Roman"/>
          <w:sz w:val="24"/>
          <w:szCs w:val="24"/>
        </w:rPr>
        <w:t xml:space="preserve">cases and obstetrics cases), death, discharge and patients card number (only for </w:t>
      </w:r>
      <w:r w:rsidRPr="00D764AC">
        <w:rPr>
          <w:rFonts w:ascii="Times New Roman" w:hAnsi="Times New Roman"/>
          <w:sz w:val="24"/>
          <w:szCs w:val="24"/>
        </w:rPr>
        <w:t xml:space="preserve">gynecologic </w:t>
      </w:r>
      <w:r w:rsidRPr="00D764AC">
        <w:rPr>
          <w:rFonts w:ascii="Times New Roman" w:eastAsia="Times New Roman" w:hAnsi="Times New Roman"/>
          <w:sz w:val="24"/>
          <w:szCs w:val="24"/>
        </w:rPr>
        <w:t xml:space="preserve">cases) from 01|01| 2014 to 31 |12| 2014 </w:t>
      </w:r>
      <w:r w:rsidR="000A5D2D" w:rsidRPr="00D764AC">
        <w:rPr>
          <w:rFonts w:ascii="Times New Roman" w:eastAsia="Times New Roman" w:hAnsi="Times New Roman"/>
          <w:sz w:val="24"/>
          <w:szCs w:val="24"/>
        </w:rPr>
        <w:t>was</w:t>
      </w:r>
      <w:r w:rsidRPr="00D764AC">
        <w:rPr>
          <w:rFonts w:ascii="Times New Roman" w:eastAsia="Times New Roman" w:hAnsi="Times New Roman"/>
          <w:sz w:val="24"/>
          <w:szCs w:val="24"/>
        </w:rPr>
        <w:t xml:space="preserve">  collected  first from </w:t>
      </w:r>
      <w:r w:rsidRPr="00D764AC">
        <w:rPr>
          <w:rFonts w:ascii="Times New Roman" w:hAnsi="Times New Roman"/>
          <w:sz w:val="24"/>
          <w:szCs w:val="24"/>
        </w:rPr>
        <w:t xml:space="preserve">gynecologic </w:t>
      </w:r>
      <w:r w:rsidRPr="00D764AC">
        <w:rPr>
          <w:rFonts w:ascii="Times New Roman" w:eastAsia="Times New Roman" w:hAnsi="Times New Roman"/>
          <w:sz w:val="24"/>
          <w:szCs w:val="24"/>
        </w:rPr>
        <w:t xml:space="preserve">admission and discharge registry book from </w:t>
      </w:r>
      <w:r w:rsidRPr="00D764AC">
        <w:rPr>
          <w:rFonts w:ascii="Times New Roman" w:hAnsi="Times New Roman"/>
          <w:sz w:val="24"/>
          <w:szCs w:val="24"/>
        </w:rPr>
        <w:t xml:space="preserve">gynecologic </w:t>
      </w:r>
      <w:r w:rsidRPr="00D764AC">
        <w:rPr>
          <w:rFonts w:ascii="Times New Roman" w:eastAsia="Times New Roman" w:hAnsi="Times New Roman"/>
          <w:sz w:val="24"/>
          <w:szCs w:val="24"/>
        </w:rPr>
        <w:t>ward and ICU.</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eastAsia="Times New Roman" w:hAnsi="Times New Roman"/>
          <w:sz w:val="24"/>
          <w:szCs w:val="24"/>
        </w:rPr>
        <w:t>After identifying the medical record numbers</w:t>
      </w:r>
      <w:r w:rsidR="000A5D2D" w:rsidRPr="00D764AC">
        <w:rPr>
          <w:rFonts w:ascii="Times New Roman" w:eastAsia="Times New Roman" w:hAnsi="Times New Roman"/>
          <w:sz w:val="24"/>
          <w:szCs w:val="24"/>
        </w:rPr>
        <w:t xml:space="preserve"> of the study subjects, we </w:t>
      </w:r>
      <w:r w:rsidRPr="00D764AC">
        <w:rPr>
          <w:rFonts w:ascii="Times New Roman" w:eastAsia="Times New Roman" w:hAnsi="Times New Roman"/>
          <w:sz w:val="24"/>
          <w:szCs w:val="24"/>
        </w:rPr>
        <w:t>collect</w:t>
      </w:r>
      <w:r w:rsidR="000A5D2D" w:rsidRPr="00D764AC">
        <w:rPr>
          <w:rFonts w:ascii="Times New Roman" w:eastAsia="Times New Roman" w:hAnsi="Times New Roman"/>
          <w:sz w:val="24"/>
          <w:szCs w:val="24"/>
        </w:rPr>
        <w:t>ed</w:t>
      </w:r>
      <w:r w:rsidRPr="00D764AC">
        <w:rPr>
          <w:rFonts w:ascii="Times New Roman" w:eastAsia="Times New Roman" w:hAnsi="Times New Roman"/>
          <w:sz w:val="24"/>
          <w:szCs w:val="24"/>
        </w:rPr>
        <w:t xml:space="preserve"> their chart from the record office of the hospital. Nurses </w:t>
      </w:r>
      <w:r w:rsidR="000A5D2D" w:rsidRPr="00D764AC">
        <w:rPr>
          <w:rFonts w:ascii="Times New Roman" w:eastAsia="Times New Roman" w:hAnsi="Times New Roman"/>
          <w:sz w:val="24"/>
          <w:szCs w:val="24"/>
        </w:rPr>
        <w:t xml:space="preserve">and medical interns </w:t>
      </w:r>
      <w:r w:rsidRPr="00D764AC">
        <w:rPr>
          <w:rFonts w:ascii="Times New Roman" w:eastAsia="Times New Roman" w:hAnsi="Times New Roman"/>
          <w:sz w:val="24"/>
          <w:szCs w:val="24"/>
        </w:rPr>
        <w:t xml:space="preserve"> review</w:t>
      </w:r>
      <w:r w:rsidR="000A5D2D" w:rsidRPr="00D764AC">
        <w:rPr>
          <w:rFonts w:ascii="Times New Roman" w:eastAsia="Times New Roman" w:hAnsi="Times New Roman"/>
          <w:sz w:val="24"/>
          <w:szCs w:val="24"/>
        </w:rPr>
        <w:t>ed</w:t>
      </w:r>
      <w:r w:rsidRPr="00D764AC">
        <w:rPr>
          <w:rFonts w:ascii="Times New Roman" w:eastAsia="Times New Roman" w:hAnsi="Times New Roman"/>
          <w:sz w:val="24"/>
          <w:szCs w:val="24"/>
        </w:rPr>
        <w:t xml:space="preserve"> the collected cards for detailed variables a</w:t>
      </w:r>
      <w:r w:rsidRPr="00D764AC">
        <w:rPr>
          <w:rFonts w:ascii="Times New Roman" w:hAnsi="Times New Roman"/>
          <w:sz w:val="24"/>
          <w:szCs w:val="24"/>
        </w:rPr>
        <w:t>nd</w:t>
      </w:r>
      <w:r w:rsidRPr="00D764AC">
        <w:rPr>
          <w:rFonts w:ascii="Times New Roman" w:eastAsia="Times New Roman" w:hAnsi="Times New Roman"/>
          <w:sz w:val="24"/>
          <w:szCs w:val="24"/>
        </w:rPr>
        <w:t xml:space="preserve"> fill the structured questionnaires. </w:t>
      </w:r>
      <w:r w:rsidRPr="00D764AC">
        <w:rPr>
          <w:rFonts w:ascii="Times New Roman" w:hAnsi="Times New Roman"/>
          <w:sz w:val="24"/>
          <w:szCs w:val="24"/>
        </w:rPr>
        <w:t>T</w:t>
      </w:r>
      <w:r w:rsidR="000A5D2D" w:rsidRPr="00D764AC">
        <w:rPr>
          <w:rFonts w:ascii="Times New Roman" w:hAnsi="Times New Roman"/>
          <w:sz w:val="24"/>
          <w:szCs w:val="24"/>
        </w:rPr>
        <w:t xml:space="preserve">he principal investigator </w:t>
      </w:r>
      <w:r w:rsidRPr="00D764AC">
        <w:rPr>
          <w:rFonts w:ascii="Times New Roman" w:hAnsi="Times New Roman"/>
          <w:sz w:val="24"/>
          <w:szCs w:val="24"/>
        </w:rPr>
        <w:t xml:space="preserve"> supervise</w:t>
      </w:r>
      <w:r w:rsidR="000A5D2D" w:rsidRPr="00D764AC">
        <w:rPr>
          <w:rFonts w:ascii="Times New Roman" w:hAnsi="Times New Roman"/>
          <w:sz w:val="24"/>
          <w:szCs w:val="24"/>
        </w:rPr>
        <w:t>d</w:t>
      </w:r>
      <w:r w:rsidRPr="00D764AC">
        <w:rPr>
          <w:rFonts w:ascii="Times New Roman" w:hAnsi="Times New Roman"/>
          <w:sz w:val="24"/>
          <w:szCs w:val="24"/>
        </w:rPr>
        <w:t xml:space="preserve"> the whole process.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Data quality assurance</w:t>
      </w:r>
    </w:p>
    <w:p w:rsidR="00A4698E" w:rsidRPr="00D764AC" w:rsidRDefault="00A4698E" w:rsidP="00FD3E93">
      <w:pPr>
        <w:pStyle w:val="ListParagraph"/>
        <w:autoSpaceDE w:val="0"/>
        <w:autoSpaceDN w:val="0"/>
        <w:adjustRightInd w:val="0"/>
        <w:spacing w:line="480" w:lineRule="auto"/>
        <w:ind w:left="360"/>
        <w:jc w:val="both"/>
        <w:rPr>
          <w:rFonts w:ascii="Times New Roman" w:eastAsia="Times New Roman" w:hAnsi="Times New Roman"/>
          <w:sz w:val="24"/>
          <w:szCs w:val="24"/>
        </w:rPr>
      </w:pPr>
      <w:r w:rsidRPr="00D764AC">
        <w:rPr>
          <w:rFonts w:ascii="Times New Roman" w:hAnsi="Times New Roman"/>
          <w:sz w:val="24"/>
          <w:szCs w:val="24"/>
        </w:rPr>
        <w:t xml:space="preserve">Pretesting of the questionnaire </w:t>
      </w:r>
      <w:r w:rsidR="000A5D2D" w:rsidRPr="00D764AC">
        <w:rPr>
          <w:rFonts w:ascii="Times New Roman" w:hAnsi="Times New Roman"/>
          <w:sz w:val="24"/>
          <w:szCs w:val="24"/>
        </w:rPr>
        <w:t>was</w:t>
      </w:r>
      <w:r w:rsidRPr="00D764AC">
        <w:rPr>
          <w:rFonts w:ascii="Times New Roman" w:hAnsi="Times New Roman"/>
          <w:sz w:val="24"/>
          <w:szCs w:val="24"/>
        </w:rPr>
        <w:t xml:space="preserve"> done in gynecologic ward and ICU patient’s before data collection to ensure logical sequence and skip patterns of the questions and necessary </w:t>
      </w:r>
      <w:r w:rsidRPr="00D764AC">
        <w:rPr>
          <w:rFonts w:ascii="Times New Roman" w:hAnsi="Times New Roman"/>
          <w:sz w:val="24"/>
          <w:szCs w:val="24"/>
        </w:rPr>
        <w:lastRenderedPageBreak/>
        <w:t>standard</w:t>
      </w:r>
      <w:r w:rsidR="000A5D2D" w:rsidRPr="00D764AC">
        <w:rPr>
          <w:rFonts w:ascii="Times New Roman" w:hAnsi="Times New Roman"/>
          <w:sz w:val="24"/>
          <w:szCs w:val="24"/>
        </w:rPr>
        <w:t>ization of questionnaire was</w:t>
      </w:r>
      <w:r w:rsidRPr="00D764AC">
        <w:rPr>
          <w:rFonts w:ascii="Times New Roman" w:hAnsi="Times New Roman"/>
          <w:sz w:val="24"/>
          <w:szCs w:val="24"/>
        </w:rPr>
        <w:t xml:space="preserve"> taken. Data collectors </w:t>
      </w:r>
      <w:r w:rsidR="000A5D2D" w:rsidRPr="00D764AC">
        <w:rPr>
          <w:rFonts w:ascii="Times New Roman" w:hAnsi="Times New Roman"/>
          <w:sz w:val="24"/>
          <w:szCs w:val="24"/>
        </w:rPr>
        <w:t>were</w:t>
      </w:r>
      <w:r w:rsidRPr="00D764AC">
        <w:rPr>
          <w:rFonts w:ascii="Times New Roman" w:hAnsi="Times New Roman"/>
          <w:sz w:val="24"/>
          <w:szCs w:val="24"/>
        </w:rPr>
        <w:t xml:space="preserve"> oriented on the objectives of the study and as to how they go for data collection. The supervisor on weekly basis will review all collected data for their completeness.</w:t>
      </w:r>
      <w:r w:rsidRPr="00D764AC">
        <w:rPr>
          <w:rFonts w:ascii="Times New Roman" w:eastAsia="Times New Roman" w:hAnsi="Times New Roman"/>
          <w:sz w:val="24"/>
          <w:szCs w:val="24"/>
        </w:rPr>
        <w:t xml:space="preserve"> For patients who are admitted to more than one ward (Eg Obstetrics and Gynecology) within the same hospitalization, only recent episode of admission will be considered to avoid double counting or if the patient has ICU admission at any time in her stay, it </w:t>
      </w:r>
      <w:r w:rsidR="000A5D2D" w:rsidRPr="00D764AC">
        <w:rPr>
          <w:rFonts w:ascii="Times New Roman" w:eastAsia="Times New Roman" w:hAnsi="Times New Roman"/>
          <w:sz w:val="24"/>
          <w:szCs w:val="24"/>
        </w:rPr>
        <w:t>was</w:t>
      </w:r>
      <w:r w:rsidRPr="00D764AC">
        <w:rPr>
          <w:rFonts w:ascii="Times New Roman" w:eastAsia="Times New Roman" w:hAnsi="Times New Roman"/>
          <w:sz w:val="24"/>
          <w:szCs w:val="24"/>
        </w:rPr>
        <w:t xml:space="preserve"> counted as ICU admitted case. But repeated admissions in the study period </w:t>
      </w:r>
      <w:r w:rsidR="000A5D2D" w:rsidRPr="00D764AC">
        <w:rPr>
          <w:rFonts w:ascii="Times New Roman" w:eastAsia="Times New Roman" w:hAnsi="Times New Roman"/>
          <w:sz w:val="24"/>
          <w:szCs w:val="24"/>
        </w:rPr>
        <w:t>was</w:t>
      </w:r>
      <w:r w:rsidRPr="00D764AC">
        <w:rPr>
          <w:rFonts w:ascii="Times New Roman" w:eastAsia="Times New Roman" w:hAnsi="Times New Roman"/>
          <w:sz w:val="24"/>
          <w:szCs w:val="24"/>
        </w:rPr>
        <w:t xml:space="preserve"> reported separately.</w:t>
      </w:r>
    </w:p>
    <w:p w:rsidR="00A4698E" w:rsidRPr="00D764AC" w:rsidRDefault="00A4698E" w:rsidP="00FD3E93">
      <w:pPr>
        <w:pStyle w:val="ListParagraph"/>
        <w:autoSpaceDE w:val="0"/>
        <w:autoSpaceDN w:val="0"/>
        <w:adjustRightInd w:val="0"/>
        <w:spacing w:line="480" w:lineRule="auto"/>
        <w:ind w:left="360"/>
        <w:jc w:val="both"/>
        <w:rPr>
          <w:rFonts w:ascii="Times New Roman" w:eastAsia="Times New Roman" w:hAnsi="Times New Roman"/>
          <w:sz w:val="24"/>
          <w:szCs w:val="24"/>
        </w:rPr>
      </w:pPr>
    </w:p>
    <w:p w:rsidR="00A4698E" w:rsidRPr="00D764AC" w:rsidRDefault="00A4698E" w:rsidP="00FD3E93">
      <w:pPr>
        <w:pStyle w:val="ListParagraph"/>
        <w:autoSpaceDE w:val="0"/>
        <w:autoSpaceDN w:val="0"/>
        <w:adjustRightInd w:val="0"/>
        <w:spacing w:line="480" w:lineRule="auto"/>
        <w:ind w:left="360"/>
        <w:jc w:val="both"/>
        <w:rPr>
          <w:rFonts w:ascii="Times New Roman" w:eastAsia="Times New Roman" w:hAnsi="Times New Roman"/>
          <w:sz w:val="24"/>
          <w:szCs w:val="24"/>
        </w:rPr>
      </w:pPr>
    </w:p>
    <w:p w:rsidR="00A4698E" w:rsidRPr="00D764AC" w:rsidRDefault="00A4698E" w:rsidP="00FD3E93">
      <w:pPr>
        <w:autoSpaceDE w:val="0"/>
        <w:autoSpaceDN w:val="0"/>
        <w:adjustRightInd w:val="0"/>
        <w:spacing w:line="480" w:lineRule="auto"/>
        <w:jc w:val="both"/>
        <w:rPr>
          <w:b/>
        </w:rPr>
      </w:pPr>
      <w:r w:rsidRPr="00D764AC">
        <w:t xml:space="preserve"> </w:t>
      </w:r>
      <w:r w:rsidRPr="00D764AC">
        <w:rPr>
          <w:b/>
        </w:rPr>
        <w:t>Data processing and analysis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The collected data </w:t>
      </w:r>
      <w:r w:rsidR="003B542A" w:rsidRPr="00D764AC">
        <w:rPr>
          <w:rFonts w:ascii="Times New Roman" w:hAnsi="Times New Roman"/>
          <w:sz w:val="24"/>
          <w:szCs w:val="24"/>
        </w:rPr>
        <w:t>was</w:t>
      </w:r>
      <w:r w:rsidRPr="00D764AC">
        <w:rPr>
          <w:rFonts w:ascii="Times New Roman" w:hAnsi="Times New Roman"/>
          <w:sz w:val="24"/>
          <w:szCs w:val="24"/>
        </w:rPr>
        <w:t xml:space="preserve"> cleaned and entered to a computer to be analyzed using SPSS version 20.0. Continuous variable </w:t>
      </w:r>
      <w:r w:rsidR="003B542A" w:rsidRPr="00D764AC">
        <w:rPr>
          <w:rFonts w:ascii="Times New Roman" w:hAnsi="Times New Roman"/>
          <w:sz w:val="24"/>
          <w:szCs w:val="24"/>
        </w:rPr>
        <w:t>wer</w:t>
      </w:r>
      <w:r w:rsidRPr="00D764AC">
        <w:rPr>
          <w:rFonts w:ascii="Times New Roman" w:hAnsi="Times New Roman"/>
          <w:sz w:val="24"/>
          <w:szCs w:val="24"/>
        </w:rPr>
        <w:t xml:space="preserve">e first checked for their normality of distribution. Tables, frequencies, percentages with 95% CI, median with Inter-Quartile-Range (IQR) and mean± standard deviation (SD) whenever appropriate will be used to present results. All tests will be two tailed and statistical significance will be declared at p&lt;0.05. </w:t>
      </w:r>
    </w:p>
    <w:p w:rsidR="003B542A" w:rsidRPr="00D764AC" w:rsidRDefault="003B542A" w:rsidP="00FD3E93">
      <w:pPr>
        <w:pStyle w:val="ListParagraph"/>
        <w:autoSpaceDE w:val="0"/>
        <w:autoSpaceDN w:val="0"/>
        <w:adjustRightInd w:val="0"/>
        <w:spacing w:line="480" w:lineRule="auto"/>
        <w:ind w:left="360"/>
        <w:jc w:val="both"/>
        <w:rPr>
          <w:rFonts w:ascii="Times New Roman" w:hAnsi="Times New Roman"/>
          <w:sz w:val="24"/>
          <w:szCs w:val="24"/>
        </w:rPr>
      </w:pPr>
    </w:p>
    <w:p w:rsidR="003B542A" w:rsidRPr="00D764AC" w:rsidRDefault="003B542A" w:rsidP="00FD3E93">
      <w:pPr>
        <w:pStyle w:val="ListParagraph"/>
        <w:autoSpaceDE w:val="0"/>
        <w:autoSpaceDN w:val="0"/>
        <w:adjustRightInd w:val="0"/>
        <w:spacing w:line="480" w:lineRule="auto"/>
        <w:ind w:left="360"/>
        <w:jc w:val="both"/>
        <w:rPr>
          <w:rFonts w:ascii="Times New Roman" w:hAnsi="Times New Roman"/>
          <w:sz w:val="24"/>
          <w:szCs w:val="24"/>
        </w:rPr>
      </w:pPr>
    </w:p>
    <w:p w:rsidR="00F7466D" w:rsidRPr="00D764AC" w:rsidRDefault="00F7466D"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 xml:space="preserve"> Operational definition and variables</w:t>
      </w:r>
    </w:p>
    <w:p w:rsidR="00F7466D" w:rsidRPr="00D764AC" w:rsidRDefault="00F7466D" w:rsidP="00FD3E93">
      <w:pPr>
        <w:pStyle w:val="ListParagraph"/>
        <w:numPr>
          <w:ilvl w:val="0"/>
          <w:numId w:val="6"/>
        </w:numPr>
        <w:autoSpaceDE w:val="0"/>
        <w:autoSpaceDN w:val="0"/>
        <w:adjustRightInd w:val="0"/>
        <w:spacing w:line="480" w:lineRule="auto"/>
        <w:rPr>
          <w:rFonts w:ascii="Times New Roman" w:hAnsi="Times New Roman"/>
          <w:sz w:val="24"/>
          <w:szCs w:val="24"/>
        </w:rPr>
      </w:pPr>
      <w:r w:rsidRPr="00D764AC">
        <w:rPr>
          <w:rFonts w:ascii="Times New Roman" w:hAnsi="Times New Roman"/>
          <w:sz w:val="24"/>
          <w:szCs w:val="24"/>
        </w:rPr>
        <w:t xml:space="preserve">Admission of a patient was defined as when a patient is admitted to gynecologic ward or ICU whether an emergency or elective case </w:t>
      </w:r>
      <w:r w:rsidRPr="00D764AC">
        <w:rPr>
          <w:rFonts w:ascii="Times New Roman" w:eastAsia="Times New Roman" w:hAnsi="Times New Roman"/>
          <w:sz w:val="24"/>
          <w:szCs w:val="24"/>
        </w:rPr>
        <w:t>with p</w:t>
      </w:r>
      <w:r w:rsidRPr="00D764AC">
        <w:rPr>
          <w:rFonts w:ascii="Times New Roman" w:hAnsi="Times New Roman"/>
          <w:sz w:val="24"/>
          <w:szCs w:val="24"/>
        </w:rPr>
        <w:t>rimary gynecologic disorder and has got treatment or follow up.</w:t>
      </w:r>
    </w:p>
    <w:p w:rsidR="00F7466D" w:rsidRPr="00D764AC" w:rsidRDefault="00F7466D" w:rsidP="00FD3E93">
      <w:pPr>
        <w:pStyle w:val="ListParagraph"/>
        <w:numPr>
          <w:ilvl w:val="0"/>
          <w:numId w:val="6"/>
        </w:numPr>
        <w:autoSpaceDE w:val="0"/>
        <w:autoSpaceDN w:val="0"/>
        <w:adjustRightInd w:val="0"/>
        <w:spacing w:line="480" w:lineRule="auto"/>
        <w:rPr>
          <w:rFonts w:ascii="Times New Roman" w:hAnsi="Times New Roman"/>
          <w:sz w:val="24"/>
          <w:szCs w:val="24"/>
        </w:rPr>
      </w:pPr>
      <w:r w:rsidRPr="00D764AC">
        <w:rPr>
          <w:rFonts w:ascii="Times New Roman" w:eastAsia="Times New Roman" w:hAnsi="Times New Roman"/>
          <w:sz w:val="24"/>
          <w:szCs w:val="24"/>
        </w:rPr>
        <w:t xml:space="preserve">For the purpose of the analysis of hospital survival and death outcomes, the following definitions will be adopted.  </w:t>
      </w:r>
    </w:p>
    <w:p w:rsidR="00F7466D" w:rsidRPr="00D764AC" w:rsidRDefault="00F7466D" w:rsidP="00FD3E93">
      <w:pPr>
        <w:pStyle w:val="ListParagraph"/>
        <w:numPr>
          <w:ilvl w:val="1"/>
          <w:numId w:val="6"/>
        </w:numPr>
        <w:autoSpaceDE w:val="0"/>
        <w:autoSpaceDN w:val="0"/>
        <w:adjustRightInd w:val="0"/>
        <w:spacing w:line="480" w:lineRule="auto"/>
        <w:rPr>
          <w:rFonts w:ascii="Times New Roman" w:hAnsi="Times New Roman"/>
          <w:sz w:val="24"/>
          <w:szCs w:val="24"/>
        </w:rPr>
      </w:pPr>
      <w:r w:rsidRPr="00D764AC">
        <w:rPr>
          <w:rFonts w:ascii="Times New Roman" w:eastAsia="Times New Roman" w:hAnsi="Times New Roman"/>
          <w:sz w:val="24"/>
          <w:szCs w:val="24"/>
        </w:rPr>
        <w:lastRenderedPageBreak/>
        <w:t xml:space="preserve">Patients who were discharged from ward or ICU will be considered as hospital survivors (improved, same condition or against medical advice). </w:t>
      </w:r>
    </w:p>
    <w:p w:rsidR="00F7466D" w:rsidRPr="00D764AC" w:rsidRDefault="00F7466D" w:rsidP="00FD3E93">
      <w:pPr>
        <w:pStyle w:val="ListParagraph"/>
        <w:numPr>
          <w:ilvl w:val="2"/>
          <w:numId w:val="6"/>
        </w:numPr>
        <w:autoSpaceDE w:val="0"/>
        <w:autoSpaceDN w:val="0"/>
        <w:adjustRightInd w:val="0"/>
        <w:spacing w:line="480" w:lineRule="auto"/>
        <w:rPr>
          <w:rFonts w:ascii="Times New Roman" w:hAnsi="Times New Roman"/>
          <w:sz w:val="24"/>
          <w:szCs w:val="24"/>
        </w:rPr>
      </w:pPr>
      <w:r w:rsidRPr="00D764AC">
        <w:rPr>
          <w:rFonts w:ascii="Times New Roman" w:eastAsia="Times New Roman" w:hAnsi="Times New Roman"/>
          <w:sz w:val="24"/>
          <w:szCs w:val="24"/>
        </w:rPr>
        <w:t>The denominator for; admission rate was all admissions of the hospital in the OBGYN department</w:t>
      </w:r>
    </w:p>
    <w:p w:rsidR="00F7466D" w:rsidRPr="00D764AC" w:rsidRDefault="00DD68E4" w:rsidP="00FD3E93">
      <w:pPr>
        <w:pStyle w:val="ListParagraph"/>
        <w:numPr>
          <w:ilvl w:val="2"/>
          <w:numId w:val="6"/>
        </w:numPr>
        <w:autoSpaceDE w:val="0"/>
        <w:autoSpaceDN w:val="0"/>
        <w:adjustRightInd w:val="0"/>
        <w:spacing w:line="480" w:lineRule="auto"/>
        <w:rPr>
          <w:rFonts w:ascii="Times New Roman" w:hAnsi="Times New Roman"/>
          <w:sz w:val="24"/>
          <w:szCs w:val="24"/>
        </w:rPr>
      </w:pPr>
      <w:r w:rsidRPr="00D764AC">
        <w:rPr>
          <w:rFonts w:ascii="Times New Roman" w:eastAsia="Times New Roman" w:hAnsi="Times New Roman"/>
          <w:sz w:val="24"/>
          <w:szCs w:val="24"/>
        </w:rPr>
        <w:t xml:space="preserve">Individual </w:t>
      </w:r>
      <w:r w:rsidR="00F7466D" w:rsidRPr="00D764AC">
        <w:rPr>
          <w:rFonts w:ascii="Times New Roman" w:eastAsia="Times New Roman" w:hAnsi="Times New Roman"/>
          <w:sz w:val="24"/>
          <w:szCs w:val="24"/>
        </w:rPr>
        <w:t xml:space="preserve">diagnosis rate were all gynecologic admissions </w:t>
      </w:r>
    </w:p>
    <w:p w:rsidR="00F7466D" w:rsidRPr="00FD3E93" w:rsidRDefault="00DD68E4" w:rsidP="00FD3E93">
      <w:pPr>
        <w:pStyle w:val="ListParagraph"/>
        <w:numPr>
          <w:ilvl w:val="2"/>
          <w:numId w:val="6"/>
        </w:numPr>
        <w:autoSpaceDE w:val="0"/>
        <w:autoSpaceDN w:val="0"/>
        <w:adjustRightInd w:val="0"/>
        <w:spacing w:line="480" w:lineRule="auto"/>
        <w:rPr>
          <w:rFonts w:ascii="Times New Roman" w:hAnsi="Times New Roman"/>
          <w:sz w:val="24"/>
          <w:szCs w:val="24"/>
        </w:rPr>
      </w:pPr>
      <w:r w:rsidRPr="00D764AC">
        <w:rPr>
          <w:rFonts w:ascii="Times New Roman" w:eastAsia="Times New Roman" w:hAnsi="Times New Roman"/>
          <w:sz w:val="24"/>
          <w:szCs w:val="24"/>
        </w:rPr>
        <w:t xml:space="preserve">Mortality </w:t>
      </w:r>
      <w:r w:rsidR="00F7466D" w:rsidRPr="00D764AC">
        <w:rPr>
          <w:rFonts w:ascii="Times New Roman" w:eastAsia="Times New Roman" w:hAnsi="Times New Roman"/>
          <w:sz w:val="24"/>
          <w:szCs w:val="24"/>
        </w:rPr>
        <w:t xml:space="preserve">rate was all gynecologic admissions </w:t>
      </w:r>
    </w:p>
    <w:p w:rsidR="00FD3E93" w:rsidRPr="00DD68E4" w:rsidRDefault="00DD68E4" w:rsidP="00FD3E93">
      <w:pPr>
        <w:pStyle w:val="ListParagraph"/>
        <w:numPr>
          <w:ilvl w:val="1"/>
          <w:numId w:val="6"/>
        </w:numPr>
        <w:autoSpaceDE w:val="0"/>
        <w:autoSpaceDN w:val="0"/>
        <w:adjustRightInd w:val="0"/>
        <w:spacing w:line="480" w:lineRule="auto"/>
        <w:rPr>
          <w:rFonts w:ascii="Times New Roman" w:hAnsi="Times New Roman"/>
          <w:sz w:val="24"/>
          <w:szCs w:val="24"/>
        </w:rPr>
      </w:pPr>
      <w:r>
        <w:rPr>
          <w:rFonts w:ascii="Times New Roman" w:eastAsia="Times New Roman" w:hAnsi="Times New Roman"/>
          <w:sz w:val="24"/>
          <w:szCs w:val="24"/>
        </w:rPr>
        <w:t>Minor procedure - any procedure done with local anesthesia or analgesic</w:t>
      </w:r>
    </w:p>
    <w:p w:rsidR="00DD68E4" w:rsidRPr="00D764AC" w:rsidRDefault="00DD68E4" w:rsidP="00FD3E93">
      <w:pPr>
        <w:pStyle w:val="ListParagraph"/>
        <w:numPr>
          <w:ilvl w:val="1"/>
          <w:numId w:val="6"/>
        </w:numPr>
        <w:autoSpaceDE w:val="0"/>
        <w:autoSpaceDN w:val="0"/>
        <w:adjustRightInd w:val="0"/>
        <w:spacing w:line="480" w:lineRule="auto"/>
        <w:rPr>
          <w:rFonts w:ascii="Times New Roman" w:hAnsi="Times New Roman"/>
          <w:sz w:val="24"/>
          <w:szCs w:val="24"/>
        </w:rPr>
      </w:pPr>
      <w:r>
        <w:rPr>
          <w:rFonts w:ascii="Times New Roman" w:eastAsia="Times New Roman" w:hAnsi="Times New Roman"/>
          <w:sz w:val="24"/>
          <w:szCs w:val="24"/>
        </w:rPr>
        <w:t>Major procedure – any procedure performedin the major or under regional or general anesthesia</w:t>
      </w:r>
    </w:p>
    <w:p w:rsidR="00F7466D" w:rsidRPr="00D764AC" w:rsidRDefault="00F7466D" w:rsidP="00FD3E93">
      <w:pPr>
        <w:pStyle w:val="ListParagraph"/>
        <w:autoSpaceDE w:val="0"/>
        <w:autoSpaceDN w:val="0"/>
        <w:adjustRightInd w:val="0"/>
        <w:spacing w:line="480" w:lineRule="auto"/>
        <w:ind w:left="2520"/>
        <w:rPr>
          <w:rFonts w:ascii="Times New Roman" w:hAnsi="Times New Roman"/>
          <w:sz w:val="24"/>
          <w:szCs w:val="24"/>
        </w:rPr>
      </w:pPr>
    </w:p>
    <w:p w:rsidR="00F7466D" w:rsidRPr="00D764AC" w:rsidRDefault="00F7466D" w:rsidP="00FD3E93">
      <w:pPr>
        <w:pStyle w:val="ListParagraph"/>
        <w:autoSpaceDE w:val="0"/>
        <w:autoSpaceDN w:val="0"/>
        <w:adjustRightInd w:val="0"/>
        <w:spacing w:line="480" w:lineRule="auto"/>
        <w:ind w:left="1440"/>
        <w:jc w:val="both"/>
        <w:rPr>
          <w:rFonts w:ascii="Times New Roman" w:eastAsia="Times New Roman" w:hAnsi="Times New Roman"/>
          <w:sz w:val="24"/>
          <w:szCs w:val="24"/>
        </w:rPr>
      </w:pPr>
    </w:p>
    <w:p w:rsidR="00F7466D" w:rsidRPr="00D764AC" w:rsidRDefault="00F7466D"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For classification of gynecologic problem: </w:t>
      </w:r>
    </w:p>
    <w:p w:rsidR="00F7466D" w:rsidRPr="00D764AC" w:rsidRDefault="00302279"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Diseases were</w:t>
      </w:r>
      <w:r w:rsidR="00F7466D" w:rsidRPr="00D764AC">
        <w:rPr>
          <w:rFonts w:ascii="Times New Roman" w:hAnsi="Times New Roman"/>
          <w:sz w:val="24"/>
          <w:szCs w:val="24"/>
        </w:rPr>
        <w:t xml:space="preserve"> classified as emergency vs elective based on their presentation. In SPHMMC, elective gynecologic patients were admitted after being evaluated and worked up by the resident and confirmed by the gynecologist. But if they presented with an emergency condition, a resident in consultation with consultants will admit them immediately.</w:t>
      </w:r>
    </w:p>
    <w:p w:rsidR="00F7466D" w:rsidRDefault="00F7466D"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Diseases will also be classified as malignant or benign if they present with a mass or suspected lesion based on biopsy result if available. If not possible I will consider clinical, laboratory, imaging, intraoperative findings to classify</w:t>
      </w:r>
      <w:r w:rsidR="00DD68E4">
        <w:rPr>
          <w:rFonts w:ascii="Times New Roman" w:hAnsi="Times New Roman"/>
          <w:sz w:val="24"/>
          <w:szCs w:val="24"/>
        </w:rPr>
        <w:t>.</w:t>
      </w:r>
    </w:p>
    <w:p w:rsidR="003B542A" w:rsidRPr="00D764AC" w:rsidRDefault="00DD68E4" w:rsidP="00FD3E93">
      <w:pPr>
        <w:pStyle w:val="ListParagraph"/>
        <w:autoSpaceDE w:val="0"/>
        <w:autoSpaceDN w:val="0"/>
        <w:adjustRightInd w:val="0"/>
        <w:spacing w:line="480" w:lineRule="auto"/>
        <w:ind w:left="360"/>
        <w:jc w:val="both"/>
        <w:rPr>
          <w:rFonts w:ascii="Times New Roman" w:hAnsi="Times New Roman"/>
          <w:sz w:val="24"/>
          <w:szCs w:val="24"/>
        </w:rPr>
      </w:pPr>
      <w:r>
        <w:rPr>
          <w:rFonts w:ascii="Times New Roman" w:hAnsi="Times New Roman"/>
          <w:sz w:val="24"/>
          <w:szCs w:val="24"/>
        </w:rPr>
        <w:t>The final diagnosis is the diagnosis of the patient at discharge /andor tissue diagnosis..</w:t>
      </w:r>
    </w:p>
    <w:p w:rsidR="003B542A" w:rsidRPr="00D764AC" w:rsidRDefault="003B542A" w:rsidP="00FD3E93">
      <w:pPr>
        <w:pStyle w:val="ListParagraph"/>
        <w:autoSpaceDE w:val="0"/>
        <w:autoSpaceDN w:val="0"/>
        <w:adjustRightInd w:val="0"/>
        <w:spacing w:line="480" w:lineRule="auto"/>
        <w:ind w:left="360"/>
        <w:jc w:val="both"/>
        <w:rPr>
          <w:rFonts w:ascii="Times New Roman" w:hAnsi="Times New Roman"/>
          <w:sz w:val="24"/>
          <w:szCs w:val="24"/>
        </w:rPr>
      </w:pPr>
    </w:p>
    <w:p w:rsidR="00DD68E4" w:rsidRDefault="00DD68E4" w:rsidP="00FD3E93">
      <w:pPr>
        <w:pStyle w:val="ListParagraph"/>
        <w:autoSpaceDE w:val="0"/>
        <w:autoSpaceDN w:val="0"/>
        <w:adjustRightInd w:val="0"/>
        <w:spacing w:line="480" w:lineRule="auto"/>
        <w:ind w:left="360"/>
        <w:jc w:val="both"/>
        <w:rPr>
          <w:rFonts w:ascii="Times New Roman" w:hAnsi="Times New Roman"/>
          <w:b/>
          <w:sz w:val="24"/>
          <w:szCs w:val="24"/>
        </w:rPr>
      </w:pPr>
    </w:p>
    <w:p w:rsidR="00DD68E4" w:rsidRDefault="00DD68E4" w:rsidP="00FD3E93">
      <w:pPr>
        <w:pStyle w:val="ListParagraph"/>
        <w:autoSpaceDE w:val="0"/>
        <w:autoSpaceDN w:val="0"/>
        <w:adjustRightInd w:val="0"/>
        <w:spacing w:line="480" w:lineRule="auto"/>
        <w:ind w:left="360"/>
        <w:jc w:val="both"/>
        <w:rPr>
          <w:rFonts w:ascii="Times New Roman" w:hAnsi="Times New Roman"/>
          <w:b/>
          <w:sz w:val="24"/>
          <w:szCs w:val="24"/>
        </w:rPr>
      </w:pPr>
    </w:p>
    <w:p w:rsidR="00DD68E4"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lastRenderedPageBreak/>
        <w:t>Ethical consideration</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Before the start of data collection, ethical clearance </w:t>
      </w:r>
      <w:r w:rsidR="00F7466D" w:rsidRPr="00D764AC">
        <w:rPr>
          <w:rFonts w:ascii="Times New Roman" w:hAnsi="Times New Roman"/>
          <w:sz w:val="24"/>
          <w:szCs w:val="24"/>
        </w:rPr>
        <w:t>was</w:t>
      </w:r>
      <w:r w:rsidRPr="00D764AC">
        <w:rPr>
          <w:rFonts w:ascii="Times New Roman" w:hAnsi="Times New Roman"/>
          <w:sz w:val="24"/>
          <w:szCs w:val="24"/>
        </w:rPr>
        <w:t xml:space="preserve"> obtained from et</w:t>
      </w:r>
      <w:r w:rsidR="00711024">
        <w:rPr>
          <w:rFonts w:ascii="Times New Roman" w:hAnsi="Times New Roman"/>
          <w:sz w:val="24"/>
          <w:szCs w:val="24"/>
        </w:rPr>
        <w:t>hical review board of SPHMMC</w:t>
      </w:r>
      <w:r w:rsidRPr="00D764AC">
        <w:rPr>
          <w:rFonts w:ascii="Times New Roman" w:hAnsi="Times New Roman"/>
          <w:sz w:val="24"/>
          <w:szCs w:val="24"/>
        </w:rPr>
        <w:t xml:space="preserve">. Information from card review </w:t>
      </w:r>
      <w:r w:rsidR="00F7466D" w:rsidRPr="00D764AC">
        <w:rPr>
          <w:rFonts w:ascii="Times New Roman" w:hAnsi="Times New Roman"/>
          <w:sz w:val="24"/>
          <w:szCs w:val="24"/>
        </w:rPr>
        <w:t>was</w:t>
      </w:r>
      <w:r w:rsidRPr="00D764AC">
        <w:rPr>
          <w:rFonts w:ascii="Times New Roman" w:hAnsi="Times New Roman"/>
          <w:sz w:val="24"/>
          <w:szCs w:val="24"/>
        </w:rPr>
        <w:t xml:space="preserve"> used only for the purpose of this research and confidentiality of information will be kept for all patients.</w:t>
      </w: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p>
    <w:p w:rsidR="00A4698E" w:rsidRPr="00D764AC" w:rsidRDefault="00A4698E" w:rsidP="00FD3E93">
      <w:pPr>
        <w:pStyle w:val="ListParagraph"/>
        <w:autoSpaceDE w:val="0"/>
        <w:autoSpaceDN w:val="0"/>
        <w:adjustRightInd w:val="0"/>
        <w:spacing w:line="480" w:lineRule="auto"/>
        <w:ind w:left="360"/>
        <w:jc w:val="both"/>
        <w:rPr>
          <w:rFonts w:ascii="Times New Roman" w:hAnsi="Times New Roman"/>
          <w:b/>
          <w:sz w:val="24"/>
          <w:szCs w:val="24"/>
        </w:rPr>
      </w:pPr>
      <w:r w:rsidRPr="00D764AC">
        <w:rPr>
          <w:rFonts w:ascii="Times New Roman" w:hAnsi="Times New Roman"/>
          <w:b/>
          <w:sz w:val="24"/>
          <w:szCs w:val="24"/>
        </w:rPr>
        <w:t>5.8. Dissemination of the results</w:t>
      </w:r>
    </w:p>
    <w:p w:rsidR="00DD68E4" w:rsidRDefault="00A4698E" w:rsidP="00DD68E4">
      <w:pPr>
        <w:pStyle w:val="ListParagraph"/>
        <w:autoSpaceDE w:val="0"/>
        <w:autoSpaceDN w:val="0"/>
        <w:adjustRightInd w:val="0"/>
        <w:spacing w:line="480" w:lineRule="auto"/>
        <w:ind w:left="360"/>
        <w:jc w:val="both"/>
        <w:rPr>
          <w:rFonts w:ascii="Times New Roman" w:hAnsi="Times New Roman"/>
          <w:sz w:val="24"/>
          <w:szCs w:val="24"/>
        </w:rPr>
      </w:pPr>
      <w:r w:rsidRPr="00D764AC">
        <w:rPr>
          <w:rFonts w:ascii="Times New Roman" w:hAnsi="Times New Roman"/>
          <w:sz w:val="24"/>
          <w:szCs w:val="24"/>
        </w:rPr>
        <w:t xml:space="preserve">The result of the study </w:t>
      </w:r>
      <w:r w:rsidR="00F7466D" w:rsidRPr="00D764AC">
        <w:rPr>
          <w:rFonts w:ascii="Times New Roman" w:hAnsi="Times New Roman"/>
          <w:sz w:val="24"/>
          <w:szCs w:val="24"/>
        </w:rPr>
        <w:t>was</w:t>
      </w:r>
      <w:r w:rsidRPr="00D764AC">
        <w:rPr>
          <w:rFonts w:ascii="Times New Roman" w:hAnsi="Times New Roman"/>
          <w:sz w:val="24"/>
          <w:szCs w:val="24"/>
        </w:rPr>
        <w:t xml:space="preserve"> submitted to the department of gynecology and obstertrics. Moreover, publication of the findings on peer-reviewed journal wi</w:t>
      </w:r>
      <w:r w:rsidR="00711024">
        <w:rPr>
          <w:rFonts w:ascii="Times New Roman" w:hAnsi="Times New Roman"/>
          <w:sz w:val="24"/>
          <w:szCs w:val="24"/>
        </w:rPr>
        <w:t>ll be considered if appropriate.</w:t>
      </w: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711024" w:rsidRDefault="0071102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color w:val="000000"/>
          <w:sz w:val="24"/>
          <w:szCs w:val="24"/>
        </w:rPr>
      </w:pPr>
    </w:p>
    <w:p w:rsidR="00440EFE" w:rsidRPr="00DD68E4" w:rsidRDefault="00DD68E4" w:rsidP="00DD68E4">
      <w:pPr>
        <w:pStyle w:val="ListParagraph"/>
        <w:autoSpaceDE w:val="0"/>
        <w:autoSpaceDN w:val="0"/>
        <w:adjustRightInd w:val="0"/>
        <w:spacing w:line="480" w:lineRule="auto"/>
        <w:ind w:left="360"/>
        <w:jc w:val="both"/>
        <w:rPr>
          <w:rStyle w:val="MSGENFONTSTYLENAMETEMPLATEROLENUMBERMSGENFONTSTYLENAMEBYROLETEXT2"/>
          <w:rFonts w:ascii="Times New Roman" w:hAnsi="Times New Roman"/>
          <w:b/>
          <w:sz w:val="24"/>
          <w:szCs w:val="24"/>
          <w:shd w:val="clear" w:color="auto" w:fill="auto"/>
        </w:rPr>
      </w:pPr>
      <w:r w:rsidRPr="00DD68E4">
        <w:rPr>
          <w:rStyle w:val="MSGENFONTSTYLENAMETEMPLATEROLENUMBERMSGENFONTSTYLENAMEBYROLETEXT2"/>
          <w:rFonts w:ascii="Times New Roman" w:hAnsi="Times New Roman"/>
          <w:b/>
          <w:color w:val="000000"/>
          <w:sz w:val="24"/>
          <w:szCs w:val="24"/>
        </w:rPr>
        <w:lastRenderedPageBreak/>
        <w:t>RESUL</w:t>
      </w:r>
      <w:r w:rsidR="00440EFE" w:rsidRPr="00DD68E4">
        <w:rPr>
          <w:rStyle w:val="MSGENFONTSTYLENAMETEMPLATEROLENUMBERMSGENFONTSTYLENAMEBYROLETEXT2"/>
          <w:rFonts w:ascii="Times New Roman" w:hAnsi="Times New Roman"/>
          <w:b/>
          <w:color w:val="000000"/>
          <w:sz w:val="24"/>
          <w:szCs w:val="24"/>
        </w:rPr>
        <w:t>TS</w:t>
      </w:r>
    </w:p>
    <w:p w:rsidR="00440EFE" w:rsidRPr="00D764AC" w:rsidRDefault="00440EFE"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A  total  of </w:t>
      </w:r>
      <w:r w:rsidRPr="00D764AC">
        <w:rPr>
          <w:rStyle w:val="MSGENFONTSTYLENAMETEMPLATEROLENUMBERMSGENFONTSTYLENAMEBYROLETEXT2"/>
          <w:rFonts w:ascii="Times New Roman" w:hAnsi="Times New Roman"/>
          <w:color w:val="FF0000"/>
          <w:sz w:val="24"/>
          <w:szCs w:val="24"/>
        </w:rPr>
        <w:t xml:space="preserve"> </w:t>
      </w:r>
      <w:r w:rsidR="00896C09" w:rsidRPr="00D764AC">
        <w:rPr>
          <w:rStyle w:val="MSGENFONTSTYLENAMETEMPLATEROLENUMBERMSGENFONTSTYLENAMEBYROLETEXT2"/>
          <w:rFonts w:ascii="Times New Roman" w:hAnsi="Times New Roman"/>
          <w:sz w:val="24"/>
          <w:szCs w:val="24"/>
        </w:rPr>
        <w:t>2361</w:t>
      </w:r>
      <w:r w:rsidRPr="00D764AC">
        <w:rPr>
          <w:rStyle w:val="MSGENFONTSTYLENAMETEMPLATEROLENUMBERMSGENFONTSTYLENAMEBYROLETEXT2"/>
          <w:rFonts w:ascii="Times New Roman" w:hAnsi="Times New Roman"/>
          <w:color w:val="000000"/>
          <w:sz w:val="24"/>
          <w:szCs w:val="24"/>
        </w:rPr>
        <w:t xml:space="preserve">  patients  were  admitted  into g</w:t>
      </w:r>
      <w:r w:rsidR="00896C09" w:rsidRPr="00D764AC">
        <w:rPr>
          <w:rStyle w:val="MSGENFONTSTYLENAMETEMPLATEROLENUMBERMSGENFONTSTYLENAMEBYROLETEXT2"/>
          <w:rFonts w:ascii="Times New Roman" w:hAnsi="Times New Roman"/>
          <w:color w:val="000000"/>
          <w:sz w:val="24"/>
          <w:szCs w:val="24"/>
        </w:rPr>
        <w:t xml:space="preserve">ynaecological  ward  over  the twelve months </w:t>
      </w:r>
      <w:r w:rsidR="00BF7203" w:rsidRPr="00D764AC">
        <w:rPr>
          <w:rStyle w:val="MSGENFONTSTYLENAMETEMPLATEROLENUMBERMSGENFONTSTYLENAMEBYROLETEXT2"/>
          <w:rFonts w:ascii="Times New Roman" w:hAnsi="Times New Roman"/>
          <w:color w:val="000000"/>
          <w:sz w:val="24"/>
          <w:szCs w:val="24"/>
        </w:rPr>
        <w:t xml:space="preserve"> </w:t>
      </w:r>
      <w:r w:rsidR="00D02C10" w:rsidRPr="00D764AC">
        <w:rPr>
          <w:rStyle w:val="MSGENFONTSTYLENAMETEMPLATEROLENUMBERMSGENFONTSTYLENAMEBYROLETEXT2"/>
          <w:rFonts w:ascii="Times New Roman" w:hAnsi="Times New Roman"/>
          <w:color w:val="000000"/>
          <w:sz w:val="24"/>
          <w:szCs w:val="24"/>
        </w:rPr>
        <w:t xml:space="preserve">period. </w:t>
      </w:r>
      <w:r w:rsidR="00896C09" w:rsidRPr="00D764AC">
        <w:rPr>
          <w:rStyle w:val="MSGENFONTSTYLENAMETEMPLATEROLENUMBERMSGENFONTSTYLENAMEBYROLETEXT2"/>
          <w:rFonts w:ascii="Times New Roman" w:hAnsi="Times New Roman"/>
          <w:color w:val="000000"/>
          <w:sz w:val="24"/>
          <w:szCs w:val="24"/>
        </w:rPr>
        <w:t>1</w:t>
      </w:r>
      <w:r w:rsidR="00800A07" w:rsidRPr="00D764AC">
        <w:rPr>
          <w:rStyle w:val="MSGENFONTSTYLENAMETEMPLATEROLENUMBERMSGENFONTSTYLENAMEBYROLETEXT2"/>
          <w:rFonts w:ascii="Times New Roman" w:hAnsi="Times New Roman"/>
          <w:color w:val="000000"/>
          <w:sz w:val="24"/>
          <w:szCs w:val="24"/>
        </w:rPr>
        <w:t>903</w:t>
      </w:r>
      <w:r w:rsidR="00896C09" w:rsidRPr="00D764AC">
        <w:rPr>
          <w:rStyle w:val="MSGENFONTSTYLENAMETEMPLATEROLENUMBERMSGENFONTSTYLENAMEBYROLETEXT2"/>
          <w:rFonts w:ascii="Times New Roman" w:hAnsi="Times New Roman"/>
          <w:color w:val="000000"/>
          <w:sz w:val="24"/>
          <w:szCs w:val="24"/>
        </w:rPr>
        <w:t xml:space="preserve"> (80.</w:t>
      </w:r>
      <w:r w:rsidR="00800A07" w:rsidRPr="00D764AC">
        <w:rPr>
          <w:rStyle w:val="MSGENFONTSTYLENAMETEMPLATEROLENUMBERMSGENFONTSTYLENAMEBYROLETEXT2"/>
          <w:rFonts w:ascii="Times New Roman" w:hAnsi="Times New Roman"/>
          <w:color w:val="000000"/>
          <w:sz w:val="24"/>
          <w:szCs w:val="24"/>
        </w:rPr>
        <w:t>6</w:t>
      </w:r>
      <w:r w:rsidR="00896C09" w:rsidRPr="00D764AC">
        <w:rPr>
          <w:rStyle w:val="MSGENFONTSTYLENAMETEMPLATEROLENUMBERMSGENFONTSTYLENAMEBYROLETEXT2"/>
          <w:rFonts w:ascii="Times New Roman" w:hAnsi="Times New Roman"/>
          <w:color w:val="000000"/>
          <w:sz w:val="24"/>
          <w:szCs w:val="24"/>
        </w:rPr>
        <w:t>%</w:t>
      </w:r>
      <w:r w:rsidR="00800A07" w:rsidRPr="00D764AC">
        <w:rPr>
          <w:rStyle w:val="MSGENFONTSTYLENAMETEMPLATEROLENUMBERMSGENFONTSTYLENAMEBYROLETEXT2"/>
          <w:rFonts w:ascii="Times New Roman" w:hAnsi="Times New Roman"/>
          <w:color w:val="000000"/>
          <w:sz w:val="24"/>
          <w:szCs w:val="24"/>
        </w:rPr>
        <w:t xml:space="preserve">) admissions with </w:t>
      </w:r>
      <w:r w:rsidR="00D0558B" w:rsidRPr="00D764AC">
        <w:rPr>
          <w:rStyle w:val="MSGENFONTSTYLENAMETEMPLATEROLENUMBERMSGENFONTSTYLENAMEBYROLETEXT2"/>
          <w:rFonts w:ascii="Times New Roman" w:hAnsi="Times New Roman"/>
          <w:color w:val="000000"/>
          <w:sz w:val="24"/>
          <w:szCs w:val="24"/>
        </w:rPr>
        <w:t>complete record</w:t>
      </w:r>
      <w:r w:rsidR="00D0558B">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were analysed. </w:t>
      </w:r>
    </w:p>
    <w:p w:rsidR="00440EFE" w:rsidRPr="00D764AC" w:rsidRDefault="00896C09"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Majority of the </w:t>
      </w:r>
      <w:r w:rsidR="00800A07" w:rsidRPr="00D764AC">
        <w:rPr>
          <w:rStyle w:val="MSGENFONTSTYLENAMETEMPLATEROLENUMBERMSGENFONTSTYLENAMEBYROLETEXT2"/>
          <w:rFonts w:ascii="Times New Roman" w:hAnsi="Times New Roman"/>
          <w:color w:val="000000"/>
          <w:sz w:val="24"/>
          <w:szCs w:val="24"/>
        </w:rPr>
        <w:t>patients were within</w:t>
      </w:r>
      <w:r w:rsidR="00440EFE" w:rsidRPr="00D764AC">
        <w:rPr>
          <w:rStyle w:val="MSGENFONTSTYLENAMETEMPLATEROLENUMBERMSGENFONTSTYLENAMEBYROLETEXT2"/>
          <w:rFonts w:ascii="Times New Roman" w:hAnsi="Times New Roman"/>
          <w:color w:val="000000"/>
          <w:sz w:val="24"/>
          <w:szCs w:val="24"/>
        </w:rPr>
        <w:t xml:space="preserve"> the age group of</w:t>
      </w:r>
      <w:r w:rsidR="00440EFE" w:rsidRPr="00D764AC">
        <w:rPr>
          <w:rStyle w:val="MSGENFONTSTYLENAMETEMPLATEROLENUMBERMSGENFONTSTYLENAMEBYROLETEXT2"/>
          <w:rFonts w:ascii="Times New Roman" w:hAnsi="Times New Roman"/>
          <w:sz w:val="24"/>
          <w:szCs w:val="24"/>
        </w:rPr>
        <w:t xml:space="preserve"> 20-40 ye</w:t>
      </w:r>
      <w:r w:rsidR="00440EFE" w:rsidRPr="00D764AC">
        <w:rPr>
          <w:rStyle w:val="MSGENFONTSTYLENAMETEMPLATEROLENUMBERMSGENFONTSTYLENAMEBYROLETEXT2"/>
          <w:rFonts w:ascii="Times New Roman" w:hAnsi="Times New Roman"/>
          <w:color w:val="000000"/>
          <w:sz w:val="24"/>
          <w:szCs w:val="24"/>
        </w:rPr>
        <w:t>ars</w:t>
      </w:r>
      <w:r w:rsidR="002E6E83" w:rsidRPr="00D764AC">
        <w:rPr>
          <w:rStyle w:val="MSGENFONTSTYLENAMETEMPLATEROLENUMBERMSGENFONTSTYLENAMEBYROLETEXT2"/>
          <w:rFonts w:ascii="Times New Roman" w:hAnsi="Times New Roman"/>
          <w:color w:val="000000"/>
          <w:sz w:val="24"/>
          <w:szCs w:val="24"/>
        </w:rPr>
        <w:t xml:space="preserve"> (7</w:t>
      </w:r>
      <w:r w:rsidR="000206CD">
        <w:rPr>
          <w:rStyle w:val="MSGENFONTSTYLENAMETEMPLATEROLENUMBERMSGENFONTSTYLENAMEBYROLETEXT2"/>
          <w:rFonts w:ascii="Times New Roman" w:hAnsi="Times New Roman"/>
          <w:color w:val="000000"/>
          <w:sz w:val="24"/>
          <w:szCs w:val="24"/>
        </w:rPr>
        <w:t>5</w:t>
      </w:r>
      <w:r w:rsidR="002E6E83" w:rsidRPr="00D764AC">
        <w:rPr>
          <w:rStyle w:val="MSGENFONTSTYLENAMETEMPLATEROLENUMBERMSGENFONTSTYLENAMEBYROLETEXT2"/>
          <w:rFonts w:ascii="Times New Roman" w:hAnsi="Times New Roman"/>
          <w:color w:val="000000"/>
          <w:sz w:val="24"/>
          <w:szCs w:val="24"/>
        </w:rPr>
        <w:t>.6%)</w:t>
      </w:r>
      <w:r w:rsidR="00440EFE" w:rsidRPr="00D764AC">
        <w:rPr>
          <w:rStyle w:val="MSGENFONTSTYLENAMETEMPLATEROLENUMBERMSGENFONTSTYLENAMEBYROLETEXT2"/>
          <w:rFonts w:ascii="Times New Roman" w:hAnsi="Times New Roman"/>
          <w:color w:val="000000"/>
          <w:sz w:val="24"/>
          <w:szCs w:val="24"/>
        </w:rPr>
        <w:t xml:space="preserve"> with a mean±SD of </w:t>
      </w:r>
      <w:r w:rsidR="00440EFE" w:rsidRPr="00D764AC">
        <w:rPr>
          <w:rStyle w:val="MSGENFONTSTYLENAMETEMPLATEROLENUMBERMSGENFONTSTYLENAMEBYROLETEXT2"/>
          <w:rFonts w:ascii="Times New Roman" w:hAnsi="Times New Roman"/>
          <w:sz w:val="24"/>
          <w:szCs w:val="24"/>
        </w:rPr>
        <w:t>3</w:t>
      </w:r>
      <w:r w:rsidR="00166BE2" w:rsidRPr="00D764AC">
        <w:rPr>
          <w:rStyle w:val="MSGENFONTSTYLENAMETEMPLATEROLENUMBERMSGENFONTSTYLENAMEBYROLETEXT2"/>
          <w:rFonts w:ascii="Times New Roman" w:hAnsi="Times New Roman"/>
          <w:sz w:val="24"/>
          <w:szCs w:val="24"/>
        </w:rPr>
        <w:t>0</w:t>
      </w:r>
      <w:r w:rsidR="00440EFE" w:rsidRPr="00D764AC">
        <w:rPr>
          <w:rStyle w:val="MSGENFONTSTYLENAMETEMPLATEROLENUMBERMSGENFONTSTYLENAMEBYROLETEXT2"/>
          <w:rFonts w:ascii="Times New Roman" w:hAnsi="Times New Roman"/>
          <w:sz w:val="24"/>
          <w:szCs w:val="24"/>
        </w:rPr>
        <w:t>.</w:t>
      </w:r>
      <w:r w:rsidR="00D0558B">
        <w:rPr>
          <w:rStyle w:val="MSGENFONTSTYLENAMETEMPLATEROLENUMBERMSGENFONTSTYLENAMEBYROLETEXT2"/>
          <w:rFonts w:ascii="Times New Roman" w:hAnsi="Times New Roman"/>
          <w:sz w:val="24"/>
          <w:szCs w:val="24"/>
        </w:rPr>
        <w:t>11</w:t>
      </w:r>
      <w:r w:rsidR="00440EFE" w:rsidRPr="00D764AC">
        <w:rPr>
          <w:rStyle w:val="MSGENFONTSTYLENAMETEMPLATEROLENUMBERMSGENFONTSTYLENAMEBYROLETEXT2"/>
          <w:rFonts w:ascii="Times New Roman" w:hAnsi="Times New Roman"/>
          <w:sz w:val="24"/>
          <w:szCs w:val="24"/>
        </w:rPr>
        <w:t xml:space="preserve"> years±</w:t>
      </w:r>
      <w:r w:rsidR="00D0558B" w:rsidRPr="00D764AC">
        <w:rPr>
          <w:rStyle w:val="MSGENFONTSTYLENAMETEMPLATEROLENUMBERMSGENFONTSTYLENAMEBYROLETEXT2"/>
          <w:rFonts w:ascii="Times New Roman" w:hAnsi="Times New Roman"/>
          <w:sz w:val="24"/>
          <w:szCs w:val="24"/>
        </w:rPr>
        <w:t>1</w:t>
      </w:r>
      <w:r w:rsidR="00D0558B">
        <w:rPr>
          <w:rStyle w:val="MSGENFONTSTYLENAMETEMPLATEROLENUMBERMSGENFONTSTYLENAMEBYROLETEXT2"/>
          <w:rFonts w:ascii="Times New Roman" w:hAnsi="Times New Roman"/>
          <w:sz w:val="24"/>
          <w:szCs w:val="24"/>
        </w:rPr>
        <w:t>0.</w:t>
      </w:r>
      <w:r w:rsidR="00D0558B" w:rsidRPr="00D764AC">
        <w:rPr>
          <w:rStyle w:val="MSGENFONTSTYLENAMETEMPLATEROLENUMBERMSGENFONTSTYLENAMEBYROLETEXT2"/>
          <w:rFonts w:ascii="Times New Roman" w:hAnsi="Times New Roman"/>
          <w:sz w:val="24"/>
          <w:szCs w:val="24"/>
        </w:rPr>
        <w:t>1</w:t>
      </w:r>
      <w:r w:rsidR="00D0558B">
        <w:rPr>
          <w:rStyle w:val="MSGENFONTSTYLENAMETEMPLATEROLENUMBERMSGENFONTSTYLENAMEBYROLETEXT2"/>
          <w:rFonts w:ascii="Times New Roman" w:hAnsi="Times New Roman"/>
          <w:sz w:val="24"/>
          <w:szCs w:val="24"/>
        </w:rPr>
        <w:t>8</w:t>
      </w:r>
      <w:r w:rsidR="00D0558B" w:rsidRPr="00D764AC">
        <w:rPr>
          <w:rStyle w:val="MSGENFONTSTYLENAMETEMPLATEROLENUMBERMSGENFONTSTYLENAMEBYROLETEXT2"/>
          <w:rFonts w:ascii="Times New Roman" w:hAnsi="Times New Roman"/>
          <w:sz w:val="24"/>
          <w:szCs w:val="24"/>
        </w:rPr>
        <w:t xml:space="preserve"> </w:t>
      </w:r>
      <w:r w:rsidR="00D0558B">
        <w:rPr>
          <w:rStyle w:val="MSGENFONTSTYLENAMETEMPLATEROLENUMBERMSGENFONTSTYLENAMEBYROLETEXT2"/>
          <w:rFonts w:ascii="Times New Roman" w:hAnsi="Times New Roman"/>
          <w:color w:val="000000"/>
          <w:sz w:val="24"/>
          <w:szCs w:val="24"/>
        </w:rPr>
        <w:t xml:space="preserve">years.  More than one third (36.7%) of admitted patients were nullipara, about one fourth of them were primipara and 38.6% of them were multipara (mean </w:t>
      </w:r>
      <w:r w:rsidR="00D0558B" w:rsidRPr="000206CD">
        <w:rPr>
          <w:rStyle w:val="MSGENFONTSTYLENAMETEMPLATEROLENUMBERMSGENFONTSTYLENAMEBYROLETEXT2"/>
          <w:rFonts w:ascii="Times New Roman" w:hAnsi="Times New Roman"/>
          <w:color w:val="000000"/>
          <w:sz w:val="24"/>
          <w:szCs w:val="24"/>
          <w:u w:val="single"/>
        </w:rPr>
        <w:t>+</w:t>
      </w:r>
      <w:r w:rsidR="000206CD">
        <w:rPr>
          <w:rStyle w:val="MSGENFONTSTYLENAMETEMPLATEROLENUMBERMSGENFONTSTYLENAMEBYROLETEXT2"/>
          <w:rFonts w:ascii="Times New Roman" w:hAnsi="Times New Roman"/>
          <w:color w:val="000000"/>
          <w:sz w:val="24"/>
          <w:szCs w:val="24"/>
        </w:rPr>
        <w:t xml:space="preserve"> SD 3.07</w:t>
      </w:r>
      <w:r w:rsidR="000206CD" w:rsidRPr="000206CD">
        <w:rPr>
          <w:rStyle w:val="MSGENFONTSTYLENAMETEMPLATEROLENUMBERMSGENFONTSTYLENAMEBYROLETEXT2"/>
          <w:rFonts w:ascii="Times New Roman" w:hAnsi="Times New Roman"/>
          <w:color w:val="000000"/>
          <w:sz w:val="24"/>
          <w:szCs w:val="24"/>
          <w:u w:val="single"/>
        </w:rPr>
        <w:t>+</w:t>
      </w:r>
      <w:r w:rsidR="000206CD">
        <w:rPr>
          <w:rStyle w:val="MSGENFONTSTYLENAMETEMPLATEROLENUMBERMSGENFONTSTYLENAMEBYROLETEXT2"/>
          <w:rFonts w:ascii="Times New Roman" w:hAnsi="Times New Roman"/>
          <w:color w:val="000000"/>
          <w:sz w:val="24"/>
          <w:szCs w:val="24"/>
        </w:rPr>
        <w:t>11.16</w:t>
      </w:r>
      <w:r w:rsidR="00D0558B">
        <w:rPr>
          <w:rStyle w:val="MSGENFONTSTYLENAMETEMPLATEROLENUMBERMSGENFONTSTYLENAMEBYROLETEXT2"/>
          <w:rFonts w:ascii="Times New Roman" w:hAnsi="Times New Roman"/>
          <w:color w:val="000000"/>
          <w:sz w:val="24"/>
          <w:szCs w:val="24"/>
        </w:rPr>
        <w:t xml:space="preserve">). Most of the </w:t>
      </w:r>
      <w:r w:rsidR="00440EFE" w:rsidRPr="00D764AC">
        <w:rPr>
          <w:rStyle w:val="MSGENFONTSTYLENAMETEMPLATEROLENUMBERMSGENFONTSTYLENAMEBYROLETEXT2"/>
          <w:rFonts w:ascii="Times New Roman" w:hAnsi="Times New Roman"/>
          <w:color w:val="000000"/>
          <w:sz w:val="24"/>
          <w:szCs w:val="24"/>
        </w:rPr>
        <w:t xml:space="preserve">women </w:t>
      </w:r>
      <w:r w:rsidR="000206CD">
        <w:rPr>
          <w:rStyle w:val="MSGENFONTSTYLENAMETEMPLATEROLENUMBERMSGENFONTSTYLENAMEBYROLETEXT2"/>
          <w:rFonts w:ascii="Times New Roman" w:hAnsi="Times New Roman"/>
          <w:sz w:val="24"/>
          <w:szCs w:val="24"/>
        </w:rPr>
        <w:t xml:space="preserve">51.6 </w:t>
      </w:r>
      <w:r w:rsidR="000206CD" w:rsidRPr="00D764AC">
        <w:rPr>
          <w:rStyle w:val="MSGENFONTSTYLENAMETEMPLATEROLENUMBERMSGENFONTSTYLENAMEBYROLETEXT2"/>
          <w:rFonts w:ascii="Times New Roman" w:hAnsi="Times New Roman"/>
          <w:sz w:val="24"/>
          <w:szCs w:val="24"/>
        </w:rPr>
        <w:t>%</w:t>
      </w:r>
      <w:r w:rsidR="000206CD" w:rsidRPr="00D764AC">
        <w:rPr>
          <w:rStyle w:val="MSGENFONTSTYLENAMETEMPLATEROLENUMBERMSGENFONTSTYLENAMEBYROLETEXT2"/>
          <w:rFonts w:ascii="Times New Roman" w:hAnsi="Times New Roman"/>
          <w:color w:val="000000"/>
          <w:sz w:val="24"/>
          <w:szCs w:val="24"/>
        </w:rPr>
        <w:t xml:space="preserve"> were</w:t>
      </w:r>
      <w:r w:rsidR="00440EFE" w:rsidRPr="00D764AC">
        <w:rPr>
          <w:rStyle w:val="MSGENFONTSTYLENAMETEMPLATEROLENUMBERMSGENFONTSTYLENAMEBYROLETEXT2"/>
          <w:rFonts w:ascii="Times New Roman" w:hAnsi="Times New Roman"/>
          <w:color w:val="000000"/>
          <w:sz w:val="24"/>
          <w:szCs w:val="24"/>
        </w:rPr>
        <w:t xml:space="preserve"> </w:t>
      </w:r>
      <w:r w:rsidR="00BF7203" w:rsidRPr="00D764AC">
        <w:rPr>
          <w:rStyle w:val="MSGENFONTSTYLENAMETEMPLATEROLENUMBERMSGENFONTSTYLENAMEBYROLETEXT2"/>
          <w:rFonts w:ascii="Times New Roman" w:hAnsi="Times New Roman"/>
          <w:color w:val="000000"/>
          <w:sz w:val="24"/>
          <w:szCs w:val="24"/>
        </w:rPr>
        <w:t>from</w:t>
      </w:r>
      <w:r w:rsidRPr="00D764AC">
        <w:rPr>
          <w:rStyle w:val="MSGENFONTSTYLENAMETEMPLATEROLENUMBERMSGENFONTSTYLENAMEBYROLETEXT2"/>
          <w:rFonts w:ascii="Times New Roman" w:hAnsi="Times New Roman"/>
          <w:color w:val="000000"/>
          <w:sz w:val="24"/>
          <w:szCs w:val="24"/>
        </w:rPr>
        <w:t xml:space="preserve"> Addis </w:t>
      </w:r>
      <w:r w:rsidR="00477D8C" w:rsidRPr="00D764AC">
        <w:rPr>
          <w:rStyle w:val="MSGENFONTSTYLENAMETEMPLATEROLENUMBERMSGENFONTSTYLENAMEBYROLETEXT2"/>
          <w:rFonts w:ascii="Times New Roman" w:hAnsi="Times New Roman"/>
          <w:color w:val="000000"/>
          <w:sz w:val="24"/>
          <w:szCs w:val="24"/>
        </w:rPr>
        <w:t>Ababa</w:t>
      </w:r>
      <w:r w:rsidR="00440EFE" w:rsidRPr="00D764AC">
        <w:rPr>
          <w:rStyle w:val="MSGENFONTSTYLENAMETEMPLATEROLENUMBERMSGENFONTSTYLENAMEBYROLETEXT2"/>
          <w:rFonts w:ascii="Times New Roman" w:hAnsi="Times New Roman"/>
          <w:color w:val="000000"/>
          <w:sz w:val="24"/>
          <w:szCs w:val="24"/>
        </w:rPr>
        <w:t>, followed by</w:t>
      </w:r>
      <w:r w:rsidRPr="00D764AC">
        <w:rPr>
          <w:rStyle w:val="MSGENFONTSTYLENAMETEMPLATEROLENUMBERMSGENFONTSTYLENAMEBYROLETEXT2"/>
          <w:rFonts w:ascii="Times New Roman" w:hAnsi="Times New Roman"/>
          <w:color w:val="000000"/>
          <w:sz w:val="24"/>
          <w:szCs w:val="24"/>
        </w:rPr>
        <w:t xml:space="preserve"> </w:t>
      </w:r>
      <w:r w:rsidR="008A630D" w:rsidRPr="00D764AC">
        <w:rPr>
          <w:rStyle w:val="MSGENFONTSTYLENAMETEMPLATEROLENUMBERMSGENFONTSTYLENAMEBYROLETEXT2"/>
          <w:rFonts w:ascii="Times New Roman" w:hAnsi="Times New Roman"/>
          <w:color w:val="000000"/>
          <w:sz w:val="24"/>
          <w:szCs w:val="24"/>
        </w:rPr>
        <w:t xml:space="preserve">Oromia regional state </w:t>
      </w:r>
      <w:r w:rsidRPr="00D764AC">
        <w:rPr>
          <w:rStyle w:val="MSGENFONTSTYLENAMETEMPLATEROLENUMBERMSGENFONTSTYLENAMEBYROLETEXT2"/>
          <w:rFonts w:ascii="Times New Roman" w:hAnsi="Times New Roman"/>
          <w:color w:val="000000"/>
          <w:sz w:val="24"/>
          <w:szCs w:val="24"/>
        </w:rPr>
        <w:t>4</w:t>
      </w:r>
      <w:r w:rsidR="000206CD">
        <w:rPr>
          <w:rStyle w:val="MSGENFONTSTYLENAMETEMPLATEROLENUMBERMSGENFONTSTYLENAMEBYROLETEXT2"/>
          <w:rFonts w:ascii="Times New Roman" w:hAnsi="Times New Roman"/>
          <w:color w:val="000000"/>
          <w:sz w:val="24"/>
          <w:szCs w:val="24"/>
        </w:rPr>
        <w:t xml:space="preserve">4.2 </w:t>
      </w:r>
      <w:r w:rsidRPr="00D764AC">
        <w:rPr>
          <w:rStyle w:val="MSGENFONTSTYLENAMETEMPLATEROLENUMBERMSGENFONTSTYLENAMEBYROLETEXT2"/>
          <w:rFonts w:ascii="Times New Roman" w:hAnsi="Times New Roman"/>
          <w:color w:val="000000"/>
          <w:sz w:val="24"/>
          <w:szCs w:val="24"/>
        </w:rPr>
        <w:t xml:space="preserve">% </w:t>
      </w:r>
      <w:r w:rsidR="00BF7203" w:rsidRPr="00D764AC">
        <w:rPr>
          <w:rStyle w:val="MSGENFONTSTYLENAMETEMPLATEROLENUMBERMSGENFONTSTYLENAMEBYROLETEXT2"/>
          <w:rFonts w:ascii="Times New Roman" w:hAnsi="Times New Roman"/>
          <w:color w:val="000000"/>
          <w:sz w:val="24"/>
          <w:szCs w:val="24"/>
        </w:rPr>
        <w:t xml:space="preserve"> (T</w:t>
      </w:r>
      <w:r w:rsidR="00440EFE" w:rsidRPr="00D764AC">
        <w:rPr>
          <w:rStyle w:val="MSGENFONTSTYLENAMETEMPLATEROLENUMBERMSGENFONTSTYLENAMEBYROLETEXT2"/>
          <w:rFonts w:ascii="Times New Roman" w:hAnsi="Times New Roman"/>
          <w:color w:val="000000"/>
          <w:sz w:val="24"/>
          <w:szCs w:val="24"/>
        </w:rPr>
        <w:t>able</w:t>
      </w:r>
      <w:r w:rsidR="00BF7203" w:rsidRPr="00D764AC">
        <w:rPr>
          <w:rStyle w:val="MSGENFONTSTYLENAMETEMPLATEROLENUMBERMSGENFONTSTYLENAMEBYROLETEXT2"/>
          <w:rFonts w:ascii="Times New Roman" w:hAnsi="Times New Roman"/>
          <w:color w:val="000000"/>
          <w:sz w:val="24"/>
          <w:szCs w:val="24"/>
        </w:rPr>
        <w:t xml:space="preserve"> </w:t>
      </w:r>
      <w:r w:rsidR="00440EFE" w:rsidRPr="00D764AC">
        <w:rPr>
          <w:rStyle w:val="MSGENFONTSTYLENAMETEMPLATEROLENUMBERMSGENFONTSTYLENAMEBYROLETEXT2"/>
          <w:rFonts w:ascii="Times New Roman" w:hAnsi="Times New Roman"/>
          <w:color w:val="000000"/>
          <w:sz w:val="24"/>
          <w:szCs w:val="24"/>
        </w:rPr>
        <w:t>1).</w:t>
      </w:r>
    </w:p>
    <w:p w:rsidR="00440EFE" w:rsidRPr="00D764AC" w:rsidRDefault="00440EFE"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The  majority  of  patients  </w:t>
      </w:r>
      <w:r w:rsidRPr="005354C9">
        <w:rPr>
          <w:rStyle w:val="MSGENFONTSTYLENAMETEMPLATEROLENUMBERMSGENFONTSTYLENAMEBYROLETEXT2"/>
          <w:rFonts w:ascii="Times New Roman" w:hAnsi="Times New Roman"/>
          <w:sz w:val="24"/>
          <w:szCs w:val="24"/>
        </w:rPr>
        <w:t>1</w:t>
      </w:r>
      <w:r w:rsidR="00896C09" w:rsidRPr="005354C9">
        <w:rPr>
          <w:rStyle w:val="MSGENFONTSTYLENAMETEMPLATEROLENUMBERMSGENFONTSTYLENAMEBYROLETEXT2"/>
          <w:rFonts w:ascii="Times New Roman" w:hAnsi="Times New Roman"/>
          <w:sz w:val="24"/>
          <w:szCs w:val="24"/>
        </w:rPr>
        <w:t>3</w:t>
      </w:r>
      <w:r w:rsidR="005354C9">
        <w:rPr>
          <w:rStyle w:val="MSGENFONTSTYLENAMETEMPLATEROLENUMBERMSGENFONTSTYLENAMEBYROLETEXT2"/>
          <w:rFonts w:ascii="Times New Roman" w:hAnsi="Times New Roman"/>
          <w:sz w:val="24"/>
          <w:szCs w:val="24"/>
        </w:rPr>
        <w:t>26</w:t>
      </w:r>
      <w:r w:rsidR="00896C09" w:rsidRPr="005354C9">
        <w:rPr>
          <w:rStyle w:val="MSGENFONTSTYLENAMETEMPLATEROLENUMBERMSGENFONTSTYLENAMEBYROLETEXT2"/>
          <w:rFonts w:ascii="Times New Roman" w:hAnsi="Times New Roman"/>
          <w:sz w:val="24"/>
          <w:szCs w:val="24"/>
        </w:rPr>
        <w:t xml:space="preserve"> </w:t>
      </w:r>
      <w:r w:rsidRPr="005354C9">
        <w:rPr>
          <w:rStyle w:val="MSGENFONTSTYLENAMETEMPLATEROLENUMBERMSGENFONTSTYLENAMEBYROLETEXT2"/>
          <w:rFonts w:ascii="Times New Roman" w:hAnsi="Times New Roman"/>
          <w:sz w:val="24"/>
          <w:szCs w:val="24"/>
        </w:rPr>
        <w:t>(7</w:t>
      </w:r>
      <w:r w:rsidR="005354C9">
        <w:rPr>
          <w:rStyle w:val="MSGENFONTSTYLENAMETEMPLATEROLENUMBERMSGENFONTSTYLENAMEBYROLETEXT2"/>
          <w:rFonts w:ascii="Times New Roman" w:hAnsi="Times New Roman"/>
          <w:sz w:val="24"/>
          <w:szCs w:val="24"/>
        </w:rPr>
        <w:t>3</w:t>
      </w:r>
      <w:r w:rsidRPr="005354C9">
        <w:rPr>
          <w:rStyle w:val="MSGENFONTSTYLENAMETEMPLATEROLENUMBERMSGENFONTSTYLENAMEBYROLETEXT2"/>
          <w:rFonts w:ascii="Times New Roman" w:hAnsi="Times New Roman"/>
          <w:sz w:val="24"/>
          <w:szCs w:val="24"/>
        </w:rPr>
        <w:t>.</w:t>
      </w:r>
      <w:r w:rsidR="005354C9">
        <w:rPr>
          <w:rStyle w:val="MSGENFONTSTYLENAMETEMPLATEROLENUMBERMSGENFONTSTYLENAMEBYROLETEXT2"/>
          <w:rFonts w:ascii="Times New Roman" w:hAnsi="Times New Roman"/>
          <w:sz w:val="24"/>
          <w:szCs w:val="24"/>
        </w:rPr>
        <w:t>3</w:t>
      </w:r>
      <w:r w:rsidRPr="005354C9">
        <w:rPr>
          <w:rStyle w:val="MSGENFONTSTYLENAMETEMPLATEROLENUMBERMSGENFONTSTYLENAMEBYROLETEXT2"/>
          <w:rFonts w:ascii="Times New Roman" w:hAnsi="Times New Roman"/>
          <w:sz w:val="24"/>
          <w:szCs w:val="24"/>
        </w:rPr>
        <w:t>%)</w:t>
      </w:r>
      <w:r w:rsidRPr="00D764AC">
        <w:rPr>
          <w:rStyle w:val="MSGENFONTSTYLENAMETEMPLATEROLENUMBERMSGENFONTSTYLENAMEBYROLETEXT2"/>
          <w:rFonts w:ascii="Times New Roman" w:hAnsi="Times New Roman"/>
          <w:color w:val="000000"/>
          <w:sz w:val="24"/>
          <w:szCs w:val="24"/>
        </w:rPr>
        <w:t xml:space="preserve">  were admitted  as  an  emergency ,  while  </w:t>
      </w:r>
      <w:r w:rsidR="005354C9">
        <w:rPr>
          <w:rStyle w:val="MSGENFONTSTYLENAMETEMPLATEROLENUMBERMSGENFONTSTYLENAMEBYROLETEXT2"/>
          <w:rFonts w:ascii="Times New Roman" w:hAnsi="Times New Roman"/>
          <w:color w:val="000000"/>
          <w:sz w:val="24"/>
          <w:szCs w:val="24"/>
        </w:rPr>
        <w:t>482</w:t>
      </w:r>
      <w:r w:rsidRPr="00D764AC">
        <w:rPr>
          <w:rStyle w:val="MSGENFONTSTYLENAMETEMPLATEROLENUMBERMSGENFONTSTYLENAMEBYROLETEXT2"/>
          <w:rFonts w:ascii="Times New Roman" w:hAnsi="Times New Roman"/>
          <w:sz w:val="24"/>
          <w:szCs w:val="24"/>
        </w:rPr>
        <w:t>(2</w:t>
      </w:r>
      <w:r w:rsidR="005354C9">
        <w:rPr>
          <w:rStyle w:val="MSGENFONTSTYLENAMETEMPLATEROLENUMBERMSGENFONTSTYLENAMEBYROLETEXT2"/>
          <w:rFonts w:ascii="Times New Roman" w:hAnsi="Times New Roman"/>
          <w:sz w:val="24"/>
          <w:szCs w:val="24"/>
        </w:rPr>
        <w:t>6.7</w:t>
      </w:r>
      <w:r w:rsidRPr="00D764AC">
        <w:rPr>
          <w:rStyle w:val="MSGENFONTSTYLENAMETEMPLATEROLENUMBERMSGENFONTSTYLENAMEBYROLETEXT2"/>
          <w:rFonts w:ascii="Times New Roman" w:hAnsi="Times New Roman"/>
          <w:sz w:val="24"/>
          <w:szCs w:val="24"/>
        </w:rPr>
        <w:t>%)</w:t>
      </w:r>
      <w:r w:rsidRPr="00D764AC">
        <w:rPr>
          <w:rStyle w:val="MSGENFONTSTYLENAMETEMPLATEROLENUMBERMSGENFONTSTYLENAMEBYROLETEXT2"/>
          <w:rFonts w:ascii="Times New Roman" w:hAnsi="Times New Roman"/>
          <w:color w:val="000000"/>
          <w:sz w:val="24"/>
          <w:szCs w:val="24"/>
        </w:rPr>
        <w:t xml:space="preserve"> </w:t>
      </w:r>
    </w:p>
    <w:p w:rsidR="00440EFE" w:rsidRPr="00D764AC" w:rsidRDefault="00440EFE"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were  el</w:t>
      </w:r>
      <w:r w:rsidR="0052043F" w:rsidRPr="00D764AC">
        <w:rPr>
          <w:rStyle w:val="MSGENFONTSTYLENAMETEMPLATEROLENUMBERMSGENFONTSTYLENAMEBYROLETEXT2"/>
          <w:rFonts w:ascii="Times New Roman" w:hAnsi="Times New Roman"/>
          <w:color w:val="000000"/>
          <w:sz w:val="24"/>
          <w:szCs w:val="24"/>
        </w:rPr>
        <w:t>ectively  admitted  to gynecology ward</w:t>
      </w:r>
      <w:r w:rsidRPr="00D764AC">
        <w:rPr>
          <w:rStyle w:val="MSGENFONTSTYLENAMETEMPLATEROLENUMBERMSGENFONTSTYLENAMEBYROLETEXT2"/>
          <w:rFonts w:ascii="Times New Roman" w:hAnsi="Times New Roman"/>
          <w:color w:val="000000"/>
          <w:sz w:val="24"/>
          <w:szCs w:val="24"/>
        </w:rPr>
        <w:t xml:space="preserve">,  giving  an emergency/elective  ratio  of  about  </w:t>
      </w:r>
      <w:r w:rsidRPr="00D764AC">
        <w:rPr>
          <w:rStyle w:val="MSGENFONTSTYLENAMETEMPLATEROLENUMBERMSGENFONTSTYLENAMEBYROLETEXT2"/>
          <w:rFonts w:ascii="Times New Roman" w:hAnsi="Times New Roman"/>
          <w:sz w:val="24"/>
          <w:szCs w:val="24"/>
        </w:rPr>
        <w:t>2.</w:t>
      </w:r>
      <w:r w:rsidR="005354C9">
        <w:rPr>
          <w:rStyle w:val="MSGENFONTSTYLENAMETEMPLATEROLENUMBERMSGENFONTSTYLENAMEBYROLETEXT2"/>
          <w:rFonts w:ascii="Times New Roman" w:hAnsi="Times New Roman"/>
          <w:sz w:val="24"/>
          <w:szCs w:val="24"/>
        </w:rPr>
        <w:t>7</w:t>
      </w:r>
      <w:r w:rsidRPr="00D764AC">
        <w:rPr>
          <w:rStyle w:val="MSGENFONTSTYLENAMETEMPLATEROLENUMBERMSGENFONTSTYLENAMEBYROLETEXT2"/>
          <w:rFonts w:ascii="Times New Roman" w:hAnsi="Times New Roman"/>
          <w:sz w:val="24"/>
          <w:szCs w:val="24"/>
        </w:rPr>
        <w:t>:1</w:t>
      </w:r>
      <w:r w:rsidRPr="00D764AC">
        <w:rPr>
          <w:rStyle w:val="MSGENFONTSTYLENAMETEMPLATEROLENUMBERMSGENFONTSTYLENAMEBYROLETEXT2"/>
          <w:rFonts w:ascii="Times New Roman" w:hAnsi="Times New Roman"/>
          <w:color w:val="000000"/>
          <w:sz w:val="24"/>
          <w:szCs w:val="24"/>
        </w:rPr>
        <w:t xml:space="preserve">.  </w:t>
      </w:r>
      <w:r w:rsidR="00B76B69">
        <w:rPr>
          <w:rStyle w:val="MSGENFONTSTYLENAMETEMPLATEROLENUMBERMSGENFONTSTYLENAMEBYROLETEXT2"/>
          <w:rFonts w:ascii="Times New Roman" w:hAnsi="Times New Roman"/>
          <w:color w:val="000000"/>
          <w:sz w:val="24"/>
          <w:szCs w:val="24"/>
        </w:rPr>
        <w:t xml:space="preserve">Sixty one (5.1 %) patients were admitted more than once to gynecologic ward in the study period. </w:t>
      </w:r>
      <w:r w:rsidRPr="00D764AC">
        <w:rPr>
          <w:rStyle w:val="MSGENFONTSTYLENAMETEMPLATEROLENUMBERMSGENFONTSTYLENAMEBYROLETEXT2"/>
          <w:rFonts w:ascii="Times New Roman" w:hAnsi="Times New Roman"/>
          <w:color w:val="000000"/>
          <w:sz w:val="24"/>
          <w:szCs w:val="24"/>
        </w:rPr>
        <w:t xml:space="preserve">The length of hospital stay was between </w:t>
      </w:r>
      <w:r w:rsidRPr="00D764AC">
        <w:rPr>
          <w:rStyle w:val="MSGENFONTSTYLENAMETEMPLATEROLENUMBERMSGENFONTSTYLENAMEBYROLETEXT2"/>
          <w:rFonts w:ascii="Times New Roman" w:hAnsi="Times New Roman"/>
          <w:sz w:val="24"/>
          <w:szCs w:val="24"/>
        </w:rPr>
        <w:t xml:space="preserve">1 to </w:t>
      </w:r>
      <w:r w:rsidR="0052043F" w:rsidRPr="00D764AC">
        <w:rPr>
          <w:rStyle w:val="MSGENFONTSTYLENAMETEMPLATEROLENUMBERMSGENFONTSTYLENAMEBYROLETEXT2"/>
          <w:rFonts w:ascii="Times New Roman" w:hAnsi="Times New Roman"/>
          <w:sz w:val="24"/>
          <w:szCs w:val="24"/>
        </w:rPr>
        <w:t>58</w:t>
      </w:r>
      <w:r w:rsidRPr="00D764AC">
        <w:rPr>
          <w:rStyle w:val="MSGENFONTSTYLENAMETEMPLATEROLENUMBERMSGENFONTSTYLENAMEBYROLETEXT2"/>
          <w:rFonts w:ascii="Times New Roman" w:hAnsi="Times New Roman"/>
          <w:color w:val="FF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days </w:t>
      </w:r>
      <w:r w:rsidR="008E0431" w:rsidRPr="00D764AC">
        <w:rPr>
          <w:rStyle w:val="MSGENFONTSTYLENAMETEMPLATEROLENUMBERMSGENFONTSTYLENAMEBYROLETEXT2"/>
          <w:rFonts w:ascii="Times New Roman" w:hAnsi="Times New Roman"/>
          <w:color w:val="000000"/>
          <w:sz w:val="24"/>
          <w:szCs w:val="24"/>
        </w:rPr>
        <w:t>with a mean</w:t>
      </w:r>
      <w:r w:rsidRPr="00D764AC">
        <w:rPr>
          <w:rStyle w:val="MSGENFONTSTYLENAMETEMPLATEROLENUMBERMSGENFONTSTYLENAMEBYROLETEXT2"/>
          <w:rFonts w:ascii="Times New Roman" w:hAnsi="Times New Roman"/>
          <w:color w:val="000000"/>
          <w:sz w:val="24"/>
          <w:szCs w:val="24"/>
        </w:rPr>
        <w:t>±</w:t>
      </w:r>
      <w:r w:rsidR="008E0431" w:rsidRPr="00D764AC">
        <w:rPr>
          <w:rStyle w:val="MSGENFONTSTYLENAMETEMPLATEROLENUMBERMSGENFONTSTYLENAMEBYROLETEXT2"/>
          <w:rFonts w:ascii="Times New Roman" w:hAnsi="Times New Roman"/>
          <w:color w:val="000000"/>
          <w:sz w:val="24"/>
          <w:szCs w:val="24"/>
        </w:rPr>
        <w:t>SD of 4.8</w:t>
      </w:r>
      <w:r w:rsidR="005354C9">
        <w:rPr>
          <w:rStyle w:val="MSGENFONTSTYLENAMETEMPLATEROLENUMBERMSGENFONTSTYLENAMEBYROLETEXT2"/>
          <w:rFonts w:ascii="Times New Roman" w:hAnsi="Times New Roman"/>
          <w:color w:val="000000"/>
          <w:sz w:val="24"/>
          <w:szCs w:val="24"/>
        </w:rPr>
        <w:t>5</w:t>
      </w:r>
      <w:r w:rsidRPr="00D764AC">
        <w:rPr>
          <w:rStyle w:val="MSGENFONTSTYLENAMETEMPLATEROLENUMBERMSGENFONTSTYLENAMEBYROLETEXT2"/>
          <w:rFonts w:ascii="Times New Roman" w:hAnsi="Times New Roman"/>
          <w:sz w:val="24"/>
          <w:szCs w:val="24"/>
        </w:rPr>
        <w:t>±</w:t>
      </w:r>
      <w:r w:rsidR="008E0431" w:rsidRPr="00D764AC">
        <w:rPr>
          <w:rStyle w:val="MSGENFONTSTYLENAMETEMPLATEROLENUMBERMSGENFONTSTYLENAMEBYROLETEXT2"/>
          <w:rFonts w:ascii="Times New Roman" w:hAnsi="Times New Roman"/>
          <w:sz w:val="24"/>
          <w:szCs w:val="24"/>
        </w:rPr>
        <w:t>4.84</w:t>
      </w:r>
      <w:r w:rsidR="008E0431" w:rsidRPr="00D764AC">
        <w:rPr>
          <w:rStyle w:val="MSGENFONTSTYLENAMETEMPLATEROLENUMBERMSGENFONTSTYLENAMEBYROLETEXT2"/>
          <w:rFonts w:ascii="Times New Roman" w:hAnsi="Times New Roman"/>
          <w:color w:val="000000"/>
          <w:sz w:val="24"/>
          <w:szCs w:val="24"/>
        </w:rPr>
        <w:t xml:space="preserve"> days</w:t>
      </w:r>
      <w:r w:rsidRPr="00D764AC">
        <w:rPr>
          <w:rStyle w:val="MSGENFONTSTYLENAMETEMPLATEROLENUMBERMSGENFONTSTYLENAMEBYROLETEXT2"/>
          <w:rFonts w:ascii="Times New Roman" w:hAnsi="Times New Roman"/>
          <w:color w:val="000000"/>
          <w:sz w:val="24"/>
          <w:szCs w:val="24"/>
        </w:rPr>
        <w:t xml:space="preserve">. </w:t>
      </w:r>
    </w:p>
    <w:p w:rsidR="00BF7203" w:rsidRDefault="008A630D" w:rsidP="00FD3E93">
      <w:pPr>
        <w:pStyle w:val="MSGENFONTSTYLENAMETEMPLATEROLENUMBERMSGENFONTSTYLENAMEBYROLETEXT20"/>
        <w:spacing w:line="480" w:lineRule="auto"/>
        <w:rPr>
          <w:rStyle w:val="MSGENFONTSTYLENAMETEMPLATEROLENUMBERMSGENFONTSTYLENAMEBYROLETEXT2"/>
          <w:rFonts w:ascii="Times New Roman" w:hAnsi="Times New Roman"/>
          <w:sz w:val="24"/>
          <w:szCs w:val="24"/>
        </w:rPr>
      </w:pPr>
      <w:r>
        <w:rPr>
          <w:rStyle w:val="MSGENFONTSTYLENAMETEMPLATEROLENUMBERMSGENFONTSTYLENAMEBYROLETEXT2"/>
          <w:rFonts w:ascii="Times New Roman" w:hAnsi="Times New Roman"/>
          <w:sz w:val="24"/>
          <w:szCs w:val="24"/>
        </w:rPr>
        <w:t>The</w:t>
      </w:r>
      <w:r w:rsidR="00440EFE" w:rsidRPr="00D764AC">
        <w:rPr>
          <w:rStyle w:val="MSGENFONTSTYLENAMETEMPLATEROLENUMBERMSGENFONTSTYLENAMEBYROLETEXT2"/>
          <w:rFonts w:ascii="Times New Roman" w:hAnsi="Times New Roman"/>
          <w:sz w:val="24"/>
          <w:szCs w:val="24"/>
        </w:rPr>
        <w:t xml:space="preserve"> bed </w:t>
      </w:r>
      <w:r w:rsidR="008E0431" w:rsidRPr="00D764AC">
        <w:rPr>
          <w:rStyle w:val="MSGENFONTSTYLENAMETEMPLATEROLENUMBERMSGENFONTSTYLENAMEBYROLETEXT2"/>
          <w:rFonts w:ascii="Times New Roman" w:hAnsi="Times New Roman"/>
          <w:sz w:val="24"/>
          <w:szCs w:val="24"/>
        </w:rPr>
        <w:t>occupancy</w:t>
      </w:r>
      <w:r>
        <w:rPr>
          <w:rStyle w:val="MSGENFONTSTYLENAMETEMPLATEROLENUMBERMSGENFONTSTYLENAMEBYROLETEXT2"/>
          <w:rFonts w:ascii="Times New Roman" w:hAnsi="Times New Roman"/>
          <w:sz w:val="24"/>
          <w:szCs w:val="24"/>
        </w:rPr>
        <w:t xml:space="preserve"> rate was</w:t>
      </w:r>
      <w:r w:rsidR="000206CD" w:rsidRPr="00D764AC">
        <w:rPr>
          <w:rStyle w:val="MSGENFONTSTYLENAMETEMPLATEROLENUMBERMSGENFONTSTYLENAMEBYROLETEXT2"/>
          <w:rFonts w:ascii="Times New Roman" w:hAnsi="Times New Roman"/>
          <w:sz w:val="24"/>
          <w:szCs w:val="24"/>
        </w:rPr>
        <w:t xml:space="preserve"> 5</w:t>
      </w:r>
      <w:r>
        <w:rPr>
          <w:rStyle w:val="MSGENFONTSTYLENAMETEMPLATEROLENUMBERMSGENFONTSTYLENAMEBYROLETEXT2"/>
          <w:rFonts w:ascii="Times New Roman" w:hAnsi="Times New Roman"/>
          <w:sz w:val="24"/>
          <w:szCs w:val="24"/>
        </w:rPr>
        <w:t>3</w:t>
      </w:r>
      <w:r w:rsidR="00440EFE" w:rsidRPr="00D764AC">
        <w:rPr>
          <w:rStyle w:val="MSGENFONTSTYLENAMETEMPLATEROLENUMBERMSGENFONTSTYLENAMEBYROLETEXT2"/>
          <w:rFonts w:ascii="Times New Roman" w:hAnsi="Times New Roman"/>
          <w:sz w:val="24"/>
          <w:szCs w:val="24"/>
        </w:rPr>
        <w:t xml:space="preserve"> %.  </w:t>
      </w:r>
    </w:p>
    <w:p w:rsidR="0043498F" w:rsidRPr="00D764AC" w:rsidRDefault="001E6514"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sz w:val="24"/>
          <w:szCs w:val="24"/>
        </w:rPr>
        <w:t>Th</w:t>
      </w:r>
      <w:r w:rsidR="00E730C9" w:rsidRPr="00D764AC">
        <w:rPr>
          <w:rStyle w:val="MSGENFONTSTYLENAMETEMPLATEROLENUMBERMSGENFONTSTYLENAMEBYROLETEXT2"/>
          <w:rFonts w:ascii="Times New Roman" w:hAnsi="Times New Roman"/>
          <w:sz w:val="24"/>
          <w:szCs w:val="24"/>
        </w:rPr>
        <w:t>e</w:t>
      </w:r>
      <w:r w:rsidRPr="00D764AC">
        <w:rPr>
          <w:rStyle w:val="MSGENFONTSTYLENAMETEMPLATEROLENUMBERMSGENFONTSTYLENAMEBYROLETEXT2"/>
          <w:rFonts w:ascii="Times New Roman" w:hAnsi="Times New Roman"/>
          <w:sz w:val="24"/>
          <w:szCs w:val="24"/>
        </w:rPr>
        <w:t xml:space="preserve"> </w:t>
      </w:r>
      <w:r w:rsidR="00E730C9" w:rsidRPr="00D764AC">
        <w:rPr>
          <w:rStyle w:val="MSGENFONTSTYLENAMETEMPLATEROLENUMBERMSGENFONTSTYLENAMEBYROLETEXT2"/>
          <w:rFonts w:ascii="Times New Roman" w:hAnsi="Times New Roman"/>
          <w:sz w:val="24"/>
          <w:szCs w:val="24"/>
        </w:rPr>
        <w:t>commonest disease responsibl</w:t>
      </w:r>
      <w:r w:rsidRPr="00D764AC">
        <w:rPr>
          <w:rStyle w:val="MSGENFONTSTYLENAMETEMPLATEROLENUMBERMSGENFONTSTYLENAMEBYROLETEXT2"/>
          <w:rFonts w:ascii="Times New Roman" w:hAnsi="Times New Roman"/>
          <w:sz w:val="24"/>
          <w:szCs w:val="24"/>
        </w:rPr>
        <w:t>e</w:t>
      </w:r>
      <w:r w:rsidR="00E730C9" w:rsidRPr="00D764AC">
        <w:rPr>
          <w:rStyle w:val="MSGENFONTSTYLENAMETEMPLATEROLENUMBERMSGENFONTSTYLENAMEBYROLETEXT2"/>
          <w:rFonts w:ascii="Times New Roman" w:hAnsi="Times New Roman"/>
          <w:sz w:val="24"/>
          <w:szCs w:val="24"/>
        </w:rPr>
        <w:t xml:space="preserve"> for gynaecological admissions was</w:t>
      </w:r>
      <w:r w:rsidR="00166BE2" w:rsidRPr="00D764AC">
        <w:rPr>
          <w:rStyle w:val="MSGENFONTSTYLENAMETEMPLATEROLENUMBERMSGENFONTSTYLENAMEBYROLETEXT2"/>
          <w:rFonts w:ascii="Times New Roman" w:hAnsi="Times New Roman"/>
          <w:sz w:val="24"/>
          <w:szCs w:val="24"/>
        </w:rPr>
        <w:t xml:space="preserve"> abortions</w:t>
      </w:r>
      <w:r w:rsidR="00E9211B">
        <w:rPr>
          <w:rStyle w:val="MSGENFONTSTYLENAMETEMPLATEROLENUMBERMSGENFONTSTYLENAMEBYROLETEXT2"/>
          <w:rFonts w:ascii="Times New Roman" w:hAnsi="Times New Roman"/>
          <w:sz w:val="24"/>
          <w:szCs w:val="24"/>
        </w:rPr>
        <w:t xml:space="preserve"> and related complications</w:t>
      </w:r>
      <w:r w:rsidR="00354C85">
        <w:rPr>
          <w:rStyle w:val="MSGENFONTSTYLENAMETEMPLATEROLENUMBERMSGENFONTSTYLENAMEBYROLETEXT2"/>
          <w:rFonts w:ascii="Times New Roman" w:hAnsi="Times New Roman"/>
          <w:sz w:val="24"/>
          <w:szCs w:val="24"/>
        </w:rPr>
        <w:t xml:space="preserve"> 839</w:t>
      </w:r>
      <w:r w:rsidR="00166BE2" w:rsidRPr="00D764AC">
        <w:rPr>
          <w:rStyle w:val="MSGENFONTSTYLENAMETEMPLATEROLENUMBERMSGENFONTSTYLENAMEBYROLETEXT2"/>
          <w:rFonts w:ascii="Times New Roman" w:hAnsi="Times New Roman"/>
          <w:sz w:val="24"/>
          <w:szCs w:val="24"/>
        </w:rPr>
        <w:t xml:space="preserve"> (4</w:t>
      </w:r>
      <w:r w:rsidR="00354C85">
        <w:rPr>
          <w:rStyle w:val="MSGENFONTSTYLENAMETEMPLATEROLENUMBERMSGENFONTSTYLENAMEBYROLETEXT2"/>
          <w:rFonts w:ascii="Times New Roman" w:hAnsi="Times New Roman"/>
          <w:sz w:val="24"/>
          <w:szCs w:val="24"/>
        </w:rPr>
        <w:t>6</w:t>
      </w:r>
      <w:r w:rsidR="00166BE2" w:rsidRPr="00D764AC">
        <w:rPr>
          <w:rStyle w:val="MSGENFONTSTYLENAMETEMPLATEROLENUMBERMSGENFONTSTYLENAMEBYROLETEXT2"/>
          <w:rFonts w:ascii="Times New Roman" w:hAnsi="Times New Roman"/>
          <w:sz w:val="24"/>
          <w:szCs w:val="24"/>
        </w:rPr>
        <w:t>.</w:t>
      </w:r>
      <w:r w:rsidR="00354C85">
        <w:rPr>
          <w:rStyle w:val="MSGENFONTSTYLENAMETEMPLATEROLENUMBERMSGENFONTSTYLENAMEBYROLETEXT2"/>
          <w:rFonts w:ascii="Times New Roman" w:hAnsi="Times New Roman"/>
          <w:sz w:val="24"/>
          <w:szCs w:val="24"/>
        </w:rPr>
        <w:t xml:space="preserve">4 </w:t>
      </w:r>
      <w:r w:rsidR="00166BE2" w:rsidRPr="00D764AC">
        <w:rPr>
          <w:rStyle w:val="MSGENFONTSTYLENAMETEMPLATEROLENUMBERMSGENFONTSTYLENAMEBYROLETEXT2"/>
          <w:rFonts w:ascii="Times New Roman" w:hAnsi="Times New Roman"/>
          <w:sz w:val="24"/>
          <w:szCs w:val="24"/>
        </w:rPr>
        <w:t>%)</w:t>
      </w:r>
      <w:r w:rsidR="00E730C9" w:rsidRPr="00D764AC">
        <w:rPr>
          <w:rStyle w:val="MSGENFONTSTYLENAMETEMPLATEROLENUMBERMSGENFONTSTYLENAMEBYROLETEXT2"/>
          <w:rFonts w:ascii="Times New Roman" w:hAnsi="Times New Roman"/>
          <w:sz w:val="24"/>
          <w:szCs w:val="24"/>
        </w:rPr>
        <w:t xml:space="preserve"> </w:t>
      </w:r>
      <w:r w:rsidR="00166BE2" w:rsidRPr="00D764AC">
        <w:rPr>
          <w:rStyle w:val="MSGENFONTSTYLENAMETEMPLATEROLENUMBERMSGENFONTSTYLENAMEBYROLETEXT2"/>
          <w:rFonts w:ascii="Times New Roman" w:hAnsi="Times New Roman"/>
          <w:sz w:val="24"/>
          <w:szCs w:val="24"/>
        </w:rPr>
        <w:t xml:space="preserve">followed by </w:t>
      </w:r>
      <w:r w:rsidR="00E9211B" w:rsidRPr="00D764AC">
        <w:rPr>
          <w:rStyle w:val="MSGENFONTSTYLENAMETEMPLATEROLENUMBERMSGENFONTSTYLENAMEBYROLETEXT2"/>
          <w:rFonts w:ascii="Times New Roman" w:hAnsi="Times New Roman"/>
          <w:sz w:val="24"/>
          <w:szCs w:val="24"/>
        </w:rPr>
        <w:t>uterine fibroids 14</w:t>
      </w:r>
      <w:r w:rsidR="00E9211B">
        <w:rPr>
          <w:rStyle w:val="MSGENFONTSTYLENAMETEMPLATEROLENUMBERMSGENFONTSTYLENAMEBYROLETEXT2"/>
          <w:rFonts w:ascii="Times New Roman" w:hAnsi="Times New Roman"/>
          <w:sz w:val="24"/>
          <w:szCs w:val="24"/>
        </w:rPr>
        <w:t>6</w:t>
      </w:r>
      <w:r w:rsidR="00E9211B" w:rsidRPr="00D764AC">
        <w:rPr>
          <w:rStyle w:val="MSGENFONTSTYLENAMETEMPLATEROLENUMBERMSGENFONTSTYLENAMEBYROLETEXT2"/>
          <w:rFonts w:ascii="Times New Roman" w:hAnsi="Times New Roman"/>
          <w:sz w:val="24"/>
          <w:szCs w:val="24"/>
        </w:rPr>
        <w:t xml:space="preserve"> (8</w:t>
      </w:r>
      <w:r w:rsidR="00E9211B">
        <w:rPr>
          <w:rStyle w:val="MSGENFONTSTYLENAMETEMPLATEROLENUMBERMSGENFONTSTYLENAMEBYROLETEXT2"/>
          <w:rFonts w:ascii="Times New Roman" w:hAnsi="Times New Roman"/>
          <w:sz w:val="24"/>
          <w:szCs w:val="24"/>
        </w:rPr>
        <w:t xml:space="preserve">.1 </w:t>
      </w:r>
      <w:r w:rsidR="00E9211B" w:rsidRPr="00D764AC">
        <w:rPr>
          <w:rStyle w:val="MSGENFONTSTYLENAMETEMPLATEROLENUMBERMSGENFONTSTYLENAMEBYROLETEXT2"/>
          <w:rFonts w:ascii="Times New Roman" w:hAnsi="Times New Roman"/>
          <w:sz w:val="24"/>
          <w:szCs w:val="24"/>
        </w:rPr>
        <w:t>%),</w:t>
      </w:r>
      <w:r w:rsidR="00E9211B" w:rsidRPr="00E9211B">
        <w:rPr>
          <w:rStyle w:val="MSGENFONTSTYLENAMETEMPLATEROLENUMBERMSGENFONTSTYLENAMEBYROLETEXT2"/>
          <w:rFonts w:ascii="Times New Roman" w:hAnsi="Times New Roman"/>
          <w:sz w:val="24"/>
          <w:szCs w:val="24"/>
        </w:rPr>
        <w:t xml:space="preserve"> </w:t>
      </w:r>
      <w:r w:rsidR="00E9211B">
        <w:rPr>
          <w:rStyle w:val="MSGENFONTSTYLENAMETEMPLATEROLENUMBERMSGENFONTSTYLENAMEBYROLETEXT2"/>
          <w:rFonts w:ascii="Times New Roman" w:hAnsi="Times New Roman"/>
          <w:sz w:val="24"/>
          <w:szCs w:val="24"/>
        </w:rPr>
        <w:t>ectopic pregnancy 136 (7.5</w:t>
      </w:r>
      <w:r w:rsidR="00E9211B" w:rsidRPr="00D764AC">
        <w:rPr>
          <w:rStyle w:val="MSGENFONTSTYLENAMETEMPLATEROLENUMBERMSGENFONTSTYLENAMEBYROLETEXT2"/>
          <w:rFonts w:ascii="Times New Roman" w:hAnsi="Times New Roman"/>
          <w:sz w:val="24"/>
          <w:szCs w:val="24"/>
        </w:rPr>
        <w:t xml:space="preserve"> %)</w:t>
      </w:r>
      <w:r w:rsidR="00E0247E">
        <w:rPr>
          <w:rStyle w:val="MSGENFONTSTYLENAMETEMPLATEROLENUMBERMSGENFONTSTYLENAMEBYROLETEXT2"/>
          <w:rFonts w:ascii="Times New Roman" w:hAnsi="Times New Roman"/>
          <w:sz w:val="24"/>
          <w:szCs w:val="24"/>
        </w:rPr>
        <w:t xml:space="preserve">, </w:t>
      </w:r>
      <w:r w:rsidR="00222E07" w:rsidRPr="00D764AC">
        <w:rPr>
          <w:rStyle w:val="MSGENFONTSTYLENAMETEMPLATEROLENUMBERMSGENFONTSTYLENAMEBYROLETEXT2"/>
          <w:rFonts w:ascii="Times New Roman" w:hAnsi="Times New Roman"/>
          <w:sz w:val="24"/>
          <w:szCs w:val="24"/>
        </w:rPr>
        <w:t>gynaecological malignancies 1</w:t>
      </w:r>
      <w:r w:rsidR="00E9211B">
        <w:rPr>
          <w:rStyle w:val="MSGENFONTSTYLENAMETEMPLATEROLENUMBERMSGENFONTSTYLENAMEBYROLETEXT2"/>
          <w:rFonts w:ascii="Times New Roman" w:hAnsi="Times New Roman"/>
          <w:sz w:val="24"/>
          <w:szCs w:val="24"/>
        </w:rPr>
        <w:t>14</w:t>
      </w:r>
      <w:r w:rsidR="00222E07" w:rsidRPr="00D764AC">
        <w:rPr>
          <w:rStyle w:val="MSGENFONTSTYLENAMETEMPLATEROLENUMBERMSGENFONTSTYLENAMEBYROLETEXT2"/>
          <w:rFonts w:ascii="Times New Roman" w:hAnsi="Times New Roman"/>
          <w:sz w:val="24"/>
          <w:szCs w:val="24"/>
        </w:rPr>
        <w:t xml:space="preserve"> (</w:t>
      </w:r>
      <w:r w:rsidR="00E9211B">
        <w:rPr>
          <w:rStyle w:val="MSGENFONTSTYLENAMETEMPLATEROLENUMBERMSGENFONTSTYLENAMEBYROLETEXT2"/>
          <w:rFonts w:ascii="Times New Roman" w:hAnsi="Times New Roman"/>
          <w:sz w:val="24"/>
          <w:szCs w:val="24"/>
        </w:rPr>
        <w:t>6.3 %)</w:t>
      </w:r>
      <w:r w:rsidR="00E730C9" w:rsidRPr="00D764AC">
        <w:rPr>
          <w:rStyle w:val="MSGENFONTSTYLENAMETEMPLATEROLENUMBERMSGENFONTSTYLENAMEBYROLETEXT2"/>
          <w:rFonts w:ascii="Times New Roman" w:hAnsi="Times New Roman"/>
          <w:sz w:val="24"/>
          <w:szCs w:val="24"/>
        </w:rPr>
        <w:t xml:space="preserve"> </w:t>
      </w:r>
      <w:r w:rsidR="00F73A5C" w:rsidRPr="00D764AC">
        <w:rPr>
          <w:rStyle w:val="MSGENFONTSTYLENAMETEMPLATEROLENUMBERMSGENFONTSTYLENAMEBYROLETEXT2"/>
          <w:rFonts w:ascii="Times New Roman" w:hAnsi="Times New Roman"/>
          <w:sz w:val="24"/>
          <w:szCs w:val="24"/>
        </w:rPr>
        <w:t xml:space="preserve">, </w:t>
      </w:r>
      <w:r w:rsidR="00E9211B">
        <w:rPr>
          <w:rStyle w:val="MSGENFONTSTYLENAMETEMPLATEROLENUMBERMSGENFONTSTYLENAMEBYROLETEXT2"/>
          <w:rFonts w:ascii="Times New Roman" w:hAnsi="Times New Roman"/>
          <w:sz w:val="24"/>
          <w:szCs w:val="24"/>
        </w:rPr>
        <w:t>uterovaginal  prolapse  99</w:t>
      </w:r>
      <w:r w:rsidR="00E9211B" w:rsidRPr="00D764AC">
        <w:rPr>
          <w:rStyle w:val="MSGENFONTSTYLENAMETEMPLATEROLENUMBERMSGENFONTSTYLENAMEBYROLETEXT2"/>
          <w:rFonts w:ascii="Times New Roman" w:hAnsi="Times New Roman"/>
          <w:sz w:val="24"/>
          <w:szCs w:val="24"/>
        </w:rPr>
        <w:t xml:space="preserve"> (5.</w:t>
      </w:r>
      <w:r w:rsidR="00E9211B">
        <w:rPr>
          <w:rStyle w:val="MSGENFONTSTYLENAMETEMPLATEROLENUMBERMSGENFONTSTYLENAMEBYROLETEXT2"/>
          <w:rFonts w:ascii="Times New Roman" w:hAnsi="Times New Roman"/>
          <w:sz w:val="24"/>
          <w:szCs w:val="24"/>
        </w:rPr>
        <w:t>5</w:t>
      </w:r>
      <w:r w:rsidR="00E9211B" w:rsidRPr="00D764AC">
        <w:rPr>
          <w:rStyle w:val="MSGENFONTSTYLENAMETEMPLATEROLENUMBERMSGENFONTSTYLENAMEBYROLETEXT2"/>
          <w:rFonts w:ascii="Times New Roman" w:hAnsi="Times New Roman"/>
          <w:sz w:val="24"/>
          <w:szCs w:val="24"/>
        </w:rPr>
        <w:t>%),</w:t>
      </w:r>
      <w:r w:rsidR="00E9211B">
        <w:rPr>
          <w:rStyle w:val="MSGENFONTSTYLENAMETEMPLATEROLENUMBERMSGENFONTSTYLENAMEBYROLETEXT2"/>
          <w:rFonts w:ascii="Times New Roman" w:hAnsi="Times New Roman"/>
          <w:sz w:val="24"/>
          <w:szCs w:val="24"/>
        </w:rPr>
        <w:t xml:space="preserve"> molar pregnancy 9</w:t>
      </w:r>
      <w:r w:rsidR="00F73A5C" w:rsidRPr="00D764AC">
        <w:rPr>
          <w:rStyle w:val="MSGENFONTSTYLENAMETEMPLATEROLENUMBERMSGENFONTSTYLENAMEBYROLETEXT2"/>
          <w:rFonts w:ascii="Times New Roman" w:hAnsi="Times New Roman"/>
          <w:sz w:val="24"/>
          <w:szCs w:val="24"/>
        </w:rPr>
        <w:t>2</w:t>
      </w:r>
      <w:r w:rsidR="00E9211B">
        <w:rPr>
          <w:rStyle w:val="MSGENFONTSTYLENAMETEMPLATEROLENUMBERMSGENFONTSTYLENAMEBYROLETEXT2"/>
          <w:rFonts w:ascii="Times New Roman" w:hAnsi="Times New Roman"/>
          <w:sz w:val="24"/>
          <w:szCs w:val="24"/>
        </w:rPr>
        <w:t xml:space="preserve"> (5</w:t>
      </w:r>
      <w:r w:rsidR="00F73A5C" w:rsidRPr="00D764AC">
        <w:rPr>
          <w:rStyle w:val="MSGENFONTSTYLENAMETEMPLATEROLENUMBERMSGENFONTSTYLENAMEBYROLETEXT2"/>
          <w:rFonts w:ascii="Times New Roman" w:hAnsi="Times New Roman"/>
          <w:sz w:val="24"/>
          <w:szCs w:val="24"/>
        </w:rPr>
        <w:t>.</w:t>
      </w:r>
      <w:r w:rsidR="00E9211B">
        <w:rPr>
          <w:rStyle w:val="MSGENFONTSTYLENAMETEMPLATEROLENUMBERMSGENFONTSTYLENAMEBYROLETEXT2"/>
          <w:rFonts w:ascii="Times New Roman" w:hAnsi="Times New Roman"/>
          <w:sz w:val="24"/>
          <w:szCs w:val="24"/>
        </w:rPr>
        <w:t>1</w:t>
      </w:r>
      <w:r w:rsidR="00F73A5C" w:rsidRPr="00D764AC">
        <w:rPr>
          <w:rStyle w:val="MSGENFONTSTYLENAMETEMPLATEROLENUMBERMSGENFONTSTYLENAMEBYROLETEXT2"/>
          <w:rFonts w:ascii="Times New Roman" w:hAnsi="Times New Roman"/>
          <w:sz w:val="24"/>
          <w:szCs w:val="24"/>
        </w:rPr>
        <w:t xml:space="preserve"> %),</w:t>
      </w:r>
      <w:r w:rsidR="008E0431" w:rsidRPr="00D764AC">
        <w:rPr>
          <w:rStyle w:val="MSGENFONTSTYLENAMETEMPLATEROLENUMBERMSGENFONTSTYLENAMEBYROLETEXT2"/>
          <w:rFonts w:ascii="Times New Roman" w:hAnsi="Times New Roman"/>
          <w:color w:val="FF0000"/>
          <w:sz w:val="24"/>
          <w:szCs w:val="24"/>
        </w:rPr>
        <w:t xml:space="preserve"> </w:t>
      </w:r>
      <w:r w:rsidR="00E730C9" w:rsidRPr="00D764AC">
        <w:rPr>
          <w:rStyle w:val="MSGENFONTSTYLENAMETEMPLATEROLENUMBERMSGENFONTSTYLENAMEBYROLETEXT2"/>
          <w:rFonts w:ascii="Times New Roman" w:hAnsi="Times New Roman"/>
          <w:color w:val="000000"/>
          <w:sz w:val="24"/>
          <w:szCs w:val="24"/>
        </w:rPr>
        <w:t xml:space="preserve"> </w:t>
      </w:r>
      <w:r w:rsidR="006F4AF0" w:rsidRPr="00D764AC">
        <w:rPr>
          <w:rStyle w:val="MSGENFONTSTYLENAMETEMPLATEROLENUMBERMSGENFONTSTYLENAMEBYROLETEXT2"/>
          <w:rFonts w:ascii="Times New Roman" w:hAnsi="Times New Roman"/>
          <w:color w:val="000000"/>
          <w:sz w:val="24"/>
          <w:szCs w:val="24"/>
        </w:rPr>
        <w:t xml:space="preserve">postpartum </w:t>
      </w:r>
      <w:r w:rsidR="00E9211B">
        <w:rPr>
          <w:rStyle w:val="MSGENFONTSTYLENAMETEMPLATEROLENUMBERMSGENFONTSTYLENAMEBYROLETEXT2"/>
          <w:rFonts w:ascii="Times New Roman" w:hAnsi="Times New Roman"/>
          <w:color w:val="000000"/>
          <w:sz w:val="24"/>
          <w:szCs w:val="24"/>
        </w:rPr>
        <w:t>conditions like sepsis and PPH 62</w:t>
      </w:r>
      <w:r w:rsidR="006F4AF0"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3.</w:t>
      </w:r>
      <w:r w:rsidR="006F4AF0" w:rsidRPr="00D764AC">
        <w:rPr>
          <w:rStyle w:val="MSGENFONTSTYLENAMETEMPLATEROLENUMBERMSGENFONTSTYLENAMEBYROLETEXT2"/>
          <w:rFonts w:ascii="Times New Roman" w:hAnsi="Times New Roman"/>
          <w:color w:val="000000"/>
          <w:sz w:val="24"/>
          <w:szCs w:val="24"/>
        </w:rPr>
        <w:t>4%)</w:t>
      </w:r>
      <w:r w:rsidR="00E730C9" w:rsidRPr="00D764AC">
        <w:rPr>
          <w:rStyle w:val="MSGENFONTSTYLENAMETEMPLATEROLENUMBERMSGENFONTSTYLENAMEBYROLETEXT2"/>
          <w:rFonts w:ascii="Times New Roman" w:hAnsi="Times New Roman"/>
          <w:color w:val="FF0000"/>
          <w:sz w:val="24"/>
          <w:szCs w:val="24"/>
        </w:rPr>
        <w:t>.</w:t>
      </w:r>
      <w:r w:rsidR="00E730C9" w:rsidRPr="00D764AC">
        <w:rPr>
          <w:rStyle w:val="MSGENFONTSTYLENAMETEMPLATEROLENUMBERMSGENFONTSTYLENAMEBYROLETEXT2"/>
          <w:rFonts w:ascii="Times New Roman" w:hAnsi="Times New Roman"/>
          <w:color w:val="000000"/>
          <w:sz w:val="24"/>
          <w:szCs w:val="24"/>
        </w:rPr>
        <w:t xml:space="preserve">  </w:t>
      </w:r>
    </w:p>
    <w:p w:rsidR="00E730C9" w:rsidRPr="00D764AC" w:rsidRDefault="00354C85"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Less </w:t>
      </w:r>
      <w:r w:rsidR="00E730C9" w:rsidRPr="00D764AC">
        <w:rPr>
          <w:rStyle w:val="MSGENFONTSTYLENAMETEMPLATEROLENUMBERMSGENFONTSTYLENAMEBYROLETEXT2"/>
          <w:rFonts w:ascii="Times New Roman" w:hAnsi="Times New Roman"/>
          <w:color w:val="000000"/>
          <w:sz w:val="24"/>
          <w:szCs w:val="24"/>
        </w:rPr>
        <w:t xml:space="preserve">frequent </w:t>
      </w:r>
      <w:r w:rsidR="0043498F" w:rsidRPr="00D764AC">
        <w:rPr>
          <w:rStyle w:val="MSGENFONTSTYLENAMETEMPLATEROLENUMBERMSGENFONTSTYLENAMEBYROLETEXT2"/>
          <w:rFonts w:ascii="Times New Roman" w:hAnsi="Times New Roman"/>
          <w:color w:val="000000"/>
          <w:sz w:val="24"/>
          <w:szCs w:val="24"/>
        </w:rPr>
        <w:t xml:space="preserve">conditions that </w:t>
      </w:r>
      <w:r w:rsidR="00E730C9" w:rsidRPr="00D764AC">
        <w:rPr>
          <w:rStyle w:val="MSGENFONTSTYLENAMETEMPLATEROLENUMBERMSGENFONTSTYLENAMEBYROLETEXT2"/>
          <w:rFonts w:ascii="Times New Roman" w:hAnsi="Times New Roman"/>
          <w:color w:val="000000"/>
          <w:sz w:val="24"/>
          <w:szCs w:val="24"/>
        </w:rPr>
        <w:t xml:space="preserve">were admitted were </w:t>
      </w:r>
      <w:r w:rsidR="00DE6F73">
        <w:rPr>
          <w:rStyle w:val="MSGENFONTSTYLENAMETEMPLATEROLENUMBERMSGENFONTSTYLENAMEBYROLETEXT2"/>
          <w:rFonts w:ascii="Times New Roman" w:hAnsi="Times New Roman"/>
          <w:color w:val="000000"/>
          <w:sz w:val="24"/>
          <w:szCs w:val="24"/>
        </w:rPr>
        <w:t>hyperemesis gravidarum 47</w:t>
      </w:r>
      <w:r w:rsidR="00F73A5C" w:rsidRPr="00D764AC">
        <w:rPr>
          <w:rStyle w:val="MSGENFONTSTYLENAMETEMPLATEROLENUMBERMSGENFONTSTYLENAMEBYROLETEXT2"/>
          <w:rFonts w:ascii="Times New Roman" w:hAnsi="Times New Roman"/>
          <w:color w:val="000000"/>
          <w:sz w:val="24"/>
          <w:szCs w:val="24"/>
        </w:rPr>
        <w:t xml:space="preserve"> (</w:t>
      </w:r>
      <w:r w:rsidR="00DE6F73">
        <w:rPr>
          <w:rStyle w:val="MSGENFONTSTYLENAMETEMPLATEROLENUMBERMSGENFONTSTYLENAMEBYROLETEXT2"/>
          <w:rFonts w:ascii="Times New Roman" w:hAnsi="Times New Roman"/>
          <w:color w:val="000000"/>
          <w:sz w:val="24"/>
          <w:szCs w:val="24"/>
        </w:rPr>
        <w:t>2.6</w:t>
      </w:r>
      <w:r w:rsidR="00F73A5C" w:rsidRPr="00D764AC">
        <w:rPr>
          <w:rStyle w:val="MSGENFONTSTYLENAMETEMPLATEROLENUMBERMSGENFONTSTYLENAMEBYROLETEXT2"/>
          <w:rFonts w:ascii="Times New Roman" w:hAnsi="Times New Roman"/>
          <w:color w:val="000000"/>
          <w:sz w:val="24"/>
          <w:szCs w:val="24"/>
        </w:rPr>
        <w:t xml:space="preserve"> %), uterine rupture 39 (2.</w:t>
      </w:r>
      <w:r w:rsidR="00DE6F73">
        <w:rPr>
          <w:rStyle w:val="MSGENFONTSTYLENAMETEMPLATEROLENUMBERMSGENFONTSTYLENAMEBYROLETEXT2"/>
          <w:rFonts w:ascii="Times New Roman" w:hAnsi="Times New Roman"/>
          <w:color w:val="000000"/>
          <w:sz w:val="24"/>
          <w:szCs w:val="24"/>
        </w:rPr>
        <w:t>2</w:t>
      </w:r>
      <w:r w:rsidR="00F73A5C" w:rsidRPr="00D764AC">
        <w:rPr>
          <w:rStyle w:val="MSGENFONTSTYLENAMETEMPLATEROLENUMBERMSGENFONTSTYLENAMEBYROLETEXT2"/>
          <w:rFonts w:ascii="Times New Roman" w:hAnsi="Times New Roman"/>
          <w:color w:val="000000"/>
          <w:sz w:val="24"/>
          <w:szCs w:val="24"/>
        </w:rPr>
        <w:t xml:space="preserve"> %) and PID 3</w:t>
      </w:r>
      <w:r w:rsidR="00DE6F73">
        <w:rPr>
          <w:rStyle w:val="MSGENFONTSTYLENAMETEMPLATEROLENUMBERMSGENFONTSTYLENAMEBYROLETEXT2"/>
          <w:rFonts w:ascii="Times New Roman" w:hAnsi="Times New Roman"/>
          <w:color w:val="000000"/>
          <w:sz w:val="24"/>
          <w:szCs w:val="24"/>
        </w:rPr>
        <w:t>8</w:t>
      </w:r>
      <w:r w:rsidR="00F73A5C" w:rsidRPr="00D764AC">
        <w:rPr>
          <w:rStyle w:val="MSGENFONTSTYLENAMETEMPLATEROLENUMBERMSGENFONTSTYLENAMEBYROLETEXT2"/>
          <w:rFonts w:ascii="Times New Roman" w:hAnsi="Times New Roman"/>
          <w:color w:val="000000"/>
          <w:sz w:val="24"/>
          <w:szCs w:val="24"/>
        </w:rPr>
        <w:t xml:space="preserve"> (2</w:t>
      </w:r>
      <w:r w:rsidR="00DE6F73">
        <w:rPr>
          <w:rStyle w:val="MSGENFONTSTYLENAMETEMPLATEROLENUMBERMSGENFONTSTYLENAMEBYROLETEXT2"/>
          <w:rFonts w:ascii="Times New Roman" w:hAnsi="Times New Roman"/>
          <w:color w:val="000000"/>
          <w:sz w:val="24"/>
          <w:szCs w:val="24"/>
        </w:rPr>
        <w:t>.1</w:t>
      </w:r>
      <w:r w:rsidR="00F73A5C" w:rsidRPr="00D764AC">
        <w:rPr>
          <w:rStyle w:val="MSGENFONTSTYLENAMETEMPLATEROLENUMBERMSGENFONTSTYLENAMEBYROLETEXT2"/>
          <w:rFonts w:ascii="Times New Roman" w:hAnsi="Times New Roman"/>
          <w:color w:val="000000"/>
          <w:sz w:val="24"/>
          <w:szCs w:val="24"/>
        </w:rPr>
        <w:t xml:space="preserve"> %).</w:t>
      </w:r>
      <w:r w:rsidR="00E730C9" w:rsidRPr="00D764AC">
        <w:rPr>
          <w:rStyle w:val="MSGENFONTSTYLENAMETEMPLATEROLENUMBERMSGENFONTSTYLENAMEBYROLETEXT2"/>
          <w:rFonts w:ascii="Times New Roman" w:hAnsi="Times New Roman"/>
          <w:color w:val="000000"/>
          <w:sz w:val="24"/>
          <w:szCs w:val="24"/>
        </w:rPr>
        <w:t xml:space="preserve"> </w:t>
      </w:r>
    </w:p>
    <w:p w:rsidR="00BF3AF4" w:rsidRDefault="00DE6F73"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Most of the admitted patients were diagnosed to have benign gynecologic conditions 1694 (93.7 %) and malignancy accounted for 114 (6.3 %). </w:t>
      </w:r>
    </w:p>
    <w:p w:rsidR="00711024" w:rsidRDefault="00711024"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About 664 (34.9%) major surgeries have been performed in a twelve month period. Out of these 360 (54.2 %) were done for elective cases and 45.8 % for emergency cases.</w:t>
      </w:r>
      <w:r w:rsidR="00617CB5">
        <w:rPr>
          <w:rStyle w:val="MSGENFONTSTYLENAMETEMPLATEROLENUMBERMSGENFONTSTYLENAMEBYROLETEXT2"/>
          <w:rFonts w:ascii="Times New Roman" w:hAnsi="Times New Roman"/>
          <w:color w:val="000000"/>
          <w:sz w:val="24"/>
          <w:szCs w:val="24"/>
        </w:rPr>
        <w:t xml:space="preserve"> 914 minor </w:t>
      </w:r>
      <w:r w:rsidR="00617CB5">
        <w:rPr>
          <w:rStyle w:val="MSGENFONTSTYLENAMETEMPLATEROLENUMBERMSGENFONTSTYLENAMEBYROLETEXT2"/>
          <w:rFonts w:ascii="Times New Roman" w:hAnsi="Times New Roman"/>
          <w:color w:val="000000"/>
          <w:sz w:val="24"/>
          <w:szCs w:val="24"/>
        </w:rPr>
        <w:lastRenderedPageBreak/>
        <w:t xml:space="preserve">procedures have been performed in a year, for almost all cases of abortion 97 % the procedure has been done. </w:t>
      </w:r>
    </w:p>
    <w:p w:rsidR="00617CB5" w:rsidRDefault="00617CB5"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An either prophylactic or therapeutic antibiotic was given in 75.5% of admissions. Blood transfusion rate was 11.9%. </w:t>
      </w:r>
    </w:p>
    <w:p w:rsidR="005D08DA" w:rsidRDefault="007526E5"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Only five patients were admitted to ICU and three of them died. </w:t>
      </w:r>
      <w:r w:rsidR="00F87C8D" w:rsidRPr="00D764AC">
        <w:rPr>
          <w:rStyle w:val="MSGENFONTSTYLENAMETEMPLATEROLENUMBERMSGENFONTSTYLENAMEBYROLETEXT2"/>
          <w:rFonts w:ascii="Times New Roman" w:hAnsi="Times New Roman"/>
          <w:color w:val="000000"/>
          <w:sz w:val="24"/>
          <w:szCs w:val="24"/>
        </w:rPr>
        <w:t>The highest</w:t>
      </w:r>
      <w:r>
        <w:rPr>
          <w:rStyle w:val="MSGENFONTSTYLENAMETEMPLATEROLENUMBERMSGENFONTSTYLENAMEBYROLETEXT2"/>
          <w:rFonts w:ascii="Times New Roman" w:hAnsi="Times New Roman"/>
          <w:color w:val="000000"/>
          <w:sz w:val="24"/>
          <w:szCs w:val="24"/>
        </w:rPr>
        <w:t xml:space="preserve"> </w:t>
      </w:r>
      <w:r w:rsidR="00F87C8D" w:rsidRPr="00D764AC">
        <w:rPr>
          <w:rStyle w:val="MSGENFONTSTYLENAMETEMPLATEROLENUMBERMSGENFONTSTYLENAMEBYROLETEXT2"/>
          <w:rFonts w:ascii="Times New Roman" w:hAnsi="Times New Roman"/>
          <w:color w:val="000000"/>
          <w:sz w:val="24"/>
          <w:szCs w:val="24"/>
        </w:rPr>
        <w:t>fatality was contributed by</w:t>
      </w:r>
      <w:r w:rsidR="00E730C9" w:rsidRPr="00D764AC">
        <w:rPr>
          <w:rStyle w:val="MSGENFONTSTYLENAMETEMPLATEROLENUMBERMSGENFONTSTYLENAMEBYROLETEXT2"/>
          <w:rFonts w:ascii="Times New Roman" w:hAnsi="Times New Roman"/>
          <w:color w:val="000000"/>
          <w:sz w:val="24"/>
          <w:szCs w:val="24"/>
        </w:rPr>
        <w:t xml:space="preserve"> </w:t>
      </w:r>
      <w:r w:rsidR="00F87C8D" w:rsidRPr="00D764AC">
        <w:rPr>
          <w:rStyle w:val="MSGENFONTSTYLENAMETEMPLATEROLENUMBERMSGENFONTSTYLENAMEBYROLETEXT2"/>
          <w:rFonts w:ascii="Times New Roman" w:hAnsi="Times New Roman"/>
          <w:color w:val="000000"/>
          <w:sz w:val="24"/>
          <w:szCs w:val="24"/>
        </w:rPr>
        <w:t>ovarian tumor, accounting for 5</w:t>
      </w:r>
      <w:r>
        <w:rPr>
          <w:rStyle w:val="MSGENFONTSTYLENAMETEMPLATEROLENUMBERMSGENFONTSTYLENAMEBYROLETEXT2"/>
          <w:rFonts w:ascii="Times New Roman" w:hAnsi="Times New Roman"/>
          <w:color w:val="000000"/>
          <w:sz w:val="24"/>
          <w:szCs w:val="24"/>
        </w:rPr>
        <w:t>5.5</w:t>
      </w:r>
      <w:r w:rsidR="00F87C8D" w:rsidRPr="00D764AC">
        <w:rPr>
          <w:rStyle w:val="MSGENFONTSTYLENAMETEMPLATEROLENUMBERMSGENFONTSTYLENAMEBYROLETEXT2"/>
          <w:rFonts w:ascii="Times New Roman" w:hAnsi="Times New Roman"/>
          <w:sz w:val="24"/>
          <w:szCs w:val="24"/>
        </w:rPr>
        <w:t xml:space="preserve"> %</w:t>
      </w:r>
      <w:r w:rsidR="00F87C8D" w:rsidRPr="00D764AC">
        <w:rPr>
          <w:rStyle w:val="MSGENFONTSTYLENAMETEMPLATEROLENUMBERMSGENFONTSTYLENAMEBYROLETEXT2"/>
          <w:rFonts w:ascii="Times New Roman" w:hAnsi="Times New Roman"/>
          <w:color w:val="000000"/>
          <w:sz w:val="24"/>
          <w:szCs w:val="24"/>
        </w:rPr>
        <w:t xml:space="preserve"> of all </w:t>
      </w:r>
      <w:r w:rsidR="001A120F" w:rsidRPr="00D764AC">
        <w:rPr>
          <w:rStyle w:val="MSGENFONTSTYLENAMETEMPLATEROLENUMBERMSGENFONTSTYLENAMEBYROLETEXT2"/>
          <w:rFonts w:ascii="Times New Roman" w:hAnsi="Times New Roman"/>
          <w:color w:val="000000"/>
          <w:sz w:val="24"/>
          <w:szCs w:val="24"/>
        </w:rPr>
        <w:t>g</w:t>
      </w:r>
      <w:r w:rsidR="00F87C8D" w:rsidRPr="00D764AC">
        <w:rPr>
          <w:rStyle w:val="MSGENFONTSTYLENAMETEMPLATEROLENUMBERMSGENFONTSTYLENAMEBYROLETEXT2"/>
          <w:rFonts w:ascii="Times New Roman" w:hAnsi="Times New Roman"/>
          <w:color w:val="000000"/>
          <w:sz w:val="24"/>
          <w:szCs w:val="24"/>
        </w:rPr>
        <w:t>ynecological deaths</w:t>
      </w:r>
      <w:r w:rsidR="00E730C9" w:rsidRPr="00D764AC">
        <w:rPr>
          <w:rStyle w:val="MSGENFONTSTYLENAMETEMPLATEROLENUMBERMSGENFONTSTYLENAMEBYROLETEXT2"/>
          <w:rFonts w:ascii="Times New Roman" w:hAnsi="Times New Roman"/>
          <w:color w:val="000000"/>
          <w:sz w:val="24"/>
          <w:szCs w:val="24"/>
        </w:rPr>
        <w:t>.</w:t>
      </w:r>
      <w:r w:rsidR="00F87C8D" w:rsidRPr="00D764AC">
        <w:rPr>
          <w:rStyle w:val="MSGENFONTSTYLENAMETEMPLATEROLENUMBERMSGENFONTSTYLENAMEBYROLETEXT2"/>
          <w:rFonts w:ascii="Times New Roman" w:hAnsi="Times New Roman"/>
          <w:color w:val="000000"/>
          <w:sz w:val="24"/>
          <w:szCs w:val="24"/>
        </w:rPr>
        <w:t xml:space="preserve"> Uterine rupture,</w:t>
      </w:r>
      <w:r w:rsidR="00E730C9" w:rsidRPr="00D764AC">
        <w:rPr>
          <w:rStyle w:val="MSGENFONTSTYLENAMETEMPLATEROLENUMBERMSGENFONTSTYLENAMEBYROLETEXT2"/>
          <w:rFonts w:ascii="Times New Roman" w:hAnsi="Times New Roman"/>
          <w:color w:val="000000"/>
          <w:sz w:val="24"/>
          <w:szCs w:val="24"/>
        </w:rPr>
        <w:t xml:space="preserve"> </w:t>
      </w:r>
      <w:r w:rsidR="00F87C8D" w:rsidRPr="00D764AC">
        <w:rPr>
          <w:rStyle w:val="MSGENFONTSTYLENAMETEMPLATEROLENUMBERMSGENFONTSTYLENAMEBYROLETEXT2"/>
          <w:rFonts w:ascii="Times New Roman" w:hAnsi="Times New Roman"/>
          <w:color w:val="000000"/>
          <w:sz w:val="24"/>
          <w:szCs w:val="24"/>
        </w:rPr>
        <w:t>p</w:t>
      </w:r>
      <w:r w:rsidR="00E730C9" w:rsidRPr="00D764AC">
        <w:rPr>
          <w:rStyle w:val="MSGENFONTSTYLENAMETEMPLATEROLENUMBERMSGENFONTSTYLENAMEBYROLETEXT2"/>
          <w:rFonts w:ascii="Times New Roman" w:hAnsi="Times New Roman"/>
          <w:color w:val="000000"/>
          <w:sz w:val="24"/>
          <w:szCs w:val="24"/>
        </w:rPr>
        <w:t>ost</w:t>
      </w:r>
      <w:r w:rsidR="001A120F" w:rsidRPr="00D764AC">
        <w:rPr>
          <w:rStyle w:val="MSGENFONTSTYLENAMETEMPLATEROLENUMBERMSGENFONTSTYLENAMEBYROLETEXT2"/>
          <w:rFonts w:ascii="Times New Roman" w:hAnsi="Times New Roman"/>
          <w:color w:val="000000"/>
          <w:sz w:val="24"/>
          <w:szCs w:val="24"/>
        </w:rPr>
        <w:t>partum sepsis</w:t>
      </w:r>
      <w:r w:rsidR="00F87C8D" w:rsidRPr="00D764AC">
        <w:rPr>
          <w:rStyle w:val="MSGENFONTSTYLENAMETEMPLATEROLENUMBERMSGENFONTSTYLENAMEBYROLETEXT2"/>
          <w:rFonts w:ascii="Times New Roman" w:hAnsi="Times New Roman"/>
          <w:color w:val="000000"/>
          <w:sz w:val="24"/>
          <w:szCs w:val="24"/>
        </w:rPr>
        <w:t xml:space="preserve">, </w:t>
      </w:r>
      <w:r w:rsidR="009C1CB6" w:rsidRPr="00D764AC">
        <w:rPr>
          <w:rStyle w:val="MSGENFONTSTYLENAMETEMPLATEROLENUMBERMSGENFONTSTYLENAMEBYROLETEXT2"/>
          <w:rFonts w:ascii="Times New Roman" w:hAnsi="Times New Roman"/>
          <w:color w:val="000000"/>
          <w:sz w:val="24"/>
          <w:szCs w:val="24"/>
        </w:rPr>
        <w:t xml:space="preserve">septic </w:t>
      </w:r>
      <w:r w:rsidR="00F87C8D" w:rsidRPr="00D764AC">
        <w:rPr>
          <w:rStyle w:val="MSGENFONTSTYLENAMETEMPLATEROLENUMBERMSGENFONTSTYLENAMEBYROLETEXT2"/>
          <w:rFonts w:ascii="Times New Roman" w:hAnsi="Times New Roman"/>
          <w:color w:val="000000"/>
          <w:sz w:val="24"/>
          <w:szCs w:val="24"/>
        </w:rPr>
        <w:t xml:space="preserve">myoma, pelvic organ </w:t>
      </w:r>
      <w:r w:rsidR="001A120F" w:rsidRPr="00D764AC">
        <w:rPr>
          <w:rStyle w:val="MSGENFONTSTYLENAMETEMPLATEROLENUMBERMSGENFONTSTYLENAMEBYROLETEXT2"/>
          <w:rFonts w:ascii="Times New Roman" w:hAnsi="Times New Roman"/>
          <w:color w:val="000000"/>
          <w:sz w:val="24"/>
          <w:szCs w:val="24"/>
        </w:rPr>
        <w:t xml:space="preserve">prolapsed </w:t>
      </w:r>
      <w:r w:rsidR="00E730C9" w:rsidRPr="00D764AC">
        <w:rPr>
          <w:rStyle w:val="MSGENFONTSTYLENAMETEMPLATEROLENUMBERMSGENFONTSTYLENAMEBYROLETEXT2"/>
          <w:rFonts w:ascii="Times New Roman" w:hAnsi="Times New Roman"/>
          <w:color w:val="000000"/>
          <w:sz w:val="24"/>
          <w:szCs w:val="24"/>
        </w:rPr>
        <w:t>w</w:t>
      </w:r>
      <w:r w:rsidR="00F87C8D" w:rsidRPr="00D764AC">
        <w:rPr>
          <w:rStyle w:val="MSGENFONTSTYLENAMETEMPLATEROLENUMBERMSGENFONTSTYLENAMEBYROLETEXT2"/>
          <w:rFonts w:ascii="Times New Roman" w:hAnsi="Times New Roman"/>
          <w:color w:val="000000"/>
          <w:sz w:val="24"/>
          <w:szCs w:val="24"/>
        </w:rPr>
        <w:t>ere the other causes of death each accounting for 1</w:t>
      </w:r>
      <w:r>
        <w:rPr>
          <w:rStyle w:val="MSGENFONTSTYLENAMETEMPLATEROLENUMBERMSGENFONTSTYLENAMEBYROLETEXT2"/>
          <w:rFonts w:ascii="Times New Roman" w:hAnsi="Times New Roman"/>
          <w:color w:val="000000"/>
          <w:sz w:val="24"/>
          <w:szCs w:val="24"/>
        </w:rPr>
        <w:t>1</w:t>
      </w:r>
      <w:r w:rsidR="00F87C8D" w:rsidRPr="00D764AC">
        <w:rPr>
          <w:rStyle w:val="MSGENFONTSTYLENAMETEMPLATEROLENUMBERMSGENFONTSTYLENAMEBYROLETEXT2"/>
          <w:rFonts w:ascii="Times New Roman" w:hAnsi="Times New Roman"/>
          <w:color w:val="000000"/>
          <w:sz w:val="24"/>
          <w:szCs w:val="24"/>
        </w:rPr>
        <w:t>.</w:t>
      </w:r>
      <w:r>
        <w:rPr>
          <w:rStyle w:val="MSGENFONTSTYLENAMETEMPLATEROLENUMBERMSGENFONTSTYLENAMEBYROLETEXT2"/>
          <w:rFonts w:ascii="Times New Roman" w:hAnsi="Times New Roman"/>
          <w:color w:val="000000"/>
          <w:sz w:val="24"/>
          <w:szCs w:val="24"/>
        </w:rPr>
        <w:t>1</w:t>
      </w:r>
      <w:r w:rsidR="00F87C8D" w:rsidRPr="00D764AC">
        <w:rPr>
          <w:rStyle w:val="MSGENFONTSTYLENAMETEMPLATEROLENUMBERMSGENFONTSTYLENAMEBYROLETEXT2"/>
          <w:rFonts w:ascii="Times New Roman" w:hAnsi="Times New Roman"/>
          <w:color w:val="000000"/>
          <w:sz w:val="24"/>
          <w:szCs w:val="24"/>
        </w:rPr>
        <w:t>%.</w:t>
      </w:r>
    </w:p>
    <w:p w:rsidR="00711024" w:rsidRPr="00D764AC" w:rsidRDefault="00711024"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p>
    <w:p w:rsidR="00C57699" w:rsidRPr="00D764AC" w:rsidRDefault="00C57699" w:rsidP="00FD3E93">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p>
    <w:p w:rsidR="00DD68E4" w:rsidRDefault="00DD68E4" w:rsidP="00255101">
      <w:pPr>
        <w:pStyle w:val="Caption"/>
        <w:spacing w:line="360" w:lineRule="auto"/>
        <w:rPr>
          <w:rStyle w:val="MSGENFONTSTYLENAMETEMPLATEROLENUMBERMSGENFONTSTYLENAMEBYROLETEXT2"/>
          <w:rFonts w:ascii="Times New Roman" w:eastAsiaTheme="minorHAnsi" w:hAnsi="Times New Roman"/>
          <w:b w:val="0"/>
          <w:bCs w:val="0"/>
          <w:color w:val="000000"/>
          <w:sz w:val="24"/>
          <w:szCs w:val="24"/>
        </w:rPr>
      </w:pPr>
      <w:bookmarkStart w:id="4" w:name="_Toc296015898"/>
    </w:p>
    <w:p w:rsidR="00255101" w:rsidRPr="00122C0A" w:rsidRDefault="00255101" w:rsidP="00255101">
      <w:pPr>
        <w:pStyle w:val="Caption"/>
        <w:spacing w:line="360" w:lineRule="auto"/>
        <w:rPr>
          <w:rFonts w:ascii="Times New Roman" w:hAnsi="Times New Roman"/>
          <w:b w:val="0"/>
          <w:sz w:val="24"/>
          <w:szCs w:val="24"/>
        </w:rPr>
      </w:pPr>
      <w:r w:rsidRPr="00122C0A">
        <w:rPr>
          <w:rFonts w:ascii="Times New Roman" w:hAnsi="Times New Roman"/>
          <w:b w:val="0"/>
          <w:sz w:val="24"/>
          <w:szCs w:val="24"/>
        </w:rPr>
        <w:t xml:space="preserve">Table </w:t>
      </w:r>
      <w:r w:rsidR="00120CDC" w:rsidRPr="00122C0A">
        <w:rPr>
          <w:rFonts w:ascii="Times New Roman" w:hAnsi="Times New Roman"/>
          <w:b w:val="0"/>
          <w:sz w:val="24"/>
          <w:szCs w:val="24"/>
        </w:rPr>
        <w:fldChar w:fldCharType="begin"/>
      </w:r>
      <w:r w:rsidRPr="00122C0A">
        <w:rPr>
          <w:rFonts w:ascii="Times New Roman" w:hAnsi="Times New Roman"/>
          <w:b w:val="0"/>
          <w:sz w:val="24"/>
          <w:szCs w:val="24"/>
        </w:rPr>
        <w:instrText xml:space="preserve"> SEQ Table \* ARABIC </w:instrText>
      </w:r>
      <w:r w:rsidR="00120CDC" w:rsidRPr="00122C0A">
        <w:rPr>
          <w:rFonts w:ascii="Times New Roman" w:hAnsi="Times New Roman"/>
          <w:b w:val="0"/>
          <w:sz w:val="24"/>
          <w:szCs w:val="24"/>
        </w:rPr>
        <w:fldChar w:fldCharType="separate"/>
      </w:r>
      <w:r w:rsidRPr="00122C0A">
        <w:rPr>
          <w:rFonts w:ascii="Times New Roman" w:hAnsi="Times New Roman"/>
          <w:b w:val="0"/>
          <w:noProof/>
          <w:sz w:val="24"/>
          <w:szCs w:val="24"/>
        </w:rPr>
        <w:t>1</w:t>
      </w:r>
      <w:r w:rsidR="00120CDC" w:rsidRPr="00122C0A">
        <w:rPr>
          <w:rFonts w:ascii="Times New Roman" w:hAnsi="Times New Roman"/>
          <w:b w:val="0"/>
          <w:sz w:val="24"/>
          <w:szCs w:val="24"/>
        </w:rPr>
        <w:fldChar w:fldCharType="end"/>
      </w:r>
      <w:r w:rsidRPr="00122C0A">
        <w:rPr>
          <w:rFonts w:ascii="Times New Roman" w:hAnsi="Times New Roman"/>
          <w:b w:val="0"/>
          <w:sz w:val="24"/>
          <w:szCs w:val="24"/>
        </w:rPr>
        <w:t>: Socio-demogr</w:t>
      </w:r>
      <w:r w:rsidR="008C6867" w:rsidRPr="00122C0A">
        <w:rPr>
          <w:rFonts w:ascii="Times New Roman" w:hAnsi="Times New Roman"/>
          <w:b w:val="0"/>
          <w:sz w:val="24"/>
          <w:szCs w:val="24"/>
        </w:rPr>
        <w:t>aphic characteristics, types,</w:t>
      </w:r>
      <w:r w:rsidR="00B64D29" w:rsidRPr="00122C0A">
        <w:rPr>
          <w:rFonts w:ascii="Times New Roman" w:hAnsi="Times New Roman"/>
          <w:b w:val="0"/>
          <w:sz w:val="24"/>
          <w:szCs w:val="24"/>
        </w:rPr>
        <w:t xml:space="preserve"> </w:t>
      </w:r>
      <w:r w:rsidRPr="00122C0A">
        <w:rPr>
          <w:rFonts w:ascii="Times New Roman" w:hAnsi="Times New Roman"/>
          <w:b w:val="0"/>
          <w:sz w:val="24"/>
          <w:szCs w:val="24"/>
        </w:rPr>
        <w:t>outcomes</w:t>
      </w:r>
      <w:r w:rsidR="00B64D29" w:rsidRPr="00122C0A">
        <w:rPr>
          <w:rFonts w:ascii="Times New Roman" w:hAnsi="Times New Roman"/>
          <w:b w:val="0"/>
          <w:sz w:val="24"/>
          <w:szCs w:val="24"/>
        </w:rPr>
        <w:t>, and</w:t>
      </w:r>
      <w:r w:rsidRPr="00122C0A">
        <w:rPr>
          <w:rFonts w:ascii="Times New Roman" w:hAnsi="Times New Roman"/>
          <w:b w:val="0"/>
          <w:sz w:val="24"/>
          <w:szCs w:val="24"/>
        </w:rPr>
        <w:t xml:space="preserve"> </w:t>
      </w:r>
      <w:r w:rsidR="008C6867" w:rsidRPr="00122C0A">
        <w:rPr>
          <w:rFonts w:ascii="Times New Roman" w:hAnsi="Times New Roman"/>
          <w:b w:val="0"/>
          <w:sz w:val="24"/>
          <w:szCs w:val="24"/>
        </w:rPr>
        <w:t xml:space="preserve">rate </w:t>
      </w:r>
      <w:r w:rsidRPr="00122C0A">
        <w:rPr>
          <w:rFonts w:ascii="Times New Roman" w:hAnsi="Times New Roman"/>
          <w:b w:val="0"/>
          <w:sz w:val="24"/>
          <w:szCs w:val="24"/>
        </w:rPr>
        <w:t>admission among patients with primary diagnosis gynecologic disorder, SPHMMC, Addis Ababa,</w:t>
      </w:r>
      <w:r w:rsidR="00C309DB" w:rsidRPr="00122C0A">
        <w:rPr>
          <w:rFonts w:ascii="Times New Roman" w:hAnsi="Times New Roman"/>
          <w:b w:val="0"/>
          <w:sz w:val="24"/>
          <w:szCs w:val="24"/>
        </w:rPr>
        <w:t xml:space="preserve"> </w:t>
      </w:r>
      <w:r w:rsidRPr="00122C0A">
        <w:rPr>
          <w:rFonts w:ascii="Times New Roman" w:hAnsi="Times New Roman"/>
          <w:b w:val="0"/>
          <w:sz w:val="24"/>
          <w:szCs w:val="24"/>
        </w:rPr>
        <w:t xml:space="preserve">Ethiopia, from </w:t>
      </w:r>
      <w:bookmarkEnd w:id="4"/>
      <w:r w:rsidRPr="00122C0A">
        <w:rPr>
          <w:rFonts w:ascii="Times New Roman" w:hAnsi="Times New Roman"/>
          <w:b w:val="0"/>
          <w:sz w:val="24"/>
          <w:szCs w:val="24"/>
        </w:rPr>
        <w:t>01|01| 2014 to 31 |12| 2014.</w:t>
      </w:r>
    </w:p>
    <w:p w:rsidR="00255101" w:rsidRPr="00D764AC" w:rsidRDefault="00255101" w:rsidP="00C57699">
      <w:pPr>
        <w:pStyle w:val="MSGENFONTSTYLENAMETEMPLATEROLENUMBERMSGENFONTSTYLENAMEBYROLETEXT20"/>
        <w:spacing w:line="240" w:lineRule="auto"/>
        <w:rPr>
          <w:rStyle w:val="MSGENFONTSTYLENAMETEMPLATEROLENUMBERMSGENFONTSTYLENAMEBYROLETEXT2"/>
          <w:rFonts w:ascii="Times New Roman" w:hAnsi="Times New Roman"/>
          <w:color w:val="000000"/>
          <w:sz w:val="24"/>
          <w:szCs w:val="24"/>
        </w:rPr>
      </w:pPr>
    </w:p>
    <w:p w:rsidR="00255101" w:rsidRPr="00D764AC" w:rsidRDefault="00255101" w:rsidP="00C57699">
      <w:pPr>
        <w:pStyle w:val="MSGENFONTSTYLENAMETEMPLATEROLENUMBERMSGENFONTSTYLENAMEBYROLETEXT20"/>
        <w:spacing w:line="240" w:lineRule="auto"/>
        <w:rPr>
          <w:rStyle w:val="MSGENFONTSTYLENAMETEMPLATEROLENUMBERMSGENFONTSTYLENAMEBYROLETEXT2"/>
          <w:rFonts w:ascii="Times New Roman" w:hAnsi="Times New Roman"/>
          <w:color w:val="000000"/>
          <w:sz w:val="24"/>
          <w:szCs w:val="24"/>
        </w:rPr>
      </w:pPr>
    </w:p>
    <w:tbl>
      <w:tblPr>
        <w:tblW w:w="94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6"/>
        <w:gridCol w:w="1540"/>
        <w:gridCol w:w="1410"/>
        <w:gridCol w:w="1304"/>
        <w:gridCol w:w="1314"/>
        <w:gridCol w:w="1304"/>
      </w:tblGrid>
      <w:tr w:rsidR="00255101" w:rsidRPr="00D764AC" w:rsidTr="00BF3AF4">
        <w:tc>
          <w:tcPr>
            <w:tcW w:w="2596" w:type="dxa"/>
            <w:tcBorders>
              <w:top w:val="single" w:sz="4" w:space="0" w:color="auto"/>
              <w:left w:val="nil"/>
              <w:bottom w:val="single" w:sz="4" w:space="0" w:color="auto"/>
              <w:right w:val="nil"/>
            </w:tcBorders>
          </w:tcPr>
          <w:p w:rsidR="00255101" w:rsidRPr="00D764AC" w:rsidRDefault="00255101" w:rsidP="00DD68E4">
            <w:r w:rsidRPr="00D764AC">
              <w:t xml:space="preserve">Variables  </w:t>
            </w:r>
          </w:p>
        </w:tc>
        <w:tc>
          <w:tcPr>
            <w:tcW w:w="1540" w:type="dxa"/>
            <w:tcBorders>
              <w:top w:val="single" w:sz="4" w:space="0" w:color="auto"/>
              <w:left w:val="nil"/>
              <w:bottom w:val="single" w:sz="4" w:space="0" w:color="auto"/>
              <w:right w:val="nil"/>
            </w:tcBorders>
          </w:tcPr>
          <w:p w:rsidR="00255101" w:rsidRPr="00D764AC" w:rsidRDefault="00255101" w:rsidP="00DD68E4">
            <w:r w:rsidRPr="00D764AC">
              <w:t>Frequency</w:t>
            </w:r>
          </w:p>
        </w:tc>
        <w:tc>
          <w:tcPr>
            <w:tcW w:w="1410" w:type="dxa"/>
            <w:tcBorders>
              <w:top w:val="single" w:sz="4" w:space="0" w:color="auto"/>
              <w:left w:val="nil"/>
              <w:bottom w:val="single" w:sz="4" w:space="0" w:color="auto"/>
              <w:right w:val="nil"/>
            </w:tcBorders>
          </w:tcPr>
          <w:p w:rsidR="00255101" w:rsidRPr="00D764AC" w:rsidRDefault="00255101" w:rsidP="00DD68E4">
            <w:r w:rsidRPr="00D764AC">
              <w:t>Percent (%)</w:t>
            </w:r>
          </w:p>
        </w:tc>
        <w:tc>
          <w:tcPr>
            <w:tcW w:w="1304" w:type="dxa"/>
            <w:tcBorders>
              <w:top w:val="single" w:sz="4" w:space="0" w:color="auto"/>
              <w:left w:val="nil"/>
              <w:bottom w:val="single" w:sz="4" w:space="0" w:color="auto"/>
              <w:right w:val="nil"/>
            </w:tcBorders>
          </w:tcPr>
          <w:p w:rsidR="00255101" w:rsidRPr="00D764AC" w:rsidRDefault="00255101" w:rsidP="00DD68E4">
            <w:r w:rsidRPr="00D764AC">
              <w:t>Variable</w:t>
            </w:r>
          </w:p>
        </w:tc>
        <w:tc>
          <w:tcPr>
            <w:tcW w:w="1314" w:type="dxa"/>
            <w:tcBorders>
              <w:top w:val="single" w:sz="4" w:space="0" w:color="auto"/>
              <w:left w:val="nil"/>
              <w:bottom w:val="single" w:sz="4" w:space="0" w:color="auto"/>
              <w:right w:val="nil"/>
            </w:tcBorders>
          </w:tcPr>
          <w:p w:rsidR="00255101" w:rsidRPr="00D764AC" w:rsidRDefault="00255101" w:rsidP="00BF3AF4">
            <w:pPr>
              <w:spacing w:line="360" w:lineRule="auto"/>
            </w:pPr>
            <w:r w:rsidRPr="00D764AC">
              <w:t>Frequency</w:t>
            </w:r>
          </w:p>
        </w:tc>
        <w:tc>
          <w:tcPr>
            <w:tcW w:w="1304" w:type="dxa"/>
            <w:tcBorders>
              <w:top w:val="single" w:sz="4" w:space="0" w:color="auto"/>
              <w:left w:val="nil"/>
              <w:bottom w:val="single" w:sz="4" w:space="0" w:color="auto"/>
              <w:right w:val="nil"/>
            </w:tcBorders>
          </w:tcPr>
          <w:p w:rsidR="00255101" w:rsidRPr="00D764AC" w:rsidRDefault="00255101" w:rsidP="00BF3AF4">
            <w:pPr>
              <w:spacing w:line="360" w:lineRule="auto"/>
            </w:pPr>
            <w:r w:rsidRPr="00D764AC">
              <w:t>Percent (%)</w:t>
            </w:r>
          </w:p>
        </w:tc>
      </w:tr>
      <w:tr w:rsidR="00255101" w:rsidRPr="00D764AC" w:rsidTr="00BF3AF4">
        <w:tc>
          <w:tcPr>
            <w:tcW w:w="2596" w:type="dxa"/>
            <w:tcBorders>
              <w:top w:val="single" w:sz="4" w:space="0" w:color="auto"/>
              <w:left w:val="nil"/>
              <w:bottom w:val="nil"/>
              <w:right w:val="nil"/>
            </w:tcBorders>
          </w:tcPr>
          <w:p w:rsidR="00255101" w:rsidRPr="00D764AC" w:rsidRDefault="00255101" w:rsidP="00DD68E4">
            <w:r w:rsidRPr="00D764AC">
              <w:t>Over all gynecologic admission (n)</w:t>
            </w:r>
          </w:p>
        </w:tc>
        <w:tc>
          <w:tcPr>
            <w:tcW w:w="1540" w:type="dxa"/>
            <w:tcBorders>
              <w:top w:val="single" w:sz="4" w:space="0" w:color="auto"/>
              <w:left w:val="nil"/>
              <w:bottom w:val="nil"/>
              <w:right w:val="nil"/>
            </w:tcBorders>
          </w:tcPr>
          <w:p w:rsidR="00255101" w:rsidRPr="00D764AC" w:rsidRDefault="008C6867" w:rsidP="00DD68E4">
            <w:r>
              <w:t>2361</w:t>
            </w:r>
          </w:p>
        </w:tc>
        <w:tc>
          <w:tcPr>
            <w:tcW w:w="1410" w:type="dxa"/>
            <w:tcBorders>
              <w:top w:val="single" w:sz="4" w:space="0" w:color="auto"/>
              <w:left w:val="nil"/>
              <w:bottom w:val="nil"/>
              <w:right w:val="nil"/>
            </w:tcBorders>
          </w:tcPr>
          <w:p w:rsidR="00255101" w:rsidRPr="00D764AC" w:rsidRDefault="00E2157C" w:rsidP="00DD68E4">
            <w:r>
              <w:t>39.3</w:t>
            </w:r>
          </w:p>
        </w:tc>
        <w:tc>
          <w:tcPr>
            <w:tcW w:w="1304" w:type="dxa"/>
            <w:tcBorders>
              <w:top w:val="single" w:sz="4" w:space="0" w:color="auto"/>
              <w:left w:val="nil"/>
              <w:bottom w:val="nil"/>
              <w:right w:val="nil"/>
            </w:tcBorders>
          </w:tcPr>
          <w:p w:rsidR="00255101" w:rsidRPr="00D764AC" w:rsidRDefault="00255101" w:rsidP="00DD68E4"/>
        </w:tc>
        <w:tc>
          <w:tcPr>
            <w:tcW w:w="1314" w:type="dxa"/>
            <w:tcBorders>
              <w:top w:val="single" w:sz="4" w:space="0" w:color="auto"/>
              <w:left w:val="nil"/>
              <w:bottom w:val="nil"/>
              <w:right w:val="nil"/>
            </w:tcBorders>
          </w:tcPr>
          <w:p w:rsidR="00255101" w:rsidRPr="00D764AC" w:rsidRDefault="00255101" w:rsidP="00BF3AF4">
            <w:pPr>
              <w:spacing w:line="360" w:lineRule="auto"/>
            </w:pPr>
          </w:p>
        </w:tc>
        <w:tc>
          <w:tcPr>
            <w:tcW w:w="1304" w:type="dxa"/>
            <w:tcBorders>
              <w:top w:val="single" w:sz="4" w:space="0" w:color="auto"/>
              <w:left w:val="nil"/>
              <w:bottom w:val="nil"/>
              <w:right w:val="nil"/>
            </w:tcBorders>
          </w:tcPr>
          <w:p w:rsidR="00255101" w:rsidRPr="00D764AC" w:rsidRDefault="00255101" w:rsidP="00BF3AF4">
            <w:pPr>
              <w:spacing w:line="360" w:lineRule="auto"/>
            </w:pPr>
          </w:p>
        </w:tc>
      </w:tr>
      <w:tr w:rsidR="008C6867" w:rsidRPr="00D764AC" w:rsidTr="00BF3AF4">
        <w:tc>
          <w:tcPr>
            <w:tcW w:w="2596" w:type="dxa"/>
            <w:tcBorders>
              <w:top w:val="single" w:sz="4" w:space="0" w:color="auto"/>
              <w:left w:val="nil"/>
              <w:bottom w:val="nil"/>
              <w:right w:val="nil"/>
            </w:tcBorders>
          </w:tcPr>
          <w:p w:rsidR="008C6867" w:rsidRPr="00D764AC" w:rsidRDefault="008C6867" w:rsidP="00DD68E4">
            <w:r w:rsidRPr="00D764AC">
              <w:t>Emergency</w:t>
            </w:r>
          </w:p>
          <w:p w:rsidR="008C6867" w:rsidRPr="00D764AC" w:rsidRDefault="008C6867" w:rsidP="00DE6F73">
            <w:r w:rsidRPr="00D764AC">
              <w:t xml:space="preserve">     </w:t>
            </w:r>
          </w:p>
        </w:tc>
        <w:tc>
          <w:tcPr>
            <w:tcW w:w="1540" w:type="dxa"/>
            <w:tcBorders>
              <w:top w:val="single" w:sz="4" w:space="0" w:color="auto"/>
              <w:left w:val="nil"/>
              <w:bottom w:val="nil"/>
              <w:right w:val="nil"/>
            </w:tcBorders>
          </w:tcPr>
          <w:p w:rsidR="008C6867" w:rsidRPr="00D764AC" w:rsidRDefault="008C6867" w:rsidP="00DD68E4">
            <w:r>
              <w:t>1326</w:t>
            </w:r>
          </w:p>
        </w:tc>
        <w:tc>
          <w:tcPr>
            <w:tcW w:w="1410" w:type="dxa"/>
            <w:tcBorders>
              <w:top w:val="single" w:sz="4" w:space="0" w:color="auto"/>
              <w:left w:val="nil"/>
              <w:bottom w:val="nil"/>
              <w:right w:val="nil"/>
            </w:tcBorders>
          </w:tcPr>
          <w:p w:rsidR="008C6867" w:rsidRPr="00D764AC" w:rsidRDefault="008C6867" w:rsidP="00DD68E4">
            <w:r>
              <w:t>73.3</w:t>
            </w:r>
          </w:p>
        </w:tc>
        <w:tc>
          <w:tcPr>
            <w:tcW w:w="1304" w:type="dxa"/>
            <w:tcBorders>
              <w:top w:val="single" w:sz="4" w:space="0" w:color="auto"/>
              <w:left w:val="nil"/>
              <w:bottom w:val="nil"/>
              <w:right w:val="nil"/>
            </w:tcBorders>
          </w:tcPr>
          <w:p w:rsidR="008C6867" w:rsidRPr="00D764AC" w:rsidRDefault="008C6867" w:rsidP="00F934B0">
            <w:r>
              <w:t>Malignant</w:t>
            </w:r>
          </w:p>
        </w:tc>
        <w:tc>
          <w:tcPr>
            <w:tcW w:w="1314" w:type="dxa"/>
            <w:tcBorders>
              <w:top w:val="single" w:sz="4" w:space="0" w:color="auto"/>
              <w:left w:val="nil"/>
              <w:bottom w:val="nil"/>
              <w:right w:val="nil"/>
            </w:tcBorders>
          </w:tcPr>
          <w:p w:rsidR="008C6867" w:rsidRPr="00D764AC" w:rsidRDefault="008C6867" w:rsidP="00F934B0">
            <w:r>
              <w:t>114</w:t>
            </w:r>
          </w:p>
        </w:tc>
        <w:tc>
          <w:tcPr>
            <w:tcW w:w="1304" w:type="dxa"/>
            <w:tcBorders>
              <w:top w:val="single" w:sz="4" w:space="0" w:color="auto"/>
              <w:left w:val="nil"/>
              <w:bottom w:val="nil"/>
              <w:right w:val="nil"/>
            </w:tcBorders>
          </w:tcPr>
          <w:p w:rsidR="008C6867" w:rsidRPr="00D764AC" w:rsidRDefault="008C6867" w:rsidP="00F934B0">
            <w:r>
              <w:t>6.3</w:t>
            </w:r>
          </w:p>
        </w:tc>
      </w:tr>
      <w:tr w:rsidR="008C6867" w:rsidRPr="00D764AC" w:rsidTr="00BF3AF4">
        <w:tc>
          <w:tcPr>
            <w:tcW w:w="2596" w:type="dxa"/>
            <w:tcBorders>
              <w:top w:val="nil"/>
              <w:left w:val="nil"/>
              <w:bottom w:val="nil"/>
              <w:right w:val="nil"/>
            </w:tcBorders>
          </w:tcPr>
          <w:p w:rsidR="008C6867" w:rsidRPr="00D764AC" w:rsidRDefault="008C6867" w:rsidP="00DD68E4">
            <w:r w:rsidRPr="00D764AC">
              <w:t>Elective</w:t>
            </w:r>
          </w:p>
        </w:tc>
        <w:tc>
          <w:tcPr>
            <w:tcW w:w="1540" w:type="dxa"/>
            <w:tcBorders>
              <w:top w:val="nil"/>
              <w:left w:val="nil"/>
              <w:bottom w:val="nil"/>
              <w:right w:val="nil"/>
            </w:tcBorders>
          </w:tcPr>
          <w:p w:rsidR="008C6867" w:rsidRPr="00D764AC" w:rsidRDefault="008C6867" w:rsidP="00DD68E4">
            <w:r>
              <w:t>482</w:t>
            </w:r>
          </w:p>
        </w:tc>
        <w:tc>
          <w:tcPr>
            <w:tcW w:w="1410" w:type="dxa"/>
            <w:tcBorders>
              <w:top w:val="nil"/>
              <w:left w:val="nil"/>
              <w:bottom w:val="nil"/>
              <w:right w:val="nil"/>
            </w:tcBorders>
          </w:tcPr>
          <w:p w:rsidR="008C6867" w:rsidRPr="00D764AC" w:rsidRDefault="008C6867" w:rsidP="00DD68E4">
            <w:r>
              <w:t>26.7</w:t>
            </w:r>
          </w:p>
        </w:tc>
        <w:tc>
          <w:tcPr>
            <w:tcW w:w="1304" w:type="dxa"/>
            <w:tcBorders>
              <w:top w:val="nil"/>
              <w:left w:val="nil"/>
              <w:bottom w:val="nil"/>
              <w:right w:val="nil"/>
            </w:tcBorders>
          </w:tcPr>
          <w:p w:rsidR="008C6867" w:rsidRPr="00D764AC" w:rsidRDefault="008C6867" w:rsidP="00F934B0">
            <w:r>
              <w:t>Benign</w:t>
            </w:r>
          </w:p>
        </w:tc>
        <w:tc>
          <w:tcPr>
            <w:tcW w:w="1314" w:type="dxa"/>
            <w:tcBorders>
              <w:top w:val="nil"/>
              <w:left w:val="nil"/>
              <w:bottom w:val="nil"/>
              <w:right w:val="nil"/>
            </w:tcBorders>
          </w:tcPr>
          <w:p w:rsidR="008C6867" w:rsidRPr="00D764AC" w:rsidRDefault="008C6867" w:rsidP="00F934B0">
            <w:r>
              <w:t>1694</w:t>
            </w:r>
          </w:p>
        </w:tc>
        <w:tc>
          <w:tcPr>
            <w:tcW w:w="1304" w:type="dxa"/>
            <w:tcBorders>
              <w:top w:val="nil"/>
              <w:left w:val="nil"/>
              <w:bottom w:val="nil"/>
              <w:right w:val="nil"/>
            </w:tcBorders>
          </w:tcPr>
          <w:p w:rsidR="008C6867" w:rsidRPr="00D764AC" w:rsidRDefault="008C6867" w:rsidP="00F934B0">
            <w:r>
              <w:t>93.7</w:t>
            </w:r>
          </w:p>
        </w:tc>
      </w:tr>
      <w:tr w:rsidR="008C6867" w:rsidRPr="00D764AC" w:rsidTr="00BF3AF4">
        <w:tc>
          <w:tcPr>
            <w:tcW w:w="2596" w:type="dxa"/>
            <w:tcBorders>
              <w:top w:val="nil"/>
              <w:left w:val="nil"/>
              <w:bottom w:val="single" w:sz="4" w:space="0" w:color="auto"/>
              <w:right w:val="nil"/>
            </w:tcBorders>
          </w:tcPr>
          <w:p w:rsidR="008C6867" w:rsidRPr="00D764AC" w:rsidRDefault="008C6867" w:rsidP="00DD68E4"/>
        </w:tc>
        <w:tc>
          <w:tcPr>
            <w:tcW w:w="1540" w:type="dxa"/>
            <w:tcBorders>
              <w:top w:val="nil"/>
              <w:left w:val="nil"/>
              <w:bottom w:val="single" w:sz="4" w:space="0" w:color="auto"/>
              <w:right w:val="nil"/>
            </w:tcBorders>
          </w:tcPr>
          <w:p w:rsidR="008C6867" w:rsidRPr="00D764AC" w:rsidRDefault="008C6867" w:rsidP="00DD68E4"/>
        </w:tc>
        <w:tc>
          <w:tcPr>
            <w:tcW w:w="1410" w:type="dxa"/>
            <w:tcBorders>
              <w:top w:val="nil"/>
              <w:left w:val="nil"/>
              <w:bottom w:val="single" w:sz="4" w:space="0" w:color="auto"/>
              <w:right w:val="nil"/>
            </w:tcBorders>
          </w:tcPr>
          <w:p w:rsidR="008C6867" w:rsidRPr="00D764AC" w:rsidRDefault="008C6867" w:rsidP="00DD68E4"/>
        </w:tc>
        <w:tc>
          <w:tcPr>
            <w:tcW w:w="1304" w:type="dxa"/>
            <w:tcBorders>
              <w:top w:val="nil"/>
              <w:left w:val="nil"/>
              <w:bottom w:val="single" w:sz="4" w:space="0" w:color="auto"/>
              <w:right w:val="nil"/>
            </w:tcBorders>
          </w:tcPr>
          <w:p w:rsidR="008C6867" w:rsidRPr="00D764AC" w:rsidRDefault="008C6867" w:rsidP="00DD68E4"/>
        </w:tc>
        <w:tc>
          <w:tcPr>
            <w:tcW w:w="1314" w:type="dxa"/>
            <w:tcBorders>
              <w:top w:val="nil"/>
              <w:left w:val="nil"/>
              <w:bottom w:val="single" w:sz="4" w:space="0" w:color="auto"/>
              <w:right w:val="nil"/>
            </w:tcBorders>
          </w:tcPr>
          <w:p w:rsidR="008C6867" w:rsidRPr="00D764AC" w:rsidRDefault="008C6867" w:rsidP="00BF3AF4">
            <w:pPr>
              <w:spacing w:line="360" w:lineRule="auto"/>
            </w:pPr>
          </w:p>
        </w:tc>
        <w:tc>
          <w:tcPr>
            <w:tcW w:w="1304" w:type="dxa"/>
            <w:tcBorders>
              <w:top w:val="nil"/>
              <w:left w:val="nil"/>
              <w:bottom w:val="single" w:sz="4" w:space="0" w:color="auto"/>
              <w:right w:val="nil"/>
            </w:tcBorders>
          </w:tcPr>
          <w:p w:rsidR="008C6867" w:rsidRPr="00D764AC" w:rsidRDefault="008C6867" w:rsidP="00BF3AF4">
            <w:pPr>
              <w:spacing w:line="360" w:lineRule="auto"/>
            </w:pPr>
          </w:p>
        </w:tc>
      </w:tr>
      <w:tr w:rsidR="008C6867" w:rsidRPr="00D764AC" w:rsidTr="00BF3AF4">
        <w:tc>
          <w:tcPr>
            <w:tcW w:w="2596" w:type="dxa"/>
            <w:tcBorders>
              <w:top w:val="single" w:sz="4" w:space="0" w:color="auto"/>
              <w:left w:val="nil"/>
              <w:bottom w:val="nil"/>
              <w:right w:val="nil"/>
            </w:tcBorders>
          </w:tcPr>
          <w:p w:rsidR="008C6867" w:rsidRPr="00D764AC" w:rsidRDefault="008C6867" w:rsidP="00DD68E4">
            <w:r w:rsidRPr="00D764AC">
              <w:t>Survival</w:t>
            </w:r>
          </w:p>
        </w:tc>
        <w:tc>
          <w:tcPr>
            <w:tcW w:w="1540" w:type="dxa"/>
            <w:tcBorders>
              <w:top w:val="single" w:sz="4" w:space="0" w:color="auto"/>
              <w:left w:val="nil"/>
              <w:bottom w:val="nil"/>
              <w:right w:val="nil"/>
            </w:tcBorders>
          </w:tcPr>
          <w:p w:rsidR="008C6867" w:rsidRPr="00D764AC" w:rsidRDefault="008C6867" w:rsidP="00DD68E4">
            <w:r>
              <w:t>1799</w:t>
            </w:r>
          </w:p>
        </w:tc>
        <w:tc>
          <w:tcPr>
            <w:tcW w:w="1410" w:type="dxa"/>
            <w:tcBorders>
              <w:top w:val="single" w:sz="4" w:space="0" w:color="auto"/>
              <w:left w:val="nil"/>
              <w:bottom w:val="nil"/>
              <w:right w:val="nil"/>
            </w:tcBorders>
          </w:tcPr>
          <w:p w:rsidR="008C6867" w:rsidRPr="00D764AC" w:rsidRDefault="008C6867" w:rsidP="00DD68E4">
            <w:r>
              <w:t>99.5</w:t>
            </w:r>
          </w:p>
        </w:tc>
        <w:tc>
          <w:tcPr>
            <w:tcW w:w="1304" w:type="dxa"/>
            <w:tcBorders>
              <w:top w:val="single" w:sz="4" w:space="0" w:color="auto"/>
              <w:left w:val="nil"/>
              <w:bottom w:val="nil"/>
              <w:right w:val="nil"/>
            </w:tcBorders>
          </w:tcPr>
          <w:p w:rsidR="008C6867" w:rsidRPr="00D764AC" w:rsidRDefault="008C6867" w:rsidP="00DD68E4"/>
        </w:tc>
        <w:tc>
          <w:tcPr>
            <w:tcW w:w="1314" w:type="dxa"/>
            <w:tcBorders>
              <w:top w:val="single" w:sz="4" w:space="0" w:color="auto"/>
              <w:left w:val="nil"/>
              <w:bottom w:val="nil"/>
              <w:right w:val="nil"/>
            </w:tcBorders>
          </w:tcPr>
          <w:p w:rsidR="008C6867" w:rsidRPr="00D764AC" w:rsidRDefault="008C6867" w:rsidP="00BF3AF4">
            <w:pPr>
              <w:spacing w:line="360" w:lineRule="auto"/>
            </w:pPr>
          </w:p>
        </w:tc>
        <w:tc>
          <w:tcPr>
            <w:tcW w:w="1304" w:type="dxa"/>
            <w:tcBorders>
              <w:top w:val="single" w:sz="4" w:space="0" w:color="auto"/>
              <w:left w:val="nil"/>
              <w:bottom w:val="nil"/>
              <w:right w:val="nil"/>
            </w:tcBorders>
          </w:tcPr>
          <w:p w:rsidR="008C6867" w:rsidRPr="00D764AC" w:rsidRDefault="008C6867" w:rsidP="00BF3AF4">
            <w:pPr>
              <w:spacing w:line="360" w:lineRule="auto"/>
            </w:pPr>
          </w:p>
        </w:tc>
      </w:tr>
      <w:tr w:rsidR="008C6867" w:rsidRPr="00D764AC" w:rsidTr="00BF3AF4">
        <w:tc>
          <w:tcPr>
            <w:tcW w:w="2596" w:type="dxa"/>
            <w:tcBorders>
              <w:top w:val="nil"/>
              <w:left w:val="nil"/>
              <w:bottom w:val="single" w:sz="4" w:space="0" w:color="auto"/>
              <w:right w:val="nil"/>
            </w:tcBorders>
          </w:tcPr>
          <w:p w:rsidR="008C6867" w:rsidRPr="00D764AC" w:rsidRDefault="008C6867" w:rsidP="00DD68E4">
            <w:r w:rsidRPr="00D764AC">
              <w:t xml:space="preserve">Death </w:t>
            </w:r>
          </w:p>
        </w:tc>
        <w:tc>
          <w:tcPr>
            <w:tcW w:w="1540" w:type="dxa"/>
            <w:tcBorders>
              <w:top w:val="nil"/>
              <w:left w:val="nil"/>
              <w:bottom w:val="single" w:sz="4" w:space="0" w:color="auto"/>
              <w:right w:val="nil"/>
            </w:tcBorders>
          </w:tcPr>
          <w:p w:rsidR="008C6867" w:rsidRPr="00D764AC" w:rsidRDefault="008C6867" w:rsidP="00DD68E4">
            <w:r>
              <w:t>9</w:t>
            </w:r>
          </w:p>
        </w:tc>
        <w:tc>
          <w:tcPr>
            <w:tcW w:w="1410" w:type="dxa"/>
            <w:tcBorders>
              <w:top w:val="nil"/>
              <w:left w:val="nil"/>
              <w:bottom w:val="single" w:sz="4" w:space="0" w:color="auto"/>
              <w:right w:val="nil"/>
            </w:tcBorders>
          </w:tcPr>
          <w:p w:rsidR="008C6867" w:rsidRPr="00D764AC" w:rsidRDefault="008C6867" w:rsidP="00DD68E4">
            <w:r>
              <w:t>0.5</w:t>
            </w:r>
          </w:p>
        </w:tc>
        <w:tc>
          <w:tcPr>
            <w:tcW w:w="1304" w:type="dxa"/>
            <w:tcBorders>
              <w:top w:val="nil"/>
              <w:left w:val="nil"/>
              <w:bottom w:val="single" w:sz="4" w:space="0" w:color="auto"/>
              <w:right w:val="nil"/>
            </w:tcBorders>
          </w:tcPr>
          <w:p w:rsidR="008C6867" w:rsidRPr="00D764AC" w:rsidRDefault="008C6867" w:rsidP="00DD68E4"/>
        </w:tc>
        <w:tc>
          <w:tcPr>
            <w:tcW w:w="1314" w:type="dxa"/>
            <w:tcBorders>
              <w:top w:val="nil"/>
              <w:left w:val="nil"/>
              <w:bottom w:val="single" w:sz="4" w:space="0" w:color="auto"/>
              <w:right w:val="nil"/>
            </w:tcBorders>
          </w:tcPr>
          <w:p w:rsidR="008C6867" w:rsidRPr="00D764AC" w:rsidRDefault="008C6867" w:rsidP="00BF3AF4">
            <w:pPr>
              <w:spacing w:line="360" w:lineRule="auto"/>
            </w:pPr>
          </w:p>
        </w:tc>
        <w:tc>
          <w:tcPr>
            <w:tcW w:w="1304" w:type="dxa"/>
            <w:tcBorders>
              <w:top w:val="nil"/>
              <w:left w:val="nil"/>
              <w:bottom w:val="single" w:sz="4" w:space="0" w:color="auto"/>
              <w:right w:val="nil"/>
            </w:tcBorders>
          </w:tcPr>
          <w:p w:rsidR="008C6867" w:rsidRPr="00D764AC" w:rsidRDefault="008C6867" w:rsidP="00BF3AF4">
            <w:pPr>
              <w:spacing w:line="360" w:lineRule="auto"/>
            </w:pPr>
          </w:p>
        </w:tc>
      </w:tr>
      <w:tr w:rsidR="008C6867" w:rsidRPr="00D764AC" w:rsidTr="00BF3AF4">
        <w:tc>
          <w:tcPr>
            <w:tcW w:w="2596" w:type="dxa"/>
            <w:tcBorders>
              <w:top w:val="single" w:sz="4" w:space="0" w:color="auto"/>
              <w:left w:val="nil"/>
              <w:bottom w:val="nil"/>
              <w:right w:val="nil"/>
            </w:tcBorders>
          </w:tcPr>
          <w:p w:rsidR="008C6867" w:rsidRPr="00D764AC" w:rsidRDefault="008C6867" w:rsidP="00DD68E4">
            <w:r w:rsidRPr="00D764AC">
              <w:t>Addis Ababa</w:t>
            </w:r>
          </w:p>
        </w:tc>
        <w:tc>
          <w:tcPr>
            <w:tcW w:w="1540" w:type="dxa"/>
            <w:tcBorders>
              <w:top w:val="single" w:sz="4" w:space="0" w:color="auto"/>
              <w:left w:val="nil"/>
              <w:bottom w:val="nil"/>
              <w:right w:val="nil"/>
            </w:tcBorders>
          </w:tcPr>
          <w:p w:rsidR="008C6867" w:rsidRPr="00D764AC" w:rsidRDefault="008C6867" w:rsidP="00DD68E4">
            <w:r>
              <w:t>928</w:t>
            </w:r>
          </w:p>
        </w:tc>
        <w:tc>
          <w:tcPr>
            <w:tcW w:w="1410" w:type="dxa"/>
            <w:tcBorders>
              <w:top w:val="single" w:sz="4" w:space="0" w:color="auto"/>
              <w:left w:val="nil"/>
              <w:bottom w:val="nil"/>
              <w:right w:val="nil"/>
            </w:tcBorders>
          </w:tcPr>
          <w:p w:rsidR="008C6867" w:rsidRPr="00D764AC" w:rsidRDefault="008C6867" w:rsidP="00DD68E4">
            <w:r>
              <w:t>51.6</w:t>
            </w:r>
          </w:p>
        </w:tc>
        <w:tc>
          <w:tcPr>
            <w:tcW w:w="1304" w:type="dxa"/>
            <w:tcBorders>
              <w:top w:val="single" w:sz="4" w:space="0" w:color="auto"/>
              <w:left w:val="nil"/>
              <w:bottom w:val="nil"/>
              <w:right w:val="nil"/>
            </w:tcBorders>
          </w:tcPr>
          <w:p w:rsidR="008C6867" w:rsidRPr="00D764AC" w:rsidRDefault="008C6867" w:rsidP="00BF3AF4">
            <w:r w:rsidRPr="00D764AC">
              <w:t>Amhara</w:t>
            </w:r>
          </w:p>
        </w:tc>
        <w:tc>
          <w:tcPr>
            <w:tcW w:w="1314" w:type="dxa"/>
            <w:tcBorders>
              <w:top w:val="single" w:sz="4" w:space="0" w:color="auto"/>
              <w:left w:val="nil"/>
              <w:bottom w:val="nil"/>
              <w:right w:val="nil"/>
            </w:tcBorders>
          </w:tcPr>
          <w:p w:rsidR="008C6867" w:rsidRPr="00D764AC" w:rsidRDefault="008C6867" w:rsidP="00BF3AF4">
            <w:pPr>
              <w:spacing w:line="360" w:lineRule="auto"/>
            </w:pPr>
            <w:r>
              <w:t>25</w:t>
            </w:r>
          </w:p>
        </w:tc>
        <w:tc>
          <w:tcPr>
            <w:tcW w:w="1304" w:type="dxa"/>
            <w:tcBorders>
              <w:top w:val="single" w:sz="4" w:space="0" w:color="auto"/>
              <w:left w:val="nil"/>
              <w:bottom w:val="nil"/>
              <w:right w:val="nil"/>
            </w:tcBorders>
          </w:tcPr>
          <w:p w:rsidR="008C6867" w:rsidRPr="00D764AC" w:rsidRDefault="008C6867" w:rsidP="00BF3AF4">
            <w:pPr>
              <w:spacing w:line="360" w:lineRule="auto"/>
            </w:pPr>
            <w:r>
              <w:t>1.4</w:t>
            </w:r>
          </w:p>
        </w:tc>
      </w:tr>
      <w:tr w:rsidR="008C6867" w:rsidRPr="00D764AC" w:rsidTr="00BF3AF4">
        <w:tc>
          <w:tcPr>
            <w:tcW w:w="2596" w:type="dxa"/>
            <w:tcBorders>
              <w:top w:val="nil"/>
              <w:left w:val="nil"/>
              <w:bottom w:val="nil"/>
              <w:right w:val="nil"/>
            </w:tcBorders>
          </w:tcPr>
          <w:p w:rsidR="008C6867" w:rsidRPr="00D764AC" w:rsidRDefault="008C6867" w:rsidP="00DD68E4">
            <w:r w:rsidRPr="00D764AC">
              <w:t>Oromia</w:t>
            </w:r>
          </w:p>
        </w:tc>
        <w:tc>
          <w:tcPr>
            <w:tcW w:w="1540" w:type="dxa"/>
            <w:tcBorders>
              <w:top w:val="nil"/>
              <w:left w:val="nil"/>
              <w:bottom w:val="nil"/>
              <w:right w:val="nil"/>
            </w:tcBorders>
          </w:tcPr>
          <w:p w:rsidR="008C6867" w:rsidRPr="00D764AC" w:rsidRDefault="008C6867" w:rsidP="00DD68E4">
            <w:r>
              <w:t>796</w:t>
            </w:r>
          </w:p>
        </w:tc>
        <w:tc>
          <w:tcPr>
            <w:tcW w:w="1410" w:type="dxa"/>
            <w:tcBorders>
              <w:top w:val="nil"/>
              <w:left w:val="nil"/>
              <w:bottom w:val="nil"/>
              <w:right w:val="nil"/>
            </w:tcBorders>
          </w:tcPr>
          <w:p w:rsidR="008C6867" w:rsidRPr="00D764AC" w:rsidRDefault="008C6867" w:rsidP="00DD68E4">
            <w:r>
              <w:t>44.2</w:t>
            </w:r>
          </w:p>
        </w:tc>
        <w:tc>
          <w:tcPr>
            <w:tcW w:w="1304" w:type="dxa"/>
            <w:tcBorders>
              <w:top w:val="nil"/>
              <w:left w:val="nil"/>
              <w:bottom w:val="nil"/>
              <w:right w:val="nil"/>
            </w:tcBorders>
          </w:tcPr>
          <w:p w:rsidR="008C6867" w:rsidRPr="00D764AC" w:rsidRDefault="008C6867" w:rsidP="00BF3AF4">
            <w:r w:rsidRPr="00D764AC">
              <w:t>Others</w:t>
            </w:r>
          </w:p>
        </w:tc>
        <w:tc>
          <w:tcPr>
            <w:tcW w:w="1314" w:type="dxa"/>
            <w:tcBorders>
              <w:top w:val="nil"/>
              <w:left w:val="nil"/>
              <w:bottom w:val="nil"/>
              <w:right w:val="nil"/>
            </w:tcBorders>
          </w:tcPr>
          <w:p w:rsidR="008C6867" w:rsidRPr="00D764AC" w:rsidRDefault="008C6867" w:rsidP="00BF3AF4">
            <w:pPr>
              <w:spacing w:line="360" w:lineRule="auto"/>
            </w:pPr>
            <w:r>
              <w:t>19</w:t>
            </w:r>
          </w:p>
        </w:tc>
        <w:tc>
          <w:tcPr>
            <w:tcW w:w="1304" w:type="dxa"/>
            <w:tcBorders>
              <w:top w:val="nil"/>
              <w:left w:val="nil"/>
              <w:bottom w:val="nil"/>
              <w:right w:val="nil"/>
            </w:tcBorders>
          </w:tcPr>
          <w:p w:rsidR="008C6867" w:rsidRPr="00D764AC" w:rsidRDefault="008C6867" w:rsidP="00BF3AF4">
            <w:pPr>
              <w:spacing w:line="360" w:lineRule="auto"/>
            </w:pPr>
            <w:r>
              <w:t>1.1</w:t>
            </w:r>
          </w:p>
        </w:tc>
      </w:tr>
      <w:tr w:rsidR="008C6867" w:rsidRPr="00D764AC" w:rsidTr="00BF3AF4">
        <w:tc>
          <w:tcPr>
            <w:tcW w:w="2596" w:type="dxa"/>
            <w:tcBorders>
              <w:top w:val="nil"/>
              <w:left w:val="nil"/>
              <w:bottom w:val="nil"/>
              <w:right w:val="nil"/>
            </w:tcBorders>
          </w:tcPr>
          <w:p w:rsidR="008C6867" w:rsidRPr="00D764AC" w:rsidRDefault="008C6867" w:rsidP="00DD68E4">
            <w:r w:rsidRPr="00D764AC">
              <w:t>SNNP</w:t>
            </w:r>
          </w:p>
        </w:tc>
        <w:tc>
          <w:tcPr>
            <w:tcW w:w="1540" w:type="dxa"/>
            <w:tcBorders>
              <w:top w:val="nil"/>
              <w:left w:val="nil"/>
              <w:bottom w:val="nil"/>
              <w:right w:val="nil"/>
            </w:tcBorders>
          </w:tcPr>
          <w:p w:rsidR="008C6867" w:rsidRPr="00D764AC" w:rsidRDefault="008C6867" w:rsidP="00DD68E4">
            <w:r>
              <w:t>27</w:t>
            </w:r>
          </w:p>
        </w:tc>
        <w:tc>
          <w:tcPr>
            <w:tcW w:w="1410" w:type="dxa"/>
            <w:tcBorders>
              <w:top w:val="nil"/>
              <w:left w:val="nil"/>
              <w:bottom w:val="nil"/>
              <w:right w:val="nil"/>
            </w:tcBorders>
          </w:tcPr>
          <w:p w:rsidR="008C6867" w:rsidRPr="00D764AC" w:rsidRDefault="008C6867" w:rsidP="00DD68E4">
            <w:r>
              <w:t>1.5</w:t>
            </w:r>
          </w:p>
        </w:tc>
        <w:tc>
          <w:tcPr>
            <w:tcW w:w="1304" w:type="dxa"/>
            <w:tcBorders>
              <w:top w:val="nil"/>
              <w:left w:val="nil"/>
              <w:bottom w:val="nil"/>
              <w:right w:val="nil"/>
            </w:tcBorders>
          </w:tcPr>
          <w:p w:rsidR="008C6867" w:rsidRPr="00D764AC" w:rsidRDefault="008C6867" w:rsidP="00DD68E4"/>
        </w:tc>
        <w:tc>
          <w:tcPr>
            <w:tcW w:w="1314" w:type="dxa"/>
            <w:tcBorders>
              <w:top w:val="nil"/>
              <w:left w:val="nil"/>
              <w:bottom w:val="nil"/>
              <w:right w:val="nil"/>
            </w:tcBorders>
          </w:tcPr>
          <w:p w:rsidR="008C6867" w:rsidRPr="00D764AC" w:rsidRDefault="008C6867" w:rsidP="00BF3AF4">
            <w:pPr>
              <w:spacing w:line="360" w:lineRule="auto"/>
            </w:pPr>
          </w:p>
        </w:tc>
        <w:tc>
          <w:tcPr>
            <w:tcW w:w="1304" w:type="dxa"/>
            <w:tcBorders>
              <w:top w:val="nil"/>
              <w:left w:val="nil"/>
              <w:bottom w:val="nil"/>
              <w:right w:val="nil"/>
            </w:tcBorders>
          </w:tcPr>
          <w:p w:rsidR="008C6867" w:rsidRPr="00D764AC" w:rsidRDefault="008C6867" w:rsidP="00BF3AF4">
            <w:pPr>
              <w:spacing w:line="360" w:lineRule="auto"/>
            </w:pPr>
          </w:p>
        </w:tc>
      </w:tr>
      <w:tr w:rsidR="008C6867" w:rsidRPr="00D764AC" w:rsidTr="00BF3AF4">
        <w:tc>
          <w:tcPr>
            <w:tcW w:w="2596" w:type="dxa"/>
            <w:tcBorders>
              <w:top w:val="single" w:sz="4" w:space="0" w:color="auto"/>
              <w:left w:val="nil"/>
              <w:bottom w:val="nil"/>
              <w:right w:val="nil"/>
            </w:tcBorders>
          </w:tcPr>
          <w:p w:rsidR="008C6867" w:rsidRPr="00D764AC" w:rsidRDefault="008C6867" w:rsidP="00BF3AF4">
            <w:r>
              <w:lastRenderedPageBreak/>
              <w:t xml:space="preserve">Married </w:t>
            </w:r>
          </w:p>
        </w:tc>
        <w:tc>
          <w:tcPr>
            <w:tcW w:w="1540" w:type="dxa"/>
            <w:tcBorders>
              <w:top w:val="single" w:sz="4" w:space="0" w:color="auto"/>
              <w:left w:val="nil"/>
              <w:bottom w:val="nil"/>
              <w:right w:val="nil"/>
            </w:tcBorders>
          </w:tcPr>
          <w:p w:rsidR="008C6867" w:rsidRPr="00D764AC" w:rsidRDefault="008C6867" w:rsidP="00BF3AF4">
            <w:pPr>
              <w:spacing w:line="360" w:lineRule="auto"/>
            </w:pPr>
            <w:r>
              <w:t>744</w:t>
            </w:r>
          </w:p>
        </w:tc>
        <w:tc>
          <w:tcPr>
            <w:tcW w:w="1410" w:type="dxa"/>
            <w:tcBorders>
              <w:top w:val="single" w:sz="4" w:space="0" w:color="auto"/>
              <w:left w:val="nil"/>
              <w:bottom w:val="nil"/>
              <w:right w:val="nil"/>
            </w:tcBorders>
          </w:tcPr>
          <w:p w:rsidR="008C6867" w:rsidRPr="00D764AC" w:rsidRDefault="008C6867" w:rsidP="00BF3AF4">
            <w:pPr>
              <w:spacing w:line="360" w:lineRule="auto"/>
            </w:pPr>
            <w:r>
              <w:t>80.4</w:t>
            </w:r>
          </w:p>
        </w:tc>
        <w:tc>
          <w:tcPr>
            <w:tcW w:w="1304" w:type="dxa"/>
            <w:tcBorders>
              <w:top w:val="single" w:sz="4" w:space="0" w:color="auto"/>
              <w:left w:val="nil"/>
              <w:bottom w:val="nil"/>
              <w:right w:val="nil"/>
            </w:tcBorders>
          </w:tcPr>
          <w:p w:rsidR="008C6867" w:rsidRPr="00D764AC" w:rsidRDefault="008C6867" w:rsidP="0025503B">
            <w:r w:rsidRPr="00D764AC">
              <w:t>10-20</w:t>
            </w:r>
            <w:r>
              <w:t xml:space="preserve"> y</w:t>
            </w:r>
            <w:r w:rsidRPr="00D764AC">
              <w:t>rs</w:t>
            </w:r>
          </w:p>
        </w:tc>
        <w:tc>
          <w:tcPr>
            <w:tcW w:w="1314" w:type="dxa"/>
            <w:tcBorders>
              <w:top w:val="single" w:sz="4" w:space="0" w:color="auto"/>
              <w:left w:val="nil"/>
              <w:bottom w:val="nil"/>
              <w:right w:val="nil"/>
            </w:tcBorders>
          </w:tcPr>
          <w:p w:rsidR="008C6867" w:rsidRPr="00D764AC" w:rsidRDefault="008C6867" w:rsidP="00BF3AF4">
            <w:pPr>
              <w:spacing w:line="360" w:lineRule="auto"/>
            </w:pPr>
            <w:r>
              <w:t>217</w:t>
            </w:r>
          </w:p>
        </w:tc>
        <w:tc>
          <w:tcPr>
            <w:tcW w:w="1304" w:type="dxa"/>
            <w:tcBorders>
              <w:top w:val="single" w:sz="4" w:space="0" w:color="auto"/>
              <w:left w:val="nil"/>
              <w:bottom w:val="nil"/>
              <w:right w:val="nil"/>
            </w:tcBorders>
          </w:tcPr>
          <w:p w:rsidR="008C6867" w:rsidRPr="00D764AC" w:rsidRDefault="008C6867" w:rsidP="00BF3AF4">
            <w:pPr>
              <w:spacing w:line="360" w:lineRule="auto"/>
            </w:pPr>
            <w:r>
              <w:t>12.1</w:t>
            </w:r>
          </w:p>
        </w:tc>
      </w:tr>
      <w:tr w:rsidR="008C6867" w:rsidRPr="00D764AC" w:rsidTr="00BF3AF4">
        <w:tc>
          <w:tcPr>
            <w:tcW w:w="2596" w:type="dxa"/>
            <w:tcBorders>
              <w:top w:val="nil"/>
              <w:left w:val="nil"/>
              <w:bottom w:val="nil"/>
              <w:right w:val="nil"/>
            </w:tcBorders>
          </w:tcPr>
          <w:p w:rsidR="008C6867" w:rsidRPr="00D764AC" w:rsidRDefault="008C6867" w:rsidP="00BF3AF4">
            <w:r>
              <w:t xml:space="preserve">Widowed </w:t>
            </w:r>
          </w:p>
        </w:tc>
        <w:tc>
          <w:tcPr>
            <w:tcW w:w="1540" w:type="dxa"/>
            <w:tcBorders>
              <w:top w:val="nil"/>
              <w:left w:val="nil"/>
              <w:bottom w:val="nil"/>
              <w:right w:val="nil"/>
            </w:tcBorders>
          </w:tcPr>
          <w:p w:rsidR="008C6867" w:rsidRPr="00D764AC" w:rsidRDefault="008C6867" w:rsidP="00BF3AF4">
            <w:pPr>
              <w:spacing w:line="360" w:lineRule="auto"/>
            </w:pPr>
            <w:r>
              <w:t>22</w:t>
            </w:r>
          </w:p>
        </w:tc>
        <w:tc>
          <w:tcPr>
            <w:tcW w:w="1410" w:type="dxa"/>
            <w:tcBorders>
              <w:top w:val="nil"/>
              <w:left w:val="nil"/>
              <w:bottom w:val="nil"/>
              <w:right w:val="nil"/>
            </w:tcBorders>
          </w:tcPr>
          <w:p w:rsidR="008C6867" w:rsidRPr="00D764AC" w:rsidRDefault="008C6867" w:rsidP="00BF3AF4">
            <w:pPr>
              <w:spacing w:line="360" w:lineRule="auto"/>
            </w:pPr>
            <w:r>
              <w:t>2.4</w:t>
            </w:r>
          </w:p>
        </w:tc>
        <w:tc>
          <w:tcPr>
            <w:tcW w:w="1304" w:type="dxa"/>
            <w:tcBorders>
              <w:top w:val="nil"/>
              <w:left w:val="nil"/>
              <w:bottom w:val="nil"/>
              <w:right w:val="nil"/>
            </w:tcBorders>
          </w:tcPr>
          <w:p w:rsidR="008C6867" w:rsidRPr="00D764AC" w:rsidRDefault="008C6867" w:rsidP="00DD68E4">
            <w:r w:rsidRPr="00D764AC">
              <w:t>21-30</w:t>
            </w:r>
            <w:r>
              <w:t xml:space="preserve"> y</w:t>
            </w:r>
            <w:r w:rsidRPr="00D764AC">
              <w:t>rs</w:t>
            </w:r>
          </w:p>
        </w:tc>
        <w:tc>
          <w:tcPr>
            <w:tcW w:w="1314" w:type="dxa"/>
            <w:tcBorders>
              <w:top w:val="nil"/>
              <w:left w:val="nil"/>
              <w:bottom w:val="nil"/>
              <w:right w:val="nil"/>
            </w:tcBorders>
          </w:tcPr>
          <w:p w:rsidR="008C6867" w:rsidRPr="00D764AC" w:rsidRDefault="008C6867" w:rsidP="00BF3AF4">
            <w:pPr>
              <w:spacing w:line="360" w:lineRule="auto"/>
            </w:pPr>
            <w:r>
              <w:t>967</w:t>
            </w:r>
          </w:p>
        </w:tc>
        <w:tc>
          <w:tcPr>
            <w:tcW w:w="1304" w:type="dxa"/>
            <w:tcBorders>
              <w:top w:val="nil"/>
              <w:left w:val="nil"/>
              <w:bottom w:val="nil"/>
              <w:right w:val="nil"/>
            </w:tcBorders>
          </w:tcPr>
          <w:p w:rsidR="008C6867" w:rsidRPr="00D764AC" w:rsidRDefault="008C6867" w:rsidP="00BF3AF4">
            <w:pPr>
              <w:spacing w:line="360" w:lineRule="auto"/>
            </w:pPr>
            <w:r>
              <w:t>53.8</w:t>
            </w:r>
          </w:p>
        </w:tc>
      </w:tr>
      <w:tr w:rsidR="008C6867" w:rsidRPr="00D764AC" w:rsidTr="00BF3AF4">
        <w:tc>
          <w:tcPr>
            <w:tcW w:w="2596" w:type="dxa"/>
            <w:tcBorders>
              <w:top w:val="nil"/>
              <w:left w:val="nil"/>
              <w:bottom w:val="nil"/>
              <w:right w:val="nil"/>
            </w:tcBorders>
          </w:tcPr>
          <w:p w:rsidR="008C6867" w:rsidRPr="00D764AC" w:rsidRDefault="008C6867" w:rsidP="00BF3AF4">
            <w:r>
              <w:t>Single</w:t>
            </w:r>
          </w:p>
        </w:tc>
        <w:tc>
          <w:tcPr>
            <w:tcW w:w="1540" w:type="dxa"/>
            <w:tcBorders>
              <w:top w:val="nil"/>
              <w:left w:val="nil"/>
              <w:bottom w:val="nil"/>
              <w:right w:val="nil"/>
            </w:tcBorders>
          </w:tcPr>
          <w:p w:rsidR="008C6867" w:rsidRPr="00D764AC" w:rsidRDefault="008C6867" w:rsidP="00BF3AF4">
            <w:pPr>
              <w:spacing w:line="360" w:lineRule="auto"/>
            </w:pPr>
            <w:r>
              <w:t>147</w:t>
            </w:r>
          </w:p>
        </w:tc>
        <w:tc>
          <w:tcPr>
            <w:tcW w:w="1410" w:type="dxa"/>
            <w:tcBorders>
              <w:top w:val="nil"/>
              <w:left w:val="nil"/>
              <w:bottom w:val="nil"/>
              <w:right w:val="nil"/>
            </w:tcBorders>
          </w:tcPr>
          <w:p w:rsidR="008C6867" w:rsidRPr="00D764AC" w:rsidRDefault="008C6867" w:rsidP="00BF3AF4">
            <w:pPr>
              <w:spacing w:line="360" w:lineRule="auto"/>
            </w:pPr>
            <w:r>
              <w:t>15.9</w:t>
            </w:r>
          </w:p>
        </w:tc>
        <w:tc>
          <w:tcPr>
            <w:tcW w:w="1304" w:type="dxa"/>
            <w:tcBorders>
              <w:top w:val="nil"/>
              <w:left w:val="nil"/>
              <w:bottom w:val="nil"/>
              <w:right w:val="nil"/>
            </w:tcBorders>
          </w:tcPr>
          <w:p w:rsidR="008C6867" w:rsidRPr="00D764AC" w:rsidRDefault="008C6867" w:rsidP="00DD68E4">
            <w:r w:rsidRPr="00D764AC">
              <w:t>31-40</w:t>
            </w:r>
            <w:r>
              <w:t xml:space="preserve"> y</w:t>
            </w:r>
            <w:r w:rsidRPr="00D764AC">
              <w:t>rs</w:t>
            </w:r>
          </w:p>
        </w:tc>
        <w:tc>
          <w:tcPr>
            <w:tcW w:w="1314" w:type="dxa"/>
            <w:tcBorders>
              <w:top w:val="nil"/>
              <w:left w:val="nil"/>
              <w:bottom w:val="nil"/>
              <w:right w:val="nil"/>
            </w:tcBorders>
          </w:tcPr>
          <w:p w:rsidR="008C6867" w:rsidRPr="00D764AC" w:rsidRDefault="008C6867" w:rsidP="00BF3AF4">
            <w:pPr>
              <w:spacing w:line="360" w:lineRule="auto"/>
            </w:pPr>
            <w:r>
              <w:t>393</w:t>
            </w:r>
          </w:p>
        </w:tc>
        <w:tc>
          <w:tcPr>
            <w:tcW w:w="1304" w:type="dxa"/>
            <w:tcBorders>
              <w:top w:val="nil"/>
              <w:left w:val="nil"/>
              <w:bottom w:val="nil"/>
              <w:right w:val="nil"/>
            </w:tcBorders>
          </w:tcPr>
          <w:p w:rsidR="008C6867" w:rsidRPr="00D764AC" w:rsidRDefault="008C6867" w:rsidP="00BF3AF4">
            <w:pPr>
              <w:spacing w:line="360" w:lineRule="auto"/>
            </w:pPr>
            <w:r>
              <w:t>21.8</w:t>
            </w:r>
          </w:p>
        </w:tc>
      </w:tr>
      <w:tr w:rsidR="008C6867" w:rsidRPr="00D764AC" w:rsidTr="00BF3AF4">
        <w:tc>
          <w:tcPr>
            <w:tcW w:w="2596" w:type="dxa"/>
            <w:tcBorders>
              <w:top w:val="nil"/>
              <w:left w:val="nil"/>
              <w:bottom w:val="nil"/>
              <w:right w:val="nil"/>
            </w:tcBorders>
          </w:tcPr>
          <w:p w:rsidR="008C6867" w:rsidRPr="00D764AC" w:rsidRDefault="008C6867" w:rsidP="00BF3AF4">
            <w:r>
              <w:t xml:space="preserve">Divorced </w:t>
            </w:r>
          </w:p>
        </w:tc>
        <w:tc>
          <w:tcPr>
            <w:tcW w:w="1540" w:type="dxa"/>
            <w:tcBorders>
              <w:top w:val="nil"/>
              <w:left w:val="nil"/>
              <w:bottom w:val="nil"/>
              <w:right w:val="nil"/>
            </w:tcBorders>
          </w:tcPr>
          <w:p w:rsidR="008C6867" w:rsidRPr="00D764AC" w:rsidRDefault="008C6867" w:rsidP="00BF3AF4">
            <w:pPr>
              <w:spacing w:line="360" w:lineRule="auto"/>
            </w:pPr>
            <w:r>
              <w:t>12</w:t>
            </w:r>
          </w:p>
        </w:tc>
        <w:tc>
          <w:tcPr>
            <w:tcW w:w="1410" w:type="dxa"/>
            <w:tcBorders>
              <w:top w:val="nil"/>
              <w:left w:val="nil"/>
              <w:bottom w:val="nil"/>
              <w:right w:val="nil"/>
            </w:tcBorders>
          </w:tcPr>
          <w:p w:rsidR="008C6867" w:rsidRPr="00D764AC" w:rsidRDefault="008C6867" w:rsidP="00BF3AF4">
            <w:pPr>
              <w:spacing w:line="360" w:lineRule="auto"/>
            </w:pPr>
            <w:r>
              <w:t>1.3</w:t>
            </w:r>
          </w:p>
        </w:tc>
        <w:tc>
          <w:tcPr>
            <w:tcW w:w="1304" w:type="dxa"/>
            <w:tcBorders>
              <w:top w:val="nil"/>
              <w:left w:val="nil"/>
              <w:bottom w:val="nil"/>
              <w:right w:val="nil"/>
            </w:tcBorders>
          </w:tcPr>
          <w:p w:rsidR="008C6867" w:rsidRPr="00D764AC" w:rsidRDefault="008C6867" w:rsidP="00DD68E4">
            <w:r w:rsidRPr="00D764AC">
              <w:t>41-50</w:t>
            </w:r>
            <w:r>
              <w:t xml:space="preserve"> y</w:t>
            </w:r>
            <w:r w:rsidRPr="00D764AC">
              <w:t>rs</w:t>
            </w:r>
          </w:p>
        </w:tc>
        <w:tc>
          <w:tcPr>
            <w:tcW w:w="1314" w:type="dxa"/>
            <w:tcBorders>
              <w:top w:val="nil"/>
              <w:left w:val="nil"/>
              <w:bottom w:val="nil"/>
              <w:right w:val="nil"/>
            </w:tcBorders>
          </w:tcPr>
          <w:p w:rsidR="008C6867" w:rsidRPr="00D764AC" w:rsidRDefault="008C6867" w:rsidP="00BF3AF4">
            <w:pPr>
              <w:spacing w:line="360" w:lineRule="auto"/>
            </w:pPr>
            <w:r>
              <w:t>104</w:t>
            </w:r>
          </w:p>
        </w:tc>
        <w:tc>
          <w:tcPr>
            <w:tcW w:w="1304" w:type="dxa"/>
            <w:tcBorders>
              <w:top w:val="nil"/>
              <w:left w:val="nil"/>
              <w:bottom w:val="nil"/>
              <w:right w:val="nil"/>
            </w:tcBorders>
          </w:tcPr>
          <w:p w:rsidR="008C6867" w:rsidRPr="00D764AC" w:rsidRDefault="008C6867" w:rsidP="00BF3AF4">
            <w:pPr>
              <w:spacing w:line="360" w:lineRule="auto"/>
            </w:pPr>
            <w:r>
              <w:t>5.8</w:t>
            </w:r>
          </w:p>
        </w:tc>
      </w:tr>
      <w:tr w:rsidR="008C6867" w:rsidRPr="00D764AC" w:rsidTr="00BF3AF4">
        <w:tc>
          <w:tcPr>
            <w:tcW w:w="2596" w:type="dxa"/>
            <w:tcBorders>
              <w:top w:val="nil"/>
              <w:left w:val="nil"/>
              <w:bottom w:val="nil"/>
              <w:right w:val="nil"/>
            </w:tcBorders>
          </w:tcPr>
          <w:p w:rsidR="008C6867" w:rsidRPr="00D764AC" w:rsidRDefault="008C6867" w:rsidP="00DD68E4"/>
        </w:tc>
        <w:tc>
          <w:tcPr>
            <w:tcW w:w="1540" w:type="dxa"/>
            <w:tcBorders>
              <w:top w:val="nil"/>
              <w:left w:val="nil"/>
              <w:bottom w:val="nil"/>
              <w:right w:val="nil"/>
            </w:tcBorders>
          </w:tcPr>
          <w:p w:rsidR="008C6867" w:rsidRPr="00D764AC" w:rsidRDefault="008C6867" w:rsidP="00DD68E4"/>
        </w:tc>
        <w:tc>
          <w:tcPr>
            <w:tcW w:w="1410" w:type="dxa"/>
            <w:tcBorders>
              <w:top w:val="nil"/>
              <w:left w:val="nil"/>
              <w:bottom w:val="nil"/>
              <w:right w:val="nil"/>
            </w:tcBorders>
          </w:tcPr>
          <w:p w:rsidR="008C6867" w:rsidRPr="00D764AC" w:rsidRDefault="008C6867" w:rsidP="00DD68E4"/>
        </w:tc>
        <w:tc>
          <w:tcPr>
            <w:tcW w:w="1304" w:type="dxa"/>
            <w:tcBorders>
              <w:top w:val="nil"/>
              <w:left w:val="nil"/>
              <w:bottom w:val="nil"/>
              <w:right w:val="nil"/>
            </w:tcBorders>
          </w:tcPr>
          <w:p w:rsidR="008C6867" w:rsidRPr="00D764AC" w:rsidRDefault="008C6867" w:rsidP="00DD68E4">
            <w:r w:rsidRPr="00D764AC">
              <w:t>51-60</w:t>
            </w:r>
            <w:r>
              <w:t xml:space="preserve"> y</w:t>
            </w:r>
            <w:r w:rsidRPr="00D764AC">
              <w:t>rs</w:t>
            </w:r>
          </w:p>
        </w:tc>
        <w:tc>
          <w:tcPr>
            <w:tcW w:w="1314" w:type="dxa"/>
            <w:tcBorders>
              <w:top w:val="nil"/>
              <w:left w:val="nil"/>
              <w:bottom w:val="nil"/>
              <w:right w:val="nil"/>
            </w:tcBorders>
          </w:tcPr>
          <w:p w:rsidR="008C6867" w:rsidRPr="00D764AC" w:rsidRDefault="008C6867" w:rsidP="00BF3AF4">
            <w:pPr>
              <w:spacing w:line="360" w:lineRule="auto"/>
            </w:pPr>
            <w:r>
              <w:t>61</w:t>
            </w:r>
          </w:p>
        </w:tc>
        <w:tc>
          <w:tcPr>
            <w:tcW w:w="1304" w:type="dxa"/>
            <w:tcBorders>
              <w:top w:val="nil"/>
              <w:left w:val="nil"/>
              <w:bottom w:val="nil"/>
              <w:right w:val="nil"/>
            </w:tcBorders>
          </w:tcPr>
          <w:p w:rsidR="008C6867" w:rsidRPr="00D764AC" w:rsidRDefault="008C6867" w:rsidP="00BF3AF4">
            <w:pPr>
              <w:spacing w:line="360" w:lineRule="auto"/>
            </w:pPr>
            <w:r>
              <w:t>3.4</w:t>
            </w:r>
          </w:p>
        </w:tc>
      </w:tr>
      <w:tr w:rsidR="008C6867" w:rsidRPr="00D764AC" w:rsidTr="00BF3AF4">
        <w:tc>
          <w:tcPr>
            <w:tcW w:w="2596" w:type="dxa"/>
            <w:tcBorders>
              <w:top w:val="nil"/>
              <w:left w:val="nil"/>
              <w:bottom w:val="single" w:sz="4" w:space="0" w:color="auto"/>
              <w:right w:val="nil"/>
            </w:tcBorders>
          </w:tcPr>
          <w:p w:rsidR="008C6867" w:rsidRPr="00D764AC" w:rsidRDefault="008C6867" w:rsidP="00DD68E4"/>
        </w:tc>
        <w:tc>
          <w:tcPr>
            <w:tcW w:w="1540" w:type="dxa"/>
            <w:tcBorders>
              <w:top w:val="nil"/>
              <w:left w:val="nil"/>
              <w:bottom w:val="single" w:sz="4" w:space="0" w:color="auto"/>
              <w:right w:val="nil"/>
            </w:tcBorders>
          </w:tcPr>
          <w:p w:rsidR="008C6867" w:rsidRPr="00D764AC" w:rsidRDefault="008C6867" w:rsidP="00DD68E4"/>
        </w:tc>
        <w:tc>
          <w:tcPr>
            <w:tcW w:w="1410" w:type="dxa"/>
            <w:tcBorders>
              <w:top w:val="nil"/>
              <w:left w:val="nil"/>
              <w:bottom w:val="single" w:sz="4" w:space="0" w:color="auto"/>
              <w:right w:val="nil"/>
            </w:tcBorders>
          </w:tcPr>
          <w:p w:rsidR="008C6867" w:rsidRPr="00D764AC" w:rsidRDefault="008C6867" w:rsidP="00DD68E4"/>
        </w:tc>
        <w:tc>
          <w:tcPr>
            <w:tcW w:w="1304" w:type="dxa"/>
            <w:tcBorders>
              <w:top w:val="nil"/>
              <w:left w:val="nil"/>
              <w:bottom w:val="single" w:sz="4" w:space="0" w:color="auto"/>
              <w:right w:val="nil"/>
            </w:tcBorders>
          </w:tcPr>
          <w:p w:rsidR="008C6867" w:rsidRPr="00D764AC" w:rsidRDefault="008C6867" w:rsidP="00DD68E4">
            <w:r w:rsidRPr="00D764AC">
              <w:t>≥61</w:t>
            </w:r>
            <w:r>
              <w:t xml:space="preserve"> y</w:t>
            </w:r>
            <w:r w:rsidRPr="00D764AC">
              <w:t>rs</w:t>
            </w:r>
          </w:p>
        </w:tc>
        <w:tc>
          <w:tcPr>
            <w:tcW w:w="1314" w:type="dxa"/>
            <w:tcBorders>
              <w:top w:val="nil"/>
              <w:left w:val="nil"/>
              <w:bottom w:val="single" w:sz="4" w:space="0" w:color="auto"/>
              <w:right w:val="nil"/>
            </w:tcBorders>
          </w:tcPr>
          <w:p w:rsidR="008C6867" w:rsidRPr="00D764AC" w:rsidRDefault="008C6867" w:rsidP="00BF3AF4">
            <w:pPr>
              <w:spacing w:line="360" w:lineRule="auto"/>
            </w:pPr>
            <w:r>
              <w:t>30</w:t>
            </w:r>
          </w:p>
        </w:tc>
        <w:tc>
          <w:tcPr>
            <w:tcW w:w="1304" w:type="dxa"/>
            <w:tcBorders>
              <w:top w:val="nil"/>
              <w:left w:val="nil"/>
              <w:bottom w:val="single" w:sz="4" w:space="0" w:color="auto"/>
              <w:right w:val="nil"/>
            </w:tcBorders>
          </w:tcPr>
          <w:p w:rsidR="008C6867" w:rsidRPr="00D764AC" w:rsidRDefault="008C6867" w:rsidP="00BF3AF4">
            <w:pPr>
              <w:spacing w:line="360" w:lineRule="auto"/>
            </w:pPr>
            <w:r>
              <w:t>1.7</w:t>
            </w:r>
          </w:p>
        </w:tc>
      </w:tr>
    </w:tbl>
    <w:p w:rsidR="00255101" w:rsidRPr="00D764AC" w:rsidRDefault="00255101" w:rsidP="00C57699">
      <w:pPr>
        <w:pStyle w:val="MSGENFONTSTYLENAMETEMPLATEROLENUMBERMSGENFONTSTYLENAMEBYROLETEXT20"/>
        <w:spacing w:line="240" w:lineRule="auto"/>
        <w:rPr>
          <w:rStyle w:val="MSGENFONTSTYLENAMETEMPLATEROLENUMBERMSGENFONTSTYLENAMEBYROLETEXT2"/>
          <w:rFonts w:ascii="Times New Roman" w:hAnsi="Times New Roman"/>
          <w:color w:val="000000"/>
          <w:sz w:val="24"/>
          <w:szCs w:val="24"/>
        </w:rPr>
      </w:pPr>
    </w:p>
    <w:p w:rsidR="00821DAF" w:rsidRPr="00821DAF" w:rsidRDefault="00B20EA8" w:rsidP="00821DAF">
      <w:pPr>
        <w:pStyle w:val="MSGENFONTSTYLENAMETEMPLATEROLENUMBERMSGENFONTSTYLENAMEBYROLETEXT20"/>
        <w:rPr>
          <w:rFonts w:ascii="Times New Roman" w:hAnsi="Times New Roman"/>
          <w:b/>
          <w:color w:val="000000"/>
          <w:sz w:val="24"/>
          <w:szCs w:val="24"/>
          <w:shd w:val="clear" w:color="auto" w:fill="FFFFFF"/>
        </w:rPr>
      </w:pPr>
      <w:r w:rsidRPr="00D764AC">
        <w:rPr>
          <w:rStyle w:val="MSGENFONTSTYLENAMETEMPLATEROLENUMBERMSGENFONTSTYLENAMEBYROLETEXT2"/>
          <w:rFonts w:ascii="Times New Roman" w:hAnsi="Times New Roman"/>
          <w:b/>
          <w:color w:val="000000"/>
          <w:sz w:val="24"/>
          <w:szCs w:val="24"/>
        </w:rPr>
        <w:t>TABLE  2:</w:t>
      </w:r>
      <w:r w:rsidR="00821DAF">
        <w:rPr>
          <w:rStyle w:val="MSGENFONTSTYLENAMETEMPLATEROLENUMBERMSGENFONTSTYLENAMEBYROLETEXT2"/>
          <w:rFonts w:ascii="Times New Roman" w:hAnsi="Times New Roman"/>
          <w:color w:val="000000"/>
          <w:sz w:val="24"/>
          <w:szCs w:val="24"/>
        </w:rPr>
        <w:t xml:space="preserve"> C</w:t>
      </w:r>
      <w:r w:rsidR="00821DAF" w:rsidRPr="00821DAF">
        <w:rPr>
          <w:rStyle w:val="MSGENFONTSTYLENAMETEMPLATEROLENUMBERMSGENFONTSTYLENAMEBYROLETEXT2"/>
          <w:rFonts w:ascii="Times New Roman" w:hAnsi="Times New Roman"/>
          <w:color w:val="000000"/>
          <w:sz w:val="24"/>
          <w:szCs w:val="24"/>
        </w:rPr>
        <w:t xml:space="preserve">ommon  causes  of  mortality </w:t>
      </w:r>
      <w:r w:rsidR="00821DAF" w:rsidRPr="00821DAF">
        <w:rPr>
          <w:rFonts w:ascii="Times New Roman" w:hAnsi="Times New Roman"/>
          <w:sz w:val="24"/>
          <w:szCs w:val="24"/>
        </w:rPr>
        <w:t>among patients with primary diagnosis gynecologic disorder, SPHMMC</w:t>
      </w:r>
      <w:r w:rsidR="00821DAF">
        <w:rPr>
          <w:rFonts w:ascii="Times New Roman" w:hAnsi="Times New Roman"/>
          <w:sz w:val="24"/>
          <w:szCs w:val="24"/>
        </w:rPr>
        <w:t>, A</w:t>
      </w:r>
      <w:r w:rsidR="00821DAF" w:rsidRPr="00821DAF">
        <w:rPr>
          <w:rFonts w:ascii="Times New Roman" w:hAnsi="Times New Roman"/>
          <w:sz w:val="24"/>
          <w:szCs w:val="24"/>
        </w:rPr>
        <w:t xml:space="preserve">ddis </w:t>
      </w:r>
      <w:r w:rsidR="00821DAF">
        <w:rPr>
          <w:rFonts w:ascii="Times New Roman" w:hAnsi="Times New Roman"/>
          <w:sz w:val="24"/>
          <w:szCs w:val="24"/>
        </w:rPr>
        <w:t>A</w:t>
      </w:r>
      <w:r w:rsidR="00821DAF" w:rsidRPr="00821DAF">
        <w:rPr>
          <w:rFonts w:ascii="Times New Roman" w:hAnsi="Times New Roman"/>
          <w:sz w:val="24"/>
          <w:szCs w:val="24"/>
        </w:rPr>
        <w:t xml:space="preserve">baba, </w:t>
      </w:r>
      <w:r w:rsidR="00821DAF">
        <w:rPr>
          <w:rFonts w:ascii="Times New Roman" w:hAnsi="Times New Roman"/>
          <w:sz w:val="24"/>
          <w:szCs w:val="24"/>
        </w:rPr>
        <w:t>E</w:t>
      </w:r>
      <w:r w:rsidR="00821DAF" w:rsidRPr="00821DAF">
        <w:rPr>
          <w:rFonts w:ascii="Times New Roman" w:hAnsi="Times New Roman"/>
          <w:sz w:val="24"/>
          <w:szCs w:val="24"/>
        </w:rPr>
        <w:t>thiopia, from 01|01| 2014 to 31 |12| 2014.</w:t>
      </w:r>
    </w:p>
    <w:p w:rsidR="00821DAF" w:rsidRPr="00D764AC" w:rsidRDefault="00821DAF" w:rsidP="005D7B46">
      <w:pPr>
        <w:pStyle w:val="MSGENFONTSTYLENAMETEMPLATEROLENUMBERMSGENFONTSTYLENAMEBYROLETEXT20"/>
        <w:rPr>
          <w:rStyle w:val="MSGENFONTSTYLENAMETEMPLATEROLENUMBERMSGENFONTSTYLENAMEBYROLETEXT2"/>
          <w:rFonts w:ascii="Times New Roman" w:hAnsi="Times New Roman"/>
          <w:b/>
          <w:color w:val="000000"/>
          <w:sz w:val="24"/>
          <w:szCs w:val="24"/>
        </w:rPr>
      </w:pPr>
    </w:p>
    <w:p w:rsidR="00B20EA8" w:rsidRPr="00D764AC" w:rsidRDefault="00B20EA8" w:rsidP="00B20EA8">
      <w:pPr>
        <w:pStyle w:val="MSGENFONTSTYLENAMETEMPLATEROLENUMBERMSGENFONTSTYLENAMEBYROLETEXT20"/>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t>VARIABLE                          NUMBER         PERCENTAGE (% )</w:t>
      </w:r>
    </w:p>
    <w:p w:rsidR="00B20EA8" w:rsidRPr="00D764AC" w:rsidRDefault="005D7B46"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Ovarian   malignancy</w:t>
      </w:r>
      <w:r w:rsidR="00B20EA8"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D37395">
        <w:rPr>
          <w:rStyle w:val="MSGENFONTSTYLENAMETEMPLATEROLENUMBERMSGENFONTSTYLENAMEBYROLETEXT2"/>
          <w:rFonts w:ascii="Times New Roman" w:hAnsi="Times New Roman"/>
          <w:color w:val="000000"/>
          <w:sz w:val="24"/>
          <w:szCs w:val="24"/>
        </w:rPr>
        <w:t xml:space="preserve">  5</w:t>
      </w:r>
      <w:r w:rsidR="00B20EA8" w:rsidRPr="00D764AC">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 xml:space="preserve">        55.6</w:t>
      </w:r>
    </w:p>
    <w:p w:rsidR="00B20EA8" w:rsidRPr="00D764AC" w:rsidRDefault="005D7B46"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Uterine rupture                     </w:t>
      </w:r>
      <w:r w:rsidR="001C6072">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1</w:t>
      </w:r>
      <w:r w:rsidR="00B20EA8"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 xml:space="preserve">       11.1</w:t>
      </w:r>
    </w:p>
    <w:p w:rsidR="00B20EA8" w:rsidRPr="00D764AC" w:rsidRDefault="00B20EA8"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Septic </w:t>
      </w:r>
      <w:r w:rsidR="005D7B46" w:rsidRPr="00D764AC">
        <w:rPr>
          <w:rStyle w:val="MSGENFONTSTYLENAMETEMPLATEROLENUMBERMSGENFONTSTYLENAMEBYROLETEXT2"/>
          <w:rFonts w:ascii="Times New Roman" w:hAnsi="Times New Roman"/>
          <w:color w:val="000000"/>
          <w:sz w:val="24"/>
          <w:szCs w:val="24"/>
        </w:rPr>
        <w:t>myoma</w:t>
      </w:r>
      <w:r w:rsidRPr="00D764AC">
        <w:rPr>
          <w:rStyle w:val="MSGENFONTSTYLENAMETEMPLATEROLENUMBERMSGENFONTSTYLENAMEBYROLETEXT2"/>
          <w:rFonts w:ascii="Times New Roman" w:hAnsi="Times New Roman"/>
          <w:color w:val="000000"/>
          <w:sz w:val="24"/>
          <w:szCs w:val="24"/>
        </w:rPr>
        <w:t xml:space="preserve">                        </w:t>
      </w:r>
      <w:r w:rsidR="001C6072">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5D7B46" w:rsidRPr="00D764AC">
        <w:rPr>
          <w:rStyle w:val="MSGENFONTSTYLENAMETEMPLATEROLENUMBERMSGENFONTSTYLENAMEBYROLETEXT2"/>
          <w:rFonts w:ascii="Times New Roman" w:hAnsi="Times New Roman"/>
          <w:color w:val="000000"/>
          <w:sz w:val="24"/>
          <w:szCs w:val="24"/>
        </w:rPr>
        <w:t xml:space="preserve">1                          </w:t>
      </w:r>
      <w:r w:rsidR="007526E5">
        <w:rPr>
          <w:rStyle w:val="MSGENFONTSTYLENAMETEMPLATEROLENUMBERMSGENFONTSTYLENAMEBYROLETEXT2"/>
          <w:rFonts w:ascii="Times New Roman" w:hAnsi="Times New Roman"/>
          <w:color w:val="000000"/>
          <w:sz w:val="24"/>
          <w:szCs w:val="24"/>
        </w:rPr>
        <w:t xml:space="preserve">  </w:t>
      </w:r>
      <w:r w:rsidR="005D7B46" w:rsidRPr="00D764AC">
        <w:rPr>
          <w:rStyle w:val="MSGENFONTSTYLENAMETEMPLATEROLENUMBERMSGENFONTSTYLENAMEBYROLETEXT2"/>
          <w:rFonts w:ascii="Times New Roman" w:hAnsi="Times New Roman"/>
          <w:color w:val="000000"/>
          <w:sz w:val="24"/>
          <w:szCs w:val="24"/>
        </w:rPr>
        <w:t>1</w:t>
      </w:r>
      <w:r w:rsidR="007526E5">
        <w:rPr>
          <w:rStyle w:val="MSGENFONTSTYLENAMETEMPLATEROLENUMBERMSGENFONTSTYLENAMEBYROLETEXT2"/>
          <w:rFonts w:ascii="Times New Roman" w:hAnsi="Times New Roman"/>
          <w:color w:val="000000"/>
          <w:sz w:val="24"/>
          <w:szCs w:val="24"/>
        </w:rPr>
        <w:t>1.1</w:t>
      </w:r>
    </w:p>
    <w:p w:rsidR="00B20EA8" w:rsidRPr="00D764AC" w:rsidRDefault="005D7B46"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Postpartum sepsis     </w:t>
      </w:r>
      <w:r w:rsidR="00B20EA8" w:rsidRPr="00D764AC">
        <w:rPr>
          <w:rStyle w:val="MSGENFONTSTYLENAMETEMPLATEROLENUMBERMSGENFONTSTYLENAMEBYROLETEXT2"/>
          <w:rFonts w:ascii="Times New Roman" w:hAnsi="Times New Roman"/>
          <w:color w:val="000000"/>
          <w:sz w:val="24"/>
          <w:szCs w:val="24"/>
        </w:rPr>
        <w:t xml:space="preserve">              </w:t>
      </w:r>
      <w:r w:rsidR="001C6072">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1</w:t>
      </w:r>
      <w:r w:rsidR="00B20EA8" w:rsidRPr="00D764AC">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1</w:t>
      </w:r>
      <w:r w:rsidR="007526E5">
        <w:rPr>
          <w:rStyle w:val="MSGENFONTSTYLENAMETEMPLATEROLENUMBERMSGENFONTSTYLENAMEBYROLETEXT2"/>
          <w:rFonts w:ascii="Times New Roman" w:hAnsi="Times New Roman"/>
          <w:color w:val="000000"/>
          <w:sz w:val="24"/>
          <w:szCs w:val="24"/>
        </w:rPr>
        <w:t>1.1</w:t>
      </w:r>
    </w:p>
    <w:p w:rsidR="00B20EA8" w:rsidRPr="00D764AC" w:rsidRDefault="005D7B46"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Post POP surgery</w:t>
      </w:r>
      <w:r w:rsidR="00B20EA8" w:rsidRPr="00D764AC">
        <w:rPr>
          <w:rStyle w:val="MSGENFONTSTYLENAMETEMPLATEROLENUMBERMSGENFONTSTYLENAMEBYROLETEXT2"/>
          <w:rFonts w:ascii="Times New Roman" w:hAnsi="Times New Roman"/>
          <w:color w:val="000000"/>
          <w:sz w:val="24"/>
          <w:szCs w:val="24"/>
        </w:rPr>
        <w:t xml:space="preserve">                    </w:t>
      </w:r>
      <w:r w:rsidR="001C6072">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1</w:t>
      </w:r>
      <w:r w:rsidR="00B20EA8" w:rsidRPr="00D764AC">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 xml:space="preserve">     11.1</w:t>
      </w:r>
    </w:p>
    <w:p w:rsidR="00B20EA8" w:rsidRPr="00D764AC" w:rsidRDefault="00B20EA8" w:rsidP="00B20EA8">
      <w:pPr>
        <w:pStyle w:val="MSGENFONTSTYLENAMETEMPLATEROLENUMBERMSGENFONTSTYLENAMEBYROLETEXT20"/>
        <w:rPr>
          <w:rStyle w:val="MSGENFONTSTYLENAMETEMPLATEROLENUMBERMSGENFONTSTYLENAMEBYROLETEXT2"/>
          <w:rFonts w:ascii="Times New Roman" w:hAnsi="Times New Roman"/>
          <w:color w:val="000000"/>
          <w:sz w:val="24"/>
          <w:szCs w:val="24"/>
        </w:rPr>
      </w:pPr>
    </w:p>
    <w:p w:rsidR="00B20EA8" w:rsidRPr="00D764AC" w:rsidRDefault="00B20EA8" w:rsidP="00B20EA8">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Total                                         </w:t>
      </w:r>
      <w:r w:rsidR="001C6072">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9</w:t>
      </w:r>
      <w:r w:rsidRPr="00D764AC">
        <w:rPr>
          <w:rStyle w:val="MSGENFONTSTYLENAMETEMPLATEROLENUMBERMSGENFONTSTYLENAMEBYROLETEXT2"/>
          <w:rFonts w:ascii="Times New Roman" w:hAnsi="Times New Roman"/>
          <w:color w:val="000000"/>
          <w:sz w:val="24"/>
          <w:szCs w:val="24"/>
        </w:rPr>
        <w:t xml:space="preserve">                    </w:t>
      </w:r>
      <w:r w:rsidR="007526E5">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100.0</w:t>
      </w:r>
    </w:p>
    <w:p w:rsidR="001C6072" w:rsidRDefault="001C6072"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p>
    <w:p w:rsidR="001C6072" w:rsidRDefault="001C6072"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p>
    <w:p w:rsidR="00821DAF" w:rsidRPr="00821DAF" w:rsidRDefault="0036575D" w:rsidP="00821DAF">
      <w:pPr>
        <w:pStyle w:val="MSGENFONTSTYLENAMETEMPLATEROLENUMBERMSGENFONTSTYLENAMEBYROLETEXT20"/>
        <w:rPr>
          <w:rFonts w:ascii="Times New Roman" w:hAnsi="Times New Roman"/>
          <w:b/>
          <w:color w:val="000000"/>
          <w:sz w:val="24"/>
          <w:szCs w:val="24"/>
          <w:shd w:val="clear" w:color="auto" w:fill="FFFFFF"/>
        </w:rPr>
      </w:pPr>
      <w:r>
        <w:rPr>
          <w:rStyle w:val="MSGENFONTSTYLENAMETEMPLATEROLENUMBERMSGENFONTSTYLENAMEBYROLETEXT2"/>
          <w:rFonts w:ascii="Times New Roman" w:hAnsi="Times New Roman"/>
          <w:color w:val="000000"/>
          <w:sz w:val="24"/>
          <w:szCs w:val="24"/>
        </w:rPr>
        <w:t>T able 3: C</w:t>
      </w:r>
      <w:r w:rsidR="00821DAF" w:rsidRPr="00821DAF">
        <w:rPr>
          <w:rStyle w:val="MSGENFONTSTYLENAMETEMPLATEROLENUMBERMSGENFONTSTYLENAMEBYROLETEXT2"/>
          <w:rFonts w:ascii="Times New Roman" w:hAnsi="Times New Roman"/>
          <w:color w:val="000000"/>
          <w:sz w:val="24"/>
          <w:szCs w:val="24"/>
        </w:rPr>
        <w:t>auses of</w:t>
      </w:r>
      <w:r w:rsidR="00D37395" w:rsidRPr="00821DAF">
        <w:rPr>
          <w:rStyle w:val="MSGENFONTSTYLENAMETEMPLATEROLENUMBERMSGENFONTSTYLENAMEBYROLETEXT2"/>
          <w:rFonts w:ascii="Times New Roman" w:hAnsi="Times New Roman"/>
          <w:color w:val="000000"/>
          <w:sz w:val="24"/>
          <w:szCs w:val="24"/>
        </w:rPr>
        <w:t xml:space="preserve"> </w:t>
      </w:r>
      <w:r w:rsidR="00821DAF" w:rsidRPr="00821DAF">
        <w:rPr>
          <w:rStyle w:val="MSGENFONTSTYLENAMETEMPLATEROLENUMBERMSGENFONTSTYLENAMEBYROLETEXT2"/>
          <w:rFonts w:ascii="Times New Roman" w:hAnsi="Times New Roman"/>
          <w:color w:val="000000"/>
          <w:sz w:val="24"/>
          <w:szCs w:val="24"/>
        </w:rPr>
        <w:t xml:space="preserve">gynaecological admission </w:t>
      </w:r>
      <w:r w:rsidR="00821DAF" w:rsidRPr="00821DAF">
        <w:rPr>
          <w:rFonts w:ascii="Times New Roman" w:hAnsi="Times New Roman"/>
          <w:sz w:val="24"/>
          <w:szCs w:val="24"/>
        </w:rPr>
        <w:t>among patients with primary diagnosis gynecologic disorder, SPHMMC</w:t>
      </w:r>
      <w:r w:rsidR="00821DAF">
        <w:rPr>
          <w:rFonts w:ascii="Times New Roman" w:hAnsi="Times New Roman"/>
          <w:sz w:val="24"/>
          <w:szCs w:val="24"/>
        </w:rPr>
        <w:t>, A</w:t>
      </w:r>
      <w:r w:rsidR="00821DAF" w:rsidRPr="00821DAF">
        <w:rPr>
          <w:rFonts w:ascii="Times New Roman" w:hAnsi="Times New Roman"/>
          <w:sz w:val="24"/>
          <w:szCs w:val="24"/>
        </w:rPr>
        <w:t xml:space="preserve">ddis </w:t>
      </w:r>
      <w:r w:rsidR="00821DAF">
        <w:rPr>
          <w:rFonts w:ascii="Times New Roman" w:hAnsi="Times New Roman"/>
          <w:sz w:val="24"/>
          <w:szCs w:val="24"/>
        </w:rPr>
        <w:t>A</w:t>
      </w:r>
      <w:r w:rsidR="00821DAF" w:rsidRPr="00821DAF">
        <w:rPr>
          <w:rFonts w:ascii="Times New Roman" w:hAnsi="Times New Roman"/>
          <w:sz w:val="24"/>
          <w:szCs w:val="24"/>
        </w:rPr>
        <w:t xml:space="preserve">baba, </w:t>
      </w:r>
      <w:r w:rsidR="00821DAF">
        <w:rPr>
          <w:rFonts w:ascii="Times New Roman" w:hAnsi="Times New Roman"/>
          <w:sz w:val="24"/>
          <w:szCs w:val="24"/>
        </w:rPr>
        <w:t>E</w:t>
      </w:r>
      <w:r w:rsidR="00821DAF" w:rsidRPr="00821DAF">
        <w:rPr>
          <w:rFonts w:ascii="Times New Roman" w:hAnsi="Times New Roman"/>
          <w:sz w:val="24"/>
          <w:szCs w:val="24"/>
        </w:rPr>
        <w:t>thiopia, from 01|01| 2014 to 31 |12| 2014.</w:t>
      </w:r>
    </w:p>
    <w:p w:rsidR="003A4E83" w:rsidRPr="001C6072" w:rsidRDefault="003A4E83" w:rsidP="0006405E">
      <w:pPr>
        <w:pStyle w:val="MSGENFONTSTYLENAMETEMPLATEROLENUMBERMSGENFONTSTYLENAMEBYROLETEXT20"/>
        <w:rPr>
          <w:rStyle w:val="MSGENFONTSTYLENAMETEMPLATEROLENUMBERMSGENFONTSTYLENAMEBYROLETEXT2"/>
          <w:rFonts w:ascii="Times New Roman" w:hAnsi="Times New Roman"/>
          <w:b/>
          <w:color w:val="000000"/>
          <w:sz w:val="24"/>
          <w:szCs w:val="24"/>
        </w:rPr>
      </w:pP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t>VARIABLE                          NUMBER          PERCENTAGE (%)</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t>Complications of pregnancy</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Abortions                </w:t>
      </w:r>
      <w:r w:rsidR="00E9211B">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304FB4" w:rsidRPr="00D764AC">
        <w:rPr>
          <w:rStyle w:val="MSGENFONTSTYLENAMETEMPLATEROLENUMBERMSGENFONTSTYLENAMEBYROLETEXT2"/>
          <w:rFonts w:ascii="Times New Roman" w:hAnsi="Times New Roman"/>
          <w:color w:val="000000"/>
          <w:sz w:val="24"/>
          <w:szCs w:val="24"/>
        </w:rPr>
        <w:t>8</w:t>
      </w:r>
      <w:r w:rsidR="00E9211B">
        <w:rPr>
          <w:rStyle w:val="MSGENFONTSTYLENAMETEMPLATEROLENUMBERMSGENFONTSTYLENAMEBYROLETEXT2"/>
          <w:rFonts w:ascii="Times New Roman" w:hAnsi="Times New Roman"/>
          <w:color w:val="000000"/>
          <w:sz w:val="24"/>
          <w:szCs w:val="24"/>
        </w:rPr>
        <w:t>39</w:t>
      </w:r>
      <w:r w:rsidRPr="00D764AC">
        <w:rPr>
          <w:rStyle w:val="MSGENFONTSTYLENAMETEMPLATEROLENUMBERMSGENFONTSTYLENAMEBYROLETEXT2"/>
          <w:rFonts w:ascii="Times New Roman" w:hAnsi="Times New Roman"/>
          <w:color w:val="000000"/>
          <w:sz w:val="24"/>
          <w:szCs w:val="24"/>
        </w:rPr>
        <w:t xml:space="preserve">                               </w:t>
      </w:r>
      <w:r w:rsidR="00304FB4" w:rsidRPr="00D764AC">
        <w:rPr>
          <w:rStyle w:val="MSGENFONTSTYLENAMETEMPLATEROLENUMBERMSGENFONTSTYLENAMEBYROLETEXT2"/>
          <w:rFonts w:ascii="Times New Roman" w:hAnsi="Times New Roman"/>
          <w:color w:val="000000"/>
          <w:sz w:val="24"/>
          <w:szCs w:val="24"/>
        </w:rPr>
        <w:t>4</w:t>
      </w:r>
      <w:r w:rsidR="00E9211B">
        <w:rPr>
          <w:rStyle w:val="MSGENFONTSTYLENAMETEMPLATEROLENUMBERMSGENFONTSTYLENAMEBYROLETEXT2"/>
          <w:rFonts w:ascii="Times New Roman" w:hAnsi="Times New Roman"/>
          <w:color w:val="000000"/>
          <w:sz w:val="24"/>
          <w:szCs w:val="24"/>
        </w:rPr>
        <w:t>6.4</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Ectopic</w:t>
      </w:r>
      <w:r w:rsidR="00E9211B">
        <w:rPr>
          <w:rStyle w:val="MSGENFONTSTYLENAMETEMPLATEROLENUMBERMSGENFONTSTYLENAMEBYROLETEXT2"/>
          <w:rFonts w:ascii="Times New Roman" w:hAnsi="Times New Roman"/>
          <w:color w:val="000000"/>
          <w:sz w:val="24"/>
          <w:szCs w:val="24"/>
        </w:rPr>
        <w:t xml:space="preserve"> pregnancy  </w:t>
      </w:r>
      <w:r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 136 </w:t>
      </w:r>
      <w:r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  7.5</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GTD                          </w:t>
      </w:r>
      <w:r w:rsidR="00E9211B">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92 </w:t>
      </w:r>
      <w:r w:rsidRPr="00D764AC">
        <w:rPr>
          <w:rStyle w:val="MSGENFONTSTYLENAMETEMPLATEROLENUMBERMSGENFONTSTYLENAMEBYROLETEXT2"/>
          <w:rFonts w:ascii="Times New Roman" w:hAnsi="Times New Roman"/>
          <w:color w:val="000000"/>
          <w:sz w:val="24"/>
          <w:szCs w:val="24"/>
        </w:rPr>
        <w:t xml:space="preserve">                        </w:t>
      </w:r>
      <w:r w:rsidR="00304FB4"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   5.1</w:t>
      </w:r>
    </w:p>
    <w:p w:rsidR="003A4E83" w:rsidRPr="00D764AC" w:rsidRDefault="00304FB4"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lastRenderedPageBreak/>
        <w:t>Hyperemesis gravidarum</w:t>
      </w:r>
      <w:r w:rsidR="003A4E83" w:rsidRPr="00D764AC">
        <w:rPr>
          <w:rStyle w:val="MSGENFONTSTYLENAMETEMPLATEROLENUMBERMSGENFONTSTYLENAMEBYROLETEXT2"/>
          <w:rFonts w:ascii="Times New Roman" w:hAnsi="Times New Roman"/>
          <w:color w:val="000000"/>
          <w:sz w:val="24"/>
          <w:szCs w:val="24"/>
        </w:rPr>
        <w:t xml:space="preserve">        </w:t>
      </w:r>
      <w:r w:rsidR="00DB3727"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 47</w:t>
      </w:r>
      <w:r w:rsidR="003A4E83" w:rsidRPr="00D764AC">
        <w:rPr>
          <w:rStyle w:val="MSGENFONTSTYLENAMETEMPLATEROLENUMBERMSGENFONTSTYLENAMEBYROLETEXT2"/>
          <w:rFonts w:ascii="Times New Roman" w:hAnsi="Times New Roman"/>
          <w:color w:val="000000"/>
          <w:sz w:val="24"/>
          <w:szCs w:val="24"/>
        </w:rPr>
        <w:t xml:space="preserve">                               </w:t>
      </w:r>
      <w:r w:rsidR="00E9211B">
        <w:rPr>
          <w:rStyle w:val="MSGENFONTSTYLENAMETEMPLATEROLENUMBERMSGENFONTSTYLENAMEBYROLETEXT2"/>
          <w:rFonts w:ascii="Times New Roman" w:hAnsi="Times New Roman"/>
          <w:color w:val="000000"/>
          <w:sz w:val="24"/>
          <w:szCs w:val="24"/>
        </w:rPr>
        <w:t xml:space="preserve">   2.6</w:t>
      </w:r>
    </w:p>
    <w:p w:rsidR="00DB3727" w:rsidRPr="00D764AC" w:rsidRDefault="00DB3727"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Postpartum infection</w:t>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t xml:space="preserve">  </w:t>
      </w:r>
      <w:r w:rsidR="005C717B">
        <w:rPr>
          <w:rStyle w:val="MSGENFONTSTYLENAMETEMPLATEROLENUMBERMSGENFONTSTYLENAMEBYROLETEXT2"/>
          <w:rFonts w:ascii="Times New Roman" w:hAnsi="Times New Roman"/>
          <w:color w:val="000000"/>
          <w:sz w:val="24"/>
          <w:szCs w:val="24"/>
        </w:rPr>
        <w:t>62</w:t>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t xml:space="preserve"> </w:t>
      </w:r>
      <w:r w:rsidR="005C717B">
        <w:rPr>
          <w:rStyle w:val="MSGENFONTSTYLENAMETEMPLATEROLENUMBERMSGENFONTSTYLENAMEBYROLETEXT2"/>
          <w:rFonts w:ascii="Times New Roman" w:hAnsi="Times New Roman"/>
          <w:color w:val="000000"/>
          <w:sz w:val="24"/>
          <w:szCs w:val="24"/>
        </w:rPr>
        <w:t>3.4</w:t>
      </w:r>
    </w:p>
    <w:p w:rsidR="00B444B8" w:rsidRPr="00D764AC" w:rsidRDefault="005C717B"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Uterine rupture </w:t>
      </w:r>
      <w:r>
        <w:rPr>
          <w:rStyle w:val="MSGENFONTSTYLENAMETEMPLATEROLENUMBERMSGENFONTSTYLENAMEBYROLETEXT2"/>
          <w:rFonts w:ascii="Times New Roman" w:hAnsi="Times New Roman"/>
          <w:color w:val="000000"/>
          <w:sz w:val="24"/>
          <w:szCs w:val="24"/>
        </w:rPr>
        <w:tab/>
      </w:r>
      <w:r>
        <w:rPr>
          <w:rStyle w:val="MSGENFONTSTYLENAMETEMPLATEROLENUMBERMSGENFONTSTYLENAMEBYROLETEXT2"/>
          <w:rFonts w:ascii="Times New Roman" w:hAnsi="Times New Roman"/>
          <w:color w:val="000000"/>
          <w:sz w:val="24"/>
          <w:szCs w:val="24"/>
        </w:rPr>
        <w:tab/>
        <w:t xml:space="preserve">   39</w:t>
      </w:r>
      <w:r>
        <w:rPr>
          <w:rStyle w:val="MSGENFONTSTYLENAMETEMPLATEROLENUMBERMSGENFONTSTYLENAMEBYROLETEXT2"/>
          <w:rFonts w:ascii="Times New Roman" w:hAnsi="Times New Roman"/>
          <w:color w:val="000000"/>
          <w:sz w:val="24"/>
          <w:szCs w:val="24"/>
        </w:rPr>
        <w:tab/>
      </w:r>
      <w:r>
        <w:rPr>
          <w:rStyle w:val="MSGENFONTSTYLENAMETEMPLATEROLENUMBERMSGENFONTSTYLENAMEBYROLETEXT2"/>
          <w:rFonts w:ascii="Times New Roman" w:hAnsi="Times New Roman"/>
          <w:color w:val="000000"/>
          <w:sz w:val="24"/>
          <w:szCs w:val="24"/>
        </w:rPr>
        <w:tab/>
      </w:r>
      <w:r>
        <w:rPr>
          <w:rStyle w:val="MSGENFONTSTYLENAMETEMPLATEROLENUMBERMSGENFONTSTYLENAMEBYROLETEXT2"/>
          <w:rFonts w:ascii="Times New Roman" w:hAnsi="Times New Roman"/>
          <w:color w:val="000000"/>
          <w:sz w:val="24"/>
          <w:szCs w:val="24"/>
        </w:rPr>
        <w:tab/>
        <w:t>2.2</w:t>
      </w:r>
    </w:p>
    <w:p w:rsidR="00B444B8" w:rsidRPr="00D764AC" w:rsidRDefault="00B444B8"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Retained placenta </w:t>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t xml:space="preserve">   19</w:t>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r>
      <w:r w:rsidRPr="00D764AC">
        <w:rPr>
          <w:rStyle w:val="MSGENFONTSTYLENAMETEMPLATEROLENUMBERMSGENFONTSTYLENAMEBYROLETEXT2"/>
          <w:rFonts w:ascii="Times New Roman" w:hAnsi="Times New Roman"/>
          <w:color w:val="000000"/>
          <w:sz w:val="24"/>
          <w:szCs w:val="24"/>
        </w:rPr>
        <w:tab/>
        <w:t>1.0</w:t>
      </w:r>
    </w:p>
    <w:p w:rsidR="00B444B8" w:rsidRPr="00D764AC" w:rsidRDefault="00B444B8"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Cervical incompetence              6                                 0.3</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t xml:space="preserve">Neoplasms                                                                                        </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Uterine fibroid                     </w:t>
      </w:r>
      <w:r w:rsidR="00BF3AF4">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146</w:t>
      </w:r>
      <w:r w:rsidRPr="00D764AC">
        <w:rPr>
          <w:rStyle w:val="MSGENFONTSTYLENAMETEMPLATEROLENUMBERMSGENFONTSTYLENAMEBYROLETEXT2"/>
          <w:rFonts w:ascii="Times New Roman" w:hAnsi="Times New Roman"/>
          <w:color w:val="000000"/>
          <w:sz w:val="24"/>
          <w:szCs w:val="24"/>
        </w:rPr>
        <w:t xml:space="preserve">                              </w:t>
      </w:r>
      <w:r w:rsidR="00DB3727" w:rsidRPr="00D764AC">
        <w:rPr>
          <w:rStyle w:val="MSGENFONTSTYLENAMETEMPLATEROLENUMBERMSGENFONTSTYLENAMEBYROLETEXT2"/>
          <w:rFonts w:ascii="Times New Roman" w:hAnsi="Times New Roman"/>
          <w:color w:val="000000"/>
          <w:sz w:val="24"/>
          <w:szCs w:val="24"/>
        </w:rPr>
        <w:t xml:space="preserve">  8</w:t>
      </w:r>
      <w:r w:rsidR="005C717B">
        <w:rPr>
          <w:rStyle w:val="MSGENFONTSTYLENAMETEMPLATEROLENUMBERMSGENFONTSTYLENAMEBYROLETEXT2"/>
          <w:rFonts w:ascii="Times New Roman" w:hAnsi="Times New Roman"/>
          <w:color w:val="000000"/>
          <w:sz w:val="24"/>
          <w:szCs w:val="24"/>
        </w:rPr>
        <w:t>.1</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Ovarian  </w:t>
      </w:r>
      <w:r w:rsidR="00DB3727" w:rsidRPr="00D764AC">
        <w:rPr>
          <w:rStyle w:val="MSGENFONTSTYLENAMETEMPLATEROLENUMBERMSGENFONTSTYLENAMEBYROLETEXT2"/>
          <w:rFonts w:ascii="Times New Roman" w:hAnsi="Times New Roman"/>
          <w:color w:val="000000"/>
          <w:sz w:val="24"/>
          <w:szCs w:val="24"/>
        </w:rPr>
        <w:t xml:space="preserve">cyst                     </w:t>
      </w:r>
      <w:r w:rsidR="00BF3AF4">
        <w:rPr>
          <w:rStyle w:val="MSGENFONTSTYLENAMETEMPLATEROLENUMBERMSGENFONTSTYLENAMEBYROLETEXT2"/>
          <w:rFonts w:ascii="Times New Roman" w:hAnsi="Times New Roman"/>
          <w:color w:val="000000"/>
          <w:sz w:val="24"/>
          <w:szCs w:val="24"/>
        </w:rPr>
        <w:t xml:space="preserve">   </w:t>
      </w:r>
      <w:r w:rsidR="00DB3727" w:rsidRPr="00D764AC">
        <w:rPr>
          <w:rStyle w:val="MSGENFONTSTYLENAMETEMPLATEROLENUMBERMSGENFONTSTYLENAMEBYROLETEXT2"/>
          <w:rFonts w:ascii="Times New Roman" w:hAnsi="Times New Roman"/>
          <w:color w:val="000000"/>
          <w:sz w:val="24"/>
          <w:szCs w:val="24"/>
        </w:rPr>
        <w:t xml:space="preserve">     90</w:t>
      </w:r>
      <w:r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5.0</w:t>
      </w:r>
    </w:p>
    <w:p w:rsidR="003A4E83" w:rsidRPr="00D764AC" w:rsidRDefault="00DB3727"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Ovarian  Ca </w:t>
      </w:r>
      <w:r w:rsidR="003A4E83"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54</w:t>
      </w:r>
      <w:r w:rsidR="003A4E83"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 xml:space="preserve"> 3.</w:t>
      </w:r>
      <w:r w:rsidR="003A4E83" w:rsidRPr="00D764AC">
        <w:rPr>
          <w:rStyle w:val="MSGENFONTSTYLENAMETEMPLATEROLENUMBERMSGENFONTSTYLENAMEBYROLETEXT2"/>
          <w:rFonts w:ascii="Times New Roman" w:hAnsi="Times New Roman"/>
          <w:color w:val="000000"/>
          <w:sz w:val="24"/>
          <w:szCs w:val="24"/>
        </w:rPr>
        <w:t xml:space="preserve"> 0</w:t>
      </w:r>
    </w:p>
    <w:p w:rsidR="003A4E83" w:rsidRPr="00D764AC" w:rsidRDefault="00DB3727"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Cervical</w:t>
      </w:r>
      <w:r w:rsidR="003A4E83" w:rsidRPr="00D764AC">
        <w:rPr>
          <w:rStyle w:val="MSGENFONTSTYLENAMETEMPLATEROLENUMBERMSGENFONTSTYLENAMEBYROLETEXT2"/>
          <w:rFonts w:ascii="Times New Roman" w:hAnsi="Times New Roman"/>
          <w:color w:val="000000"/>
          <w:sz w:val="24"/>
          <w:szCs w:val="24"/>
        </w:rPr>
        <w:t xml:space="preserve">  Ca                        </w:t>
      </w:r>
      <w:r w:rsidR="00BF3AF4">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19</w:t>
      </w:r>
      <w:r w:rsidR="003A4E83"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1</w:t>
      </w:r>
      <w:r w:rsidR="003A4E83" w:rsidRPr="00D764AC">
        <w:rPr>
          <w:rStyle w:val="MSGENFONTSTYLENAMETEMPLATEROLENUMBERMSGENFONTSTYLENAMEBYROLETEXT2"/>
          <w:rFonts w:ascii="Times New Roman" w:hAnsi="Times New Roman"/>
          <w:color w:val="000000"/>
          <w:sz w:val="24"/>
          <w:szCs w:val="24"/>
        </w:rPr>
        <w:t>.0</w:t>
      </w:r>
    </w:p>
    <w:p w:rsidR="003A4E83" w:rsidRPr="00D764AC" w:rsidRDefault="0006405E"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Endomet</w:t>
      </w:r>
      <w:r w:rsidR="003A4E83" w:rsidRPr="00D764AC">
        <w:rPr>
          <w:rStyle w:val="MSGENFONTSTYLENAMETEMPLATEROLENUMBERMSGENFONTSTYLENAMEBYROLETEXT2"/>
          <w:rFonts w:ascii="Times New Roman" w:hAnsi="Times New Roman"/>
          <w:color w:val="000000"/>
          <w:sz w:val="24"/>
          <w:szCs w:val="24"/>
        </w:rPr>
        <w:t xml:space="preserve">rial Ca                  </w:t>
      </w:r>
      <w:r w:rsidR="00BF3AF4">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6</w:t>
      </w:r>
      <w:r w:rsidR="003A4E83" w:rsidRPr="00D764AC">
        <w:rPr>
          <w:rStyle w:val="MSGENFONTSTYLENAMETEMPLATEROLENUMBERMSGENFONTSTYLENAMEBYROLETEXT2"/>
          <w:rFonts w:ascii="Times New Roman" w:hAnsi="Times New Roman"/>
          <w:color w:val="000000"/>
          <w:sz w:val="24"/>
          <w:szCs w:val="24"/>
        </w:rPr>
        <w:t xml:space="preserve">                                  </w:t>
      </w:r>
      <w:r w:rsidR="00DB3727" w:rsidRPr="00D764AC">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0.</w:t>
      </w:r>
      <w:r w:rsidR="00DB3727" w:rsidRPr="00D764AC">
        <w:rPr>
          <w:rStyle w:val="MSGENFONTSTYLENAMETEMPLATEROLENUMBERMSGENFONTSTYLENAMEBYROLETEXT2"/>
          <w:rFonts w:ascii="Times New Roman" w:hAnsi="Times New Roman"/>
          <w:color w:val="000000"/>
          <w:sz w:val="24"/>
          <w:szCs w:val="24"/>
        </w:rPr>
        <w:t>3</w:t>
      </w:r>
    </w:p>
    <w:p w:rsidR="003A4E83" w:rsidRPr="00D764AC" w:rsidRDefault="003A4E83" w:rsidP="003A4E83">
      <w:pPr>
        <w:pStyle w:val="MSGENFONTSTYLENAMETEMPLATEROLENUMBERMSGENFONTSTYLENAMEBYROLETEXT20"/>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t>Disease of the Genito-urinary system</w:t>
      </w:r>
    </w:p>
    <w:p w:rsidR="00B444B8" w:rsidRPr="00D764AC" w:rsidRDefault="005C717B"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Pelvic organ </w:t>
      </w:r>
      <w:r w:rsidR="00B444B8" w:rsidRPr="00D764AC">
        <w:rPr>
          <w:rStyle w:val="MSGENFONTSTYLENAMETEMPLATEROLENUMBERMSGENFONTSTYLENAMEBYROLETEXT2"/>
          <w:rFonts w:ascii="Times New Roman" w:hAnsi="Times New Roman"/>
          <w:color w:val="000000"/>
          <w:sz w:val="24"/>
          <w:szCs w:val="24"/>
        </w:rPr>
        <w:t xml:space="preserve">prolapsed </w:t>
      </w:r>
      <w:r>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 xml:space="preserve">   </w:t>
      </w:r>
      <w:r>
        <w:rPr>
          <w:rStyle w:val="MSGENFONTSTYLENAMETEMPLATEROLENUMBERMSGENFONTSTYLENAMEBYROLETEXT2"/>
          <w:rFonts w:ascii="Times New Roman" w:hAnsi="Times New Roman"/>
          <w:color w:val="000000"/>
          <w:sz w:val="24"/>
          <w:szCs w:val="24"/>
        </w:rPr>
        <w:t>99</w:t>
      </w:r>
      <w:r w:rsidR="00B444B8" w:rsidRPr="00D764AC">
        <w:rPr>
          <w:rStyle w:val="MSGENFONTSTYLENAMETEMPLATEROLENUMBERMSGENFONTSTYLENAMEBYROLETEXT2"/>
          <w:rFonts w:ascii="Times New Roman" w:hAnsi="Times New Roman"/>
          <w:color w:val="000000"/>
          <w:sz w:val="24"/>
          <w:szCs w:val="24"/>
        </w:rPr>
        <w:t xml:space="preserve">                                 </w:t>
      </w:r>
      <w:r>
        <w:rPr>
          <w:rStyle w:val="MSGENFONTSTYLENAMETEMPLATEROLENUMBERMSGENFONTSTYLENAMEBYROLETEXT2"/>
          <w:rFonts w:ascii="Times New Roman" w:hAnsi="Times New Roman"/>
          <w:color w:val="000000"/>
          <w:sz w:val="24"/>
          <w:szCs w:val="24"/>
        </w:rPr>
        <w:t xml:space="preserve">  5.5</w:t>
      </w:r>
    </w:p>
    <w:p w:rsidR="003A4E83" w:rsidRPr="00D764AC" w:rsidRDefault="0006405E" w:rsidP="003A4E83">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Infertilit</w:t>
      </w:r>
      <w:r w:rsidR="003A4E83" w:rsidRPr="00D764AC">
        <w:rPr>
          <w:rStyle w:val="MSGENFONTSTYLENAMETEMPLATEROLENUMBERMSGENFONTSTYLENAMEBYROLETEXT2"/>
          <w:rFonts w:ascii="Times New Roman" w:hAnsi="Times New Roman"/>
          <w:color w:val="000000"/>
          <w:sz w:val="24"/>
          <w:szCs w:val="24"/>
        </w:rPr>
        <w:t xml:space="preserve">y                           </w:t>
      </w:r>
      <w:r w:rsidR="00BF3AF4">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003A4E83" w:rsidRPr="00D764AC">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15</w:t>
      </w:r>
      <w:r w:rsidR="003A4E83" w:rsidRPr="00D764AC">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00B444B8" w:rsidRPr="00D764AC">
        <w:rPr>
          <w:rStyle w:val="MSGENFONTSTYLENAMETEMPLATEROLENUMBERMSGENFONTSTYLENAMEBYROLETEXT2"/>
          <w:rFonts w:ascii="Times New Roman" w:hAnsi="Times New Roman"/>
          <w:color w:val="000000"/>
          <w:sz w:val="24"/>
          <w:szCs w:val="24"/>
        </w:rPr>
        <w:t xml:space="preserve">                    0.8</w:t>
      </w:r>
    </w:p>
    <w:p w:rsidR="00B444B8" w:rsidRDefault="00B444B8"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PID                                      </w:t>
      </w:r>
      <w:r w:rsidR="00BF3AF4">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w:t>
      </w:r>
      <w:r w:rsidR="005C717B">
        <w:rPr>
          <w:rStyle w:val="MSGENFONTSTYLENAMETEMPLATEROLENUMBERMSGENFONTSTYLENAMEBYROLETEXT2"/>
          <w:rFonts w:ascii="Times New Roman" w:hAnsi="Times New Roman"/>
          <w:color w:val="000000"/>
          <w:sz w:val="24"/>
          <w:szCs w:val="24"/>
        </w:rPr>
        <w:t>38</w:t>
      </w:r>
      <w:r w:rsidRPr="00D764AC">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              2.</w:t>
      </w:r>
      <w:r w:rsidR="005C717B">
        <w:rPr>
          <w:rStyle w:val="MSGENFONTSTYLENAMETEMPLATEROLENUMBERMSGENFONTSTYLENAMEBYROLETEXT2"/>
          <w:rFonts w:ascii="Times New Roman" w:hAnsi="Times New Roman"/>
          <w:color w:val="000000"/>
          <w:sz w:val="24"/>
          <w:szCs w:val="24"/>
        </w:rPr>
        <w:t>1</w:t>
      </w:r>
    </w:p>
    <w:p w:rsidR="00BF3AF4" w:rsidRPr="00D764AC" w:rsidRDefault="00BF3AF4" w:rsidP="00B444B8">
      <w:pPr>
        <w:pStyle w:val="MSGENFONTSTYLENAMETEMPLATEROLENUMBERMSGENFONTSTYLENAMEBYROLETEXT20"/>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Vulvar and vaginal benign       23                                   1.3</w:t>
      </w:r>
    </w:p>
    <w:p w:rsidR="00BF3AF4" w:rsidRDefault="00BF3AF4"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477D8C" w:rsidRPr="00D764AC" w:rsidRDefault="005C717B"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Others </w:t>
      </w:r>
      <w:r>
        <w:rPr>
          <w:rStyle w:val="MSGENFONTSTYLENAMETEMPLATEROLENUMBERMSGENFONTSTYLENAMEBYROLETEXT2"/>
          <w:rFonts w:ascii="Times New Roman" w:hAnsi="Times New Roman"/>
          <w:color w:val="000000"/>
          <w:sz w:val="24"/>
          <w:szCs w:val="24"/>
        </w:rPr>
        <w:tab/>
        <w:t xml:space="preserve">                                </w:t>
      </w:r>
      <w:r w:rsidR="00BF3AF4">
        <w:rPr>
          <w:rStyle w:val="MSGENFONTSTYLENAMETEMPLATEROLENUMBERMSGENFONTSTYLENAMEBYROLETEXT2"/>
          <w:rFonts w:ascii="Times New Roman" w:hAnsi="Times New Roman"/>
          <w:color w:val="000000"/>
          <w:sz w:val="24"/>
          <w:szCs w:val="24"/>
        </w:rPr>
        <w:t xml:space="preserve">  </w:t>
      </w:r>
      <w:r>
        <w:rPr>
          <w:rStyle w:val="MSGENFONTSTYLENAMETEMPLATEROLENUMBERMSGENFONTSTYLENAMEBYROLETEXT2"/>
          <w:rFonts w:ascii="Times New Roman" w:hAnsi="Times New Roman"/>
          <w:color w:val="000000"/>
          <w:sz w:val="24"/>
          <w:szCs w:val="24"/>
        </w:rPr>
        <w:t xml:space="preserve"> </w:t>
      </w:r>
      <w:r w:rsidR="00BF3AF4">
        <w:rPr>
          <w:rStyle w:val="MSGENFONTSTYLENAMETEMPLATEROLENUMBERMSGENFONTSTYLENAMEBYROLETEXT2"/>
          <w:rFonts w:ascii="Times New Roman" w:hAnsi="Times New Roman"/>
          <w:color w:val="000000"/>
          <w:sz w:val="24"/>
          <w:szCs w:val="24"/>
        </w:rPr>
        <w:t xml:space="preserve"> </w:t>
      </w:r>
      <w:r>
        <w:rPr>
          <w:rStyle w:val="MSGENFONTSTYLENAMETEMPLATEROLENUMBERMSGENFONTSTYLENAMEBYROLETEXT2"/>
          <w:rFonts w:ascii="Times New Roman" w:hAnsi="Times New Roman"/>
          <w:color w:val="000000"/>
          <w:sz w:val="24"/>
          <w:szCs w:val="24"/>
        </w:rPr>
        <w:t xml:space="preserve">  30                       </w:t>
      </w:r>
      <w:r w:rsidR="00BF3AF4">
        <w:rPr>
          <w:rStyle w:val="MSGENFONTSTYLENAMETEMPLATEROLENUMBERMSGENFONTSTYLENAMEBYROLETEXT2"/>
          <w:rFonts w:ascii="Times New Roman" w:hAnsi="Times New Roman"/>
          <w:color w:val="000000"/>
          <w:sz w:val="24"/>
          <w:szCs w:val="24"/>
        </w:rPr>
        <w:t xml:space="preserve">  </w:t>
      </w:r>
      <w:r>
        <w:rPr>
          <w:rStyle w:val="MSGENFONTSTYLENAMETEMPLATEROLENUMBERMSGENFONTSTYLENAMEBYROLETEXT2"/>
          <w:rFonts w:ascii="Times New Roman" w:hAnsi="Times New Roman"/>
          <w:color w:val="000000"/>
          <w:sz w:val="24"/>
          <w:szCs w:val="24"/>
        </w:rPr>
        <w:t xml:space="preserve">          1.7</w:t>
      </w:r>
    </w:p>
    <w:p w:rsidR="00477D8C" w:rsidRPr="00D764AC" w:rsidRDefault="00477D8C"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477D8C" w:rsidRPr="00D764AC" w:rsidRDefault="00477D8C"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C6C2D" w:rsidRDefault="00FC6C2D"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8C6867" w:rsidRPr="00D764AC" w:rsidRDefault="008C6867"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C6C2D" w:rsidRPr="00D764AC" w:rsidRDefault="00FC6C2D" w:rsidP="003A4E83">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1C6072" w:rsidRDefault="001C6072" w:rsidP="00DD68E4">
      <w:pPr>
        <w:pStyle w:val="MSGENFONTSTYLENAMETEMPLATEROLENUMBERMSGENFONTSTYLENAMEBYROLETEXT20"/>
        <w:spacing w:line="480" w:lineRule="auto"/>
        <w:rPr>
          <w:rStyle w:val="MSGENFONTSTYLENAMETEMPLATEROLENUMBERMSGENFONTSTYLENAMEBYROLETEXT2"/>
          <w:rFonts w:ascii="Times New Roman" w:hAnsi="Times New Roman"/>
          <w:b/>
          <w:color w:val="000000"/>
          <w:sz w:val="24"/>
          <w:szCs w:val="24"/>
        </w:rPr>
      </w:pPr>
    </w:p>
    <w:p w:rsidR="001C6072" w:rsidRDefault="001C6072" w:rsidP="00DD68E4">
      <w:pPr>
        <w:pStyle w:val="MSGENFONTSTYLENAMETEMPLATEROLENUMBERMSGENFONTSTYLENAMEBYROLETEXT20"/>
        <w:spacing w:line="480" w:lineRule="auto"/>
        <w:rPr>
          <w:rStyle w:val="MSGENFONTSTYLENAMETEMPLATEROLENUMBERMSGENFONTSTYLENAMEBYROLETEXT2"/>
          <w:rFonts w:ascii="Times New Roman" w:hAnsi="Times New Roman"/>
          <w:b/>
          <w:color w:val="000000"/>
          <w:sz w:val="24"/>
          <w:szCs w:val="24"/>
        </w:rPr>
      </w:pPr>
    </w:p>
    <w:p w:rsidR="001C6072" w:rsidRDefault="001C6072" w:rsidP="00DD68E4">
      <w:pPr>
        <w:pStyle w:val="MSGENFONTSTYLENAMETEMPLATEROLENUMBERMSGENFONTSTYLENAMEBYROLETEXT20"/>
        <w:spacing w:line="480" w:lineRule="auto"/>
        <w:rPr>
          <w:rStyle w:val="MSGENFONTSTYLENAMETEMPLATEROLENUMBERMSGENFONTSTYLENAMEBYROLETEXT2"/>
          <w:rFonts w:ascii="Times New Roman" w:hAnsi="Times New Roman"/>
          <w:b/>
          <w:color w:val="000000"/>
          <w:sz w:val="24"/>
          <w:szCs w:val="24"/>
        </w:rPr>
      </w:pP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b/>
          <w:color w:val="000000"/>
          <w:sz w:val="24"/>
          <w:szCs w:val="24"/>
        </w:rPr>
      </w:pPr>
      <w:r w:rsidRPr="00D764AC">
        <w:rPr>
          <w:rStyle w:val="MSGENFONTSTYLENAMETEMPLATEROLENUMBERMSGENFONTSTYLENAMEBYROLETEXT2"/>
          <w:rFonts w:ascii="Times New Roman" w:hAnsi="Times New Roman"/>
          <w:b/>
          <w:color w:val="000000"/>
          <w:sz w:val="24"/>
          <w:szCs w:val="24"/>
        </w:rPr>
        <w:lastRenderedPageBreak/>
        <w:t>DISCUSSION</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Most  of  our  gynaecological  admissions  are  of  acute  nature  (7</w:t>
      </w:r>
      <w:r w:rsidR="001C6072">
        <w:rPr>
          <w:rStyle w:val="MSGENFONTSTYLENAMETEMPLATEROLENUMBERMSGENFONTSTYLENAMEBYROLETEXT2"/>
          <w:rFonts w:ascii="Times New Roman" w:hAnsi="Times New Roman"/>
          <w:color w:val="000000"/>
          <w:sz w:val="24"/>
          <w:szCs w:val="24"/>
        </w:rPr>
        <w:t>3</w:t>
      </w:r>
      <w:r w:rsidRPr="00D764AC">
        <w:rPr>
          <w:rStyle w:val="MSGENFONTSTYLENAMETEMPLATEROLENUMBERMSGENFONTSTYLENAMEBYROLETEXT2"/>
          <w:rFonts w:ascii="Times New Roman" w:hAnsi="Times New Roman"/>
          <w:color w:val="000000"/>
          <w:sz w:val="24"/>
          <w:szCs w:val="24"/>
        </w:rPr>
        <w:t>.</w:t>
      </w:r>
      <w:r w:rsidR="001C6072">
        <w:rPr>
          <w:rStyle w:val="MSGENFONTSTYLENAMETEMPLATEROLENUMBERMSGENFONTSTYLENAMEBYROLETEXT2"/>
          <w:rFonts w:ascii="Times New Roman" w:hAnsi="Times New Roman"/>
          <w:color w:val="000000"/>
          <w:sz w:val="24"/>
          <w:szCs w:val="24"/>
        </w:rPr>
        <w:t>3</w:t>
      </w:r>
      <w:r w:rsidRPr="00D764AC">
        <w:rPr>
          <w:rStyle w:val="MSGENFONTSTYLENAMETEMPLATEROLENUMBERMSGENFONTSTYLENAMEBYROLETEXT2"/>
          <w:rFonts w:ascii="Times New Roman" w:hAnsi="Times New Roman"/>
          <w:color w:val="000000"/>
          <w:sz w:val="24"/>
          <w:szCs w:val="24"/>
        </w:rPr>
        <w:t>%)  with  emergency  /elective admission ratio  of 2.</w:t>
      </w:r>
      <w:r w:rsidR="001C6072">
        <w:rPr>
          <w:rStyle w:val="MSGENFONTSTYLENAMETEMPLATEROLENUMBERMSGENFONTSTYLENAMEBYROLETEXT2"/>
          <w:rFonts w:ascii="Times New Roman" w:hAnsi="Times New Roman"/>
          <w:color w:val="000000"/>
          <w:sz w:val="24"/>
          <w:szCs w:val="24"/>
        </w:rPr>
        <w:t>7</w:t>
      </w:r>
      <w:r w:rsidRPr="00D764AC">
        <w:rPr>
          <w:rStyle w:val="MSGENFONTSTYLENAMETEMPLATEROLENUMBERMSGENFONTSTYLENAMEBYROLETEXT2"/>
          <w:rFonts w:ascii="Times New Roman" w:hAnsi="Times New Roman"/>
          <w:color w:val="000000"/>
          <w:sz w:val="24"/>
          <w:szCs w:val="24"/>
        </w:rPr>
        <w:t xml:space="preserve">:1, which is  </w:t>
      </w:r>
      <w:r w:rsidR="00477D8C" w:rsidRPr="00D764AC">
        <w:rPr>
          <w:rStyle w:val="MSGENFONTSTYLENAMETEMPLATEROLENUMBERMSGENFONTSTYLENAMEBYROLETEXT2"/>
          <w:rFonts w:ascii="Times New Roman" w:hAnsi="Times New Roman"/>
          <w:color w:val="000000"/>
          <w:sz w:val="24"/>
          <w:szCs w:val="24"/>
        </w:rPr>
        <w:t xml:space="preserve">comparable with similar  study  in  Nigeria and </w:t>
      </w:r>
      <w:r w:rsidRPr="00D764AC">
        <w:rPr>
          <w:rStyle w:val="MSGENFONTSTYLENAMETEMPLATEROLENUMBERMSGENFONTSTYLENAMEBYROLETEXT2"/>
          <w:rFonts w:ascii="Times New Roman" w:hAnsi="Times New Roman"/>
          <w:color w:val="000000"/>
          <w:sz w:val="24"/>
          <w:szCs w:val="24"/>
        </w:rPr>
        <w:t xml:space="preserve">  in Kenya  (</w:t>
      </w:r>
      <w:r w:rsidR="001C6072">
        <w:rPr>
          <w:rStyle w:val="MSGENFONTSTYLENAMETEMPLATEROLENUMBERMSGENFONTSTYLENAMEBYROLETEXT2"/>
          <w:rFonts w:ascii="Times New Roman" w:hAnsi="Times New Roman"/>
          <w:color w:val="000000"/>
          <w:sz w:val="24"/>
          <w:szCs w:val="24"/>
        </w:rPr>
        <w:t xml:space="preserve">70- </w:t>
      </w:r>
      <w:r w:rsidRPr="00D764AC">
        <w:rPr>
          <w:rStyle w:val="MSGENFONTSTYLENAMETEMPLATEROLENUMBERMSGENFONTSTYLENAMEBYROLETEXT2"/>
          <w:rFonts w:ascii="Times New Roman" w:hAnsi="Times New Roman"/>
          <w:color w:val="000000"/>
          <w:sz w:val="24"/>
          <w:szCs w:val="24"/>
        </w:rPr>
        <w:t>80%) .</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It  represents  acute  needs  of  our  patients,  requiring immediate  attention,  such  as complications  of early pregnancy</w:t>
      </w:r>
      <w:r w:rsidR="00477D8C" w:rsidRPr="00D764AC">
        <w:rPr>
          <w:rStyle w:val="MSGENFONTSTYLENAMETEMPLATEROLENUMBERMSGENFONTSTYLENAMEBYROLETEXT2"/>
          <w:rFonts w:ascii="Times New Roman" w:hAnsi="Times New Roman"/>
          <w:color w:val="000000"/>
          <w:sz w:val="24"/>
          <w:szCs w:val="24"/>
        </w:rPr>
        <w:t xml:space="preserve"> and immediate postpartum</w:t>
      </w:r>
      <w:r w:rsidRPr="00D764AC">
        <w:rPr>
          <w:rStyle w:val="MSGENFONTSTYLENAMETEMPLATEROLENUMBERMSGENFONTSTYLENAMEBYROLETEXT2"/>
          <w:rFonts w:ascii="Times New Roman" w:hAnsi="Times New Roman"/>
          <w:color w:val="000000"/>
          <w:sz w:val="24"/>
          <w:szCs w:val="24"/>
        </w:rPr>
        <w:t>. The findings were supported by the fact that majority of our patients in this study (7</w:t>
      </w:r>
      <w:r w:rsidR="001C6072">
        <w:rPr>
          <w:rStyle w:val="MSGENFONTSTYLENAMETEMPLATEROLENUMBERMSGENFONTSTYLENAMEBYROLETEXT2"/>
          <w:rFonts w:ascii="Times New Roman" w:hAnsi="Times New Roman"/>
          <w:color w:val="000000"/>
          <w:sz w:val="24"/>
          <w:szCs w:val="24"/>
        </w:rPr>
        <w:t>5</w:t>
      </w:r>
      <w:r w:rsidRPr="00D764AC">
        <w:rPr>
          <w:rStyle w:val="MSGENFONTSTYLENAMETEMPLATEROLENUMBERMSGENFONTSTYLENAMEBYROLETEXT2"/>
          <w:rFonts w:ascii="Times New Roman" w:hAnsi="Times New Roman"/>
          <w:color w:val="000000"/>
          <w:sz w:val="24"/>
          <w:szCs w:val="24"/>
        </w:rPr>
        <w:t>.</w:t>
      </w:r>
      <w:r w:rsidR="001F12D4" w:rsidRPr="00D764AC">
        <w:rPr>
          <w:rStyle w:val="MSGENFONTSTYLENAMETEMPLATEROLENUMBERMSGENFONTSTYLENAMEBYROLETEXT2"/>
          <w:rFonts w:ascii="Times New Roman" w:hAnsi="Times New Roman"/>
          <w:color w:val="000000"/>
          <w:sz w:val="24"/>
          <w:szCs w:val="24"/>
        </w:rPr>
        <w:t>6</w:t>
      </w:r>
      <w:r w:rsidRPr="00D764AC">
        <w:rPr>
          <w:rStyle w:val="MSGENFONTSTYLENAMETEMPLATEROLENUMBERMSGENFONTSTYLENAMEBYROLETEXT2"/>
          <w:rFonts w:ascii="Times New Roman" w:hAnsi="Times New Roman"/>
          <w:color w:val="000000"/>
          <w:sz w:val="24"/>
          <w:szCs w:val="24"/>
        </w:rPr>
        <w:t>%)  were within the  reproductive  age group of  20-40  years.</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Miscarriage was the most common complication </w:t>
      </w:r>
      <w:r w:rsidR="001F12D4" w:rsidRPr="00D764AC">
        <w:rPr>
          <w:rStyle w:val="MSGENFONTSTYLENAMETEMPLATEROLENUMBERMSGENFONTSTYLENAMEBYROLETEXT2"/>
          <w:rFonts w:ascii="Times New Roman" w:hAnsi="Times New Roman"/>
          <w:color w:val="000000"/>
          <w:sz w:val="24"/>
          <w:szCs w:val="24"/>
        </w:rPr>
        <w:t xml:space="preserve">of pregnancy which accounted for </w:t>
      </w:r>
      <w:r w:rsidRPr="00D764AC">
        <w:rPr>
          <w:rStyle w:val="MSGENFONTSTYLENAMETEMPLATEROLENUMBERMSGENFONTSTYLENAMEBYROLETEXT2"/>
          <w:rFonts w:ascii="Times New Roman" w:hAnsi="Times New Roman"/>
          <w:color w:val="000000"/>
          <w:sz w:val="24"/>
          <w:szCs w:val="24"/>
        </w:rPr>
        <w:t>a high</w:t>
      </w:r>
      <w:r w:rsidR="001F12D4" w:rsidRPr="00D764AC">
        <w:rPr>
          <w:rStyle w:val="MSGENFONTSTYLENAMETEMPLATEROLENUMBERMSGENFONTSTYLENAMEBYROLETEXT2"/>
          <w:rFonts w:ascii="Times New Roman" w:hAnsi="Times New Roman"/>
          <w:color w:val="000000"/>
          <w:sz w:val="24"/>
          <w:szCs w:val="24"/>
        </w:rPr>
        <w:t xml:space="preserve"> proportion (4</w:t>
      </w:r>
      <w:r w:rsidR="001C6072">
        <w:rPr>
          <w:rStyle w:val="MSGENFONTSTYLENAMETEMPLATEROLENUMBERMSGENFONTSTYLENAMEBYROLETEXT2"/>
          <w:rFonts w:ascii="Times New Roman" w:hAnsi="Times New Roman"/>
          <w:color w:val="000000"/>
          <w:sz w:val="24"/>
          <w:szCs w:val="24"/>
        </w:rPr>
        <w:t>6</w:t>
      </w:r>
      <w:r w:rsidRPr="00D764AC">
        <w:rPr>
          <w:rStyle w:val="MSGENFONTSTYLENAMETEMPLATEROLENUMBERMSGENFONTSTYLENAMEBYROLETEXT2"/>
          <w:rFonts w:ascii="Times New Roman" w:hAnsi="Times New Roman"/>
          <w:color w:val="000000"/>
          <w:sz w:val="24"/>
          <w:szCs w:val="24"/>
        </w:rPr>
        <w:t>.</w:t>
      </w:r>
      <w:r w:rsidR="001C6072">
        <w:rPr>
          <w:rStyle w:val="MSGENFONTSTYLENAMETEMPLATEROLENUMBERMSGENFONTSTYLENAMEBYROLETEXT2"/>
          <w:rFonts w:ascii="Times New Roman" w:hAnsi="Times New Roman"/>
          <w:color w:val="000000"/>
          <w:sz w:val="24"/>
          <w:szCs w:val="24"/>
        </w:rPr>
        <w:t>4</w:t>
      </w:r>
      <w:r w:rsidR="001F12D4"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w:t>
      </w:r>
      <w:r w:rsidR="001F12D4" w:rsidRPr="00D764AC">
        <w:rPr>
          <w:rStyle w:val="MSGENFONTSTYLENAMETEMPLATEROLENUMBERMSGENFONTSTYLENAMEBYROLETEXT2"/>
          <w:rFonts w:ascii="Times New Roman" w:hAnsi="Times New Roman"/>
          <w:color w:val="000000"/>
          <w:sz w:val="24"/>
          <w:szCs w:val="24"/>
        </w:rPr>
        <w:t>) of gynaecological admissions</w:t>
      </w:r>
      <w:r w:rsidRPr="00D764AC">
        <w:rPr>
          <w:rStyle w:val="MSGENFONTSTYLENAMETEMPLATEROLENUMBERMSGENFONTSTYLENAMEBYROLETEXT2"/>
          <w:rFonts w:ascii="Times New Roman" w:hAnsi="Times New Roman"/>
          <w:color w:val="000000"/>
          <w:sz w:val="24"/>
          <w:szCs w:val="24"/>
        </w:rPr>
        <w:t xml:space="preserve"> in our </w:t>
      </w:r>
      <w:r w:rsidR="001F12D4" w:rsidRPr="00D764AC">
        <w:rPr>
          <w:rStyle w:val="MSGENFONTSTYLENAMETEMPLATEROLENUMBERMSGENFONTSTYLENAMEBYROLETEXT2"/>
          <w:rFonts w:ascii="Times New Roman" w:hAnsi="Times New Roman"/>
          <w:color w:val="000000"/>
          <w:sz w:val="24"/>
          <w:szCs w:val="24"/>
        </w:rPr>
        <w:t xml:space="preserve">center. </w:t>
      </w:r>
      <w:r w:rsidRPr="00D764AC">
        <w:rPr>
          <w:rStyle w:val="MSGENFONTSTYLENAMETEMPLATEROLENUMBERMSGENFONTSTYLENAMEBYROLETEXT2"/>
          <w:rFonts w:ascii="Times New Roman" w:hAnsi="Times New Roman"/>
          <w:color w:val="000000"/>
          <w:sz w:val="24"/>
          <w:szCs w:val="24"/>
        </w:rPr>
        <w:t>M</w:t>
      </w:r>
      <w:r w:rsidR="001F12D4" w:rsidRPr="00D764AC">
        <w:rPr>
          <w:rStyle w:val="MSGENFONTSTYLENAMETEMPLATEROLENUMBERMSGENFONTSTYLENAMEBYROLETEXT2"/>
          <w:rFonts w:ascii="Times New Roman" w:hAnsi="Times New Roman"/>
          <w:color w:val="000000"/>
          <w:sz w:val="24"/>
          <w:szCs w:val="24"/>
        </w:rPr>
        <w:t>ost abortions that occurred in this</w:t>
      </w:r>
      <w:r w:rsidRPr="00D764AC">
        <w:rPr>
          <w:rStyle w:val="MSGENFONTSTYLENAMETEMPLATEROLENUMBERMSGENFONTSTYLENAMEBYROLETEXT2"/>
          <w:rFonts w:ascii="Times New Roman" w:hAnsi="Times New Roman"/>
          <w:color w:val="000000"/>
          <w:sz w:val="24"/>
          <w:szCs w:val="24"/>
        </w:rPr>
        <w:t xml:space="preserve"> review  were  spontaneous  and  were  in  the  first trimester ,  while indu</w:t>
      </w:r>
      <w:r w:rsidR="001C6072">
        <w:rPr>
          <w:rStyle w:val="MSGENFONTSTYLENAMETEMPLATEROLENUMBERMSGENFONTSTYLENAMEBYROLETEXT2"/>
          <w:rFonts w:ascii="Times New Roman" w:hAnsi="Times New Roman"/>
          <w:color w:val="000000"/>
          <w:sz w:val="24"/>
          <w:szCs w:val="24"/>
        </w:rPr>
        <w:t xml:space="preserve">ced  abortions accounted for </w:t>
      </w:r>
      <w:r w:rsidR="001F12D4" w:rsidRPr="00D764AC">
        <w:rPr>
          <w:rStyle w:val="MSGENFONTSTYLENAMETEMPLATEROLENUMBERMSGENFONTSTYLENAMEBYROLETEXT2"/>
          <w:rFonts w:ascii="Times New Roman" w:hAnsi="Times New Roman"/>
          <w:color w:val="000000"/>
          <w:sz w:val="24"/>
          <w:szCs w:val="24"/>
        </w:rPr>
        <w:t>6</w:t>
      </w:r>
      <w:r w:rsidR="001C6072">
        <w:rPr>
          <w:rStyle w:val="MSGENFONTSTYLENAMETEMPLATEROLENUMBERMSGENFONTSTYLENAMEBYROLETEXT2"/>
          <w:rFonts w:ascii="Times New Roman" w:hAnsi="Times New Roman"/>
          <w:color w:val="000000"/>
          <w:sz w:val="24"/>
          <w:szCs w:val="24"/>
        </w:rPr>
        <w:t>.4</w:t>
      </w:r>
      <w:r w:rsidR="001F12D4" w:rsidRPr="00D764AC">
        <w:rPr>
          <w:rStyle w:val="MSGENFONTSTYLENAMETEMPLATEROLENUMBERMSGENFONTSTYLENAMEBYROLETEXT2"/>
          <w:rFonts w:ascii="Times New Roman" w:hAnsi="Times New Roman"/>
          <w:color w:val="000000"/>
          <w:sz w:val="24"/>
          <w:szCs w:val="24"/>
        </w:rPr>
        <w:t xml:space="preserve"> %  of  the abortions</w:t>
      </w:r>
      <w:r w:rsidRPr="00D764AC">
        <w:rPr>
          <w:rStyle w:val="MSGENFONTSTYLENAMETEMPLATEROLENUMBERMSGENFONTSTYLENAMEBYROLETEXT2"/>
          <w:rFonts w:ascii="Times New Roman" w:hAnsi="Times New Roman"/>
          <w:color w:val="000000"/>
          <w:sz w:val="24"/>
          <w:szCs w:val="24"/>
        </w:rPr>
        <w:t>.</w:t>
      </w:r>
    </w:p>
    <w:p w:rsidR="00FC6C2D" w:rsidRPr="00D764AC" w:rsidRDefault="001C6072"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The second</w:t>
      </w:r>
      <w:r w:rsidR="001F12D4" w:rsidRPr="00D764AC">
        <w:rPr>
          <w:rStyle w:val="MSGENFONTSTYLENAMETEMPLATEROLENUMBERMSGENFONTSTYLENAMEBYROLETEXT2"/>
          <w:rFonts w:ascii="Times New Roman" w:hAnsi="Times New Roman"/>
          <w:color w:val="000000"/>
          <w:sz w:val="24"/>
          <w:szCs w:val="24"/>
        </w:rPr>
        <w:t xml:space="preserve"> major indication for admission was</w:t>
      </w:r>
      <w:r w:rsidR="00FC6C2D" w:rsidRPr="00D764AC">
        <w:rPr>
          <w:rStyle w:val="MSGENFONTSTYLENAMETEMPLATEROLENUMBERMSGENFONTSTYLENAMEBYROLETEXT2"/>
          <w:rFonts w:ascii="Times New Roman" w:hAnsi="Times New Roman"/>
          <w:color w:val="000000"/>
          <w:sz w:val="24"/>
          <w:szCs w:val="24"/>
        </w:rPr>
        <w:t xml:space="preserve"> </w:t>
      </w:r>
      <w:r w:rsidR="001F12D4" w:rsidRPr="00D764AC">
        <w:rPr>
          <w:rStyle w:val="MSGENFONTSTYLENAMETEMPLATEROLENUMBERMSGENFONTSTYLENAMEBYROLETEXT2"/>
          <w:rFonts w:ascii="Times New Roman" w:hAnsi="Times New Roman"/>
          <w:color w:val="000000"/>
          <w:sz w:val="24"/>
          <w:szCs w:val="24"/>
        </w:rPr>
        <w:t>uterine leiomyomas</w:t>
      </w:r>
      <w:r w:rsidR="00FC6C2D" w:rsidRPr="00D764AC">
        <w:rPr>
          <w:rStyle w:val="MSGENFONTSTYLENAMETEMPLATEROLENUMBERMSGENFONTSTYLENAMEBYROLETEXT2"/>
          <w:rFonts w:ascii="Times New Roman" w:hAnsi="Times New Roman"/>
          <w:color w:val="000000"/>
          <w:sz w:val="24"/>
          <w:szCs w:val="24"/>
        </w:rPr>
        <w:t xml:space="preserve">.  The  incidence  of  uterine fibroids  found  in  this  study  was </w:t>
      </w:r>
      <w:r w:rsidR="001F12D4" w:rsidRPr="00D764AC">
        <w:rPr>
          <w:rStyle w:val="MSGENFONTSTYLENAMETEMPLATEROLENUMBERMSGENFONTSTYLENAMEBYROLETEXT2"/>
          <w:rFonts w:ascii="Times New Roman" w:hAnsi="Times New Roman"/>
          <w:color w:val="000000"/>
          <w:sz w:val="24"/>
          <w:szCs w:val="24"/>
        </w:rPr>
        <w:t>8</w:t>
      </w:r>
      <w:r w:rsidR="00E0247E">
        <w:rPr>
          <w:rStyle w:val="MSGENFONTSTYLENAMETEMPLATEROLENUMBERMSGENFONTSTYLENAMEBYROLETEXT2"/>
          <w:rFonts w:ascii="Times New Roman" w:hAnsi="Times New Roman"/>
          <w:color w:val="000000"/>
          <w:sz w:val="24"/>
          <w:szCs w:val="24"/>
        </w:rPr>
        <w:t>.1</w:t>
      </w:r>
      <w:r w:rsidR="001F12D4" w:rsidRPr="00D764AC">
        <w:rPr>
          <w:rStyle w:val="MSGENFONTSTYLENAMETEMPLATEROLENUMBERMSGENFONTSTYLENAMEBYROLETEXT2"/>
          <w:rFonts w:ascii="Times New Roman" w:hAnsi="Times New Roman"/>
          <w:color w:val="000000"/>
          <w:sz w:val="24"/>
          <w:szCs w:val="24"/>
        </w:rPr>
        <w:t xml:space="preserve"> </w:t>
      </w:r>
      <w:r w:rsidR="00FC6C2D" w:rsidRPr="00D764AC">
        <w:rPr>
          <w:rStyle w:val="MSGENFONTSTYLENAMETEMPLATEROLENUMBERMSGENFONTSTYLENAMEBYROLETEXT2"/>
          <w:rFonts w:ascii="Times New Roman" w:hAnsi="Times New Roman"/>
          <w:color w:val="000000"/>
          <w:sz w:val="24"/>
          <w:szCs w:val="24"/>
        </w:rPr>
        <w:t xml:space="preserve">%  and  was </w:t>
      </w:r>
      <w:r w:rsidR="001F12D4" w:rsidRPr="00D764AC">
        <w:rPr>
          <w:rStyle w:val="MSGENFONTSTYLENAMETEMPLATEROLENUMBERMSGENFONTSTYLENAMEBYROLETEXT2"/>
          <w:rFonts w:ascii="Times New Roman" w:hAnsi="Times New Roman"/>
          <w:color w:val="000000"/>
          <w:sz w:val="24"/>
          <w:szCs w:val="24"/>
        </w:rPr>
        <w:t>lower than a report from Nigeria</w:t>
      </w:r>
      <w:r w:rsidR="008A6D8F" w:rsidRPr="00D764AC">
        <w:rPr>
          <w:rStyle w:val="MSGENFONTSTYLENAMETEMPLATEROLENUMBERMSGENFONTSTYLENAMEBYROLETEXT2"/>
          <w:rFonts w:ascii="Times New Roman" w:hAnsi="Times New Roman"/>
          <w:color w:val="000000"/>
          <w:sz w:val="24"/>
          <w:szCs w:val="24"/>
        </w:rPr>
        <w:t xml:space="preserve"> 12.3 %</w:t>
      </w:r>
      <w:r w:rsidR="00FC6C2D" w:rsidRPr="00D764AC">
        <w:rPr>
          <w:rStyle w:val="MSGENFONTSTYLENAMETEMPLATEROLENUMBERMSGENFONTSTYLENAMEBYROLETEXT2"/>
          <w:rFonts w:ascii="Times New Roman" w:hAnsi="Times New Roman"/>
          <w:color w:val="000000"/>
          <w:sz w:val="24"/>
          <w:szCs w:val="24"/>
        </w:rPr>
        <w:t xml:space="preserve">,  though  the  true  incidence  of uterine fibroids in any community is speculative, as  the  majority  of  cases  are  symptomless  and undiagnosed . </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p>
    <w:p w:rsidR="00FC6C2D" w:rsidRPr="00D764AC" w:rsidRDefault="00E0247E"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Ovarian cancer</w:t>
      </w:r>
      <w:r w:rsidR="00FC6C2D" w:rsidRPr="00D764AC">
        <w:rPr>
          <w:rStyle w:val="MSGENFONTSTYLENAMETEMPLATEROLENUMBERMSGENFONTSTYLENAMEBYROLETEXT2"/>
          <w:rFonts w:ascii="Times New Roman" w:hAnsi="Times New Roman"/>
          <w:color w:val="000000"/>
          <w:sz w:val="24"/>
          <w:szCs w:val="24"/>
        </w:rPr>
        <w:t xml:space="preserve"> was the </w:t>
      </w:r>
      <w:r w:rsidR="00E37078" w:rsidRPr="00D764AC">
        <w:rPr>
          <w:rStyle w:val="MSGENFONTSTYLENAMETEMPLATEROLENUMBERMSGENFONTSTYLENAMEBYROLETEXT2"/>
          <w:rFonts w:ascii="Times New Roman" w:hAnsi="Times New Roman"/>
          <w:color w:val="000000"/>
          <w:sz w:val="24"/>
          <w:szCs w:val="24"/>
        </w:rPr>
        <w:t>commonest malignancy observed in this review</w:t>
      </w:r>
      <w:r>
        <w:rPr>
          <w:rStyle w:val="MSGENFONTSTYLENAMETEMPLATEROLENUMBERMSGENFONTSTYLENAMEBYROLETEXT2"/>
          <w:rFonts w:ascii="Times New Roman" w:hAnsi="Times New Roman"/>
          <w:color w:val="000000"/>
          <w:sz w:val="24"/>
          <w:szCs w:val="24"/>
        </w:rPr>
        <w:t xml:space="preserve">, </w:t>
      </w:r>
      <w:r w:rsidR="00FC6C2D" w:rsidRPr="00D764AC">
        <w:rPr>
          <w:rStyle w:val="MSGENFONTSTYLENAMETEMPLATEROLENUMBERMSGENFONTSTYLENAMEBYROLETEXT2"/>
          <w:rFonts w:ascii="Times New Roman" w:hAnsi="Times New Roman"/>
          <w:color w:val="000000"/>
          <w:sz w:val="24"/>
          <w:szCs w:val="24"/>
        </w:rPr>
        <w:t xml:space="preserve">accounting  for </w:t>
      </w:r>
    </w:p>
    <w:p w:rsidR="00FC6C2D" w:rsidRPr="00D764AC" w:rsidRDefault="00E0247E"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3</w:t>
      </w:r>
      <w:r w:rsidR="00E37078" w:rsidRPr="00D764AC">
        <w:rPr>
          <w:rStyle w:val="MSGENFONTSTYLENAMETEMPLATEROLENUMBERMSGENFONTSTYLENAMEBYROLETEXT2"/>
          <w:rFonts w:ascii="Times New Roman" w:hAnsi="Times New Roman"/>
          <w:color w:val="000000"/>
          <w:sz w:val="24"/>
          <w:szCs w:val="24"/>
        </w:rPr>
        <w:t xml:space="preserve"> </w:t>
      </w:r>
      <w:r w:rsidR="009C48B8" w:rsidRPr="00D764AC">
        <w:rPr>
          <w:rStyle w:val="MSGENFONTSTYLENAMETEMPLATEROLENUMBERMSGENFONTSTYLENAMEBYROLETEXT2"/>
          <w:rFonts w:ascii="Times New Roman" w:hAnsi="Times New Roman"/>
          <w:color w:val="000000"/>
          <w:sz w:val="24"/>
          <w:szCs w:val="24"/>
        </w:rPr>
        <w:t xml:space="preserve">% </w:t>
      </w:r>
      <w:r w:rsidR="00FC6C2D" w:rsidRPr="00D764AC">
        <w:rPr>
          <w:rStyle w:val="MSGENFONTSTYLENAMETEMPLATEROLENUMBERMSGENFONTSTYLENAMEBYROLETEXT2"/>
          <w:rFonts w:ascii="Times New Roman" w:hAnsi="Times New Roman"/>
          <w:color w:val="000000"/>
          <w:sz w:val="24"/>
          <w:szCs w:val="24"/>
        </w:rPr>
        <w:t xml:space="preserve">of </w:t>
      </w:r>
      <w:r w:rsidR="00E37078" w:rsidRPr="00D764AC">
        <w:rPr>
          <w:rStyle w:val="MSGENFONTSTYLENAMETEMPLATEROLENUMBERMSGENFONTSTYLENAMEBYROLETEXT2"/>
          <w:rFonts w:ascii="Times New Roman" w:hAnsi="Times New Roman"/>
          <w:color w:val="000000"/>
          <w:sz w:val="24"/>
          <w:szCs w:val="24"/>
        </w:rPr>
        <w:t>cases and responsible for 5</w:t>
      </w:r>
      <w:r>
        <w:rPr>
          <w:rStyle w:val="MSGENFONTSTYLENAMETEMPLATEROLENUMBERMSGENFONTSTYLENAMEBYROLETEXT2"/>
          <w:rFonts w:ascii="Times New Roman" w:hAnsi="Times New Roman"/>
          <w:color w:val="000000"/>
          <w:sz w:val="24"/>
          <w:szCs w:val="24"/>
        </w:rPr>
        <w:t>5.6</w:t>
      </w:r>
      <w:r w:rsidR="00E37078" w:rsidRPr="00D764AC">
        <w:rPr>
          <w:rStyle w:val="MSGENFONTSTYLENAMETEMPLATEROLENUMBERMSGENFONTSTYLENAMEBYROLETEXT2"/>
          <w:rFonts w:ascii="Times New Roman" w:hAnsi="Times New Roman"/>
          <w:color w:val="000000"/>
          <w:sz w:val="24"/>
          <w:szCs w:val="24"/>
        </w:rPr>
        <w:t xml:space="preserve"> % of</w:t>
      </w:r>
      <w:r w:rsidR="00FC6C2D" w:rsidRPr="00D764AC">
        <w:rPr>
          <w:rStyle w:val="MSGENFONTSTYLENAMETEMPLATEROLENUMBERMSGENFONTSTYLENAMEBYROLETEXT2"/>
          <w:rFonts w:ascii="Times New Roman" w:hAnsi="Times New Roman"/>
          <w:color w:val="000000"/>
          <w:sz w:val="24"/>
          <w:szCs w:val="24"/>
        </w:rPr>
        <w:t xml:space="preserve"> deaths</w:t>
      </w:r>
      <w:r w:rsidR="00E37078" w:rsidRPr="00D764AC">
        <w:rPr>
          <w:rStyle w:val="MSGENFONTSTYLENAMETEMPLATEROLENUMBERMSGENFONTSTYLENAMEBYROLETEXT2"/>
          <w:rFonts w:ascii="Times New Roman" w:hAnsi="Times New Roman"/>
          <w:color w:val="000000"/>
          <w:sz w:val="24"/>
          <w:szCs w:val="24"/>
        </w:rPr>
        <w:t xml:space="preserve">, </w:t>
      </w:r>
      <w:r w:rsidR="0009799B" w:rsidRPr="00D764AC">
        <w:rPr>
          <w:rStyle w:val="MSGENFONTSTYLENAMETEMPLATEROLENUMBERMSGENFONTSTYLENAMEBYROLETEXT2"/>
          <w:rFonts w:ascii="Times New Roman" w:hAnsi="Times New Roman"/>
          <w:color w:val="000000"/>
          <w:sz w:val="24"/>
          <w:szCs w:val="24"/>
        </w:rPr>
        <w:t>comparable data</w:t>
      </w:r>
      <w:r w:rsidR="00E37078" w:rsidRPr="00D764AC">
        <w:rPr>
          <w:rStyle w:val="MSGENFONTSTYLENAMETEMPLATEROLENUMBERMSGENFONTSTYLENAMEBYROLETEXT2"/>
          <w:rFonts w:ascii="Times New Roman" w:hAnsi="Times New Roman"/>
          <w:color w:val="000000"/>
          <w:sz w:val="24"/>
          <w:szCs w:val="24"/>
        </w:rPr>
        <w:t xml:space="preserve"> in the</w:t>
      </w:r>
      <w:r w:rsidR="00FC6C2D" w:rsidRPr="00D764AC">
        <w:rPr>
          <w:rStyle w:val="MSGENFONTSTYLENAMETEMPLATEROLENUMBERMSGENFONTSTYLENAMEBYROLETEXT2"/>
          <w:rFonts w:ascii="Times New Roman" w:hAnsi="Times New Roman"/>
          <w:color w:val="000000"/>
          <w:sz w:val="24"/>
          <w:szCs w:val="24"/>
        </w:rPr>
        <w:t xml:space="preserve"> </w:t>
      </w:r>
      <w:r w:rsidR="009C48B8" w:rsidRPr="00D764AC">
        <w:rPr>
          <w:rStyle w:val="MSGENFONTSTYLENAMETEMPLATEROLENUMBERMSGENFONTSTYLENAMEBYROLETEXT2"/>
          <w:rFonts w:ascii="Times New Roman" w:hAnsi="Times New Roman"/>
          <w:color w:val="000000"/>
          <w:sz w:val="24"/>
          <w:szCs w:val="24"/>
        </w:rPr>
        <w:t xml:space="preserve">industrialized </w:t>
      </w:r>
      <w:r w:rsidR="00FC6C2D" w:rsidRPr="00D764AC">
        <w:rPr>
          <w:rStyle w:val="MSGENFONTSTYLENAMETEMPLATEROLENUMBERMSGENFONTSTYLENAMEBYROLETEXT2"/>
          <w:rFonts w:ascii="Times New Roman" w:hAnsi="Times New Roman"/>
          <w:color w:val="000000"/>
          <w:sz w:val="24"/>
          <w:szCs w:val="24"/>
        </w:rPr>
        <w:t xml:space="preserve">countries and in the report from </w:t>
      </w:r>
      <w:r w:rsidR="0009799B" w:rsidRPr="00D764AC">
        <w:rPr>
          <w:rStyle w:val="MSGENFONTSTYLENAMETEMPLATEROLENUMBERMSGENFONTSTYLENAMEBYROLETEXT2"/>
          <w:rFonts w:ascii="Times New Roman" w:hAnsi="Times New Roman"/>
          <w:color w:val="000000"/>
          <w:sz w:val="24"/>
          <w:szCs w:val="24"/>
        </w:rPr>
        <w:t>Nigeria</w:t>
      </w:r>
      <w:r w:rsidR="00FC6C2D" w:rsidRPr="00D764AC">
        <w:rPr>
          <w:rStyle w:val="MSGENFONTSTYLENAMETEMPLATEROLENUMBERMSGENFONTSTYLENAMEBYROLETEXT2"/>
          <w:rFonts w:ascii="Times New Roman" w:hAnsi="Times New Roman"/>
          <w:color w:val="000000"/>
          <w:sz w:val="24"/>
          <w:szCs w:val="24"/>
        </w:rPr>
        <w:t xml:space="preserve"> it was the </w:t>
      </w:r>
      <w:r w:rsidR="009C48B8" w:rsidRPr="00D764AC">
        <w:rPr>
          <w:rStyle w:val="MSGENFONTSTYLENAMETEMPLATEROLENUMBERMSGENFONTSTYLENAMEBYROLETEXT2"/>
          <w:rFonts w:ascii="Times New Roman" w:hAnsi="Times New Roman"/>
          <w:color w:val="000000"/>
          <w:sz w:val="24"/>
          <w:szCs w:val="24"/>
        </w:rPr>
        <w:t xml:space="preserve">commonest cause </w:t>
      </w:r>
      <w:r w:rsidR="00FC6C2D" w:rsidRPr="00D764AC">
        <w:rPr>
          <w:rStyle w:val="MSGENFONTSTYLENAMETEMPLATEROLENUMBERMSGENFONTSTYLENAMEBYROLETEXT2"/>
          <w:rFonts w:ascii="Times New Roman" w:hAnsi="Times New Roman"/>
          <w:color w:val="000000"/>
          <w:sz w:val="24"/>
          <w:szCs w:val="24"/>
        </w:rPr>
        <w:t>of death. Though  most  ovarian tumours  are  discovered  late,  when  they  have</w:t>
      </w:r>
      <w:r w:rsidR="009C48B8" w:rsidRPr="00D764AC">
        <w:rPr>
          <w:rStyle w:val="MSGENFONTSTYLENAMETEMPLATEROLENUMBERMSGENFONTSTYLENAMEBYROLETEXT2"/>
          <w:rFonts w:ascii="Times New Roman" w:hAnsi="Times New Roman"/>
          <w:color w:val="000000"/>
          <w:sz w:val="24"/>
          <w:szCs w:val="24"/>
        </w:rPr>
        <w:t xml:space="preserve"> </w:t>
      </w:r>
      <w:r w:rsidR="00FC6C2D" w:rsidRPr="00D764AC">
        <w:rPr>
          <w:rStyle w:val="MSGENFONTSTYLENAMETEMPLATEROLENUMBERMSGENFONTSTYLENAMEBYROLETEXT2"/>
          <w:rFonts w:ascii="Times New Roman" w:hAnsi="Times New Roman"/>
          <w:color w:val="000000"/>
          <w:sz w:val="24"/>
          <w:szCs w:val="24"/>
        </w:rPr>
        <w:t xml:space="preserve">spread  widely.  This is due to inaccessibility of the ovary for screening. </w:t>
      </w:r>
    </w:p>
    <w:p w:rsidR="0009799B" w:rsidRPr="00D764AC" w:rsidRDefault="0009799B"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Though cervical cancer was common in the community, this review has observed only in 1 % of </w:t>
      </w:r>
      <w:r w:rsidRPr="00D764AC">
        <w:rPr>
          <w:rStyle w:val="MSGENFONTSTYLENAMETEMPLATEROLENUMBERMSGENFONTSTYLENAMEBYROLETEXT2"/>
          <w:rFonts w:ascii="Times New Roman" w:hAnsi="Times New Roman"/>
          <w:color w:val="000000"/>
          <w:sz w:val="24"/>
          <w:szCs w:val="24"/>
        </w:rPr>
        <w:lastRenderedPageBreak/>
        <w:t>admissions. This is probably because we did not have gyn</w:t>
      </w:r>
      <w:r w:rsidR="00E0247E">
        <w:rPr>
          <w:rStyle w:val="MSGENFONTSTYLENAMETEMPLATEROLENUMBERMSGENFONTSTYLENAMEBYROLETEXT2"/>
          <w:rFonts w:ascii="Times New Roman" w:hAnsi="Times New Roman"/>
          <w:color w:val="000000"/>
          <w:sz w:val="24"/>
          <w:szCs w:val="24"/>
        </w:rPr>
        <w:t>ecologic oncologist at that time</w:t>
      </w:r>
      <w:r w:rsidRPr="00D764AC">
        <w:rPr>
          <w:rStyle w:val="MSGENFONTSTYLENAMETEMPLATEROLENUMBERMSGENFONTSTYLENAMEBYROLETEXT2"/>
          <w:rFonts w:ascii="Times New Roman" w:hAnsi="Times New Roman"/>
          <w:color w:val="000000"/>
          <w:sz w:val="24"/>
          <w:szCs w:val="24"/>
        </w:rPr>
        <w:t>, most of the cases probably has been referred from outpatient department to other facilities.</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Endome</w:t>
      </w:r>
      <w:r w:rsidR="009C48B8" w:rsidRPr="00D764AC">
        <w:rPr>
          <w:rStyle w:val="MSGENFONTSTYLENAMETEMPLATEROLENUMBERMSGENFONTSTYLENAMEBYROLETEXT2"/>
          <w:rFonts w:ascii="Times New Roman" w:hAnsi="Times New Roman"/>
          <w:color w:val="000000"/>
          <w:sz w:val="24"/>
          <w:szCs w:val="24"/>
        </w:rPr>
        <w:t>tr</w:t>
      </w:r>
      <w:r w:rsidRPr="00D764AC">
        <w:rPr>
          <w:rStyle w:val="MSGENFONTSTYLENAMETEMPLATEROLENUMBERMSGENFONTSTYLENAMEBYROLETEXT2"/>
          <w:rFonts w:ascii="Times New Roman" w:hAnsi="Times New Roman"/>
          <w:color w:val="000000"/>
          <w:sz w:val="24"/>
          <w:szCs w:val="24"/>
        </w:rPr>
        <w:t>ial can</w:t>
      </w:r>
      <w:r w:rsidR="009C48B8" w:rsidRPr="00D764AC">
        <w:rPr>
          <w:rStyle w:val="MSGENFONTSTYLENAMETEMPLATEROLENUMBERMSGENFONTSTYLENAMEBYROLETEXT2"/>
          <w:rFonts w:ascii="Times New Roman" w:hAnsi="Times New Roman"/>
          <w:color w:val="000000"/>
          <w:sz w:val="24"/>
          <w:szCs w:val="24"/>
        </w:rPr>
        <w:t>c</w:t>
      </w:r>
      <w:r w:rsidRPr="00D764AC">
        <w:rPr>
          <w:rStyle w:val="MSGENFONTSTYLENAMETEMPLATEROLENUMBERMSGENFONTSTYLENAMEBYROLETEXT2"/>
          <w:rFonts w:ascii="Times New Roman" w:hAnsi="Times New Roman"/>
          <w:color w:val="000000"/>
          <w:sz w:val="24"/>
          <w:szCs w:val="24"/>
        </w:rPr>
        <w:t>e</w:t>
      </w:r>
      <w:r w:rsidR="009C48B8" w:rsidRPr="00D764AC">
        <w:rPr>
          <w:rStyle w:val="MSGENFONTSTYLENAMETEMPLATEROLENUMBERMSGENFONTSTYLENAMEBYROLETEXT2"/>
          <w:rFonts w:ascii="Times New Roman" w:hAnsi="Times New Roman"/>
          <w:color w:val="000000"/>
          <w:sz w:val="24"/>
          <w:szCs w:val="24"/>
        </w:rPr>
        <w:t>r</w:t>
      </w:r>
      <w:r w:rsidRPr="00D764AC">
        <w:rPr>
          <w:rStyle w:val="MSGENFONTSTYLENAMETEMPLATEROLENUMBERMSGENFONTSTYLENAMEBYROLETEXT2"/>
          <w:rFonts w:ascii="Times New Roman" w:hAnsi="Times New Roman"/>
          <w:color w:val="000000"/>
          <w:sz w:val="24"/>
          <w:szCs w:val="24"/>
        </w:rPr>
        <w:t xml:space="preserve"> </w:t>
      </w:r>
      <w:r w:rsidR="009C48B8" w:rsidRPr="00D764AC">
        <w:rPr>
          <w:rStyle w:val="MSGENFONTSTYLENAMETEMPLATEROLENUMBERMSGENFONTSTYLENAMEBYROLETEXT2"/>
          <w:rFonts w:ascii="Times New Roman" w:hAnsi="Times New Roman"/>
          <w:color w:val="000000"/>
          <w:sz w:val="24"/>
          <w:szCs w:val="24"/>
        </w:rPr>
        <w:t>a</w:t>
      </w:r>
      <w:r w:rsidR="00E0247E">
        <w:rPr>
          <w:rStyle w:val="MSGENFONTSTYLENAMETEMPLATEROLENUMBERMSGENFONTSTYLENAMEBYROLETEXT2"/>
          <w:rFonts w:ascii="Times New Roman" w:hAnsi="Times New Roman"/>
          <w:color w:val="000000"/>
          <w:sz w:val="24"/>
          <w:szCs w:val="24"/>
        </w:rPr>
        <w:t xml:space="preserve">nd </w:t>
      </w:r>
      <w:r w:rsidR="00E0247E" w:rsidRPr="00D764AC">
        <w:rPr>
          <w:rStyle w:val="MSGENFONTSTYLENAMETEMPLATEROLENUMBERMSGENFONTSTYLENAMEBYROLETEXT2"/>
          <w:rFonts w:ascii="Times New Roman" w:hAnsi="Times New Roman"/>
          <w:color w:val="000000"/>
          <w:sz w:val="24"/>
          <w:szCs w:val="24"/>
        </w:rPr>
        <w:t>other malignant</w:t>
      </w:r>
      <w:r w:rsidR="009C48B8" w:rsidRPr="00D764AC">
        <w:rPr>
          <w:rStyle w:val="MSGENFONTSTYLENAMETEMPLATEROLENUMBERMSGENFONTSTYLENAMEBYROLETEXT2"/>
          <w:rFonts w:ascii="Times New Roman" w:hAnsi="Times New Roman"/>
          <w:color w:val="000000"/>
          <w:sz w:val="24"/>
          <w:szCs w:val="24"/>
        </w:rPr>
        <w:t xml:space="preserve"> </w:t>
      </w:r>
      <w:r w:rsidR="00E0247E" w:rsidRPr="00D764AC">
        <w:rPr>
          <w:rStyle w:val="MSGENFONTSTYLENAMETEMPLATEROLENUMBERMSGENFONTSTYLENAMEBYROLETEXT2"/>
          <w:rFonts w:ascii="Times New Roman" w:hAnsi="Times New Roman"/>
          <w:color w:val="000000"/>
          <w:sz w:val="24"/>
          <w:szCs w:val="24"/>
        </w:rPr>
        <w:t>neoplasm</w:t>
      </w:r>
      <w:r w:rsidRPr="00D764AC">
        <w:rPr>
          <w:rStyle w:val="MSGENFONTSTYLENAMETEMPLATEROLENUMBERMSGENFONTSTYLENAMEBYROLETEXT2"/>
          <w:rFonts w:ascii="Times New Roman" w:hAnsi="Times New Roman"/>
          <w:color w:val="000000"/>
          <w:sz w:val="24"/>
          <w:szCs w:val="24"/>
        </w:rPr>
        <w:t xml:space="preserve"> were less</w:t>
      </w:r>
      <w:r w:rsidR="00E0247E">
        <w:rPr>
          <w:rStyle w:val="MSGENFONTSTYLENAMETEMPLATEROLENUMBERMSGENFONTSTYLENAMEBYROLETEXT2"/>
          <w:rFonts w:ascii="Times New Roman" w:hAnsi="Times New Roman"/>
          <w:color w:val="000000"/>
          <w:sz w:val="24"/>
          <w:szCs w:val="24"/>
        </w:rPr>
        <w:t xml:space="preserve"> common, </w:t>
      </w:r>
      <w:r w:rsidRPr="00D764AC">
        <w:rPr>
          <w:rStyle w:val="MSGENFONTSTYLENAMETEMPLATEROLENUMBERMSGENFONTSTYLENAMEBYROLETEXT2"/>
          <w:rFonts w:ascii="Times New Roman" w:hAnsi="Times New Roman"/>
          <w:color w:val="000000"/>
          <w:sz w:val="24"/>
          <w:szCs w:val="24"/>
        </w:rPr>
        <w:t>as it is widely</w:t>
      </w:r>
    </w:p>
    <w:p w:rsidR="00FC6C2D" w:rsidRPr="00D764AC"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reported,  these  diseases  are  diseases  of  affluent societies  and  </w:t>
      </w:r>
      <w:r w:rsidR="00E0247E">
        <w:rPr>
          <w:rStyle w:val="MSGENFONTSTYLENAMETEMPLATEROLENUMBERMSGENFONTSTYLENAMEBYROLETEXT2"/>
          <w:rFonts w:ascii="Times New Roman" w:hAnsi="Times New Roman"/>
          <w:color w:val="000000"/>
          <w:sz w:val="24"/>
          <w:szCs w:val="24"/>
        </w:rPr>
        <w:t>consistent  with  reports  from</w:t>
      </w:r>
      <w:r w:rsidRPr="00D764AC">
        <w:rPr>
          <w:rStyle w:val="MSGENFONTSTYLENAMETEMPLATEROLENUMBERMSGENFONTSTYLENAMEBYROLETEXT2"/>
          <w:rFonts w:ascii="Times New Roman" w:hAnsi="Times New Roman"/>
          <w:color w:val="000000"/>
          <w:sz w:val="24"/>
          <w:szCs w:val="24"/>
        </w:rPr>
        <w:t xml:space="preserve">  deve</w:t>
      </w:r>
      <w:r w:rsidR="009C48B8" w:rsidRPr="00D764AC">
        <w:rPr>
          <w:rStyle w:val="MSGENFONTSTYLENAMETEMPLATEROLENUMBERMSGENFONTSTYLENAMEBYROLETEXT2"/>
          <w:rFonts w:ascii="Times New Roman" w:hAnsi="Times New Roman"/>
          <w:color w:val="000000"/>
          <w:sz w:val="24"/>
          <w:szCs w:val="24"/>
        </w:rPr>
        <w:t>l</w:t>
      </w:r>
      <w:r w:rsidRPr="00D764AC">
        <w:rPr>
          <w:rStyle w:val="MSGENFONTSTYLENAMETEMPLATEROLENUMBERMSGENFONTSTYLENAMEBYROLETEXT2"/>
          <w:rFonts w:ascii="Times New Roman" w:hAnsi="Times New Roman"/>
          <w:color w:val="000000"/>
          <w:sz w:val="24"/>
          <w:szCs w:val="24"/>
        </w:rPr>
        <w:t>oping</w:t>
      </w:r>
      <w:r w:rsidR="009C48B8"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 xml:space="preserve">countries . </w:t>
      </w:r>
    </w:p>
    <w:p w:rsidR="00FC6C2D" w:rsidRDefault="00E0247E"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 xml:space="preserve">The average </w:t>
      </w:r>
      <w:r w:rsidR="00FC6C2D" w:rsidRPr="00D764AC">
        <w:rPr>
          <w:rStyle w:val="MSGENFONTSTYLENAMETEMPLATEROLENUMBERMSGENFONTSTYLENAMEBYROLETEXT2"/>
          <w:rFonts w:ascii="Times New Roman" w:hAnsi="Times New Roman"/>
          <w:color w:val="000000"/>
          <w:sz w:val="24"/>
          <w:szCs w:val="24"/>
        </w:rPr>
        <w:t xml:space="preserve">length of stay of </w:t>
      </w:r>
      <w:r w:rsidR="0009799B" w:rsidRPr="00D764AC">
        <w:rPr>
          <w:rStyle w:val="MSGENFONTSTYLENAMETEMPLATEROLENUMBERMSGENFONTSTYLENAMEBYROLETEXT2"/>
          <w:rFonts w:ascii="Times New Roman" w:hAnsi="Times New Roman"/>
          <w:color w:val="000000"/>
          <w:sz w:val="24"/>
          <w:szCs w:val="24"/>
        </w:rPr>
        <w:t>five</w:t>
      </w:r>
      <w:r w:rsidR="00FC6C2D" w:rsidRPr="00D764AC">
        <w:rPr>
          <w:rStyle w:val="MSGENFONTSTYLENAMETEMPLATEROLENUMBERMSGENFONTSTYLENAMEBYROLETEXT2"/>
          <w:rFonts w:ascii="Times New Roman" w:hAnsi="Times New Roman"/>
          <w:color w:val="000000"/>
          <w:sz w:val="24"/>
          <w:szCs w:val="24"/>
        </w:rPr>
        <w:t xml:space="preserve"> days, with </w:t>
      </w:r>
      <w:r>
        <w:rPr>
          <w:rStyle w:val="MSGENFONTSTYLENAMETEMPLATEROLENUMBERMSGENFONTSTYLENAMEBYROLETEXT2"/>
          <w:rFonts w:ascii="Times New Roman" w:hAnsi="Times New Roman"/>
          <w:color w:val="000000"/>
          <w:sz w:val="24"/>
          <w:szCs w:val="24"/>
        </w:rPr>
        <w:t>5</w:t>
      </w:r>
      <w:r w:rsidR="005E2136">
        <w:rPr>
          <w:rStyle w:val="MSGENFONTSTYLENAMETEMPLATEROLENUMBERMSGENFONTSTYLENAMEBYROLETEXT2"/>
          <w:rFonts w:ascii="Times New Roman" w:hAnsi="Times New Roman"/>
          <w:sz w:val="24"/>
          <w:szCs w:val="24"/>
        </w:rPr>
        <w:t>3</w:t>
      </w:r>
      <w:r w:rsidR="00FC6C2D" w:rsidRPr="005E2136">
        <w:rPr>
          <w:rStyle w:val="MSGENFONTSTYLENAMETEMPLATEROLENUMBERMSGENFONTSTYLENAMEBYROLETEXT2"/>
          <w:rFonts w:ascii="Times New Roman" w:hAnsi="Times New Roman"/>
          <w:sz w:val="24"/>
          <w:szCs w:val="24"/>
        </w:rPr>
        <w:t xml:space="preserve"> %</w:t>
      </w:r>
      <w:r w:rsidR="00FC6C2D" w:rsidRPr="00D764AC">
        <w:rPr>
          <w:rStyle w:val="MSGENFONTSTYLENAMETEMPLATEROLENUMBERMSGENFONTSTYLENAMEBYROLETEXT2"/>
          <w:rFonts w:ascii="Times New Roman" w:hAnsi="Times New Roman"/>
          <w:color w:val="000000"/>
          <w:sz w:val="24"/>
          <w:szCs w:val="24"/>
        </w:rPr>
        <w:t xml:space="preserve"> bed occup</w:t>
      </w:r>
      <w:r w:rsidR="0009799B" w:rsidRPr="00D764AC">
        <w:rPr>
          <w:rStyle w:val="MSGENFONTSTYLENAMETEMPLATEROLENUMBERMSGENFONTSTYLENAMEBYROLETEXT2"/>
          <w:rFonts w:ascii="Times New Roman" w:hAnsi="Times New Roman"/>
          <w:color w:val="000000"/>
          <w:sz w:val="24"/>
          <w:szCs w:val="24"/>
        </w:rPr>
        <w:t>ancy was reported in this study</w:t>
      </w:r>
      <w:r w:rsidR="00FC6C2D" w:rsidRPr="00D764AC">
        <w:rPr>
          <w:rStyle w:val="MSGENFONTSTYLENAMETEMPLATEROLENUMBERMSGENFONTSTYLENAMEBYROLETEXT2"/>
          <w:rFonts w:ascii="Times New Roman" w:hAnsi="Times New Roman"/>
          <w:color w:val="000000"/>
          <w:sz w:val="24"/>
          <w:szCs w:val="24"/>
        </w:rPr>
        <w:t>. It is consistent  with  the  present  health  care  service delivery  policy  with  the  shift  to  acute  care management policy, increased patient output and reduction  of  the  averag</w:t>
      </w:r>
      <w:r>
        <w:rPr>
          <w:rStyle w:val="MSGENFONTSTYLENAMETEMPLATEROLENUMBERMSGENFONTSTYLENAMEBYROLETEXT2"/>
          <w:rFonts w:ascii="Times New Roman" w:hAnsi="Times New Roman"/>
          <w:color w:val="000000"/>
          <w:sz w:val="24"/>
          <w:szCs w:val="24"/>
        </w:rPr>
        <w:t>e  length  of  hospital  stay.</w:t>
      </w:r>
    </w:p>
    <w:p w:rsidR="003975D1" w:rsidRPr="00D764AC" w:rsidRDefault="003975D1"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Pr>
          <w:rStyle w:val="MSGENFONTSTYLENAMETEMPLATEROLENUMBERMSGENFONTSTYLENAMEBYROLETEXT2"/>
          <w:rFonts w:ascii="Times New Roman" w:hAnsi="Times New Roman"/>
          <w:color w:val="000000"/>
          <w:sz w:val="24"/>
          <w:szCs w:val="24"/>
        </w:rPr>
        <w:t>Since this study was a chart review, it’s great limitations. It starts from the log book in the wards, major operating theater not appropriately filled. It was also difficult to get patient charts from record office.</w:t>
      </w:r>
    </w:p>
    <w:p w:rsidR="005D08DA" w:rsidRDefault="00FC6C2D"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In  conclusion  this  study  has  identified  that complications of pregnanc</w:t>
      </w:r>
      <w:r w:rsidR="009920BC" w:rsidRPr="00D764AC">
        <w:rPr>
          <w:rStyle w:val="MSGENFONTSTYLENAMETEMPLATEROLENUMBERMSGENFONTSTYLENAMEBYROLETEXT2"/>
          <w:rFonts w:ascii="Times New Roman" w:hAnsi="Times New Roman"/>
          <w:color w:val="000000"/>
          <w:sz w:val="24"/>
          <w:szCs w:val="24"/>
        </w:rPr>
        <w:t>y</w:t>
      </w:r>
      <w:r w:rsidR="00E0247E">
        <w:rPr>
          <w:rStyle w:val="MSGENFONTSTYLENAMETEMPLATEROLENUMBERMSGENFONTSTYLENAMEBYROLETEXT2"/>
          <w:rFonts w:ascii="Times New Roman" w:hAnsi="Times New Roman"/>
          <w:color w:val="000000"/>
          <w:sz w:val="24"/>
          <w:szCs w:val="24"/>
        </w:rPr>
        <w:t xml:space="preserve">, </w:t>
      </w:r>
      <w:r w:rsidR="00F933B0">
        <w:rPr>
          <w:rStyle w:val="MSGENFONTSTYLENAMETEMPLATEROLENUMBERMSGENFONTSTYLENAMEBYROLETEXT2"/>
          <w:rFonts w:ascii="Times New Roman" w:hAnsi="Times New Roman"/>
          <w:color w:val="000000"/>
          <w:sz w:val="24"/>
          <w:szCs w:val="24"/>
        </w:rPr>
        <w:t>uterine fibroid</w:t>
      </w:r>
      <w:r w:rsidRPr="00D764AC">
        <w:rPr>
          <w:rStyle w:val="MSGENFONTSTYLENAMETEMPLATEROLENUMBERMSGENFONTSTYLENAMEBYROLETEXT2"/>
          <w:rFonts w:ascii="Times New Roman" w:hAnsi="Times New Roman"/>
          <w:color w:val="000000"/>
          <w:sz w:val="24"/>
          <w:szCs w:val="24"/>
        </w:rPr>
        <w:t xml:space="preserve"> and</w:t>
      </w:r>
      <w:r w:rsidR="009920BC"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malignancies</w:t>
      </w:r>
      <w:r w:rsidR="009920BC" w:rsidRPr="00D764AC">
        <w:rPr>
          <w:rStyle w:val="MSGENFONTSTYLENAMETEMPLATEROLENUMBERMSGENFONTSTYLENAMEBYROLETEXT2"/>
          <w:rFonts w:ascii="Times New Roman" w:hAnsi="Times New Roman"/>
          <w:color w:val="000000"/>
          <w:sz w:val="24"/>
          <w:szCs w:val="24"/>
        </w:rPr>
        <w:t xml:space="preserve"> ar</w:t>
      </w:r>
      <w:r w:rsidRPr="00D764AC">
        <w:rPr>
          <w:rStyle w:val="MSGENFONTSTYLENAMETEMPLATEROLENUMBERMSGENFONTSTYLENAMEBYROLETEXT2"/>
          <w:rFonts w:ascii="Times New Roman" w:hAnsi="Times New Roman"/>
          <w:color w:val="000000"/>
          <w:sz w:val="24"/>
          <w:szCs w:val="24"/>
        </w:rPr>
        <w:t xml:space="preserve">e  </w:t>
      </w:r>
      <w:r w:rsidR="009920BC" w:rsidRPr="00D764AC">
        <w:rPr>
          <w:rStyle w:val="MSGENFONTSTYLENAMETEMPLATEROLENUMBERMSGENFONTSTYLENAMEBYROLETEXT2"/>
          <w:rFonts w:ascii="Times New Roman" w:hAnsi="Times New Roman"/>
          <w:color w:val="000000"/>
          <w:sz w:val="24"/>
          <w:szCs w:val="24"/>
        </w:rPr>
        <w:t xml:space="preserve">the </w:t>
      </w:r>
      <w:r w:rsidRPr="00D764AC">
        <w:rPr>
          <w:rStyle w:val="MSGENFONTSTYLENAMETEMPLATEROLENUMBERMSGENFONTSTYLENAMEBYROLETEXT2"/>
          <w:rFonts w:ascii="Times New Roman" w:hAnsi="Times New Roman"/>
          <w:color w:val="000000"/>
          <w:sz w:val="24"/>
          <w:szCs w:val="24"/>
        </w:rPr>
        <w:t xml:space="preserve"> major causes</w:t>
      </w:r>
      <w:r w:rsidR="009920BC" w:rsidRPr="00D764AC">
        <w:rPr>
          <w:rStyle w:val="MSGENFONTSTYLENAMETEMPLATEROLENUMBERMSGENFONTSTYLENAMEBYROLETEXT2"/>
          <w:rFonts w:ascii="Times New Roman" w:hAnsi="Times New Roman"/>
          <w:color w:val="000000"/>
          <w:sz w:val="24"/>
          <w:szCs w:val="24"/>
        </w:rPr>
        <w:t xml:space="preserve">  of </w:t>
      </w:r>
      <w:r w:rsidR="009C48B8" w:rsidRPr="00D764AC">
        <w:rPr>
          <w:rStyle w:val="MSGENFONTSTYLENAMETEMPLATEROLENUMBERMSGENFONTSTYLENAMEBYROLETEXT2"/>
          <w:rFonts w:ascii="Times New Roman" w:hAnsi="Times New Roman"/>
          <w:color w:val="000000"/>
          <w:sz w:val="24"/>
          <w:szCs w:val="24"/>
        </w:rPr>
        <w:t xml:space="preserve"> </w:t>
      </w:r>
      <w:r w:rsidRPr="00D764AC">
        <w:rPr>
          <w:rStyle w:val="MSGENFONTSTYLENAMETEMPLATEROLENUMBERMSGENFONTSTYLENAMEBYROLETEXT2"/>
          <w:rFonts w:ascii="Times New Roman" w:hAnsi="Times New Roman"/>
          <w:color w:val="000000"/>
          <w:sz w:val="24"/>
          <w:szCs w:val="24"/>
        </w:rPr>
        <w:t>gyne</w:t>
      </w:r>
      <w:r w:rsidR="009920BC" w:rsidRPr="00D764AC">
        <w:rPr>
          <w:rStyle w:val="MSGENFONTSTYLENAMETEMPLATEROLENUMBERMSGENFONTSTYLENAMEBYROLETEXT2"/>
          <w:rFonts w:ascii="Times New Roman" w:hAnsi="Times New Roman"/>
          <w:color w:val="000000"/>
          <w:sz w:val="24"/>
          <w:szCs w:val="24"/>
        </w:rPr>
        <w:t xml:space="preserve">cological  admissions  and  </w:t>
      </w:r>
      <w:r w:rsidR="0009799B" w:rsidRPr="00D764AC">
        <w:rPr>
          <w:rStyle w:val="MSGENFONTSTYLENAMETEMPLATEROLENUMBERMSGENFONTSTYLENAMEBYROLETEXT2"/>
          <w:rFonts w:ascii="Times New Roman" w:hAnsi="Times New Roman"/>
          <w:color w:val="000000"/>
          <w:sz w:val="24"/>
          <w:szCs w:val="24"/>
        </w:rPr>
        <w:t>ovarian tumor is</w:t>
      </w:r>
      <w:r w:rsidRPr="00D764AC">
        <w:rPr>
          <w:rStyle w:val="MSGENFONTSTYLENAMETEMPLATEROLENUMBERMSGENFONTSTYLENAMEBYROLETEXT2"/>
          <w:rFonts w:ascii="Times New Roman" w:hAnsi="Times New Roman"/>
          <w:color w:val="000000"/>
          <w:sz w:val="24"/>
          <w:szCs w:val="24"/>
        </w:rPr>
        <w:t xml:space="preserve"> the  major causes of mortality in </w:t>
      </w:r>
      <w:r w:rsidR="009920BC" w:rsidRPr="00D764AC">
        <w:rPr>
          <w:rStyle w:val="MSGENFONTSTYLENAMETEMPLATEROLENUMBERMSGENFONTSTYLENAMEBYROLETEXT2"/>
          <w:rFonts w:ascii="Times New Roman" w:hAnsi="Times New Roman"/>
          <w:color w:val="000000"/>
          <w:sz w:val="24"/>
          <w:szCs w:val="24"/>
        </w:rPr>
        <w:t>our  Gyn</w:t>
      </w:r>
      <w:r w:rsidRPr="00D764AC">
        <w:rPr>
          <w:rStyle w:val="MSGENFONTSTYLENAMETEMPLATEROLENUMBERMSGENFONTSTYLENAMEBYROLETEXT2"/>
          <w:rFonts w:ascii="Times New Roman" w:hAnsi="Times New Roman"/>
          <w:color w:val="000000"/>
          <w:sz w:val="24"/>
          <w:szCs w:val="24"/>
        </w:rPr>
        <w:t>ecology  ward</w:t>
      </w:r>
      <w:r w:rsidR="0009799B" w:rsidRPr="00D764AC">
        <w:rPr>
          <w:rStyle w:val="MSGENFONTSTYLENAMETEMPLATEROLENUMBERMSGENFONTSTYLENAMEBYROLETEXT2"/>
          <w:rFonts w:ascii="Times New Roman" w:hAnsi="Times New Roman"/>
          <w:color w:val="000000"/>
          <w:sz w:val="24"/>
          <w:szCs w:val="24"/>
        </w:rPr>
        <w:t>.</w:t>
      </w:r>
    </w:p>
    <w:p w:rsidR="005E2136" w:rsidRPr="00D764AC" w:rsidRDefault="005E2136" w:rsidP="00DD68E4">
      <w:pPr>
        <w:pStyle w:val="MSGENFONTSTYLENAMETEMPLATEROLENUMBERMSGENFONTSTYLENAMEBYROLETEXT20"/>
        <w:spacing w:line="48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 xml:space="preserve">However  the  findings  in  this  study  indicated  a suboptimal  utilization  of  an  inpatient  health facility over the study period. </w:t>
      </w:r>
      <w:r>
        <w:rPr>
          <w:rStyle w:val="MSGENFONTSTYLENAMETEMPLATEROLENUMBERMSGENFONTSTYLENAMEBYROLETEXT2"/>
          <w:rFonts w:ascii="Times New Roman" w:hAnsi="Times New Roman"/>
          <w:color w:val="000000"/>
          <w:sz w:val="24"/>
          <w:szCs w:val="24"/>
        </w:rPr>
        <w:t>Appropriate admission policy and bed utilization can improve such gap.</w:t>
      </w:r>
    </w:p>
    <w:p w:rsidR="005D08DA" w:rsidRPr="00D764AC" w:rsidRDefault="005D08DA" w:rsidP="00DD68E4">
      <w:pPr>
        <w:pStyle w:val="MSGENFONTSTYLENAMETEMPLATEROLENUMBERMSGENFONTSTYLENAMEBYROLETEXT20"/>
        <w:shd w:val="clear" w:color="auto" w:fill="auto"/>
        <w:spacing w:line="480" w:lineRule="auto"/>
        <w:rPr>
          <w:rStyle w:val="MSGENFONTSTYLENAMETEMPLATEROLENUMBERMSGENFONTSTYLENAMEBYROLETEXT2"/>
          <w:rFonts w:ascii="Times New Roman" w:hAnsi="Times New Roman"/>
          <w:color w:val="000000"/>
          <w:sz w:val="24"/>
          <w:szCs w:val="24"/>
        </w:rPr>
      </w:pPr>
    </w:p>
    <w:p w:rsidR="005D08DA" w:rsidRPr="00D764AC" w:rsidRDefault="005D08DA" w:rsidP="00DD68E4">
      <w:pPr>
        <w:pStyle w:val="MSGENFONTSTYLENAMETEMPLATEROLENUMBERMSGENFONTSTYLENAMEBYROLETEXT20"/>
        <w:shd w:val="clear" w:color="auto" w:fill="auto"/>
        <w:spacing w:line="480" w:lineRule="auto"/>
        <w:rPr>
          <w:rStyle w:val="MSGENFONTSTYLENAMETEMPLATEROLENUMBERMSGENFONTSTYLENAMEBYROLETEXT2"/>
          <w:rFonts w:ascii="Times New Roman" w:hAnsi="Times New Roman"/>
          <w:color w:val="000000"/>
          <w:sz w:val="24"/>
          <w:szCs w:val="24"/>
        </w:rPr>
      </w:pPr>
    </w:p>
    <w:p w:rsidR="005D08DA" w:rsidRPr="00D764AC" w:rsidRDefault="005D08DA" w:rsidP="00DD68E4">
      <w:pPr>
        <w:pStyle w:val="MSGENFONTSTYLENAMETEMPLATEROLENUMBERMSGENFONTSTYLENAMEBYROLETEXT20"/>
        <w:shd w:val="clear" w:color="auto" w:fill="auto"/>
        <w:spacing w:line="480" w:lineRule="auto"/>
        <w:rPr>
          <w:rStyle w:val="MSGENFONTSTYLENAMETEMPLATEROLENUMBERMSGENFONTSTYLENAMEBYROLETEXT2"/>
          <w:rFonts w:ascii="Times New Roman" w:hAnsi="Times New Roman"/>
          <w:color w:val="000000"/>
          <w:sz w:val="24"/>
          <w:szCs w:val="24"/>
        </w:rPr>
      </w:pP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A8570B" w:rsidRPr="00D764AC" w:rsidRDefault="00CA3054" w:rsidP="0043498F">
      <w:pPr>
        <w:pStyle w:val="MSGENFONTSTYLENAMETEMPLATEROLENUMBERMSGENFONTSTYLENAMEBYROLETEXT20"/>
        <w:shd w:val="clear" w:color="auto" w:fill="auto"/>
        <w:spacing w:line="240" w:lineRule="auto"/>
        <w:rPr>
          <w:rFonts w:ascii="Times New Roman" w:hAnsi="Times New Roman"/>
          <w:sz w:val="24"/>
          <w:szCs w:val="24"/>
        </w:rPr>
      </w:pPr>
      <w:r w:rsidRPr="00D764AC">
        <w:rPr>
          <w:rStyle w:val="MSGENFONTSTYLENAMETEMPLATEROLENUMBERMSGENFONTSTYLENAMEBYROLETEXT2"/>
          <w:rFonts w:ascii="Times New Roman" w:hAnsi="Times New Roman"/>
          <w:color w:val="000000"/>
          <w:sz w:val="24"/>
          <w:szCs w:val="24"/>
        </w:rPr>
        <w:t xml:space="preserve">REFERENCES </w:t>
      </w:r>
    </w:p>
    <w:p w:rsidR="005D08DA" w:rsidRPr="00D764AC" w:rsidRDefault="005D08DA"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CA3054" w:rsidRPr="00D764AC" w:rsidRDefault="00CA3054" w:rsidP="00CA3054">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764AC">
        <w:rPr>
          <w:rFonts w:ascii="Times New Roman" w:hAnsi="Times New Roman"/>
          <w:sz w:val="24"/>
          <w:szCs w:val="24"/>
        </w:rPr>
        <w:t xml:space="preserve">Schorge, Schaffer, Halvorson, Hoffman, Bradshaw, Cunningham. Williams Gynecology 2008. </w:t>
      </w:r>
    </w:p>
    <w:p w:rsidR="00CA3054" w:rsidRPr="00D764AC" w:rsidRDefault="00CA3054" w:rsidP="00CA3054">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764AC">
        <w:rPr>
          <w:rFonts w:ascii="Times New Roman" w:hAnsi="Times New Roman"/>
          <w:sz w:val="24"/>
          <w:szCs w:val="24"/>
        </w:rPr>
        <w:t>M. P. Curado, B. Edwards, H. R. Shine, J. Ferlay, M. Heanue and P. Boyle. Cancer incidence in five continents, Volume IX, 2007. (IARC Sc. Publication No. 160, Lyon, France).</w:t>
      </w:r>
    </w:p>
    <w:p w:rsidR="00CA3054" w:rsidRPr="00D764AC" w:rsidRDefault="00CA3054" w:rsidP="00CA3054">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764AC">
        <w:rPr>
          <w:rFonts w:ascii="Times New Roman" w:hAnsi="Times New Roman"/>
          <w:sz w:val="24"/>
          <w:szCs w:val="24"/>
        </w:rPr>
        <w:t>Nkyekyer K. Pattern of gynecological cancers in Ghana. East Afr Med J 2000;77:534-8.</w:t>
      </w:r>
    </w:p>
    <w:p w:rsidR="00CA3054" w:rsidRPr="00D764AC" w:rsidRDefault="00CA3054" w:rsidP="00CA3054">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764AC">
        <w:rPr>
          <w:rFonts w:ascii="Times New Roman" w:hAnsi="Times New Roman"/>
          <w:sz w:val="24"/>
          <w:szCs w:val="24"/>
        </w:rPr>
        <w:t>Franco EL. Franco ED, Ferenczy A. Cervical cancer: Epidemiology, prevention and the role of human papiloma virus infection. CMAJ 2001;164:1017-25.</w:t>
      </w:r>
    </w:p>
    <w:p w:rsidR="00CA3054" w:rsidRPr="00D764AC" w:rsidRDefault="00CA3054" w:rsidP="00CA3054">
      <w:pPr>
        <w:pStyle w:val="ListParagraph"/>
        <w:numPr>
          <w:ilvl w:val="0"/>
          <w:numId w:val="7"/>
        </w:numPr>
        <w:autoSpaceDE w:val="0"/>
        <w:autoSpaceDN w:val="0"/>
        <w:adjustRightInd w:val="0"/>
        <w:spacing w:line="360" w:lineRule="auto"/>
        <w:jc w:val="both"/>
        <w:rPr>
          <w:rFonts w:ascii="Times New Roman" w:hAnsi="Times New Roman"/>
          <w:sz w:val="24"/>
          <w:szCs w:val="24"/>
        </w:rPr>
      </w:pPr>
      <w:r w:rsidRPr="00D764AC">
        <w:rPr>
          <w:rFonts w:ascii="Times New Roman" w:hAnsi="Times New Roman"/>
          <w:sz w:val="24"/>
          <w:szCs w:val="24"/>
        </w:rPr>
        <w:t>Asheber Gaym. Leiomyoma uteri in Ethiopian women: a clinical study. Ethiop Med J 2004. 42</w:t>
      </w:r>
    </w:p>
    <w:p w:rsidR="00CA3054" w:rsidRPr="00D764AC" w:rsidRDefault="00CA3054" w:rsidP="00CA3054">
      <w:pPr>
        <w:pStyle w:val="ListParagraph"/>
        <w:numPr>
          <w:ilvl w:val="0"/>
          <w:numId w:val="7"/>
        </w:numPr>
        <w:spacing w:after="0" w:line="360" w:lineRule="auto"/>
        <w:rPr>
          <w:rFonts w:ascii="Times New Roman" w:hAnsi="Times New Roman"/>
          <w:sz w:val="24"/>
          <w:szCs w:val="24"/>
        </w:rPr>
      </w:pPr>
      <w:r w:rsidRPr="00D764AC">
        <w:rPr>
          <w:rFonts w:ascii="Times New Roman" w:hAnsi="Times New Roman"/>
          <w:sz w:val="24"/>
          <w:szCs w:val="24"/>
        </w:rPr>
        <w:t xml:space="preserve">Edington GM, Maclean CM. A cancer rate survey in Ibadan, Western Nigeria 1960-1963. Br J Cancer 1965;19:471-81. </w:t>
      </w:r>
    </w:p>
    <w:p w:rsidR="00CA3054" w:rsidRPr="00D764AC" w:rsidRDefault="00CA3054" w:rsidP="00CA3054">
      <w:pPr>
        <w:pStyle w:val="ListParagraph"/>
        <w:numPr>
          <w:ilvl w:val="0"/>
          <w:numId w:val="7"/>
        </w:numPr>
        <w:spacing w:after="0" w:line="360" w:lineRule="auto"/>
        <w:rPr>
          <w:rFonts w:ascii="Times New Roman" w:hAnsi="Times New Roman"/>
          <w:sz w:val="24"/>
          <w:szCs w:val="24"/>
        </w:rPr>
      </w:pPr>
      <w:r w:rsidRPr="00D764AC">
        <w:rPr>
          <w:rFonts w:ascii="Times New Roman" w:hAnsi="Times New Roman"/>
          <w:sz w:val="24"/>
          <w:szCs w:val="24"/>
        </w:rPr>
        <w:t>Stewart BW, Kleihues P. Cancers of female reproductive tract. In: World cancer report. Lyon: IARC Press; 2003</w:t>
      </w:r>
    </w:p>
    <w:p w:rsidR="00CA3054" w:rsidRPr="00D764AC" w:rsidRDefault="00CA3054" w:rsidP="00CA3054">
      <w:pPr>
        <w:pStyle w:val="ListParagraph"/>
        <w:numPr>
          <w:ilvl w:val="0"/>
          <w:numId w:val="7"/>
        </w:numPr>
        <w:spacing w:after="0" w:line="360" w:lineRule="auto"/>
        <w:rPr>
          <w:rFonts w:ascii="Times New Roman" w:hAnsi="Times New Roman"/>
          <w:sz w:val="24"/>
          <w:szCs w:val="24"/>
        </w:rPr>
      </w:pPr>
      <w:r w:rsidRPr="00D764AC">
        <w:rPr>
          <w:rFonts w:ascii="Times New Roman" w:hAnsi="Times New Roman"/>
          <w:sz w:val="24"/>
          <w:szCs w:val="24"/>
        </w:rPr>
        <w:t>Ibrahim SA, Natalia A, Abubakar IS, and ID Garba. Pattern Of Gynaecological Admissions In Aminu Kano Teaching Hospital: A Three Year Review.Trop J ObstetGynaecol, 28 (2), August 2011</w:t>
      </w:r>
    </w:p>
    <w:p w:rsidR="00CA3054" w:rsidRPr="00D764AC" w:rsidRDefault="00CA3054" w:rsidP="00CA3054">
      <w:pPr>
        <w:pStyle w:val="ListParagraph"/>
        <w:numPr>
          <w:ilvl w:val="0"/>
          <w:numId w:val="7"/>
        </w:numPr>
        <w:spacing w:after="0" w:line="360" w:lineRule="auto"/>
        <w:rPr>
          <w:rFonts w:ascii="Times New Roman" w:hAnsi="Times New Roman"/>
          <w:sz w:val="24"/>
          <w:szCs w:val="24"/>
        </w:rPr>
      </w:pPr>
      <w:r w:rsidRPr="00D764AC">
        <w:rPr>
          <w:rFonts w:ascii="Times New Roman" w:hAnsi="Times New Roman"/>
          <w:sz w:val="24"/>
          <w:szCs w:val="24"/>
        </w:rPr>
        <w:t xml:space="preserve">D Buowari. </w:t>
      </w:r>
      <w:r w:rsidRPr="00D764AC">
        <w:rPr>
          <w:rStyle w:val="Emphasis"/>
          <w:rFonts w:ascii="Times New Roman" w:hAnsi="Times New Roman"/>
          <w:sz w:val="24"/>
          <w:szCs w:val="24"/>
        </w:rPr>
        <w:t>Pattern OfGynaecological Admission At A Rural Hospital In Nigeria</w:t>
      </w:r>
      <w:r w:rsidRPr="00D764AC">
        <w:rPr>
          <w:rFonts w:ascii="Times New Roman" w:hAnsi="Times New Roman"/>
          <w:sz w:val="24"/>
          <w:szCs w:val="24"/>
        </w:rPr>
        <w:t>. The Internet Journal of Tropical Medicine. 2009 Volume 7 Number 1.</w:t>
      </w:r>
    </w:p>
    <w:p w:rsidR="00CA3054" w:rsidRPr="00D764AC" w:rsidRDefault="00CA3054" w:rsidP="00CA3054">
      <w:pPr>
        <w:pStyle w:val="ListParagraph"/>
        <w:numPr>
          <w:ilvl w:val="0"/>
          <w:numId w:val="7"/>
        </w:numPr>
        <w:spacing w:after="0" w:line="360" w:lineRule="auto"/>
        <w:rPr>
          <w:rFonts w:ascii="Times New Roman" w:hAnsi="Times New Roman"/>
          <w:sz w:val="24"/>
          <w:szCs w:val="24"/>
        </w:rPr>
      </w:pPr>
      <w:r w:rsidRPr="00D764AC">
        <w:rPr>
          <w:rFonts w:ascii="Times New Roman" w:hAnsi="Times New Roman"/>
          <w:sz w:val="24"/>
          <w:szCs w:val="24"/>
        </w:rPr>
        <w:t xml:space="preserve"> IA Yakasai, EA Ugwa, J Otubu. Gynecological malignancies in Aminu Kano Teaching Hospital Kano: A 3 year review, Nigerian Journal of Clinical Practice • Jan-Mar 2013 • Vol 16 • Issue 1</w:t>
      </w:r>
    </w:p>
    <w:p w:rsidR="00CA3054" w:rsidRPr="00D764AC" w:rsidRDefault="00CA3054" w:rsidP="00CA3054">
      <w:pPr>
        <w:pStyle w:val="ListParagraph"/>
        <w:numPr>
          <w:ilvl w:val="0"/>
          <w:numId w:val="7"/>
        </w:numPr>
        <w:spacing w:line="360" w:lineRule="auto"/>
        <w:rPr>
          <w:rFonts w:ascii="Times New Roman" w:hAnsi="Times New Roman"/>
          <w:sz w:val="24"/>
          <w:szCs w:val="24"/>
        </w:rPr>
      </w:pPr>
      <w:r w:rsidRPr="00D764AC">
        <w:rPr>
          <w:rFonts w:ascii="Times New Roman" w:hAnsi="Times New Roman"/>
          <w:sz w:val="24"/>
          <w:szCs w:val="24"/>
        </w:rPr>
        <w:t>AmanuelGessessew. Unwanted pregnancy and its impact on maternal health and utilization of health services in Tigray region (Adigrat hospital). 2009. Ethiop Med J, Vol.47, No.1</w:t>
      </w:r>
    </w:p>
    <w:p w:rsidR="00026768" w:rsidRPr="00D764AC" w:rsidRDefault="00026768"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933B0" w:rsidRDefault="00F933B0"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933B0" w:rsidRDefault="00F933B0"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933B0" w:rsidRDefault="00F933B0"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933B0" w:rsidRDefault="00F933B0"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F933B0" w:rsidRDefault="00F933B0"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p>
    <w:p w:rsidR="00B15A0C" w:rsidRPr="00D764AC" w:rsidRDefault="00A8570B" w:rsidP="0043498F">
      <w:pPr>
        <w:pStyle w:val="MSGENFONTSTYLENAMETEMPLATEROLENUMBERMSGENFONTSTYLENAMEBYROLETEXT20"/>
        <w:shd w:val="clear" w:color="auto" w:fill="auto"/>
        <w:spacing w:line="240" w:lineRule="auto"/>
        <w:rPr>
          <w:rStyle w:val="MSGENFONTSTYLENAMETEMPLATEROLENUMBERMSGENFONTSTYLENAMEBYROLETEXT2"/>
          <w:rFonts w:ascii="Times New Roman" w:hAnsi="Times New Roman"/>
          <w:color w:val="000000"/>
          <w:sz w:val="24"/>
          <w:szCs w:val="24"/>
        </w:rPr>
      </w:pPr>
      <w:r w:rsidRPr="00D764AC">
        <w:rPr>
          <w:rStyle w:val="MSGENFONTSTYLENAMETEMPLATEROLENUMBERMSGENFONTSTYLENAMEBYROLETEXT2"/>
          <w:rFonts w:ascii="Times New Roman" w:hAnsi="Times New Roman"/>
          <w:color w:val="000000"/>
          <w:sz w:val="24"/>
          <w:szCs w:val="24"/>
        </w:rPr>
        <w:t>Declaration: signed by both student and primary advisor</w:t>
      </w:r>
    </w:p>
    <w:p w:rsidR="007B5F7C" w:rsidRPr="00D764AC" w:rsidRDefault="007B5F7C" w:rsidP="0043498F">
      <w:pPr>
        <w:pStyle w:val="MSGENFONTSTYLENAMETEMPLATEROLELEVELMSGENFONTSTYLENAMEBYROLEHEADING10"/>
        <w:keepNext/>
        <w:keepLines/>
        <w:shd w:val="clear" w:color="auto" w:fill="auto"/>
        <w:spacing w:after="327" w:line="240" w:lineRule="auto"/>
        <w:rPr>
          <w:rFonts w:ascii="Times New Roman" w:hAnsi="Times New Roman" w:cs="Times New Roman"/>
          <w:sz w:val="24"/>
          <w:szCs w:val="24"/>
        </w:rPr>
      </w:pPr>
      <w:r w:rsidRPr="00D764AC">
        <w:rPr>
          <w:rStyle w:val="MSGENFONTSTYLENAMETEMPLATEROLELEVELMSGENFONTSTYLENAMEBYROLEHEADING1"/>
          <w:rFonts w:ascii="Times New Roman" w:hAnsi="Times New Roman" w:cs="Times New Roman"/>
          <w:color w:val="000000"/>
          <w:sz w:val="24"/>
          <w:szCs w:val="24"/>
        </w:rPr>
        <w:t>Declaration</w:t>
      </w:r>
      <w:bookmarkEnd w:id="0"/>
    </w:p>
    <w:p w:rsidR="007B5F7C" w:rsidRPr="00D764AC" w:rsidRDefault="007B5F7C" w:rsidP="0043498F">
      <w:pPr>
        <w:pStyle w:val="MSGENFONTSTYLENAMETEMPLATEROLENUMBERMSGENFONTSTYLENAMEBYROLETEXT60"/>
        <w:shd w:val="clear" w:color="auto" w:fill="auto"/>
        <w:spacing w:before="0" w:after="639" w:line="240" w:lineRule="auto"/>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7B5F7C" w:rsidRPr="00D764AC" w:rsidRDefault="007B5F7C" w:rsidP="0043498F">
      <w:pPr>
        <w:pStyle w:val="MSGENFONTSTYLENAMETEMPLATEROLENUMBERMSGENFONTSTYLENAMEBYROLETEXT60"/>
        <w:shd w:val="clear" w:color="auto" w:fill="auto"/>
        <w:spacing w:before="0" w:after="0" w:line="240" w:lineRule="auto"/>
        <w:ind w:left="380"/>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Resident’s Name:</w:t>
      </w:r>
    </w:p>
    <w:p w:rsidR="007B5F7C" w:rsidRPr="00D764AC" w:rsidRDefault="007B5F7C" w:rsidP="0043498F">
      <w:pPr>
        <w:pStyle w:val="MSGENFONTSTYLENAMETEMPLATEROLENUMBERMSGENFONTSTYLENAMEBYROLETEXT60"/>
        <w:shd w:val="clear" w:color="auto" w:fill="auto"/>
        <w:tabs>
          <w:tab w:val="left" w:leader="underscore" w:pos="2535"/>
        </w:tabs>
        <w:spacing w:before="0" w:after="0" w:line="240" w:lineRule="auto"/>
        <w:ind w:left="380"/>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Signature:</w:t>
      </w:r>
      <w:r w:rsidRPr="00D764AC">
        <w:rPr>
          <w:rStyle w:val="MSGENFONTSTYLENAMETEMPLATEROLENUMBERMSGENFONTSTYLENAMEBYROLETEXT6MSGENFONTSTYLEMODIFERNAMETimesNewRoman"/>
          <w:i w:val="0"/>
          <w:iCs w:val="0"/>
          <w:noProof w:val="0"/>
          <w:color w:val="000000"/>
          <w:sz w:val="24"/>
          <w:szCs w:val="24"/>
        </w:rPr>
        <w:tab/>
        <w:t>________________________</w:t>
      </w:r>
    </w:p>
    <w:p w:rsidR="007B5F7C" w:rsidRPr="00D764AC" w:rsidRDefault="007B5F7C" w:rsidP="0043498F">
      <w:pPr>
        <w:pStyle w:val="MSGENFONTSTYLENAMETEMPLATEROLENUMBERMSGENFONTSTYLENAMEBYROLETEXT60"/>
        <w:shd w:val="clear" w:color="auto" w:fill="auto"/>
        <w:spacing w:before="0" w:after="838" w:line="240" w:lineRule="auto"/>
        <w:ind w:left="380" w:right="6560"/>
        <w:jc w:val="left"/>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Date of submission:</w:t>
      </w:r>
    </w:p>
    <w:p w:rsidR="007B5F7C" w:rsidRPr="00D764AC" w:rsidRDefault="007B5F7C" w:rsidP="0043498F">
      <w:pPr>
        <w:pStyle w:val="MSGENFONTSTYLENAMETEMPLATEROLENUMBERMSGENFONTSTYLENAMEBYROLETEXT60"/>
        <w:shd w:val="clear" w:color="auto" w:fill="auto"/>
        <w:spacing w:before="0" w:after="643" w:line="240" w:lineRule="auto"/>
        <w:ind w:left="380"/>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This thesis has been submitted for examination with my approval as an advisor.</w:t>
      </w:r>
    </w:p>
    <w:p w:rsidR="007B5F7C" w:rsidRPr="00D764AC" w:rsidRDefault="007B5F7C" w:rsidP="0043498F">
      <w:pPr>
        <w:pStyle w:val="MSGENFONTSTYLENAMETEMPLATEROLENUMBERMSGENFONTSTYLENAMEBYROLETEXT60"/>
        <w:shd w:val="clear" w:color="auto" w:fill="auto"/>
        <w:spacing w:before="0" w:after="0" w:line="240" w:lineRule="auto"/>
        <w:ind w:left="380"/>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Advisor Name:</w:t>
      </w:r>
    </w:p>
    <w:p w:rsidR="007B5F7C" w:rsidRPr="00D764AC" w:rsidRDefault="007B5F7C" w:rsidP="0043498F">
      <w:pPr>
        <w:pStyle w:val="MSGENFONTSTYLENAMETEMPLATEROLENUMBERMSGENFONTSTYLENAMEBYROLETEXT60"/>
        <w:shd w:val="clear" w:color="auto" w:fill="auto"/>
        <w:tabs>
          <w:tab w:val="left" w:leader="underscore" w:pos="2535"/>
        </w:tabs>
        <w:spacing w:before="0" w:after="0" w:line="240" w:lineRule="auto"/>
        <w:ind w:left="380"/>
        <w:rPr>
          <w:rFonts w:ascii="Times New Roman" w:hAnsi="Times New Roman" w:cs="Times New Roman"/>
          <w:sz w:val="24"/>
          <w:szCs w:val="24"/>
        </w:rPr>
      </w:pPr>
      <w:r w:rsidRPr="00D764AC">
        <w:rPr>
          <w:rStyle w:val="MSGENFONTSTYLENAMETEMPLATEROLENUMBERMSGENFONTSTYLENAMEBYROLETEXT6"/>
          <w:rFonts w:ascii="Times New Roman" w:hAnsi="Times New Roman" w:cs="Times New Roman"/>
          <w:color w:val="000000"/>
          <w:sz w:val="24"/>
          <w:szCs w:val="24"/>
        </w:rPr>
        <w:t>Signature:</w:t>
      </w:r>
      <w:r w:rsidRPr="00D764AC">
        <w:rPr>
          <w:rStyle w:val="MSGENFONTSTYLENAMETEMPLATEROLENUMBERMSGENFONTSTYLENAMEBYROLETEXT6MSGENFONTSTYLEMODIFERNAMETimesNewRoman"/>
          <w:i w:val="0"/>
          <w:iCs w:val="0"/>
          <w:noProof w:val="0"/>
          <w:color w:val="000000"/>
          <w:sz w:val="24"/>
          <w:szCs w:val="24"/>
        </w:rPr>
        <w:tab/>
      </w:r>
    </w:p>
    <w:p w:rsidR="007B5F7C" w:rsidRPr="00D764AC" w:rsidRDefault="007B5F7C" w:rsidP="0043498F">
      <w:pPr>
        <w:pStyle w:val="MSGENFONTSTYLENAMETEMPLATEROLENUMBERMSGENFONTSTYLENAMEBYROLETEXT60"/>
        <w:shd w:val="clear" w:color="auto" w:fill="auto"/>
        <w:spacing w:before="0" w:after="0" w:line="240" w:lineRule="auto"/>
        <w:ind w:left="380"/>
        <w:rPr>
          <w:rFonts w:ascii="Times New Roman" w:hAnsi="Times New Roman" w:cs="Times New Roman"/>
          <w:sz w:val="24"/>
          <w:szCs w:val="24"/>
        </w:rPr>
        <w:sectPr w:rsidR="007B5F7C" w:rsidRPr="00D764AC" w:rsidSect="00E25E61">
          <w:headerReference w:type="even" r:id="rId7"/>
          <w:headerReference w:type="default" r:id="rId8"/>
          <w:pgSz w:w="12240" w:h="15840"/>
          <w:pgMar w:top="1440" w:right="1440" w:bottom="1440" w:left="1440" w:header="0" w:footer="3" w:gutter="0"/>
          <w:cols w:space="720"/>
          <w:noEndnote/>
          <w:docGrid w:linePitch="360"/>
        </w:sectPr>
      </w:pPr>
      <w:r w:rsidRPr="00D764AC">
        <w:rPr>
          <w:rStyle w:val="MSGENFONTSTYLENAMETEMPLATEROLENUMBERMSGENFONTSTYLENAMEBYROLETEXT6"/>
          <w:rFonts w:ascii="Times New Roman" w:hAnsi="Times New Roman" w:cs="Times New Roman"/>
          <w:color w:val="000000"/>
          <w:sz w:val="24"/>
          <w:szCs w:val="24"/>
        </w:rPr>
        <w:t>Date</w:t>
      </w:r>
      <w:r w:rsidR="00EA71B8">
        <w:rPr>
          <w:rStyle w:val="MSGENFONTSTYLENAMETEMPLATEROLENUMBERMSGENFONTSTYLENAMEBYROLETEXT6"/>
          <w:rFonts w:ascii="Times New Roman" w:hAnsi="Times New Roman" w:cs="Times New Roman"/>
          <w:color w:val="000000"/>
          <w:sz w:val="24"/>
          <w:szCs w:val="24"/>
        </w:rPr>
        <w:t xml:space="preserve"> </w:t>
      </w:r>
      <w:r w:rsidRPr="00D764AC">
        <w:rPr>
          <w:rStyle w:val="MSGENFONTSTYLENAMETEMPLATEROLENUMBERMSGENFONTSTYLENAMEBYROLETEXT6"/>
          <w:rFonts w:ascii="Times New Roman" w:hAnsi="Times New Roman" w:cs="Times New Roman"/>
          <w:color w:val="000000"/>
          <w:sz w:val="24"/>
          <w:szCs w:val="24"/>
        </w:rPr>
        <w:t>of submissi</w:t>
      </w:r>
      <w:r w:rsidR="00EA71B8">
        <w:rPr>
          <w:rStyle w:val="MSGENFONTSTYLENAMETEMPLATEROLENUMBERMSGENFONTSTYLENAMEBYROLETEXT6"/>
          <w:rFonts w:ascii="Times New Roman" w:hAnsi="Times New Roman" w:cs="Times New Roman"/>
          <w:color w:val="000000"/>
          <w:sz w:val="24"/>
          <w:szCs w:val="24"/>
        </w:rPr>
        <w:t>on</w:t>
      </w:r>
    </w:p>
    <w:p w:rsidR="0051609A" w:rsidRPr="00D764AC" w:rsidRDefault="0051609A" w:rsidP="00CA3054">
      <w:pPr>
        <w:pStyle w:val="MSGENFONTSTYLENAMETEMPLATEROLELEVELMSGENFONTSTYLENAMEBYROLEHEADING50"/>
        <w:keepNext/>
        <w:keepLines/>
        <w:shd w:val="clear" w:color="auto" w:fill="auto"/>
        <w:spacing w:after="209" w:line="240" w:lineRule="auto"/>
        <w:rPr>
          <w:rFonts w:ascii="Times New Roman" w:hAnsi="Times New Roman"/>
          <w:sz w:val="24"/>
          <w:szCs w:val="24"/>
        </w:rPr>
      </w:pPr>
    </w:p>
    <w:sectPr w:rsidR="0051609A" w:rsidRPr="00D764AC" w:rsidSect="00E25E61">
      <w:pgSz w:w="12240" w:h="15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EB9" w:rsidRDefault="007A7EB9" w:rsidP="00021BD1">
      <w:r>
        <w:separator/>
      </w:r>
    </w:p>
  </w:endnote>
  <w:endnote w:type="continuationSeparator" w:id="0">
    <w:p w:rsidR="007A7EB9" w:rsidRDefault="007A7EB9" w:rsidP="0002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3" w:usb1="08070000" w:usb2="00000010" w:usb3="00000000" w:csb0="00020001" w:csb1="00000000"/>
  </w:font>
  <w:font w:name="GillSansJC-1Book">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EB9" w:rsidRDefault="007A7EB9" w:rsidP="00021BD1">
      <w:r>
        <w:separator/>
      </w:r>
    </w:p>
  </w:footnote>
  <w:footnote w:type="continuationSeparator" w:id="0">
    <w:p w:rsidR="007A7EB9" w:rsidRDefault="007A7EB9" w:rsidP="0002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AF4" w:rsidRDefault="00FA379B">
    <w:pPr>
      <w:rPr>
        <w:color w:val="auto"/>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917575</wp:posOffset>
              </wp:positionH>
              <wp:positionV relativeFrom="page">
                <wp:posOffset>1258570</wp:posOffset>
              </wp:positionV>
              <wp:extent cx="915035" cy="1530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3AF4" w:rsidRDefault="00BF3AF4">
                          <w:pPr>
                            <w:pStyle w:val="MSGENFONTSTYLENAMETEMPLATEROLEMSGENFONTSTYLENAMEBYROLERUNNINGTITLE1"/>
                            <w:shd w:val="clear" w:color="auto" w:fill="auto"/>
                            <w:spacing w:line="240" w:lineRule="auto"/>
                          </w:pPr>
                          <w:r>
                            <w:rPr>
                              <w:rStyle w:val="MSGENFONTSTYLENAMETEMPLATEROLEMSGENFONTSTYLENAMEBYROLERUNNINGTITLE0"/>
                              <w:color w:val="000000"/>
                            </w:rPr>
                            <w:t>Declaration Page</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2.25pt;margin-top:99.1pt;width:72.05pt;height:12.0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" filled="f" stroked="f">
              <v:textbox style="mso-fit-shape-to-text:t" inset="0,0,0,0">
                <w:txbxContent>
                  <w:p w:rsidR="00BF3AF4" w:rsidRDefault="00BF3AF4">
                    <w:pPr>
                      <w:pStyle w:val="MSGENFONTSTYLENAMETEMPLATEROLEMSGENFONTSTYLENAMEBYROLERUNNINGTITLE1"/>
                      <w:shd w:val="clear" w:color="auto" w:fill="auto"/>
                      <w:spacing w:line="240" w:lineRule="auto"/>
                    </w:pPr>
                    <w:r>
                      <w:rPr>
                        <w:rStyle w:val="MSGENFONTSTYLENAMETEMPLATEROLEMSGENFONTSTYLENAMEBYROLERUNNINGTITLE0"/>
                        <w:color w:val="000000"/>
                      </w:rPr>
                      <w:t>Declaration Page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25701"/>
      <w:docPartObj>
        <w:docPartGallery w:val="Page Numbers (Top of Page)"/>
        <w:docPartUnique/>
      </w:docPartObj>
    </w:sdtPr>
    <w:sdtEndPr/>
    <w:sdtContent>
      <w:p w:rsidR="006A3E78" w:rsidRDefault="007A7EB9">
        <w:pPr>
          <w:pStyle w:val="Header"/>
        </w:pPr>
        <w:r>
          <w:fldChar w:fldCharType="begin"/>
        </w:r>
        <w:r>
          <w:instrText xml:space="preserve"> PAGE   \* MERGEFORMAT </w:instrText>
        </w:r>
        <w:r>
          <w:fldChar w:fldCharType="separate"/>
        </w:r>
        <w:r w:rsidR="00FA379B">
          <w:rPr>
            <w:noProof/>
          </w:rPr>
          <w:t>2</w:t>
        </w:r>
        <w:r>
          <w:rPr>
            <w:noProof/>
          </w:rPr>
          <w:fldChar w:fldCharType="end"/>
        </w:r>
      </w:p>
    </w:sdtContent>
  </w:sdt>
  <w:p w:rsidR="006A3E78" w:rsidRDefault="006A3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b w:val="0"/>
        <w:i w:val="0"/>
        <w:smallCaps w:val="0"/>
        <w:strike w:val="0"/>
        <w:color w:val="000000"/>
        <w:spacing w:val="0"/>
        <w:w w:val="100"/>
        <w:position w:val="0"/>
        <w:sz w:val="22"/>
        <w:u w:val="none"/>
      </w:rPr>
    </w:lvl>
    <w:lvl w:ilvl="1">
      <w:start w:val="1"/>
      <w:numFmt w:val="bullet"/>
      <w:lvlText w:val="•"/>
      <w:lvlJc w:val="left"/>
      <w:rPr>
        <w:b w:val="0"/>
        <w:i w:val="0"/>
        <w:smallCaps w:val="0"/>
        <w:strike w:val="0"/>
        <w:color w:val="000000"/>
        <w:spacing w:val="0"/>
        <w:w w:val="100"/>
        <w:position w:val="0"/>
        <w:sz w:val="22"/>
        <w:u w:val="none"/>
      </w:rPr>
    </w:lvl>
    <w:lvl w:ilvl="2">
      <w:start w:val="1"/>
      <w:numFmt w:val="bullet"/>
      <w:lvlText w:val="•"/>
      <w:lvlJc w:val="left"/>
      <w:rPr>
        <w:b w:val="0"/>
        <w:i w:val="0"/>
        <w:smallCaps w:val="0"/>
        <w:strike w:val="0"/>
        <w:color w:val="000000"/>
        <w:spacing w:val="0"/>
        <w:w w:val="100"/>
        <w:position w:val="0"/>
        <w:sz w:val="22"/>
        <w:u w:val="none"/>
      </w:rPr>
    </w:lvl>
    <w:lvl w:ilvl="3">
      <w:start w:val="1"/>
      <w:numFmt w:val="bullet"/>
      <w:lvlText w:val="•"/>
      <w:lvlJc w:val="left"/>
      <w:rPr>
        <w:b w:val="0"/>
        <w:i w:val="0"/>
        <w:smallCaps w:val="0"/>
        <w:strike w:val="0"/>
        <w:color w:val="000000"/>
        <w:spacing w:val="0"/>
        <w:w w:val="100"/>
        <w:position w:val="0"/>
        <w:sz w:val="22"/>
        <w:u w:val="none"/>
      </w:rPr>
    </w:lvl>
    <w:lvl w:ilvl="4">
      <w:start w:val="1"/>
      <w:numFmt w:val="bullet"/>
      <w:lvlText w:val="•"/>
      <w:lvlJc w:val="left"/>
      <w:rPr>
        <w:b w:val="0"/>
        <w:i w:val="0"/>
        <w:smallCaps w:val="0"/>
        <w:strike w:val="0"/>
        <w:color w:val="000000"/>
        <w:spacing w:val="0"/>
        <w:w w:val="100"/>
        <w:position w:val="0"/>
        <w:sz w:val="22"/>
        <w:u w:val="none"/>
      </w:rPr>
    </w:lvl>
    <w:lvl w:ilvl="5">
      <w:start w:val="1"/>
      <w:numFmt w:val="bullet"/>
      <w:lvlText w:val="•"/>
      <w:lvlJc w:val="left"/>
      <w:rPr>
        <w:b w:val="0"/>
        <w:i w:val="0"/>
        <w:smallCaps w:val="0"/>
        <w:strike w:val="0"/>
        <w:color w:val="000000"/>
        <w:spacing w:val="0"/>
        <w:w w:val="100"/>
        <w:position w:val="0"/>
        <w:sz w:val="22"/>
        <w:u w:val="none"/>
      </w:rPr>
    </w:lvl>
    <w:lvl w:ilvl="6">
      <w:start w:val="1"/>
      <w:numFmt w:val="bullet"/>
      <w:lvlText w:val="•"/>
      <w:lvlJc w:val="left"/>
      <w:rPr>
        <w:b w:val="0"/>
        <w:i w:val="0"/>
        <w:smallCaps w:val="0"/>
        <w:strike w:val="0"/>
        <w:color w:val="000000"/>
        <w:spacing w:val="0"/>
        <w:w w:val="100"/>
        <w:position w:val="0"/>
        <w:sz w:val="22"/>
        <w:u w:val="none"/>
      </w:rPr>
    </w:lvl>
    <w:lvl w:ilvl="7">
      <w:start w:val="1"/>
      <w:numFmt w:val="bullet"/>
      <w:lvlText w:val="•"/>
      <w:lvlJc w:val="left"/>
      <w:rPr>
        <w:b w:val="0"/>
        <w:i w:val="0"/>
        <w:smallCaps w:val="0"/>
        <w:strike w:val="0"/>
        <w:color w:val="000000"/>
        <w:spacing w:val="0"/>
        <w:w w:val="100"/>
        <w:position w:val="0"/>
        <w:sz w:val="22"/>
        <w:u w:val="none"/>
      </w:rPr>
    </w:lvl>
    <w:lvl w:ilvl="8">
      <w:start w:val="1"/>
      <w:numFmt w:val="bullet"/>
      <w:lvlText w:val="•"/>
      <w:lvlJc w:val="left"/>
      <w:rPr>
        <w:b w:val="0"/>
        <w:i w:val="0"/>
        <w:smallCaps w:val="0"/>
        <w:strike w:val="0"/>
        <w:color w:val="000000"/>
        <w:spacing w:val="0"/>
        <w:w w:val="100"/>
        <w:position w:val="0"/>
        <w:sz w:val="22"/>
        <w:u w:val="none"/>
      </w:rPr>
    </w:lvl>
  </w:abstractNum>
  <w:abstractNum w:abstractNumId="1" w15:restartNumberingAfterBreak="0">
    <w:nsid w:val="00000003"/>
    <w:multiLevelType w:val="multilevel"/>
    <w:tmpl w:val="00000002"/>
    <w:lvl w:ilvl="0">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05"/>
    <w:multiLevelType w:val="multilevel"/>
    <w:tmpl w:val="00000004"/>
    <w:lvl w:ilvl="0">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1">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2">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3">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4">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5">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6">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7">
      <w:start w:val="1"/>
      <w:numFmt w:val="upperLetter"/>
      <w:lvlText w:val="%1."/>
      <w:lvlJc w:val="left"/>
      <w:rPr>
        <w:rFonts w:cs="Times New Roman"/>
        <w:b w:val="0"/>
        <w:bCs w:val="0"/>
        <w:i w:val="0"/>
        <w:iCs w:val="0"/>
        <w:smallCaps w:val="0"/>
        <w:strike w:val="0"/>
        <w:color w:val="000000"/>
        <w:spacing w:val="0"/>
        <w:w w:val="100"/>
        <w:position w:val="0"/>
        <w:sz w:val="22"/>
        <w:szCs w:val="22"/>
        <w:u w:val="none"/>
      </w:rPr>
    </w:lvl>
    <w:lvl w:ilvl="8">
      <w:start w:val="1"/>
      <w:numFmt w:val="upperLetter"/>
      <w:lvlText w:val="%1."/>
      <w:lvlJc w:val="left"/>
      <w:rPr>
        <w:rFonts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5374EC2"/>
    <w:multiLevelType w:val="multilevel"/>
    <w:tmpl w:val="79FC4C3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981C0F"/>
    <w:multiLevelType w:val="hybridMultilevel"/>
    <w:tmpl w:val="65D87946"/>
    <w:lvl w:ilvl="0" w:tplc="28B8759C">
      <w:start w:val="1"/>
      <w:numFmt w:val="decimal"/>
      <w:lvlText w:val="%1."/>
      <w:lvlJc w:val="left"/>
      <w:pPr>
        <w:ind w:left="1125" w:hanging="360"/>
      </w:pPr>
      <w:rPr>
        <w:rFonts w:eastAsia="TimesNewRomanPSMT"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8284B7A"/>
    <w:multiLevelType w:val="hybridMultilevel"/>
    <w:tmpl w:val="7462782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96931F7"/>
    <w:multiLevelType w:val="multilevel"/>
    <w:tmpl w:val="2D2AEC82"/>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6"/>
  </w:num>
  <w:num w:numId="5">
    <w:abstractNumId w:val="3"/>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F7C"/>
    <w:rsid w:val="000206CD"/>
    <w:rsid w:val="00021BD1"/>
    <w:rsid w:val="00026768"/>
    <w:rsid w:val="0006405E"/>
    <w:rsid w:val="0009799B"/>
    <w:rsid w:val="000A5D2D"/>
    <w:rsid w:val="000F15BE"/>
    <w:rsid w:val="00120CDC"/>
    <w:rsid w:val="00122C0A"/>
    <w:rsid w:val="00166BE2"/>
    <w:rsid w:val="00170BEF"/>
    <w:rsid w:val="001A120F"/>
    <w:rsid w:val="001C6072"/>
    <w:rsid w:val="001E6514"/>
    <w:rsid w:val="001F12D4"/>
    <w:rsid w:val="00222E07"/>
    <w:rsid w:val="0025503B"/>
    <w:rsid w:val="00255101"/>
    <w:rsid w:val="002E6E83"/>
    <w:rsid w:val="00302279"/>
    <w:rsid w:val="00304FB4"/>
    <w:rsid w:val="00354C85"/>
    <w:rsid w:val="0036575D"/>
    <w:rsid w:val="003972E7"/>
    <w:rsid w:val="003975D1"/>
    <w:rsid w:val="003A2806"/>
    <w:rsid w:val="003A4E83"/>
    <w:rsid w:val="003B542A"/>
    <w:rsid w:val="003F7C3C"/>
    <w:rsid w:val="0043498F"/>
    <w:rsid w:val="00440EFE"/>
    <w:rsid w:val="00477D8C"/>
    <w:rsid w:val="004B2118"/>
    <w:rsid w:val="004E2C15"/>
    <w:rsid w:val="0051609A"/>
    <w:rsid w:val="0052043F"/>
    <w:rsid w:val="005354C9"/>
    <w:rsid w:val="005C717B"/>
    <w:rsid w:val="005D08DA"/>
    <w:rsid w:val="005D7B46"/>
    <w:rsid w:val="005E2136"/>
    <w:rsid w:val="00617CB5"/>
    <w:rsid w:val="00664EB7"/>
    <w:rsid w:val="006774F2"/>
    <w:rsid w:val="006A3E78"/>
    <w:rsid w:val="006C4063"/>
    <w:rsid w:val="006F0AD7"/>
    <w:rsid w:val="006F4AF0"/>
    <w:rsid w:val="00711024"/>
    <w:rsid w:val="00711B29"/>
    <w:rsid w:val="00750B03"/>
    <w:rsid w:val="007526E5"/>
    <w:rsid w:val="007821BE"/>
    <w:rsid w:val="007A7EB9"/>
    <w:rsid w:val="007B5F7C"/>
    <w:rsid w:val="007E2B55"/>
    <w:rsid w:val="00800A07"/>
    <w:rsid w:val="00821DAF"/>
    <w:rsid w:val="008361D3"/>
    <w:rsid w:val="00884053"/>
    <w:rsid w:val="00896C09"/>
    <w:rsid w:val="008A630D"/>
    <w:rsid w:val="008A6D8F"/>
    <w:rsid w:val="008C6867"/>
    <w:rsid w:val="008E0431"/>
    <w:rsid w:val="008E157E"/>
    <w:rsid w:val="00904367"/>
    <w:rsid w:val="00905EB8"/>
    <w:rsid w:val="00942430"/>
    <w:rsid w:val="00971C97"/>
    <w:rsid w:val="009920BC"/>
    <w:rsid w:val="0099769D"/>
    <w:rsid w:val="009C1CB6"/>
    <w:rsid w:val="009C48B8"/>
    <w:rsid w:val="00A4698E"/>
    <w:rsid w:val="00A8570B"/>
    <w:rsid w:val="00AA73FE"/>
    <w:rsid w:val="00AE07F0"/>
    <w:rsid w:val="00B15A0C"/>
    <w:rsid w:val="00B20EA8"/>
    <w:rsid w:val="00B444B8"/>
    <w:rsid w:val="00B64D29"/>
    <w:rsid w:val="00B76B69"/>
    <w:rsid w:val="00BF3AF4"/>
    <w:rsid w:val="00BF7203"/>
    <w:rsid w:val="00C309DB"/>
    <w:rsid w:val="00C57699"/>
    <w:rsid w:val="00C726A8"/>
    <w:rsid w:val="00CA3054"/>
    <w:rsid w:val="00D02C10"/>
    <w:rsid w:val="00D0558B"/>
    <w:rsid w:val="00D37395"/>
    <w:rsid w:val="00D45021"/>
    <w:rsid w:val="00D764AC"/>
    <w:rsid w:val="00DB3727"/>
    <w:rsid w:val="00DD6401"/>
    <w:rsid w:val="00DD68E4"/>
    <w:rsid w:val="00DE6F73"/>
    <w:rsid w:val="00DE79EB"/>
    <w:rsid w:val="00E0247E"/>
    <w:rsid w:val="00E2157C"/>
    <w:rsid w:val="00E25E61"/>
    <w:rsid w:val="00E37078"/>
    <w:rsid w:val="00E470E3"/>
    <w:rsid w:val="00E730C9"/>
    <w:rsid w:val="00E9211B"/>
    <w:rsid w:val="00EA71B8"/>
    <w:rsid w:val="00EB0616"/>
    <w:rsid w:val="00EB4AF3"/>
    <w:rsid w:val="00EC297E"/>
    <w:rsid w:val="00F56FD0"/>
    <w:rsid w:val="00F73A5C"/>
    <w:rsid w:val="00F7466D"/>
    <w:rsid w:val="00F75FA8"/>
    <w:rsid w:val="00F87C8D"/>
    <w:rsid w:val="00F933B0"/>
    <w:rsid w:val="00FA379B"/>
    <w:rsid w:val="00FC6C2D"/>
    <w:rsid w:val="00FD3E93"/>
    <w:rsid w:val="00FE3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89DCF9-D909-4D17-8197-3E566084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F7C"/>
    <w:pPr>
      <w:widowControl w:val="0"/>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Exact">
    <w:name w:val="MSG_EN_FONT_STYLE_NAME_TEMPLATE_ROLE_NUMBER MSG_EN_FONT_STYLE_NAME_BY_ROLE_TEXT 4 Exact"/>
    <w:basedOn w:val="DefaultParagraphFont"/>
    <w:uiPriority w:val="99"/>
    <w:rsid w:val="007B5F7C"/>
    <w:rPr>
      <w:rFonts w:cs="Times New Roman"/>
      <w:spacing w:val="10"/>
      <w:sz w:val="21"/>
      <w:szCs w:val="21"/>
      <w:u w:val="none"/>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uiPriority w:val="99"/>
    <w:locked/>
    <w:rsid w:val="007B5F7C"/>
    <w:rPr>
      <w:rFonts w:cs="Times New Roman"/>
      <w:b/>
      <w:bCs/>
      <w:sz w:val="34"/>
      <w:szCs w:val="34"/>
      <w:shd w:val="clear" w:color="auto" w:fill="FFFFFF"/>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uiPriority w:val="99"/>
    <w:locked/>
    <w:rsid w:val="007B5F7C"/>
    <w:rPr>
      <w:rFonts w:cs="Times New Roman"/>
      <w:b/>
      <w:bCs/>
      <w:sz w:val="26"/>
      <w:szCs w:val="26"/>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uiPriority w:val="99"/>
    <w:locked/>
    <w:rsid w:val="007B5F7C"/>
    <w:rPr>
      <w:rFonts w:cs="Times New Roman"/>
      <w:spacing w:val="10"/>
      <w:sz w:val="21"/>
      <w:szCs w:val="21"/>
      <w:shd w:val="clear" w:color="auto" w:fill="FFFFFF"/>
    </w:rPr>
  </w:style>
  <w:style w:type="character" w:customStyle="1" w:styleId="MSGENFONTSTYLENAMETEMPLATEROLELEVELMSGENFONTSTYLENAMEBYROLEHEADING3">
    <w:name w:val="MSG_EN_FONT_STYLE_NAME_TEMPLATE_ROLE_LEVEL MSG_EN_FONT_STYLE_NAME_BY_ROLE_HEADING 3_"/>
    <w:basedOn w:val="DefaultParagraphFont"/>
    <w:link w:val="MSGENFONTSTYLENAMETEMPLATEROLELEVELMSGENFONTSTYLENAMEBYROLEHEADING30"/>
    <w:uiPriority w:val="99"/>
    <w:locked/>
    <w:rsid w:val="007B5F7C"/>
    <w:rPr>
      <w:rFonts w:cs="Times New Roman"/>
      <w:b/>
      <w:bCs/>
      <w:sz w:val="30"/>
      <w:szCs w:val="30"/>
      <w:shd w:val="clear" w:color="auto" w:fill="FFFFFF"/>
    </w:rPr>
  </w:style>
  <w:style w:type="character" w:customStyle="1" w:styleId="MSGENFONTSTYLENAMETEMPLATEROLENUMBERMSGENFONTSTYLENAMEBYROLETEXT4MSGENFONTSTYLEMODIFERSIZE11">
    <w:name w:val="MSG_EN_FONT_STYLE_NAME_TEMPLATE_ROLE_NUMBER MSG_EN_FONT_STYLE_NAME_BY_ROLE_TEXT 4 + MSG_EN_FONT_STYLE_MODIFER_SIZE 11"/>
    <w:aliases w:val="MSG_EN_FONT_STYLE_MODIFER_BOLD,MSG_EN_FONT_STYLE_MODIFER_SPACING 0"/>
    <w:basedOn w:val="MSGENFONTSTYLENAMETEMPLATEROLENUMBERMSGENFONTSTYLENAMEBYROLETEXT4"/>
    <w:uiPriority w:val="99"/>
    <w:rsid w:val="007B5F7C"/>
    <w:rPr>
      <w:rFonts w:cs="Times New Roman"/>
      <w:b/>
      <w:bCs/>
      <w:spacing w:val="0"/>
      <w:sz w:val="22"/>
      <w:szCs w:val="22"/>
      <w:shd w:val="clear" w:color="auto" w:fill="FFFFFF"/>
    </w:rPr>
  </w:style>
  <w:style w:type="character" w:customStyle="1" w:styleId="MSGENFONTSTYLENAMETEMPLATEROLENUMBERMSGENFONTSTYLENAMEBYROLETEXT4MSGENFONTSTYLEMODIFERSIZE111">
    <w:name w:val="MSG_EN_FONT_STYLE_NAME_TEMPLATE_ROLE_NUMBER MSG_EN_FONT_STYLE_NAME_BY_ROLE_TEXT 4 + MSG_EN_FONT_STYLE_MODIFER_SIZE 111"/>
    <w:aliases w:val="MSG_EN_FONT_STYLE_MODIFER_SPACING 01"/>
    <w:basedOn w:val="MSGENFONTSTYLENAMETEMPLATEROLENUMBERMSGENFONTSTYLENAMEBYROLETEXT4"/>
    <w:uiPriority w:val="99"/>
    <w:rsid w:val="007B5F7C"/>
    <w:rPr>
      <w:rFonts w:cs="Times New Roman"/>
      <w:spacing w:val="0"/>
      <w:sz w:val="22"/>
      <w:szCs w:val="22"/>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locked/>
    <w:rsid w:val="007B5F7C"/>
    <w:rPr>
      <w:rFonts w:cs="Times New Roman"/>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uiPriority w:val="99"/>
    <w:rsid w:val="007B5F7C"/>
    <w:rPr>
      <w:rFonts w:cs="Times New Roman"/>
      <w:b/>
      <w:bCs/>
      <w:shd w:val="clear" w:color="auto" w:fill="FFFFFF"/>
    </w:rPr>
  </w:style>
  <w:style w:type="character" w:customStyle="1" w:styleId="MSGENFONTSTYLENAMETEMPLATEROLELEVELMSGENFONTSTYLENAMEBYROLEHEADING4">
    <w:name w:val="MSG_EN_FONT_STYLE_NAME_TEMPLATE_ROLE_LEVEL MSG_EN_FONT_STYLE_NAME_BY_ROLE_HEADING 4_"/>
    <w:basedOn w:val="DefaultParagraphFont"/>
    <w:link w:val="MSGENFONTSTYLENAMETEMPLATEROLELEVELMSGENFONTSTYLENAMEBYROLEHEADING40"/>
    <w:uiPriority w:val="99"/>
    <w:locked/>
    <w:rsid w:val="007B5F7C"/>
    <w:rPr>
      <w:rFonts w:cs="Times New Roman"/>
      <w:b/>
      <w:bCs/>
      <w:sz w:val="32"/>
      <w:szCs w:val="32"/>
      <w:shd w:val="clear" w:color="auto" w:fill="FFFFFF"/>
    </w:rPr>
  </w:style>
  <w:style w:type="character" w:customStyle="1" w:styleId="MSGENFONTSTYLENAMETEMPLATEROLENUMBERMSGENFONTSTYLENAMEBYROLETEXT5">
    <w:name w:val="MSG_EN_FONT_STYLE_NAME_TEMPLATE_ROLE_NUMBER MSG_EN_FONT_STYLE_NAME_BY_ROLE_TEXT 5_"/>
    <w:basedOn w:val="DefaultParagraphFont"/>
    <w:link w:val="MSGENFONTSTYLENAMETEMPLATEROLENUMBERMSGENFONTSTYLENAMEBYROLETEXT50"/>
    <w:uiPriority w:val="99"/>
    <w:locked/>
    <w:rsid w:val="007B5F7C"/>
    <w:rPr>
      <w:rFonts w:cs="Times New Roman"/>
      <w:b/>
      <w:bCs/>
      <w:shd w:val="clear" w:color="auto" w:fill="FFFFFF"/>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7B5F7C"/>
    <w:rPr>
      <w:rFonts w:ascii="Arial" w:hAnsi="Arial" w:cs="Arial"/>
      <w:i/>
      <w:iCs/>
      <w:sz w:val="40"/>
      <w:szCs w:val="40"/>
      <w:shd w:val="clear" w:color="auto" w:fill="FFFFFF"/>
    </w:rPr>
  </w:style>
  <w:style w:type="character" w:customStyle="1" w:styleId="MSGENFONTSTYLENAMETEMPLATEROLEMSGENFONTSTYLENAMEBYROLERUNNINGTITLE">
    <w:name w:val="MSG_EN_FONT_STYLE_NAME_TEMPLATE_ROLE MSG_EN_FONT_STYLE_NAME_BY_ROLE_RUNNING_TITLE_"/>
    <w:basedOn w:val="DefaultParagraphFont"/>
    <w:link w:val="MSGENFONTSTYLENAMETEMPLATEROLEMSGENFONTSTYLENAMEBYROLERUNNINGTITLE1"/>
    <w:uiPriority w:val="99"/>
    <w:locked/>
    <w:rsid w:val="007B5F7C"/>
    <w:rPr>
      <w:rFonts w:cs="Times New Roman"/>
      <w:sz w:val="21"/>
      <w:szCs w:val="21"/>
      <w:shd w:val="clear" w:color="auto" w:fill="FFFFFF"/>
    </w:rPr>
  </w:style>
  <w:style w:type="character" w:customStyle="1" w:styleId="MSGENFONTSTYLENAMETEMPLATEROLEMSGENFONTSTYLENAMEBYROLERUNNINGTITLE0">
    <w:name w:val="MSG_EN_FONT_STYLE_NAME_TEMPLATE_ROLE MSG_EN_FONT_STYLE_NAME_BY_ROLE_RUNNING_TITLE"/>
    <w:basedOn w:val="MSGENFONTSTYLENAMETEMPLATEROLEMSGENFONTSTYLENAMEBYROLERUNNINGTITLE"/>
    <w:uiPriority w:val="99"/>
    <w:rsid w:val="007B5F7C"/>
    <w:rPr>
      <w:rFonts w:cs="Times New Roman"/>
      <w:sz w:val="21"/>
      <w:szCs w:val="21"/>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7B5F7C"/>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7B5F7C"/>
    <w:rPr>
      <w:rFonts w:ascii="Times New Roman" w:hAnsi="Times New Roman" w:cs="Times New Roman"/>
      <w:i w:val="0"/>
      <w:iCs w:val="0"/>
      <w:noProof/>
      <w:sz w:val="28"/>
      <w:szCs w:val="28"/>
      <w:shd w:val="clear" w:color="auto" w:fill="FFFFFF"/>
    </w:rPr>
  </w:style>
  <w:style w:type="character" w:customStyle="1" w:styleId="MSGENFONTSTYLENAMETEMPLATEROLELEVELMSGENFONTSTYLENAMEBYROLEHEADING5">
    <w:name w:val="MSG_EN_FONT_STYLE_NAME_TEMPLATE_ROLE_LEVEL MSG_EN_FONT_STYLE_NAME_BY_ROLE_HEADING 5_"/>
    <w:basedOn w:val="DefaultParagraphFont"/>
    <w:link w:val="MSGENFONTSTYLENAMETEMPLATEROLELEVELMSGENFONTSTYLENAMEBYROLEHEADING50"/>
    <w:uiPriority w:val="99"/>
    <w:locked/>
    <w:rsid w:val="007B5F7C"/>
    <w:rPr>
      <w:rFonts w:cs="Times New Roman"/>
      <w:sz w:val="32"/>
      <w:szCs w:val="3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7B5F7C"/>
    <w:pPr>
      <w:shd w:val="clear" w:color="auto" w:fill="FFFFFF"/>
      <w:spacing w:before="800" w:line="232" w:lineRule="exact"/>
      <w:jc w:val="center"/>
    </w:pPr>
    <w:rPr>
      <w:rFonts w:asciiTheme="minorHAnsi" w:eastAsiaTheme="minorHAnsi" w:hAnsiTheme="minorHAnsi"/>
      <w:color w:val="auto"/>
      <w:spacing w:val="10"/>
      <w:sz w:val="21"/>
      <w:szCs w:val="21"/>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uiPriority w:val="99"/>
    <w:rsid w:val="007B5F7C"/>
    <w:pPr>
      <w:shd w:val="clear" w:color="auto" w:fill="FFFFFF"/>
      <w:spacing w:after="1260" w:line="376" w:lineRule="exact"/>
      <w:jc w:val="center"/>
      <w:outlineLvl w:val="1"/>
    </w:pPr>
    <w:rPr>
      <w:rFonts w:asciiTheme="minorHAnsi" w:eastAsiaTheme="minorHAnsi" w:hAnsiTheme="minorHAnsi"/>
      <w:b/>
      <w:bCs/>
      <w:color w:val="auto"/>
      <w:sz w:val="34"/>
      <w:szCs w:val="34"/>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uiPriority w:val="99"/>
    <w:rsid w:val="007B5F7C"/>
    <w:pPr>
      <w:shd w:val="clear" w:color="auto" w:fill="FFFFFF"/>
      <w:spacing w:before="1260" w:after="800" w:line="288" w:lineRule="exact"/>
      <w:jc w:val="center"/>
    </w:pPr>
    <w:rPr>
      <w:rFonts w:asciiTheme="minorHAnsi" w:eastAsiaTheme="minorHAnsi" w:hAnsiTheme="minorHAnsi"/>
      <w:b/>
      <w:bCs/>
      <w:color w:val="auto"/>
      <w:sz w:val="26"/>
      <w:szCs w:val="26"/>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7B5F7C"/>
    <w:pPr>
      <w:shd w:val="clear" w:color="auto" w:fill="FFFFFF"/>
      <w:spacing w:after="220" w:line="332" w:lineRule="exact"/>
      <w:outlineLvl w:val="2"/>
    </w:pPr>
    <w:rPr>
      <w:rFonts w:asciiTheme="minorHAnsi" w:eastAsiaTheme="minorHAnsi" w:hAnsiTheme="minorHAnsi"/>
      <w:b/>
      <w:bCs/>
      <w:color w:val="auto"/>
      <w:sz w:val="30"/>
      <w:szCs w:val="3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7B5F7C"/>
    <w:pPr>
      <w:shd w:val="clear" w:color="auto" w:fill="FFFFFF"/>
      <w:spacing w:line="494" w:lineRule="exact"/>
    </w:pPr>
    <w:rPr>
      <w:rFonts w:asciiTheme="minorHAnsi" w:eastAsiaTheme="minorHAnsi" w:hAnsiTheme="minorHAnsi"/>
      <w:color w:val="auto"/>
      <w:sz w:val="22"/>
      <w:szCs w:val="22"/>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uiPriority w:val="99"/>
    <w:rsid w:val="007B5F7C"/>
    <w:pPr>
      <w:shd w:val="clear" w:color="auto" w:fill="FFFFFF"/>
      <w:spacing w:line="354" w:lineRule="exact"/>
      <w:jc w:val="center"/>
      <w:outlineLvl w:val="3"/>
    </w:pPr>
    <w:rPr>
      <w:rFonts w:asciiTheme="minorHAnsi" w:eastAsiaTheme="minorHAnsi" w:hAnsiTheme="minorHAnsi"/>
      <w:b/>
      <w:bCs/>
      <w:color w:val="auto"/>
      <w:sz w:val="32"/>
      <w:szCs w:val="32"/>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7B5F7C"/>
    <w:pPr>
      <w:shd w:val="clear" w:color="auto" w:fill="FFFFFF"/>
      <w:spacing w:after="120" w:line="266" w:lineRule="exact"/>
      <w:jc w:val="center"/>
    </w:pPr>
    <w:rPr>
      <w:rFonts w:asciiTheme="minorHAnsi" w:eastAsiaTheme="minorHAnsi" w:hAnsiTheme="minorHAnsi"/>
      <w:b/>
      <w:bCs/>
      <w:color w:val="auto"/>
      <w:sz w:val="22"/>
      <w:szCs w:val="22"/>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7B5F7C"/>
    <w:pPr>
      <w:shd w:val="clear" w:color="auto" w:fill="FFFFFF"/>
      <w:spacing w:after="300" w:line="446" w:lineRule="exact"/>
      <w:outlineLvl w:val="0"/>
    </w:pPr>
    <w:rPr>
      <w:rFonts w:ascii="Arial" w:eastAsiaTheme="minorHAnsi" w:hAnsi="Arial" w:cs="Arial"/>
      <w:i/>
      <w:iCs/>
      <w:color w:val="auto"/>
      <w:sz w:val="40"/>
      <w:szCs w:val="40"/>
    </w:rPr>
  </w:style>
  <w:style w:type="paragraph" w:customStyle="1" w:styleId="MSGENFONTSTYLENAMETEMPLATEROLEMSGENFONTSTYLENAMEBYROLERUNNINGTITLE1">
    <w:name w:val="MSG_EN_FONT_STYLE_NAME_TEMPLATE_ROLE MSG_EN_FONT_STYLE_NAME_BY_ROLE_RUNNING_TITLE1"/>
    <w:basedOn w:val="Normal"/>
    <w:link w:val="MSGENFONTSTYLENAMETEMPLATEROLEMSGENFONTSTYLENAMEBYROLERUNNINGTITLE"/>
    <w:uiPriority w:val="99"/>
    <w:rsid w:val="007B5F7C"/>
    <w:pPr>
      <w:shd w:val="clear" w:color="auto" w:fill="FFFFFF"/>
      <w:spacing w:line="232" w:lineRule="exact"/>
    </w:pPr>
    <w:rPr>
      <w:rFonts w:asciiTheme="minorHAnsi" w:eastAsiaTheme="minorHAnsi" w:hAnsiTheme="minorHAnsi"/>
      <w:color w:val="auto"/>
      <w:sz w:val="21"/>
      <w:szCs w:val="21"/>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7B5F7C"/>
    <w:pPr>
      <w:shd w:val="clear" w:color="auto" w:fill="FFFFFF"/>
      <w:spacing w:before="300" w:after="800" w:line="413" w:lineRule="exact"/>
      <w:jc w:val="both"/>
    </w:pPr>
    <w:rPr>
      <w:rFonts w:ascii="Arial" w:eastAsiaTheme="minorHAnsi" w:hAnsi="Arial" w:cs="Arial"/>
      <w:i/>
      <w:iCs/>
      <w:color w:val="auto"/>
      <w:sz w:val="22"/>
      <w:szCs w:val="22"/>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uiPriority w:val="99"/>
    <w:rsid w:val="007B5F7C"/>
    <w:pPr>
      <w:shd w:val="clear" w:color="auto" w:fill="FFFFFF"/>
      <w:spacing w:after="260" w:line="354" w:lineRule="exact"/>
      <w:outlineLvl w:val="4"/>
    </w:pPr>
    <w:rPr>
      <w:rFonts w:asciiTheme="minorHAnsi" w:eastAsiaTheme="minorHAnsi" w:hAnsiTheme="minorHAnsi"/>
      <w:color w:val="auto"/>
      <w:sz w:val="32"/>
      <w:szCs w:val="32"/>
    </w:rPr>
  </w:style>
  <w:style w:type="paragraph" w:styleId="BalloonText">
    <w:name w:val="Balloon Text"/>
    <w:basedOn w:val="Normal"/>
    <w:link w:val="BalloonTextChar"/>
    <w:uiPriority w:val="99"/>
    <w:semiHidden/>
    <w:unhideWhenUsed/>
    <w:rsid w:val="000F15BE"/>
    <w:pPr>
      <w:widowControl/>
    </w:pPr>
    <w:rPr>
      <w:rFonts w:ascii="Tahoma" w:eastAsiaTheme="minorHAnsi" w:hAnsi="Tahoma" w:cs="Tahoma"/>
      <w:color w:val="auto"/>
      <w:sz w:val="16"/>
      <w:szCs w:val="16"/>
    </w:rPr>
  </w:style>
  <w:style w:type="character" w:customStyle="1" w:styleId="BalloonTextChar">
    <w:name w:val="Balloon Text Char"/>
    <w:basedOn w:val="DefaultParagraphFont"/>
    <w:link w:val="BalloonText"/>
    <w:uiPriority w:val="99"/>
    <w:semiHidden/>
    <w:rsid w:val="000F15BE"/>
    <w:rPr>
      <w:rFonts w:ascii="Tahoma" w:hAnsi="Tahoma" w:cs="Tahoma"/>
      <w:sz w:val="16"/>
      <w:szCs w:val="16"/>
    </w:rPr>
  </w:style>
  <w:style w:type="paragraph" w:styleId="NormalWeb">
    <w:name w:val="Normal (Web)"/>
    <w:basedOn w:val="Normal"/>
    <w:uiPriority w:val="99"/>
    <w:unhideWhenUsed/>
    <w:rsid w:val="00711B29"/>
    <w:pPr>
      <w:widowControl/>
      <w:spacing w:before="100" w:beforeAutospacing="1" w:after="100" w:afterAutospacing="1"/>
    </w:pPr>
    <w:rPr>
      <w:color w:val="auto"/>
    </w:rPr>
  </w:style>
  <w:style w:type="paragraph" w:styleId="ListParagraph">
    <w:name w:val="List Paragraph"/>
    <w:basedOn w:val="Normal"/>
    <w:uiPriority w:val="34"/>
    <w:qFormat/>
    <w:rsid w:val="00A4698E"/>
    <w:pPr>
      <w:widowControl/>
      <w:spacing w:after="200" w:line="276" w:lineRule="auto"/>
      <w:ind w:left="720"/>
      <w:contextualSpacing/>
    </w:pPr>
    <w:rPr>
      <w:rFonts w:ascii="Calibri" w:eastAsia="Calibri" w:hAnsi="Calibri"/>
      <w:color w:val="auto"/>
      <w:sz w:val="22"/>
      <w:szCs w:val="22"/>
    </w:rPr>
  </w:style>
  <w:style w:type="table" w:styleId="TableGrid">
    <w:name w:val="Table Grid"/>
    <w:basedOn w:val="TableNormal"/>
    <w:uiPriority w:val="59"/>
    <w:rsid w:val="008361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CA3054"/>
    <w:rPr>
      <w:i/>
      <w:iCs/>
    </w:rPr>
  </w:style>
  <w:style w:type="paragraph" w:styleId="Caption">
    <w:name w:val="caption"/>
    <w:basedOn w:val="Normal"/>
    <w:next w:val="Normal"/>
    <w:uiPriority w:val="35"/>
    <w:unhideWhenUsed/>
    <w:qFormat/>
    <w:rsid w:val="00255101"/>
    <w:pPr>
      <w:widowControl/>
      <w:spacing w:after="200" w:line="276" w:lineRule="auto"/>
      <w:jc w:val="both"/>
    </w:pPr>
    <w:rPr>
      <w:rFonts w:ascii="Calibri" w:hAnsi="Calibri"/>
      <w:b/>
      <w:bCs/>
      <w:color w:val="auto"/>
      <w:sz w:val="20"/>
      <w:szCs w:val="20"/>
    </w:rPr>
  </w:style>
  <w:style w:type="paragraph" w:styleId="Header">
    <w:name w:val="header"/>
    <w:basedOn w:val="Normal"/>
    <w:link w:val="HeaderChar"/>
    <w:uiPriority w:val="99"/>
    <w:unhideWhenUsed/>
    <w:rsid w:val="006A3E78"/>
    <w:pPr>
      <w:tabs>
        <w:tab w:val="center" w:pos="4680"/>
        <w:tab w:val="right" w:pos="9360"/>
      </w:tabs>
    </w:pPr>
  </w:style>
  <w:style w:type="character" w:customStyle="1" w:styleId="HeaderChar">
    <w:name w:val="Header Char"/>
    <w:basedOn w:val="DefaultParagraphFont"/>
    <w:link w:val="Header"/>
    <w:uiPriority w:val="99"/>
    <w:rsid w:val="006A3E78"/>
    <w:rPr>
      <w:rFonts w:ascii="Times New Roman" w:eastAsia="Times New Roman" w:hAnsi="Times New Roman" w:cs="Times New Roman"/>
      <w:color w:val="000000"/>
      <w:sz w:val="24"/>
      <w:szCs w:val="24"/>
    </w:rPr>
  </w:style>
  <w:style w:type="paragraph" w:styleId="Footer">
    <w:name w:val="footer"/>
    <w:basedOn w:val="Normal"/>
    <w:link w:val="FooterChar"/>
    <w:uiPriority w:val="99"/>
    <w:semiHidden/>
    <w:unhideWhenUsed/>
    <w:rsid w:val="006A3E78"/>
    <w:pPr>
      <w:tabs>
        <w:tab w:val="center" w:pos="4680"/>
        <w:tab w:val="right" w:pos="9360"/>
      </w:tabs>
    </w:pPr>
  </w:style>
  <w:style w:type="character" w:customStyle="1" w:styleId="FooterChar">
    <w:name w:val="Footer Char"/>
    <w:basedOn w:val="DefaultParagraphFont"/>
    <w:link w:val="Footer"/>
    <w:uiPriority w:val="99"/>
    <w:semiHidden/>
    <w:rsid w:val="006A3E78"/>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4547</Words>
  <Characters>25922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balkachew nigatu</cp:lastModifiedBy>
  <cp:revision>2</cp:revision>
  <dcterms:created xsi:type="dcterms:W3CDTF">2016-02-01T15:12:00Z</dcterms:created>
  <dcterms:modified xsi:type="dcterms:W3CDTF">2016-02-01T15:12:00Z</dcterms:modified>
</cp:coreProperties>
</file>