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21E3" w:rsidRPr="007A1E5D" w:rsidRDefault="00461B19">
      <w:pPr>
        <w:rPr>
          <w:rFonts w:ascii="Times New Roman" w:hAnsi="Times New Roman" w:cs="Times New Roman"/>
          <w:color w:val="0F243E" w:themeColor="text2" w:themeShade="80"/>
        </w:rPr>
      </w:pPr>
      <w:bookmarkStart w:id="0" w:name="_GoBack"/>
      <w:bookmarkEnd w:id="0"/>
      <w:r w:rsidRPr="007A1E5D">
        <w:rPr>
          <w:rFonts w:ascii="Times New Roman" w:hAnsi="Times New Roman" w:cs="Times New Roman"/>
          <w:b/>
          <w:color w:val="0F243E" w:themeColor="text2" w:themeShade="80"/>
        </w:rPr>
        <w:t xml:space="preserve">January 2016                                      </w:t>
      </w:r>
      <w:r w:rsidR="00B76B6A" w:rsidRPr="007A1E5D">
        <w:rPr>
          <w:rFonts w:ascii="Times New Roman" w:hAnsi="Times New Roman" w:cs="Times New Roman"/>
          <w:b/>
          <w:color w:val="0F243E" w:themeColor="text2" w:themeShade="80"/>
        </w:rPr>
        <w:t xml:space="preserve">                                 </w:t>
      </w:r>
      <w:r w:rsidRPr="007A1E5D">
        <w:rPr>
          <w:rFonts w:ascii="Times New Roman" w:hAnsi="Times New Roman" w:cs="Times New Roman"/>
          <w:b/>
          <w:color w:val="0F243E" w:themeColor="text2" w:themeShade="80"/>
        </w:rPr>
        <w:t xml:space="preserve">Addis </w:t>
      </w:r>
      <w:r w:rsidR="00636F04" w:rsidRPr="007A1E5D">
        <w:rPr>
          <w:rFonts w:ascii="Times New Roman" w:hAnsi="Times New Roman" w:cs="Times New Roman"/>
          <w:b/>
          <w:color w:val="0F243E" w:themeColor="text2" w:themeShade="80"/>
        </w:rPr>
        <w:t>Ababa, Ethiopia</w:t>
      </w:r>
      <w:r w:rsidR="00B76B6A" w:rsidRPr="007A1E5D">
        <w:rPr>
          <w:rFonts w:ascii="Times New Roman" w:hAnsi="Times New Roman" w:cs="Times New Roman"/>
          <w:b/>
          <w:noProof/>
          <w:color w:val="0F243E" w:themeColor="text2" w:themeShade="80"/>
        </w:rPr>
        <w:drawing>
          <wp:inline distT="0" distB="0" distL="0" distR="0" wp14:anchorId="0FB0E99A" wp14:editId="10FE695A">
            <wp:extent cx="1231265" cy="1383665"/>
            <wp:effectExtent l="0" t="0" r="698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1265" cy="1383665"/>
                    </a:xfrm>
                    <a:prstGeom prst="rect">
                      <a:avLst/>
                    </a:prstGeom>
                    <a:noFill/>
                  </pic:spPr>
                </pic:pic>
              </a:graphicData>
            </a:graphic>
          </wp:inline>
        </w:drawing>
      </w:r>
    </w:p>
    <w:p w:rsidR="00461B19" w:rsidRPr="007A1E5D" w:rsidRDefault="00461B19">
      <w:pPr>
        <w:rPr>
          <w:rFonts w:ascii="Times New Roman" w:hAnsi="Times New Roman" w:cs="Times New Roman"/>
          <w:color w:val="0F243E" w:themeColor="text2" w:themeShade="80"/>
        </w:rPr>
      </w:pPr>
    </w:p>
    <w:p w:rsidR="00461B19" w:rsidRPr="007A1E5D" w:rsidRDefault="00461B19">
      <w:pPr>
        <w:rPr>
          <w:rFonts w:ascii="Times New Roman" w:hAnsi="Times New Roman" w:cs="Times New Roman"/>
          <w:color w:val="0F243E" w:themeColor="text2" w:themeShade="80"/>
        </w:rPr>
      </w:pPr>
    </w:p>
    <w:p w:rsidR="00461B19" w:rsidRPr="007C611D" w:rsidRDefault="008D1F20">
      <w:pPr>
        <w:rPr>
          <w:rFonts w:ascii="Times New Roman" w:hAnsi="Times New Roman" w:cs="Times New Roman"/>
          <w:b/>
          <w:color w:val="0F243E" w:themeColor="text2" w:themeShade="80"/>
          <w:sz w:val="40"/>
          <w:szCs w:val="40"/>
        </w:rPr>
      </w:pPr>
      <w:r w:rsidRPr="007C611D">
        <w:rPr>
          <w:rFonts w:ascii="Times New Roman" w:hAnsi="Times New Roman" w:cs="Times New Roman"/>
          <w:b/>
          <w:color w:val="0F243E" w:themeColor="text2" w:themeShade="80"/>
          <w:sz w:val="40"/>
          <w:szCs w:val="40"/>
        </w:rPr>
        <w:t xml:space="preserve">The </w:t>
      </w:r>
      <w:r w:rsidR="00B76B6A" w:rsidRPr="007C611D">
        <w:rPr>
          <w:rFonts w:ascii="Times New Roman" w:hAnsi="Times New Roman" w:cs="Times New Roman"/>
          <w:b/>
          <w:color w:val="0F243E" w:themeColor="text2" w:themeShade="80"/>
          <w:sz w:val="40"/>
          <w:szCs w:val="40"/>
        </w:rPr>
        <w:t>Incidence Sociodemographic, clinical</w:t>
      </w:r>
      <w:r w:rsidR="007A1E5D" w:rsidRPr="007C611D">
        <w:rPr>
          <w:rFonts w:ascii="Times New Roman" w:hAnsi="Times New Roman" w:cs="Times New Roman"/>
          <w:b/>
          <w:color w:val="0F243E" w:themeColor="text2" w:themeShade="80"/>
          <w:sz w:val="40"/>
          <w:szCs w:val="40"/>
        </w:rPr>
        <w:t xml:space="preserve"> Characteristics </w:t>
      </w:r>
      <w:r w:rsidR="00594DDB" w:rsidRPr="007C611D">
        <w:rPr>
          <w:rFonts w:ascii="Times New Roman" w:hAnsi="Times New Roman" w:cs="Times New Roman"/>
          <w:b/>
          <w:color w:val="0F243E" w:themeColor="text2" w:themeShade="80"/>
          <w:sz w:val="40"/>
          <w:szCs w:val="40"/>
        </w:rPr>
        <w:t xml:space="preserve">and </w:t>
      </w:r>
      <w:r w:rsidR="00B76B6A" w:rsidRPr="007C611D">
        <w:rPr>
          <w:rFonts w:ascii="Times New Roman" w:hAnsi="Times New Roman" w:cs="Times New Roman"/>
          <w:b/>
          <w:color w:val="0F243E" w:themeColor="text2" w:themeShade="80"/>
          <w:sz w:val="40"/>
          <w:szCs w:val="40"/>
        </w:rPr>
        <w:t>R</w:t>
      </w:r>
      <w:r w:rsidRPr="007C611D">
        <w:rPr>
          <w:rFonts w:ascii="Times New Roman" w:hAnsi="Times New Roman" w:cs="Times New Roman"/>
          <w:b/>
          <w:color w:val="0F243E" w:themeColor="text2" w:themeShade="80"/>
          <w:sz w:val="40"/>
          <w:szCs w:val="40"/>
        </w:rPr>
        <w:t>isk factors</w:t>
      </w:r>
      <w:r w:rsidR="00594DDB" w:rsidRPr="007C611D">
        <w:rPr>
          <w:rFonts w:ascii="Times New Roman" w:hAnsi="Times New Roman" w:cs="Times New Roman"/>
          <w:b/>
          <w:color w:val="0F243E" w:themeColor="text2" w:themeShade="80"/>
          <w:sz w:val="40"/>
          <w:szCs w:val="40"/>
        </w:rPr>
        <w:t xml:space="preserve"> of Ectopic Pregnancy</w:t>
      </w:r>
      <w:r w:rsidR="00461B19" w:rsidRPr="007C611D">
        <w:rPr>
          <w:rFonts w:ascii="Times New Roman" w:hAnsi="Times New Roman" w:cs="Times New Roman"/>
          <w:b/>
          <w:color w:val="0F243E" w:themeColor="text2" w:themeShade="80"/>
          <w:sz w:val="40"/>
          <w:szCs w:val="40"/>
        </w:rPr>
        <w:t xml:space="preserve"> in Saint Paul’s Hospital M</w:t>
      </w:r>
      <w:r w:rsidR="00B76B6A" w:rsidRPr="007C611D">
        <w:rPr>
          <w:rFonts w:ascii="Times New Roman" w:hAnsi="Times New Roman" w:cs="Times New Roman"/>
          <w:b/>
          <w:color w:val="0F243E" w:themeColor="text2" w:themeShade="80"/>
          <w:sz w:val="40"/>
          <w:szCs w:val="40"/>
        </w:rPr>
        <w:t>illennium Medical College, Addis Ababa, Ethiopia.</w:t>
      </w:r>
    </w:p>
    <w:p w:rsidR="00461B19" w:rsidRPr="007C611D" w:rsidRDefault="00461B19">
      <w:pPr>
        <w:rPr>
          <w:rFonts w:ascii="Times New Roman" w:hAnsi="Times New Roman" w:cs="Times New Roman"/>
          <w:sz w:val="32"/>
          <w:szCs w:val="32"/>
        </w:rPr>
      </w:pPr>
    </w:p>
    <w:p w:rsidR="00B76B6A" w:rsidRPr="007C611D" w:rsidRDefault="00B76B6A">
      <w:pPr>
        <w:rPr>
          <w:rFonts w:ascii="Times New Roman" w:hAnsi="Times New Roman" w:cs="Times New Roman"/>
          <w:sz w:val="32"/>
          <w:szCs w:val="32"/>
        </w:rPr>
      </w:pPr>
    </w:p>
    <w:p w:rsidR="00461B19" w:rsidRPr="007C611D" w:rsidRDefault="00461B19" w:rsidP="00461B19">
      <w:pPr>
        <w:rPr>
          <w:rFonts w:ascii="Times New Roman" w:hAnsi="Times New Roman" w:cs="Times New Roman"/>
          <w:b/>
          <w:color w:val="0F243E" w:themeColor="text2" w:themeShade="80"/>
          <w:sz w:val="32"/>
          <w:szCs w:val="32"/>
        </w:rPr>
      </w:pPr>
      <w:r w:rsidRPr="007C611D">
        <w:rPr>
          <w:rFonts w:ascii="Times New Roman" w:hAnsi="Times New Roman" w:cs="Times New Roman"/>
          <w:b/>
          <w:color w:val="0F243E" w:themeColor="text2" w:themeShade="80"/>
          <w:sz w:val="32"/>
          <w:szCs w:val="32"/>
        </w:rPr>
        <w:t xml:space="preserve">Research </w:t>
      </w:r>
      <w:r w:rsidR="00CC445B" w:rsidRPr="007C611D">
        <w:rPr>
          <w:rFonts w:ascii="Times New Roman" w:hAnsi="Times New Roman" w:cs="Times New Roman"/>
          <w:b/>
          <w:color w:val="0F243E" w:themeColor="text2" w:themeShade="80"/>
          <w:sz w:val="32"/>
          <w:szCs w:val="32"/>
        </w:rPr>
        <w:t xml:space="preserve">thesis </w:t>
      </w:r>
      <w:r w:rsidR="006866EA" w:rsidRPr="007C611D">
        <w:rPr>
          <w:rFonts w:ascii="Times New Roman" w:hAnsi="Times New Roman" w:cs="Times New Roman"/>
          <w:b/>
          <w:color w:val="0F243E" w:themeColor="text2" w:themeShade="80"/>
          <w:sz w:val="32"/>
          <w:szCs w:val="32"/>
        </w:rPr>
        <w:t xml:space="preserve">final result </w:t>
      </w:r>
      <w:r w:rsidRPr="007C611D">
        <w:rPr>
          <w:rFonts w:ascii="Times New Roman" w:hAnsi="Times New Roman" w:cs="Times New Roman"/>
          <w:b/>
          <w:color w:val="0F243E" w:themeColor="text2" w:themeShade="80"/>
          <w:sz w:val="32"/>
          <w:szCs w:val="32"/>
        </w:rPr>
        <w:t>submitted to the department of obstetrics and gynecology as a partial fulfillment for the certification in obstetrics and Gynecology</w:t>
      </w:r>
    </w:p>
    <w:p w:rsidR="00B76B6A" w:rsidRPr="007C611D" w:rsidRDefault="00B76B6A" w:rsidP="00461B19">
      <w:pPr>
        <w:rPr>
          <w:rFonts w:ascii="Times New Roman" w:hAnsi="Times New Roman" w:cs="Times New Roman"/>
          <w:color w:val="0F243E" w:themeColor="text2" w:themeShade="80"/>
          <w:sz w:val="32"/>
          <w:szCs w:val="32"/>
        </w:rPr>
      </w:pPr>
    </w:p>
    <w:p w:rsidR="00461B19" w:rsidRPr="007C611D" w:rsidRDefault="00461B19" w:rsidP="00461B19">
      <w:pPr>
        <w:rPr>
          <w:rFonts w:ascii="Times New Roman" w:hAnsi="Times New Roman" w:cs="Times New Roman"/>
          <w:color w:val="0F243E" w:themeColor="text2" w:themeShade="80"/>
          <w:sz w:val="32"/>
          <w:szCs w:val="32"/>
        </w:rPr>
      </w:pPr>
    </w:p>
    <w:p w:rsidR="00461B19" w:rsidRPr="007C611D" w:rsidRDefault="00461B19" w:rsidP="00461B19">
      <w:pPr>
        <w:rPr>
          <w:rFonts w:ascii="Times New Roman" w:hAnsi="Times New Roman" w:cs="Times New Roman"/>
          <w:b/>
          <w:color w:val="0F243E" w:themeColor="text2" w:themeShade="80"/>
          <w:sz w:val="32"/>
          <w:szCs w:val="32"/>
        </w:rPr>
      </w:pPr>
      <w:r w:rsidRPr="007C611D">
        <w:rPr>
          <w:rFonts w:ascii="Times New Roman" w:hAnsi="Times New Roman" w:cs="Times New Roman"/>
          <w:color w:val="0F243E" w:themeColor="text2" w:themeShade="80"/>
          <w:sz w:val="32"/>
          <w:szCs w:val="32"/>
        </w:rPr>
        <w:t xml:space="preserve">                     </w:t>
      </w:r>
      <w:r w:rsidR="00B76B6A" w:rsidRPr="007C611D">
        <w:rPr>
          <w:rFonts w:ascii="Times New Roman" w:hAnsi="Times New Roman" w:cs="Times New Roman"/>
          <w:color w:val="0F243E" w:themeColor="text2" w:themeShade="80"/>
          <w:sz w:val="32"/>
          <w:szCs w:val="32"/>
        </w:rPr>
        <w:t xml:space="preserve">     </w:t>
      </w:r>
      <w:r w:rsidR="00B76B6A" w:rsidRPr="007C611D">
        <w:rPr>
          <w:rFonts w:ascii="Times New Roman" w:hAnsi="Times New Roman" w:cs="Times New Roman"/>
          <w:b/>
          <w:color w:val="0F243E" w:themeColor="text2" w:themeShade="80"/>
          <w:sz w:val="32"/>
          <w:szCs w:val="32"/>
        </w:rPr>
        <w:t>Prepared by:</w:t>
      </w:r>
    </w:p>
    <w:p w:rsidR="00461B19" w:rsidRPr="007C611D" w:rsidRDefault="00461B19" w:rsidP="00461B19">
      <w:pPr>
        <w:rPr>
          <w:rFonts w:ascii="Times New Roman" w:hAnsi="Times New Roman" w:cs="Times New Roman"/>
          <w:b/>
          <w:color w:val="0F243E" w:themeColor="text2" w:themeShade="80"/>
          <w:sz w:val="32"/>
          <w:szCs w:val="32"/>
        </w:rPr>
      </w:pPr>
      <w:r w:rsidRPr="007C611D">
        <w:rPr>
          <w:rFonts w:ascii="Times New Roman" w:hAnsi="Times New Roman" w:cs="Times New Roman"/>
          <w:b/>
          <w:color w:val="0F243E" w:themeColor="text2" w:themeShade="80"/>
          <w:sz w:val="32"/>
          <w:szCs w:val="32"/>
        </w:rPr>
        <w:t xml:space="preserve">                                       Biruck Gashawbeza (M.D), Ob/Gyn resident</w:t>
      </w:r>
    </w:p>
    <w:p w:rsidR="00636F04" w:rsidRPr="007C611D" w:rsidRDefault="00461B19" w:rsidP="00461B19">
      <w:pPr>
        <w:rPr>
          <w:rFonts w:ascii="Times New Roman" w:hAnsi="Times New Roman" w:cs="Times New Roman"/>
          <w:b/>
          <w:color w:val="0F243E" w:themeColor="text2" w:themeShade="80"/>
          <w:sz w:val="32"/>
          <w:szCs w:val="32"/>
        </w:rPr>
      </w:pPr>
      <w:r w:rsidRPr="007C611D">
        <w:rPr>
          <w:rFonts w:ascii="Times New Roman" w:hAnsi="Times New Roman" w:cs="Times New Roman"/>
          <w:b/>
          <w:color w:val="0F243E" w:themeColor="text2" w:themeShade="80"/>
          <w:sz w:val="32"/>
          <w:szCs w:val="32"/>
        </w:rPr>
        <w:t xml:space="preserve">                                </w:t>
      </w:r>
    </w:p>
    <w:p w:rsidR="00461B19" w:rsidRPr="007C611D" w:rsidRDefault="00636F04" w:rsidP="00461B19">
      <w:pPr>
        <w:rPr>
          <w:rFonts w:ascii="Times New Roman" w:hAnsi="Times New Roman" w:cs="Times New Roman"/>
          <w:b/>
          <w:color w:val="0F243E" w:themeColor="text2" w:themeShade="80"/>
          <w:sz w:val="32"/>
          <w:szCs w:val="32"/>
        </w:rPr>
      </w:pPr>
      <w:r w:rsidRPr="007C611D">
        <w:rPr>
          <w:rFonts w:ascii="Times New Roman" w:hAnsi="Times New Roman" w:cs="Times New Roman"/>
          <w:b/>
          <w:color w:val="0F243E" w:themeColor="text2" w:themeShade="80"/>
          <w:sz w:val="32"/>
          <w:szCs w:val="32"/>
        </w:rPr>
        <w:t xml:space="preserve">               </w:t>
      </w:r>
      <w:r w:rsidR="00B76B6A" w:rsidRPr="007C611D">
        <w:rPr>
          <w:rFonts w:ascii="Times New Roman" w:hAnsi="Times New Roman" w:cs="Times New Roman"/>
          <w:b/>
          <w:color w:val="0F243E" w:themeColor="text2" w:themeShade="80"/>
          <w:sz w:val="32"/>
          <w:szCs w:val="32"/>
        </w:rPr>
        <w:t xml:space="preserve">         </w:t>
      </w:r>
      <w:r w:rsidR="00461B19" w:rsidRPr="007C611D">
        <w:rPr>
          <w:rFonts w:ascii="Times New Roman" w:hAnsi="Times New Roman" w:cs="Times New Roman"/>
          <w:b/>
          <w:color w:val="0F243E" w:themeColor="text2" w:themeShade="80"/>
          <w:sz w:val="32"/>
          <w:szCs w:val="32"/>
        </w:rPr>
        <w:t xml:space="preserve">Advisor: </w:t>
      </w:r>
    </w:p>
    <w:p w:rsidR="00636F04" w:rsidRPr="007C611D" w:rsidRDefault="00461B19" w:rsidP="00461B19">
      <w:pPr>
        <w:rPr>
          <w:rFonts w:ascii="Times New Roman" w:hAnsi="Times New Roman" w:cs="Times New Roman"/>
          <w:b/>
          <w:color w:val="0F243E" w:themeColor="text2" w:themeShade="80"/>
          <w:sz w:val="32"/>
          <w:szCs w:val="32"/>
        </w:rPr>
      </w:pPr>
      <w:r w:rsidRPr="007C611D">
        <w:rPr>
          <w:rFonts w:ascii="Times New Roman" w:hAnsi="Times New Roman" w:cs="Times New Roman"/>
          <w:b/>
          <w:color w:val="0F243E" w:themeColor="text2" w:themeShade="80"/>
          <w:sz w:val="32"/>
          <w:szCs w:val="32"/>
        </w:rPr>
        <w:t xml:space="preserve">                                   Delayehu Bekele (M.D, MPH)</w:t>
      </w:r>
    </w:p>
    <w:p w:rsidR="00155912" w:rsidRPr="007C611D" w:rsidRDefault="00155912" w:rsidP="00155912">
      <w:pPr>
        <w:rPr>
          <w:rFonts w:ascii="Times New Roman" w:hAnsi="Times New Roman" w:cs="Times New Roman"/>
          <w:b/>
          <w:sz w:val="32"/>
          <w:szCs w:val="32"/>
        </w:rPr>
      </w:pPr>
    </w:p>
    <w:p w:rsidR="00155912" w:rsidRPr="009D4C5C" w:rsidRDefault="00155912" w:rsidP="00155912">
      <w:pPr>
        <w:rPr>
          <w:rFonts w:ascii="Times New Roman" w:hAnsi="Times New Roman" w:cs="Times New Roman"/>
          <w:b/>
          <w:sz w:val="24"/>
          <w:szCs w:val="24"/>
        </w:rPr>
      </w:pPr>
    </w:p>
    <w:tbl>
      <w:tblPr>
        <w:tblStyle w:val="TableGrid"/>
        <w:tblW w:w="10478" w:type="dxa"/>
        <w:tblInd w:w="-54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39"/>
        <w:gridCol w:w="5239"/>
      </w:tblGrid>
      <w:tr w:rsidR="00155912" w:rsidRPr="009D4C5C" w:rsidTr="00F40AEF">
        <w:trPr>
          <w:trHeight w:val="680"/>
        </w:trPr>
        <w:tc>
          <w:tcPr>
            <w:tcW w:w="5239" w:type="dxa"/>
          </w:tcPr>
          <w:p w:rsidR="00155912" w:rsidRPr="009D4C5C" w:rsidRDefault="00155912" w:rsidP="00F40AEF">
            <w:pPr>
              <w:rPr>
                <w:rFonts w:ascii="Times New Roman" w:hAnsi="Times New Roman" w:cs="Times New Roman"/>
                <w:b/>
                <w:sz w:val="24"/>
                <w:szCs w:val="24"/>
              </w:rPr>
            </w:pPr>
          </w:p>
        </w:tc>
        <w:tc>
          <w:tcPr>
            <w:tcW w:w="5239" w:type="dxa"/>
          </w:tcPr>
          <w:p w:rsidR="00155912" w:rsidRPr="009D4C5C" w:rsidRDefault="00155912" w:rsidP="00F40AEF">
            <w:pPr>
              <w:rPr>
                <w:rFonts w:ascii="Times New Roman" w:hAnsi="Times New Roman" w:cs="Times New Roman"/>
                <w:b/>
                <w:sz w:val="24"/>
                <w:szCs w:val="24"/>
              </w:rPr>
            </w:pPr>
          </w:p>
        </w:tc>
      </w:tr>
      <w:tr w:rsidR="00155912" w:rsidRPr="009D4C5C" w:rsidTr="00F40AEF">
        <w:trPr>
          <w:trHeight w:val="332"/>
        </w:trPr>
        <w:tc>
          <w:tcPr>
            <w:tcW w:w="5239" w:type="dxa"/>
          </w:tcPr>
          <w:p w:rsidR="00155912" w:rsidRPr="009D4C5C" w:rsidRDefault="00155912" w:rsidP="00F40AEF">
            <w:pPr>
              <w:tabs>
                <w:tab w:val="left" w:pos="3735"/>
              </w:tabs>
              <w:rPr>
                <w:rFonts w:ascii="Times New Roman" w:hAnsi="Times New Roman" w:cs="Times New Roman"/>
                <w:b/>
                <w:sz w:val="24"/>
                <w:szCs w:val="24"/>
              </w:rPr>
            </w:pPr>
            <w:r w:rsidRPr="009D4C5C">
              <w:rPr>
                <w:rFonts w:ascii="Times New Roman" w:hAnsi="Times New Roman" w:cs="Times New Roman"/>
                <w:b/>
                <w:sz w:val="24"/>
                <w:szCs w:val="24"/>
              </w:rPr>
              <w:tab/>
            </w:r>
          </w:p>
        </w:tc>
        <w:tc>
          <w:tcPr>
            <w:tcW w:w="5239" w:type="dxa"/>
          </w:tcPr>
          <w:p w:rsidR="00155912" w:rsidRPr="009D4C5C" w:rsidRDefault="00155912" w:rsidP="00F40AEF">
            <w:pPr>
              <w:rPr>
                <w:rFonts w:ascii="Times New Roman" w:hAnsi="Times New Roman" w:cs="Times New Roman"/>
                <w:b/>
                <w:sz w:val="24"/>
                <w:szCs w:val="24"/>
              </w:rPr>
            </w:pPr>
          </w:p>
        </w:tc>
      </w:tr>
      <w:tr w:rsidR="00155912" w:rsidRPr="009D4C5C" w:rsidTr="00F40AEF">
        <w:trPr>
          <w:trHeight w:val="332"/>
        </w:trPr>
        <w:tc>
          <w:tcPr>
            <w:tcW w:w="5239" w:type="dxa"/>
          </w:tcPr>
          <w:p w:rsidR="00155912" w:rsidRDefault="007A1E5D" w:rsidP="00F40AEF">
            <w:pPr>
              <w:rPr>
                <w:rFonts w:ascii="Times New Roman" w:hAnsi="Times New Roman" w:cs="Times New Roman"/>
                <w:b/>
                <w:sz w:val="24"/>
                <w:szCs w:val="24"/>
              </w:rPr>
            </w:pPr>
            <w:r>
              <w:rPr>
                <w:rFonts w:ascii="Times New Roman" w:hAnsi="Times New Roman" w:cs="Times New Roman"/>
                <w:b/>
                <w:sz w:val="24"/>
                <w:szCs w:val="24"/>
              </w:rPr>
              <w:t xml:space="preserve"> Lists of Abbreviations</w:t>
            </w:r>
          </w:p>
          <w:p w:rsidR="007A1E5D" w:rsidRDefault="007A1E5D" w:rsidP="00F40AEF">
            <w:pPr>
              <w:rPr>
                <w:rFonts w:ascii="Times New Roman" w:hAnsi="Times New Roman" w:cs="Times New Roman"/>
                <w:b/>
                <w:sz w:val="24"/>
                <w:szCs w:val="24"/>
              </w:rPr>
            </w:pPr>
          </w:p>
          <w:p w:rsidR="007A1E5D" w:rsidRDefault="007A1E5D" w:rsidP="00F40AEF">
            <w:pPr>
              <w:rPr>
                <w:rFonts w:ascii="Times New Roman" w:hAnsi="Times New Roman" w:cs="Times New Roman"/>
                <w:b/>
                <w:sz w:val="24"/>
                <w:szCs w:val="24"/>
              </w:rPr>
            </w:pPr>
          </w:p>
          <w:p w:rsidR="007A1E5D" w:rsidRPr="009D4C5C" w:rsidRDefault="007A1E5D" w:rsidP="00F40AEF">
            <w:pPr>
              <w:rPr>
                <w:rFonts w:ascii="Times New Roman" w:hAnsi="Times New Roman" w:cs="Times New Roman"/>
                <w:b/>
                <w:sz w:val="24"/>
                <w:szCs w:val="24"/>
              </w:rPr>
            </w:pPr>
          </w:p>
        </w:tc>
        <w:tc>
          <w:tcPr>
            <w:tcW w:w="5239" w:type="dxa"/>
          </w:tcPr>
          <w:p w:rsidR="00155912" w:rsidRPr="009D4C5C" w:rsidRDefault="00155912" w:rsidP="00F40AEF">
            <w:pPr>
              <w:rPr>
                <w:rFonts w:ascii="Times New Roman" w:hAnsi="Times New Roman" w:cs="Times New Roman"/>
                <w:sz w:val="24"/>
                <w:szCs w:val="24"/>
              </w:rPr>
            </w:pPr>
          </w:p>
          <w:p w:rsidR="00155912" w:rsidRPr="009D4C5C" w:rsidRDefault="00155912" w:rsidP="00F40AEF">
            <w:pPr>
              <w:rPr>
                <w:rFonts w:ascii="Times New Roman" w:hAnsi="Times New Roman" w:cs="Times New Roman"/>
                <w:b/>
                <w:sz w:val="24"/>
                <w:szCs w:val="24"/>
              </w:rPr>
            </w:pPr>
          </w:p>
        </w:tc>
      </w:tr>
      <w:tr w:rsidR="00155912" w:rsidRPr="009D4C5C" w:rsidTr="00F40AEF">
        <w:trPr>
          <w:trHeight w:val="348"/>
        </w:trPr>
        <w:tc>
          <w:tcPr>
            <w:tcW w:w="5239" w:type="dxa"/>
          </w:tcPr>
          <w:p w:rsidR="00155912" w:rsidRDefault="00155912" w:rsidP="00F40AEF">
            <w:pPr>
              <w:rPr>
                <w:rFonts w:ascii="Times New Roman" w:hAnsi="Times New Roman" w:cs="Times New Roman"/>
                <w:sz w:val="24"/>
                <w:szCs w:val="24"/>
              </w:rPr>
            </w:pPr>
            <w:r>
              <w:rPr>
                <w:rFonts w:ascii="Times New Roman" w:hAnsi="Times New Roman" w:cs="Times New Roman"/>
                <w:sz w:val="24"/>
                <w:szCs w:val="24"/>
              </w:rPr>
              <w:t xml:space="preserve"> </w:t>
            </w:r>
            <w:r w:rsidRPr="009D4C5C">
              <w:rPr>
                <w:rFonts w:ascii="Times New Roman" w:hAnsi="Times New Roman" w:cs="Times New Roman"/>
                <w:sz w:val="24"/>
                <w:szCs w:val="24"/>
              </w:rPr>
              <w:t>ED</w:t>
            </w:r>
          </w:p>
          <w:p w:rsidR="00CA7C9A" w:rsidRDefault="00CA7C9A" w:rsidP="00F40AEF">
            <w:pPr>
              <w:rPr>
                <w:rFonts w:ascii="Times New Roman" w:hAnsi="Times New Roman" w:cs="Times New Roman"/>
                <w:sz w:val="24"/>
                <w:szCs w:val="24"/>
              </w:rPr>
            </w:pPr>
          </w:p>
          <w:p w:rsidR="00CA7C9A" w:rsidRDefault="00CA7C9A" w:rsidP="00F40AEF">
            <w:pPr>
              <w:rPr>
                <w:rFonts w:ascii="Times New Roman" w:hAnsi="Times New Roman" w:cs="Times New Roman"/>
                <w:sz w:val="24"/>
                <w:szCs w:val="24"/>
              </w:rPr>
            </w:pPr>
            <w:r>
              <w:rPr>
                <w:rFonts w:ascii="Times New Roman" w:hAnsi="Times New Roman" w:cs="Times New Roman"/>
                <w:sz w:val="24"/>
                <w:szCs w:val="24"/>
              </w:rPr>
              <w:t>EHC</w:t>
            </w:r>
          </w:p>
          <w:p w:rsidR="00155912" w:rsidRDefault="00155912" w:rsidP="00F40AEF">
            <w:pPr>
              <w:rPr>
                <w:rFonts w:ascii="Times New Roman" w:hAnsi="Times New Roman" w:cs="Times New Roman"/>
                <w:sz w:val="24"/>
                <w:szCs w:val="24"/>
              </w:rPr>
            </w:pPr>
          </w:p>
          <w:p w:rsidR="00155912" w:rsidRDefault="00155912" w:rsidP="00F40AEF">
            <w:pPr>
              <w:tabs>
                <w:tab w:val="left" w:pos="2400"/>
              </w:tabs>
              <w:rPr>
                <w:rFonts w:ascii="Times New Roman" w:hAnsi="Times New Roman" w:cs="Times New Roman"/>
                <w:sz w:val="24"/>
                <w:szCs w:val="24"/>
              </w:rPr>
            </w:pPr>
            <w:r w:rsidRPr="009D4C5C">
              <w:rPr>
                <w:rFonts w:ascii="Times New Roman" w:hAnsi="Times New Roman" w:cs="Times New Roman"/>
                <w:sz w:val="24"/>
                <w:szCs w:val="24"/>
              </w:rPr>
              <w:t xml:space="preserve"> EP </w:t>
            </w:r>
          </w:p>
          <w:p w:rsidR="005442E9" w:rsidRDefault="005442E9" w:rsidP="00F40AEF">
            <w:pPr>
              <w:tabs>
                <w:tab w:val="left" w:pos="2400"/>
              </w:tabs>
              <w:rPr>
                <w:rFonts w:ascii="Times New Roman" w:hAnsi="Times New Roman" w:cs="Times New Roman"/>
                <w:sz w:val="24"/>
                <w:szCs w:val="24"/>
              </w:rPr>
            </w:pPr>
          </w:p>
          <w:p w:rsidR="005442E9" w:rsidRDefault="005442E9" w:rsidP="00F40AEF">
            <w:pPr>
              <w:tabs>
                <w:tab w:val="left" w:pos="2400"/>
              </w:tabs>
              <w:rPr>
                <w:rFonts w:ascii="Times New Roman" w:hAnsi="Times New Roman" w:cs="Times New Roman"/>
                <w:sz w:val="24"/>
                <w:szCs w:val="24"/>
              </w:rPr>
            </w:pPr>
            <w:r>
              <w:rPr>
                <w:rFonts w:ascii="Times New Roman" w:hAnsi="Times New Roman" w:cs="Times New Roman"/>
                <w:sz w:val="24"/>
                <w:szCs w:val="24"/>
              </w:rPr>
              <w:t xml:space="preserve"> IUP</w:t>
            </w:r>
          </w:p>
          <w:p w:rsidR="00155912" w:rsidRDefault="00155912" w:rsidP="00F40AEF">
            <w:pPr>
              <w:tabs>
                <w:tab w:val="left" w:pos="2400"/>
              </w:tabs>
              <w:rPr>
                <w:rFonts w:ascii="Times New Roman" w:hAnsi="Times New Roman" w:cs="Times New Roman"/>
                <w:sz w:val="24"/>
                <w:szCs w:val="24"/>
              </w:rPr>
            </w:pPr>
          </w:p>
          <w:p w:rsidR="00155912" w:rsidRDefault="00155912" w:rsidP="00F40AEF">
            <w:pPr>
              <w:tabs>
                <w:tab w:val="left" w:pos="2400"/>
              </w:tabs>
              <w:rPr>
                <w:rFonts w:ascii="Times New Roman" w:hAnsi="Times New Roman" w:cs="Times New Roman"/>
                <w:sz w:val="24"/>
                <w:szCs w:val="24"/>
              </w:rPr>
            </w:pPr>
            <w:r>
              <w:rPr>
                <w:rFonts w:ascii="Times New Roman" w:hAnsi="Times New Roman" w:cs="Times New Roman"/>
                <w:sz w:val="24"/>
                <w:szCs w:val="24"/>
              </w:rPr>
              <w:t>Ob</w:t>
            </w:r>
            <w:r w:rsidRPr="009D4C5C">
              <w:rPr>
                <w:rFonts w:ascii="Times New Roman" w:hAnsi="Times New Roman" w:cs="Times New Roman"/>
                <w:sz w:val="24"/>
                <w:szCs w:val="24"/>
              </w:rPr>
              <w:t xml:space="preserve">/Gyn </w:t>
            </w:r>
          </w:p>
          <w:p w:rsidR="00155912" w:rsidRDefault="00155912" w:rsidP="00F40AEF">
            <w:pPr>
              <w:tabs>
                <w:tab w:val="left" w:pos="2400"/>
              </w:tabs>
              <w:rPr>
                <w:rFonts w:ascii="Times New Roman" w:hAnsi="Times New Roman" w:cs="Times New Roman"/>
                <w:sz w:val="24"/>
                <w:szCs w:val="24"/>
              </w:rPr>
            </w:pPr>
          </w:p>
          <w:p w:rsidR="00155912" w:rsidRDefault="00155912" w:rsidP="00F40AEF">
            <w:pPr>
              <w:tabs>
                <w:tab w:val="left" w:pos="2400"/>
              </w:tabs>
              <w:rPr>
                <w:rFonts w:ascii="Times New Roman" w:hAnsi="Times New Roman" w:cs="Times New Roman"/>
                <w:sz w:val="24"/>
                <w:szCs w:val="24"/>
              </w:rPr>
            </w:pPr>
            <w:r w:rsidRPr="009D4C5C">
              <w:rPr>
                <w:rFonts w:ascii="Times New Roman" w:hAnsi="Times New Roman" w:cs="Times New Roman"/>
                <w:sz w:val="24"/>
                <w:szCs w:val="24"/>
              </w:rPr>
              <w:t>SPHMMC</w:t>
            </w:r>
          </w:p>
          <w:p w:rsidR="00155912" w:rsidRDefault="00155912" w:rsidP="00F40AEF">
            <w:pPr>
              <w:tabs>
                <w:tab w:val="left" w:pos="2400"/>
              </w:tabs>
              <w:rPr>
                <w:rFonts w:ascii="Times New Roman" w:hAnsi="Times New Roman" w:cs="Times New Roman"/>
                <w:sz w:val="24"/>
                <w:szCs w:val="24"/>
              </w:rPr>
            </w:pPr>
          </w:p>
          <w:p w:rsidR="00155912" w:rsidRDefault="00155912" w:rsidP="00F40AEF">
            <w:pPr>
              <w:tabs>
                <w:tab w:val="left" w:pos="2400"/>
              </w:tabs>
              <w:rPr>
                <w:rFonts w:ascii="Times New Roman" w:hAnsi="Times New Roman" w:cs="Times New Roman"/>
                <w:sz w:val="24"/>
                <w:szCs w:val="24"/>
              </w:rPr>
            </w:pPr>
            <w:r>
              <w:rPr>
                <w:rFonts w:ascii="Times New Roman" w:hAnsi="Times New Roman" w:cs="Times New Roman"/>
                <w:sz w:val="24"/>
                <w:szCs w:val="24"/>
              </w:rPr>
              <w:t>SPSS</w:t>
            </w:r>
          </w:p>
          <w:p w:rsidR="00155912" w:rsidRDefault="00155912" w:rsidP="00F40AEF">
            <w:pPr>
              <w:tabs>
                <w:tab w:val="left" w:pos="2400"/>
              </w:tabs>
              <w:rPr>
                <w:rFonts w:ascii="Times New Roman" w:hAnsi="Times New Roman" w:cs="Times New Roman"/>
                <w:sz w:val="24"/>
                <w:szCs w:val="24"/>
              </w:rPr>
            </w:pPr>
          </w:p>
          <w:p w:rsidR="00155912" w:rsidRPr="009D4C5C" w:rsidRDefault="00155912" w:rsidP="00F40AEF">
            <w:pPr>
              <w:tabs>
                <w:tab w:val="left" w:pos="2400"/>
              </w:tabs>
              <w:rPr>
                <w:rFonts w:ascii="Times New Roman" w:hAnsi="Times New Roman" w:cs="Times New Roman"/>
                <w:sz w:val="24"/>
                <w:szCs w:val="24"/>
              </w:rPr>
            </w:pPr>
            <w:r w:rsidRPr="009D4C5C">
              <w:rPr>
                <w:rFonts w:ascii="Times New Roman" w:hAnsi="Times New Roman" w:cs="Times New Roman"/>
                <w:sz w:val="24"/>
                <w:szCs w:val="24"/>
              </w:rPr>
              <w:t>STD</w:t>
            </w:r>
          </w:p>
          <w:p w:rsidR="005442E9" w:rsidRDefault="005442E9" w:rsidP="00F40AEF">
            <w:pPr>
              <w:rPr>
                <w:rFonts w:ascii="Times New Roman" w:hAnsi="Times New Roman" w:cs="Times New Roman"/>
                <w:sz w:val="24"/>
                <w:szCs w:val="24"/>
              </w:rPr>
            </w:pPr>
          </w:p>
          <w:p w:rsidR="00155912" w:rsidRPr="009D4C5C" w:rsidRDefault="00155912" w:rsidP="00F40AEF">
            <w:pPr>
              <w:rPr>
                <w:rFonts w:ascii="Times New Roman" w:hAnsi="Times New Roman" w:cs="Times New Roman"/>
                <w:sz w:val="24"/>
                <w:szCs w:val="24"/>
              </w:rPr>
            </w:pPr>
            <w:r w:rsidRPr="009D4C5C">
              <w:rPr>
                <w:rFonts w:ascii="Times New Roman" w:hAnsi="Times New Roman" w:cs="Times New Roman"/>
                <w:sz w:val="24"/>
                <w:szCs w:val="24"/>
              </w:rPr>
              <w:t>WHO</w:t>
            </w:r>
          </w:p>
          <w:p w:rsidR="00155912" w:rsidRPr="009D4C5C" w:rsidRDefault="00155912" w:rsidP="00F40AEF">
            <w:pPr>
              <w:rPr>
                <w:rFonts w:ascii="Times New Roman" w:hAnsi="Times New Roman" w:cs="Times New Roman"/>
                <w:sz w:val="24"/>
                <w:szCs w:val="24"/>
              </w:rPr>
            </w:pPr>
          </w:p>
          <w:p w:rsidR="00155912" w:rsidRPr="009D4C5C" w:rsidRDefault="00155912" w:rsidP="00F40AEF">
            <w:pPr>
              <w:rPr>
                <w:rFonts w:ascii="Times New Roman" w:hAnsi="Times New Roman" w:cs="Times New Roman"/>
                <w:b/>
                <w:sz w:val="24"/>
                <w:szCs w:val="24"/>
              </w:rPr>
            </w:pPr>
          </w:p>
        </w:tc>
        <w:tc>
          <w:tcPr>
            <w:tcW w:w="5239" w:type="dxa"/>
          </w:tcPr>
          <w:p w:rsidR="00155912" w:rsidRDefault="00155912" w:rsidP="00F40AEF">
            <w:pPr>
              <w:rPr>
                <w:rFonts w:ascii="Times New Roman" w:hAnsi="Times New Roman" w:cs="Times New Roman"/>
                <w:sz w:val="24"/>
                <w:szCs w:val="24"/>
              </w:rPr>
            </w:pPr>
            <w:r w:rsidRPr="009D4C5C">
              <w:rPr>
                <w:rFonts w:ascii="Times New Roman" w:hAnsi="Times New Roman" w:cs="Times New Roman"/>
                <w:sz w:val="24"/>
                <w:szCs w:val="24"/>
              </w:rPr>
              <w:t xml:space="preserve">Emergency department </w:t>
            </w:r>
          </w:p>
          <w:p w:rsidR="00CA7C9A" w:rsidRDefault="00CA7C9A" w:rsidP="00F40AEF">
            <w:pPr>
              <w:rPr>
                <w:rFonts w:ascii="Times New Roman" w:hAnsi="Times New Roman" w:cs="Times New Roman"/>
                <w:sz w:val="24"/>
                <w:szCs w:val="24"/>
              </w:rPr>
            </w:pPr>
          </w:p>
          <w:p w:rsidR="00CA7C9A" w:rsidRDefault="00CA7C9A" w:rsidP="00F40AEF">
            <w:pPr>
              <w:rPr>
                <w:rFonts w:ascii="Times New Roman" w:hAnsi="Times New Roman" w:cs="Times New Roman"/>
                <w:sz w:val="24"/>
                <w:szCs w:val="24"/>
              </w:rPr>
            </w:pPr>
            <w:r>
              <w:rPr>
                <w:rFonts w:ascii="Times New Roman" w:hAnsi="Times New Roman" w:cs="Times New Roman"/>
                <w:sz w:val="24"/>
                <w:szCs w:val="24"/>
              </w:rPr>
              <w:t>Emergency hormonal contraceptives</w:t>
            </w:r>
            <w:r w:rsidR="008D1F20">
              <w:rPr>
                <w:rFonts w:ascii="Times New Roman" w:hAnsi="Times New Roman" w:cs="Times New Roman"/>
                <w:sz w:val="24"/>
                <w:szCs w:val="24"/>
              </w:rPr>
              <w:t xml:space="preserve"> (post pill)</w:t>
            </w:r>
          </w:p>
          <w:p w:rsidR="00155912" w:rsidRDefault="00155912" w:rsidP="00F40AEF">
            <w:pPr>
              <w:rPr>
                <w:rFonts w:ascii="Times New Roman" w:hAnsi="Times New Roman" w:cs="Times New Roman"/>
                <w:sz w:val="24"/>
                <w:szCs w:val="24"/>
              </w:rPr>
            </w:pPr>
          </w:p>
          <w:p w:rsidR="005442E9" w:rsidRDefault="00155912" w:rsidP="00F40AEF">
            <w:pPr>
              <w:rPr>
                <w:rFonts w:ascii="Times New Roman" w:hAnsi="Times New Roman" w:cs="Times New Roman"/>
                <w:sz w:val="24"/>
                <w:szCs w:val="24"/>
              </w:rPr>
            </w:pPr>
            <w:r w:rsidRPr="009D4C5C">
              <w:rPr>
                <w:rFonts w:ascii="Times New Roman" w:hAnsi="Times New Roman" w:cs="Times New Roman"/>
                <w:sz w:val="24"/>
                <w:szCs w:val="24"/>
              </w:rPr>
              <w:t>Ectopic pregnancy</w:t>
            </w:r>
          </w:p>
          <w:p w:rsidR="005442E9" w:rsidRDefault="005442E9" w:rsidP="00F40AEF">
            <w:pPr>
              <w:rPr>
                <w:rFonts w:ascii="Times New Roman" w:hAnsi="Times New Roman" w:cs="Times New Roman"/>
                <w:sz w:val="24"/>
                <w:szCs w:val="24"/>
              </w:rPr>
            </w:pPr>
          </w:p>
          <w:p w:rsidR="00155912" w:rsidRDefault="005442E9" w:rsidP="00F40AEF">
            <w:pPr>
              <w:rPr>
                <w:rFonts w:ascii="Times New Roman" w:hAnsi="Times New Roman" w:cs="Times New Roman"/>
                <w:sz w:val="24"/>
                <w:szCs w:val="24"/>
              </w:rPr>
            </w:pPr>
            <w:r>
              <w:rPr>
                <w:rFonts w:ascii="Times New Roman" w:hAnsi="Times New Roman" w:cs="Times New Roman"/>
                <w:sz w:val="24"/>
                <w:szCs w:val="24"/>
              </w:rPr>
              <w:t>Intrauterine pregnancy</w:t>
            </w:r>
            <w:r w:rsidR="00155912" w:rsidRPr="009D4C5C">
              <w:rPr>
                <w:rFonts w:ascii="Times New Roman" w:hAnsi="Times New Roman" w:cs="Times New Roman"/>
                <w:sz w:val="24"/>
                <w:szCs w:val="24"/>
              </w:rPr>
              <w:t xml:space="preserve"> </w:t>
            </w:r>
          </w:p>
          <w:p w:rsidR="00155912" w:rsidRDefault="00155912" w:rsidP="00F40AEF">
            <w:pPr>
              <w:rPr>
                <w:rFonts w:ascii="Times New Roman" w:hAnsi="Times New Roman" w:cs="Times New Roman"/>
                <w:sz w:val="24"/>
                <w:szCs w:val="24"/>
              </w:rPr>
            </w:pPr>
          </w:p>
          <w:p w:rsidR="00155912" w:rsidRDefault="00155912" w:rsidP="00F40AEF">
            <w:pPr>
              <w:rPr>
                <w:rFonts w:ascii="Times New Roman" w:hAnsi="Times New Roman" w:cs="Times New Roman"/>
                <w:sz w:val="24"/>
                <w:szCs w:val="24"/>
              </w:rPr>
            </w:pPr>
            <w:r w:rsidRPr="009D4C5C">
              <w:rPr>
                <w:rFonts w:ascii="Times New Roman" w:hAnsi="Times New Roman" w:cs="Times New Roman"/>
                <w:sz w:val="24"/>
                <w:szCs w:val="24"/>
              </w:rPr>
              <w:t>Obstetrics and Gynecology</w:t>
            </w:r>
          </w:p>
          <w:p w:rsidR="00155912" w:rsidRDefault="00155912" w:rsidP="00F40AEF">
            <w:pPr>
              <w:rPr>
                <w:rFonts w:ascii="Times New Roman" w:hAnsi="Times New Roman" w:cs="Times New Roman"/>
                <w:sz w:val="24"/>
                <w:szCs w:val="24"/>
              </w:rPr>
            </w:pPr>
          </w:p>
          <w:p w:rsidR="00155912" w:rsidRDefault="00155912" w:rsidP="00F40AEF">
            <w:pPr>
              <w:rPr>
                <w:rFonts w:ascii="Times New Roman" w:hAnsi="Times New Roman" w:cs="Times New Roman"/>
                <w:sz w:val="24"/>
                <w:szCs w:val="24"/>
              </w:rPr>
            </w:pPr>
            <w:r w:rsidRPr="009D4C5C">
              <w:rPr>
                <w:rFonts w:ascii="Times New Roman" w:hAnsi="Times New Roman" w:cs="Times New Roman"/>
                <w:sz w:val="24"/>
                <w:szCs w:val="24"/>
              </w:rPr>
              <w:t xml:space="preserve">Saint Paul Hospital Millennium Medical Collage </w:t>
            </w:r>
          </w:p>
          <w:p w:rsidR="00155912" w:rsidRDefault="00155912" w:rsidP="00F40AEF">
            <w:pPr>
              <w:rPr>
                <w:rFonts w:ascii="Times New Roman" w:hAnsi="Times New Roman" w:cs="Times New Roman"/>
                <w:sz w:val="24"/>
                <w:szCs w:val="24"/>
              </w:rPr>
            </w:pPr>
          </w:p>
          <w:p w:rsidR="00155912" w:rsidRDefault="00155912" w:rsidP="00F40AEF">
            <w:pPr>
              <w:rPr>
                <w:rFonts w:ascii="Times New Roman" w:hAnsi="Times New Roman" w:cs="Times New Roman"/>
                <w:sz w:val="24"/>
                <w:szCs w:val="24"/>
              </w:rPr>
            </w:pPr>
            <w:r>
              <w:rPr>
                <w:rFonts w:ascii="Times New Roman" w:hAnsi="Times New Roman" w:cs="Times New Roman"/>
                <w:sz w:val="24"/>
                <w:szCs w:val="24"/>
              </w:rPr>
              <w:t>Statistical package for the social sciences</w:t>
            </w:r>
          </w:p>
          <w:p w:rsidR="00155912" w:rsidRDefault="00155912" w:rsidP="00F40AEF">
            <w:pPr>
              <w:rPr>
                <w:rFonts w:ascii="Times New Roman" w:hAnsi="Times New Roman" w:cs="Times New Roman"/>
                <w:sz w:val="24"/>
                <w:szCs w:val="24"/>
              </w:rPr>
            </w:pPr>
          </w:p>
          <w:p w:rsidR="00155912" w:rsidRDefault="00155912" w:rsidP="00F40AEF">
            <w:pPr>
              <w:rPr>
                <w:rFonts w:ascii="Times New Roman" w:hAnsi="Times New Roman" w:cs="Times New Roman"/>
                <w:sz w:val="24"/>
                <w:szCs w:val="24"/>
              </w:rPr>
            </w:pPr>
            <w:r w:rsidRPr="009D4C5C">
              <w:rPr>
                <w:rFonts w:ascii="Times New Roman" w:hAnsi="Times New Roman" w:cs="Times New Roman"/>
                <w:sz w:val="24"/>
                <w:szCs w:val="24"/>
              </w:rPr>
              <w:t>Sexually transmitted diseases</w:t>
            </w:r>
          </w:p>
          <w:p w:rsidR="00155912" w:rsidRDefault="00155912" w:rsidP="00F40AEF">
            <w:pPr>
              <w:rPr>
                <w:rFonts w:ascii="Times New Roman" w:hAnsi="Times New Roman" w:cs="Times New Roman"/>
                <w:sz w:val="24"/>
                <w:szCs w:val="24"/>
              </w:rPr>
            </w:pPr>
          </w:p>
          <w:p w:rsidR="00155912" w:rsidRPr="009D4C5C" w:rsidRDefault="00155912" w:rsidP="00F40AEF">
            <w:pPr>
              <w:rPr>
                <w:rFonts w:ascii="Times New Roman" w:hAnsi="Times New Roman" w:cs="Times New Roman"/>
                <w:sz w:val="24"/>
                <w:szCs w:val="24"/>
              </w:rPr>
            </w:pPr>
            <w:r>
              <w:rPr>
                <w:rFonts w:ascii="Times New Roman" w:hAnsi="Times New Roman" w:cs="Times New Roman"/>
                <w:sz w:val="24"/>
                <w:szCs w:val="24"/>
              </w:rPr>
              <w:t xml:space="preserve"> World health organization</w:t>
            </w:r>
          </w:p>
          <w:p w:rsidR="00155912" w:rsidRDefault="00155912" w:rsidP="00F40AEF">
            <w:pPr>
              <w:rPr>
                <w:rFonts w:ascii="Times New Roman" w:hAnsi="Times New Roman" w:cs="Times New Roman"/>
                <w:sz w:val="24"/>
                <w:szCs w:val="24"/>
              </w:rPr>
            </w:pPr>
          </w:p>
          <w:p w:rsidR="00155912" w:rsidRPr="009D4C5C" w:rsidRDefault="00155912" w:rsidP="00F40AEF">
            <w:pPr>
              <w:rPr>
                <w:rFonts w:ascii="Times New Roman" w:hAnsi="Times New Roman" w:cs="Times New Roman"/>
                <w:sz w:val="24"/>
                <w:szCs w:val="24"/>
              </w:rPr>
            </w:pPr>
          </w:p>
        </w:tc>
      </w:tr>
    </w:tbl>
    <w:p w:rsidR="00636F04" w:rsidRDefault="00636F04" w:rsidP="00461B19">
      <w:pPr>
        <w:rPr>
          <w:rFonts w:ascii="Times New Roman" w:hAnsi="Times New Roman" w:cs="Times New Roman"/>
          <w:sz w:val="32"/>
          <w:szCs w:val="32"/>
        </w:rPr>
      </w:pPr>
    </w:p>
    <w:p w:rsidR="00636F04" w:rsidRDefault="00636F04" w:rsidP="00461B19">
      <w:pPr>
        <w:rPr>
          <w:rFonts w:ascii="Times New Roman" w:hAnsi="Times New Roman" w:cs="Times New Roman"/>
          <w:sz w:val="32"/>
          <w:szCs w:val="32"/>
        </w:rPr>
      </w:pPr>
    </w:p>
    <w:p w:rsidR="00155912" w:rsidRDefault="00155912" w:rsidP="00461B19">
      <w:pPr>
        <w:rPr>
          <w:rFonts w:ascii="Times New Roman" w:hAnsi="Times New Roman" w:cs="Times New Roman"/>
          <w:sz w:val="32"/>
          <w:szCs w:val="32"/>
        </w:rPr>
      </w:pPr>
    </w:p>
    <w:p w:rsidR="001816BE" w:rsidRDefault="001816BE" w:rsidP="00155912">
      <w:pPr>
        <w:keepNext/>
        <w:keepLines/>
        <w:spacing w:before="480" w:after="0"/>
        <w:outlineLvl w:val="0"/>
        <w:rPr>
          <w:rFonts w:ascii="Times New Roman" w:eastAsiaTheme="majorEastAsia" w:hAnsi="Times New Roman" w:cs="Times New Roman"/>
          <w:b/>
          <w:bCs/>
          <w:sz w:val="24"/>
          <w:szCs w:val="24"/>
        </w:rPr>
      </w:pPr>
    </w:p>
    <w:p w:rsidR="007A1E5D" w:rsidRDefault="007A1E5D" w:rsidP="00155912">
      <w:pPr>
        <w:keepNext/>
        <w:keepLines/>
        <w:spacing w:before="480" w:after="0"/>
        <w:outlineLvl w:val="0"/>
        <w:rPr>
          <w:rFonts w:ascii="Times New Roman" w:eastAsiaTheme="majorEastAsia" w:hAnsi="Times New Roman" w:cs="Times New Roman"/>
          <w:b/>
          <w:bCs/>
          <w:sz w:val="24"/>
          <w:szCs w:val="24"/>
        </w:rPr>
      </w:pPr>
    </w:p>
    <w:p w:rsidR="00155912" w:rsidRPr="00114FCE" w:rsidRDefault="00155912" w:rsidP="00155912">
      <w:pPr>
        <w:keepNext/>
        <w:keepLines/>
        <w:spacing w:before="480" w:after="0"/>
        <w:outlineLvl w:val="0"/>
        <w:rPr>
          <w:rFonts w:ascii="Times New Roman" w:eastAsiaTheme="majorEastAsia" w:hAnsi="Times New Roman" w:cs="Times New Roman"/>
          <w:b/>
          <w:bCs/>
          <w:sz w:val="36"/>
          <w:szCs w:val="36"/>
        </w:rPr>
      </w:pPr>
      <w:r w:rsidRPr="00114FCE">
        <w:rPr>
          <w:rFonts w:ascii="Times New Roman" w:eastAsiaTheme="majorEastAsia" w:hAnsi="Times New Roman" w:cs="Times New Roman"/>
          <w:b/>
          <w:bCs/>
          <w:sz w:val="36"/>
          <w:szCs w:val="36"/>
        </w:rPr>
        <w:t>Acknowledgements</w:t>
      </w:r>
    </w:p>
    <w:p w:rsidR="00155912" w:rsidRPr="00114FCE" w:rsidRDefault="00155912" w:rsidP="00155912">
      <w:pPr>
        <w:keepNext/>
        <w:keepLines/>
        <w:spacing w:before="480" w:after="0"/>
        <w:outlineLvl w:val="0"/>
        <w:rPr>
          <w:rFonts w:asciiTheme="majorHAnsi" w:eastAsiaTheme="majorEastAsia" w:hAnsiTheme="majorHAnsi" w:cstheme="majorBidi"/>
          <w:bCs/>
          <w:color w:val="000000" w:themeColor="text1"/>
          <w:sz w:val="36"/>
          <w:szCs w:val="36"/>
        </w:rPr>
      </w:pPr>
      <w:r w:rsidRPr="00114FCE">
        <w:rPr>
          <w:rFonts w:ascii="Times New Roman" w:eastAsiaTheme="majorEastAsia" w:hAnsi="Times New Roman" w:cs="Times New Roman"/>
          <w:bCs/>
          <w:sz w:val="36"/>
          <w:szCs w:val="36"/>
        </w:rPr>
        <w:t>My special thanks go to my advisor, Dr Delayehu Bekele, for his unlimited support, advice, careful guidance and critical reviews for which I will always be very grateful</w:t>
      </w:r>
      <w:r w:rsidRPr="00114FCE">
        <w:rPr>
          <w:rFonts w:ascii="Times New Roman" w:eastAsiaTheme="majorEastAsia" w:hAnsi="Times New Roman" w:cs="Times New Roman"/>
          <w:bCs/>
          <w:color w:val="365F91" w:themeColor="accent1" w:themeShade="BF"/>
          <w:sz w:val="36"/>
          <w:szCs w:val="36"/>
        </w:rPr>
        <w:t>.</w:t>
      </w:r>
    </w:p>
    <w:p w:rsidR="00155912" w:rsidRPr="00114FCE" w:rsidRDefault="00155912" w:rsidP="00155912">
      <w:pPr>
        <w:rPr>
          <w:rFonts w:ascii="Times New Roman" w:hAnsi="Times New Roman" w:cs="Times New Roman"/>
          <w:b/>
          <w:sz w:val="36"/>
          <w:szCs w:val="36"/>
        </w:rPr>
      </w:pPr>
      <w:r w:rsidRPr="00114FCE">
        <w:rPr>
          <w:rFonts w:ascii="Times New Roman" w:hAnsi="Times New Roman" w:cs="Times New Roman"/>
          <w:sz w:val="36"/>
          <w:szCs w:val="36"/>
        </w:rPr>
        <w:t>I would like to thank the department of obstetrics for funding my research</w:t>
      </w:r>
      <w:r w:rsidRPr="00114FCE">
        <w:rPr>
          <w:rFonts w:ascii="Times New Roman" w:hAnsi="Times New Roman" w:cs="Times New Roman"/>
          <w:b/>
          <w:sz w:val="36"/>
          <w:szCs w:val="36"/>
        </w:rPr>
        <w:t>.</w:t>
      </w:r>
    </w:p>
    <w:p w:rsidR="00155912" w:rsidRPr="00114FCE" w:rsidRDefault="00155912" w:rsidP="00155912">
      <w:pPr>
        <w:rPr>
          <w:rFonts w:ascii="Times New Roman" w:hAnsi="Times New Roman" w:cs="Times New Roman"/>
          <w:b/>
          <w:sz w:val="36"/>
          <w:szCs w:val="36"/>
        </w:rPr>
      </w:pPr>
    </w:p>
    <w:p w:rsidR="00155912" w:rsidRDefault="00155912" w:rsidP="00155912">
      <w:pPr>
        <w:rPr>
          <w:rFonts w:ascii="Times New Roman" w:hAnsi="Times New Roman" w:cs="Times New Roman"/>
          <w:b/>
          <w:sz w:val="24"/>
          <w:szCs w:val="24"/>
        </w:rPr>
      </w:pPr>
    </w:p>
    <w:p w:rsidR="00155912" w:rsidRDefault="00155912" w:rsidP="00155912">
      <w:pPr>
        <w:rPr>
          <w:rFonts w:ascii="Times New Roman" w:hAnsi="Times New Roman" w:cs="Times New Roman"/>
          <w:b/>
          <w:sz w:val="24"/>
          <w:szCs w:val="24"/>
        </w:rPr>
      </w:pPr>
    </w:p>
    <w:p w:rsidR="00155912" w:rsidRDefault="00155912" w:rsidP="00155912">
      <w:pPr>
        <w:rPr>
          <w:rFonts w:ascii="Times New Roman" w:hAnsi="Times New Roman" w:cs="Times New Roman"/>
          <w:b/>
          <w:sz w:val="24"/>
          <w:szCs w:val="24"/>
        </w:rPr>
      </w:pPr>
    </w:p>
    <w:p w:rsidR="00155912" w:rsidRDefault="00155912" w:rsidP="00155912">
      <w:pPr>
        <w:rPr>
          <w:rFonts w:ascii="Times New Roman" w:hAnsi="Times New Roman" w:cs="Times New Roman"/>
          <w:b/>
          <w:sz w:val="24"/>
          <w:szCs w:val="24"/>
        </w:rPr>
      </w:pPr>
    </w:p>
    <w:p w:rsidR="00155912" w:rsidRDefault="00155912" w:rsidP="00155912">
      <w:pPr>
        <w:rPr>
          <w:rFonts w:ascii="Times New Roman" w:hAnsi="Times New Roman" w:cs="Times New Roman"/>
          <w:b/>
          <w:sz w:val="24"/>
          <w:szCs w:val="24"/>
        </w:rPr>
      </w:pPr>
    </w:p>
    <w:p w:rsidR="00155912" w:rsidRDefault="00155912" w:rsidP="00155912">
      <w:pPr>
        <w:rPr>
          <w:rFonts w:ascii="Times New Roman" w:hAnsi="Times New Roman" w:cs="Times New Roman"/>
          <w:b/>
          <w:sz w:val="24"/>
          <w:szCs w:val="24"/>
        </w:rPr>
      </w:pPr>
    </w:p>
    <w:p w:rsidR="00155912" w:rsidRDefault="00155912" w:rsidP="00155912">
      <w:pPr>
        <w:rPr>
          <w:rFonts w:ascii="Times New Roman" w:hAnsi="Times New Roman" w:cs="Times New Roman"/>
          <w:b/>
          <w:sz w:val="24"/>
          <w:szCs w:val="24"/>
        </w:rPr>
      </w:pPr>
    </w:p>
    <w:p w:rsidR="00CF50FC" w:rsidRDefault="00CF50FC" w:rsidP="00155912">
      <w:pPr>
        <w:rPr>
          <w:rFonts w:ascii="Times New Roman" w:hAnsi="Times New Roman" w:cs="Times New Roman"/>
          <w:b/>
          <w:sz w:val="24"/>
          <w:szCs w:val="24"/>
        </w:rPr>
      </w:pPr>
    </w:p>
    <w:p w:rsidR="001816BE" w:rsidRDefault="001816BE" w:rsidP="00155912">
      <w:pPr>
        <w:rPr>
          <w:rFonts w:ascii="Times New Roman" w:hAnsi="Times New Roman" w:cs="Times New Roman"/>
          <w:b/>
          <w:sz w:val="24"/>
          <w:szCs w:val="24"/>
        </w:rPr>
      </w:pPr>
    </w:p>
    <w:p w:rsidR="001816BE" w:rsidRDefault="001816BE" w:rsidP="00155912">
      <w:pPr>
        <w:rPr>
          <w:rFonts w:ascii="Times New Roman" w:hAnsi="Times New Roman" w:cs="Times New Roman"/>
          <w:b/>
          <w:sz w:val="24"/>
          <w:szCs w:val="24"/>
        </w:rPr>
      </w:pPr>
    </w:p>
    <w:p w:rsidR="001816BE" w:rsidRDefault="001816BE" w:rsidP="00155912">
      <w:pPr>
        <w:rPr>
          <w:rFonts w:ascii="Times New Roman" w:hAnsi="Times New Roman" w:cs="Times New Roman"/>
          <w:b/>
          <w:sz w:val="24"/>
          <w:szCs w:val="24"/>
        </w:rPr>
      </w:pPr>
    </w:p>
    <w:p w:rsidR="001816BE" w:rsidRDefault="001816BE" w:rsidP="00155912">
      <w:pPr>
        <w:rPr>
          <w:rFonts w:ascii="Times New Roman" w:hAnsi="Times New Roman" w:cs="Times New Roman"/>
          <w:b/>
          <w:sz w:val="24"/>
          <w:szCs w:val="24"/>
        </w:rPr>
      </w:pPr>
    </w:p>
    <w:p w:rsidR="001816BE" w:rsidRDefault="001816BE" w:rsidP="00155912">
      <w:pPr>
        <w:rPr>
          <w:rFonts w:ascii="Times New Roman" w:hAnsi="Times New Roman" w:cs="Times New Roman"/>
          <w:b/>
          <w:sz w:val="24"/>
          <w:szCs w:val="24"/>
        </w:rPr>
      </w:pPr>
    </w:p>
    <w:p w:rsidR="001816BE" w:rsidRDefault="001816BE" w:rsidP="00155912">
      <w:pPr>
        <w:rPr>
          <w:rFonts w:ascii="Times New Roman" w:hAnsi="Times New Roman" w:cs="Times New Roman"/>
          <w:b/>
          <w:sz w:val="24"/>
          <w:szCs w:val="24"/>
        </w:rPr>
      </w:pPr>
    </w:p>
    <w:p w:rsidR="001816BE" w:rsidRDefault="001816BE" w:rsidP="00155912">
      <w:pPr>
        <w:rPr>
          <w:rFonts w:ascii="Times New Roman" w:hAnsi="Times New Roman" w:cs="Times New Roman"/>
          <w:b/>
          <w:sz w:val="24"/>
          <w:szCs w:val="24"/>
        </w:rPr>
      </w:pPr>
    </w:p>
    <w:p w:rsidR="001816BE" w:rsidRDefault="001816BE" w:rsidP="00155912">
      <w:pPr>
        <w:rPr>
          <w:rFonts w:ascii="Times New Roman" w:hAnsi="Times New Roman" w:cs="Times New Roman"/>
          <w:b/>
          <w:sz w:val="24"/>
          <w:szCs w:val="24"/>
        </w:rPr>
      </w:pPr>
    </w:p>
    <w:p w:rsidR="001816BE" w:rsidRDefault="001816BE" w:rsidP="00155912">
      <w:pPr>
        <w:rPr>
          <w:rFonts w:ascii="Times New Roman" w:hAnsi="Times New Roman" w:cs="Times New Roman"/>
          <w:b/>
          <w:sz w:val="24"/>
          <w:szCs w:val="24"/>
        </w:rPr>
      </w:pPr>
    </w:p>
    <w:p w:rsidR="001816BE" w:rsidRDefault="001816BE" w:rsidP="00155912">
      <w:pPr>
        <w:rPr>
          <w:rFonts w:ascii="Times New Roman" w:hAnsi="Times New Roman" w:cs="Times New Roman"/>
          <w:b/>
          <w:sz w:val="24"/>
          <w:szCs w:val="24"/>
        </w:rPr>
      </w:pPr>
    </w:p>
    <w:p w:rsidR="001816BE" w:rsidRDefault="001816BE" w:rsidP="00155912">
      <w:pPr>
        <w:rPr>
          <w:rFonts w:ascii="Times New Roman" w:hAnsi="Times New Roman" w:cs="Times New Roman"/>
          <w:b/>
          <w:sz w:val="24"/>
          <w:szCs w:val="24"/>
        </w:rPr>
      </w:pPr>
    </w:p>
    <w:p w:rsidR="0085525A" w:rsidRDefault="0085525A" w:rsidP="00155912">
      <w:pPr>
        <w:rPr>
          <w:rFonts w:ascii="Times New Roman" w:hAnsi="Times New Roman" w:cs="Times New Roman"/>
          <w:b/>
          <w:sz w:val="24"/>
          <w:szCs w:val="24"/>
        </w:rPr>
      </w:pPr>
      <w:r>
        <w:rPr>
          <w:rFonts w:ascii="Times New Roman" w:hAnsi="Times New Roman" w:cs="Times New Roman"/>
          <w:b/>
          <w:sz w:val="24"/>
          <w:szCs w:val="24"/>
        </w:rPr>
        <w:t>List of tables</w:t>
      </w:r>
    </w:p>
    <w:p w:rsidR="00B4526B" w:rsidRDefault="00B4526B" w:rsidP="00155912">
      <w:pPr>
        <w:rPr>
          <w:rFonts w:ascii="Times New Roman"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5"/>
        <w:gridCol w:w="4675"/>
      </w:tblGrid>
      <w:tr w:rsidR="00B4526B" w:rsidTr="00D17E54">
        <w:trPr>
          <w:trHeight w:val="630"/>
        </w:trPr>
        <w:tc>
          <w:tcPr>
            <w:tcW w:w="4788" w:type="dxa"/>
          </w:tcPr>
          <w:p w:rsidR="00B4526B" w:rsidRDefault="00B4526B" w:rsidP="00155912">
            <w:pPr>
              <w:rPr>
                <w:rFonts w:ascii="Times New Roman" w:hAnsi="Times New Roman" w:cs="Times New Roman"/>
                <w:b/>
                <w:sz w:val="24"/>
                <w:szCs w:val="24"/>
              </w:rPr>
            </w:pPr>
            <w:r w:rsidRPr="00B4526B">
              <w:rPr>
                <w:rFonts w:ascii="Times New Roman" w:hAnsi="Times New Roman" w:cs="Times New Roman"/>
                <w:b/>
                <w:sz w:val="24"/>
                <w:szCs w:val="24"/>
              </w:rPr>
              <w:t>Title</w:t>
            </w:r>
          </w:p>
          <w:p w:rsidR="008D42F6" w:rsidRPr="00B4526B" w:rsidRDefault="008D42F6" w:rsidP="00155912">
            <w:pPr>
              <w:rPr>
                <w:rFonts w:ascii="Times New Roman" w:hAnsi="Times New Roman" w:cs="Times New Roman"/>
                <w:b/>
                <w:sz w:val="24"/>
                <w:szCs w:val="24"/>
              </w:rPr>
            </w:pPr>
          </w:p>
        </w:tc>
        <w:tc>
          <w:tcPr>
            <w:tcW w:w="4788" w:type="dxa"/>
          </w:tcPr>
          <w:p w:rsidR="00B4526B" w:rsidRDefault="008D42F6" w:rsidP="00155912">
            <w:pPr>
              <w:rPr>
                <w:rFonts w:ascii="Times New Roman" w:hAnsi="Times New Roman" w:cs="Times New Roman"/>
                <w:b/>
                <w:sz w:val="24"/>
                <w:szCs w:val="24"/>
              </w:rPr>
            </w:pPr>
            <w:r>
              <w:rPr>
                <w:rFonts w:ascii="Times New Roman" w:hAnsi="Times New Roman" w:cs="Times New Roman"/>
                <w:b/>
                <w:sz w:val="24"/>
                <w:szCs w:val="24"/>
              </w:rPr>
              <w:t xml:space="preserve">             </w:t>
            </w:r>
            <w:r w:rsidR="00B4526B">
              <w:rPr>
                <w:rFonts w:ascii="Times New Roman" w:hAnsi="Times New Roman" w:cs="Times New Roman"/>
                <w:b/>
                <w:sz w:val="24"/>
                <w:szCs w:val="24"/>
              </w:rPr>
              <w:t>Page number</w:t>
            </w:r>
          </w:p>
        </w:tc>
      </w:tr>
      <w:tr w:rsidR="009A39A1" w:rsidTr="008D42F6">
        <w:tc>
          <w:tcPr>
            <w:tcW w:w="4788" w:type="dxa"/>
          </w:tcPr>
          <w:p w:rsidR="009A39A1" w:rsidRDefault="009A39A1" w:rsidP="00155912">
            <w:pPr>
              <w:rPr>
                <w:rFonts w:ascii="Times New Roman" w:hAnsi="Times New Roman" w:cs="Times New Roman"/>
                <w:sz w:val="24"/>
                <w:szCs w:val="24"/>
              </w:rPr>
            </w:pPr>
            <w:r w:rsidRPr="008D42F6">
              <w:rPr>
                <w:rFonts w:ascii="Times New Roman" w:hAnsi="Times New Roman" w:cs="Times New Roman"/>
                <w:b/>
                <w:sz w:val="24"/>
                <w:szCs w:val="24"/>
              </w:rPr>
              <w:t>Table 1</w:t>
            </w:r>
            <w:r w:rsidR="00B4526B">
              <w:rPr>
                <w:rFonts w:ascii="Times New Roman" w:hAnsi="Times New Roman" w:cs="Times New Roman"/>
                <w:sz w:val="24"/>
                <w:szCs w:val="24"/>
              </w:rPr>
              <w:t>- Distribution of age in ectopic cases</w:t>
            </w:r>
            <w:r w:rsidR="008D42F6">
              <w:rPr>
                <w:rFonts w:ascii="Times New Roman" w:hAnsi="Times New Roman" w:cs="Times New Roman"/>
                <w:sz w:val="24"/>
                <w:szCs w:val="24"/>
              </w:rPr>
              <w:t xml:space="preserve"> </w:t>
            </w:r>
            <w:r w:rsidR="00B4526B">
              <w:rPr>
                <w:rFonts w:ascii="Times New Roman" w:hAnsi="Times New Roman" w:cs="Times New Roman"/>
                <w:sz w:val="24"/>
                <w:szCs w:val="24"/>
              </w:rPr>
              <w:t>and controls.</w:t>
            </w:r>
          </w:p>
          <w:p w:rsidR="00D17E54" w:rsidRPr="009A39A1" w:rsidRDefault="00D17E54" w:rsidP="00155912">
            <w:pPr>
              <w:rPr>
                <w:rFonts w:ascii="Times New Roman" w:hAnsi="Times New Roman" w:cs="Times New Roman"/>
                <w:sz w:val="24"/>
                <w:szCs w:val="24"/>
              </w:rPr>
            </w:pPr>
          </w:p>
        </w:tc>
        <w:tc>
          <w:tcPr>
            <w:tcW w:w="4788" w:type="dxa"/>
          </w:tcPr>
          <w:p w:rsidR="009A39A1" w:rsidRPr="00730568" w:rsidRDefault="00B4526B" w:rsidP="00155912">
            <w:pPr>
              <w:rPr>
                <w:rFonts w:ascii="Times New Roman" w:hAnsi="Times New Roman" w:cs="Times New Roman"/>
                <w:sz w:val="24"/>
                <w:szCs w:val="24"/>
              </w:rPr>
            </w:pPr>
            <w:r>
              <w:rPr>
                <w:rFonts w:ascii="Times New Roman" w:hAnsi="Times New Roman" w:cs="Times New Roman"/>
                <w:b/>
                <w:sz w:val="24"/>
                <w:szCs w:val="24"/>
              </w:rPr>
              <w:t xml:space="preserve"> </w:t>
            </w:r>
            <w:r w:rsidR="008D42F6">
              <w:rPr>
                <w:rFonts w:ascii="Times New Roman" w:hAnsi="Times New Roman" w:cs="Times New Roman"/>
                <w:b/>
                <w:sz w:val="24"/>
                <w:szCs w:val="24"/>
              </w:rPr>
              <w:t xml:space="preserve">                         </w:t>
            </w:r>
            <w:r w:rsidR="00D17E54">
              <w:rPr>
                <w:rFonts w:ascii="Times New Roman" w:hAnsi="Times New Roman" w:cs="Times New Roman"/>
                <w:b/>
                <w:sz w:val="24"/>
                <w:szCs w:val="24"/>
              </w:rPr>
              <w:t xml:space="preserve"> </w:t>
            </w:r>
            <w:r w:rsidR="00114FCE">
              <w:rPr>
                <w:rFonts w:ascii="Times New Roman" w:hAnsi="Times New Roman" w:cs="Times New Roman"/>
                <w:sz w:val="24"/>
                <w:szCs w:val="24"/>
              </w:rPr>
              <w:t>13</w:t>
            </w:r>
            <w:r w:rsidRPr="00730568">
              <w:rPr>
                <w:rFonts w:ascii="Times New Roman" w:hAnsi="Times New Roman" w:cs="Times New Roman"/>
                <w:sz w:val="24"/>
                <w:szCs w:val="24"/>
              </w:rPr>
              <w:t xml:space="preserve">                                              </w:t>
            </w:r>
          </w:p>
        </w:tc>
      </w:tr>
      <w:tr w:rsidR="009A39A1" w:rsidTr="008D42F6">
        <w:tc>
          <w:tcPr>
            <w:tcW w:w="4788" w:type="dxa"/>
          </w:tcPr>
          <w:p w:rsidR="00B4526B" w:rsidRPr="00B4526B" w:rsidRDefault="009A39A1" w:rsidP="00B4526B">
            <w:pPr>
              <w:rPr>
                <w:rFonts w:ascii="Times New Roman" w:hAnsi="Times New Roman" w:cs="Times New Roman"/>
                <w:sz w:val="24"/>
                <w:szCs w:val="24"/>
              </w:rPr>
            </w:pPr>
            <w:r w:rsidRPr="008D42F6">
              <w:rPr>
                <w:rFonts w:ascii="Times New Roman" w:hAnsi="Times New Roman" w:cs="Times New Roman"/>
                <w:b/>
                <w:sz w:val="24"/>
                <w:szCs w:val="24"/>
              </w:rPr>
              <w:t>Table 2</w:t>
            </w:r>
            <w:r w:rsidR="00B4526B">
              <w:rPr>
                <w:rFonts w:ascii="Times New Roman" w:hAnsi="Times New Roman" w:cs="Times New Roman"/>
                <w:sz w:val="24"/>
                <w:szCs w:val="24"/>
              </w:rPr>
              <w:t>-</w:t>
            </w:r>
            <w:r w:rsidR="00B4526B" w:rsidRPr="00B4526B">
              <w:rPr>
                <w:rFonts w:ascii="Times New Roman" w:hAnsi="Times New Roman" w:cs="Times New Roman"/>
                <w:sz w:val="24"/>
                <w:szCs w:val="24"/>
              </w:rPr>
              <w:t xml:space="preserve"> Distribution of place of residence of ectopic cases and controls</w:t>
            </w:r>
            <w:r w:rsidR="00B4526B">
              <w:rPr>
                <w:rFonts w:ascii="Times New Roman" w:hAnsi="Times New Roman" w:cs="Times New Roman"/>
                <w:sz w:val="24"/>
                <w:szCs w:val="24"/>
              </w:rPr>
              <w:t>.</w:t>
            </w:r>
          </w:p>
          <w:p w:rsidR="009A39A1" w:rsidRPr="009A39A1" w:rsidRDefault="009A39A1" w:rsidP="00155912">
            <w:pPr>
              <w:rPr>
                <w:rFonts w:ascii="Times New Roman" w:hAnsi="Times New Roman" w:cs="Times New Roman"/>
                <w:sz w:val="24"/>
                <w:szCs w:val="24"/>
              </w:rPr>
            </w:pPr>
          </w:p>
        </w:tc>
        <w:tc>
          <w:tcPr>
            <w:tcW w:w="4788" w:type="dxa"/>
          </w:tcPr>
          <w:p w:rsidR="009A39A1" w:rsidRPr="00730568" w:rsidRDefault="00B4526B" w:rsidP="00155912">
            <w:pPr>
              <w:rPr>
                <w:rFonts w:ascii="Times New Roman" w:hAnsi="Times New Roman" w:cs="Times New Roman"/>
                <w:sz w:val="24"/>
                <w:szCs w:val="24"/>
              </w:rPr>
            </w:pPr>
            <w:r>
              <w:rPr>
                <w:rFonts w:ascii="Times New Roman" w:hAnsi="Times New Roman" w:cs="Times New Roman"/>
                <w:b/>
                <w:sz w:val="24"/>
                <w:szCs w:val="24"/>
              </w:rPr>
              <w:t xml:space="preserve"> </w:t>
            </w:r>
            <w:r w:rsidR="008D42F6">
              <w:rPr>
                <w:rFonts w:ascii="Times New Roman" w:hAnsi="Times New Roman" w:cs="Times New Roman"/>
                <w:b/>
                <w:sz w:val="24"/>
                <w:szCs w:val="24"/>
              </w:rPr>
              <w:t xml:space="preserve">                         </w:t>
            </w:r>
            <w:r w:rsidR="00D17E54">
              <w:rPr>
                <w:rFonts w:ascii="Times New Roman" w:hAnsi="Times New Roman" w:cs="Times New Roman"/>
                <w:b/>
                <w:sz w:val="24"/>
                <w:szCs w:val="24"/>
              </w:rPr>
              <w:t xml:space="preserve"> </w:t>
            </w:r>
            <w:r w:rsidR="00114FCE">
              <w:rPr>
                <w:rFonts w:ascii="Times New Roman" w:hAnsi="Times New Roman" w:cs="Times New Roman"/>
                <w:sz w:val="24"/>
                <w:szCs w:val="24"/>
              </w:rPr>
              <w:t>13</w:t>
            </w:r>
            <w:r w:rsidRPr="00730568">
              <w:rPr>
                <w:rFonts w:ascii="Times New Roman" w:hAnsi="Times New Roman" w:cs="Times New Roman"/>
                <w:sz w:val="24"/>
                <w:szCs w:val="24"/>
              </w:rPr>
              <w:t xml:space="preserve">                                              </w:t>
            </w:r>
          </w:p>
        </w:tc>
      </w:tr>
      <w:tr w:rsidR="009A39A1" w:rsidTr="008D42F6">
        <w:tc>
          <w:tcPr>
            <w:tcW w:w="4788" w:type="dxa"/>
          </w:tcPr>
          <w:p w:rsidR="009A39A1" w:rsidRPr="009A39A1" w:rsidRDefault="009A39A1" w:rsidP="00155912">
            <w:pPr>
              <w:rPr>
                <w:rFonts w:ascii="Times New Roman" w:hAnsi="Times New Roman" w:cs="Times New Roman"/>
                <w:sz w:val="24"/>
                <w:szCs w:val="24"/>
              </w:rPr>
            </w:pPr>
            <w:r w:rsidRPr="008D42F6">
              <w:rPr>
                <w:rFonts w:ascii="Times New Roman" w:hAnsi="Times New Roman" w:cs="Times New Roman"/>
                <w:b/>
                <w:sz w:val="24"/>
                <w:szCs w:val="24"/>
              </w:rPr>
              <w:t>Table 3</w:t>
            </w:r>
            <w:r w:rsidR="00B4526B">
              <w:rPr>
                <w:rFonts w:ascii="Times New Roman" w:hAnsi="Times New Roman" w:cs="Times New Roman"/>
                <w:sz w:val="24"/>
                <w:szCs w:val="24"/>
              </w:rPr>
              <w:t>-</w:t>
            </w:r>
            <w:r w:rsidR="00730568" w:rsidRPr="00730568">
              <w:rPr>
                <w:rFonts w:ascii="Times New Roman" w:hAnsi="Times New Roman" w:cs="Times New Roman"/>
                <w:sz w:val="24"/>
                <w:szCs w:val="24"/>
              </w:rPr>
              <w:t xml:space="preserve"> Educational level of ectopic </w:t>
            </w:r>
            <w:r w:rsidR="0070250F" w:rsidRPr="00730568">
              <w:rPr>
                <w:rFonts w:ascii="Times New Roman" w:hAnsi="Times New Roman" w:cs="Times New Roman"/>
                <w:sz w:val="24"/>
                <w:szCs w:val="24"/>
              </w:rPr>
              <w:t xml:space="preserve">cases </w:t>
            </w:r>
            <w:r w:rsidR="0070250F">
              <w:rPr>
                <w:rFonts w:ascii="Times New Roman" w:hAnsi="Times New Roman" w:cs="Times New Roman"/>
                <w:sz w:val="24"/>
                <w:szCs w:val="24"/>
              </w:rPr>
              <w:t>and</w:t>
            </w:r>
            <w:r w:rsidR="00730568" w:rsidRPr="00730568">
              <w:rPr>
                <w:rFonts w:ascii="Times New Roman" w:hAnsi="Times New Roman" w:cs="Times New Roman"/>
                <w:sz w:val="24"/>
                <w:szCs w:val="24"/>
              </w:rPr>
              <w:t xml:space="preserve"> controls</w:t>
            </w:r>
            <w:r w:rsidR="0070250F">
              <w:rPr>
                <w:rFonts w:ascii="Times New Roman" w:hAnsi="Times New Roman" w:cs="Times New Roman"/>
                <w:sz w:val="24"/>
                <w:szCs w:val="24"/>
              </w:rPr>
              <w:t>.</w:t>
            </w:r>
          </w:p>
        </w:tc>
        <w:tc>
          <w:tcPr>
            <w:tcW w:w="4788" w:type="dxa"/>
          </w:tcPr>
          <w:p w:rsidR="009A39A1" w:rsidRPr="008D42F6" w:rsidRDefault="008D42F6" w:rsidP="00155912">
            <w:pPr>
              <w:rPr>
                <w:rFonts w:ascii="Times New Roman" w:hAnsi="Times New Roman" w:cs="Times New Roman"/>
                <w:sz w:val="24"/>
                <w:szCs w:val="24"/>
              </w:rPr>
            </w:pPr>
            <w:r>
              <w:rPr>
                <w:rFonts w:ascii="Times New Roman" w:hAnsi="Times New Roman" w:cs="Times New Roman"/>
                <w:sz w:val="24"/>
                <w:szCs w:val="24"/>
              </w:rPr>
              <w:t xml:space="preserve">                           </w:t>
            </w:r>
            <w:r w:rsidR="00114FCE">
              <w:rPr>
                <w:rFonts w:ascii="Times New Roman" w:hAnsi="Times New Roman" w:cs="Times New Roman"/>
                <w:sz w:val="24"/>
                <w:szCs w:val="24"/>
              </w:rPr>
              <w:t>13</w:t>
            </w:r>
          </w:p>
        </w:tc>
      </w:tr>
      <w:tr w:rsidR="009A39A1" w:rsidTr="008D42F6">
        <w:tc>
          <w:tcPr>
            <w:tcW w:w="4788" w:type="dxa"/>
          </w:tcPr>
          <w:p w:rsidR="009A39A1" w:rsidRPr="009A39A1" w:rsidRDefault="009A39A1" w:rsidP="00155912">
            <w:pPr>
              <w:rPr>
                <w:rFonts w:ascii="Times New Roman" w:hAnsi="Times New Roman" w:cs="Times New Roman"/>
                <w:sz w:val="24"/>
                <w:szCs w:val="24"/>
              </w:rPr>
            </w:pPr>
            <w:r w:rsidRPr="008D42F6">
              <w:rPr>
                <w:rFonts w:ascii="Times New Roman" w:hAnsi="Times New Roman" w:cs="Times New Roman"/>
                <w:b/>
                <w:sz w:val="24"/>
                <w:szCs w:val="24"/>
              </w:rPr>
              <w:t>Table 4</w:t>
            </w:r>
            <w:r w:rsidR="00B4526B">
              <w:rPr>
                <w:rFonts w:ascii="Times New Roman" w:hAnsi="Times New Roman" w:cs="Times New Roman"/>
                <w:sz w:val="24"/>
                <w:szCs w:val="24"/>
              </w:rPr>
              <w:t>-</w:t>
            </w:r>
            <w:r w:rsidR="00730568">
              <w:t xml:space="preserve"> </w:t>
            </w:r>
            <w:r w:rsidR="007A1E5D">
              <w:rPr>
                <w:rFonts w:ascii="Times New Roman" w:hAnsi="Times New Roman" w:cs="Times New Roman"/>
                <w:sz w:val="24"/>
                <w:szCs w:val="24"/>
              </w:rPr>
              <w:t>O</w:t>
            </w:r>
            <w:r w:rsidR="00730568" w:rsidRPr="00730568">
              <w:rPr>
                <w:rFonts w:ascii="Times New Roman" w:hAnsi="Times New Roman" w:cs="Times New Roman"/>
                <w:sz w:val="24"/>
                <w:szCs w:val="24"/>
              </w:rPr>
              <w:t>ccupation of ectopic cases and controls</w:t>
            </w:r>
            <w:r w:rsidR="0070250F">
              <w:rPr>
                <w:rFonts w:ascii="Times New Roman" w:hAnsi="Times New Roman" w:cs="Times New Roman"/>
                <w:sz w:val="24"/>
                <w:szCs w:val="24"/>
              </w:rPr>
              <w:t>.</w:t>
            </w:r>
          </w:p>
        </w:tc>
        <w:tc>
          <w:tcPr>
            <w:tcW w:w="4788" w:type="dxa"/>
          </w:tcPr>
          <w:p w:rsidR="009A39A1" w:rsidRPr="008D42F6" w:rsidRDefault="008D42F6" w:rsidP="00155912">
            <w:pPr>
              <w:rPr>
                <w:rFonts w:ascii="Times New Roman" w:hAnsi="Times New Roman" w:cs="Times New Roman"/>
                <w:sz w:val="24"/>
                <w:szCs w:val="24"/>
              </w:rPr>
            </w:pPr>
            <w:r>
              <w:rPr>
                <w:rFonts w:ascii="Times New Roman" w:hAnsi="Times New Roman" w:cs="Times New Roman"/>
                <w:sz w:val="24"/>
                <w:szCs w:val="24"/>
              </w:rPr>
              <w:t xml:space="preserve">                           </w:t>
            </w:r>
            <w:r w:rsidR="00114FCE">
              <w:rPr>
                <w:rFonts w:ascii="Times New Roman" w:hAnsi="Times New Roman" w:cs="Times New Roman"/>
                <w:sz w:val="24"/>
                <w:szCs w:val="24"/>
              </w:rPr>
              <w:t>14</w:t>
            </w:r>
          </w:p>
        </w:tc>
      </w:tr>
      <w:tr w:rsidR="009A39A1" w:rsidTr="008D42F6">
        <w:tc>
          <w:tcPr>
            <w:tcW w:w="4788" w:type="dxa"/>
          </w:tcPr>
          <w:p w:rsidR="009A39A1" w:rsidRDefault="009A39A1" w:rsidP="00155912">
            <w:pPr>
              <w:rPr>
                <w:rFonts w:ascii="Times New Roman" w:hAnsi="Times New Roman" w:cs="Times New Roman"/>
                <w:sz w:val="24"/>
                <w:szCs w:val="24"/>
              </w:rPr>
            </w:pPr>
            <w:r w:rsidRPr="008D42F6">
              <w:rPr>
                <w:rFonts w:ascii="Times New Roman" w:hAnsi="Times New Roman" w:cs="Times New Roman"/>
                <w:b/>
                <w:sz w:val="24"/>
                <w:szCs w:val="24"/>
              </w:rPr>
              <w:t>Table 5</w:t>
            </w:r>
            <w:r w:rsidR="00B4526B">
              <w:rPr>
                <w:rFonts w:ascii="Times New Roman" w:hAnsi="Times New Roman" w:cs="Times New Roman"/>
                <w:sz w:val="24"/>
                <w:szCs w:val="24"/>
              </w:rPr>
              <w:t>-</w:t>
            </w:r>
            <w:r w:rsidR="007A1E5D">
              <w:rPr>
                <w:rFonts w:ascii="Times New Roman" w:hAnsi="Times New Roman" w:cs="Times New Roman"/>
                <w:sz w:val="24"/>
                <w:szCs w:val="24"/>
              </w:rPr>
              <w:t xml:space="preserve"> P</w:t>
            </w:r>
            <w:r w:rsidR="00730568" w:rsidRPr="00730568">
              <w:rPr>
                <w:rFonts w:ascii="Times New Roman" w:hAnsi="Times New Roman" w:cs="Times New Roman"/>
                <w:sz w:val="24"/>
                <w:szCs w:val="24"/>
              </w:rPr>
              <w:t>arity of ectopic cases and controls</w:t>
            </w:r>
            <w:r w:rsidR="0070250F">
              <w:rPr>
                <w:rFonts w:ascii="Times New Roman" w:hAnsi="Times New Roman" w:cs="Times New Roman"/>
                <w:sz w:val="24"/>
                <w:szCs w:val="24"/>
              </w:rPr>
              <w:t>.</w:t>
            </w:r>
          </w:p>
          <w:p w:rsidR="00D17E54" w:rsidRDefault="00D17E54" w:rsidP="00155912">
            <w:pPr>
              <w:rPr>
                <w:rFonts w:ascii="Times New Roman" w:hAnsi="Times New Roman" w:cs="Times New Roman"/>
                <w:sz w:val="24"/>
                <w:szCs w:val="24"/>
              </w:rPr>
            </w:pPr>
          </w:p>
        </w:tc>
        <w:tc>
          <w:tcPr>
            <w:tcW w:w="4788" w:type="dxa"/>
          </w:tcPr>
          <w:p w:rsidR="009A39A1" w:rsidRPr="008D42F6" w:rsidRDefault="008D42F6" w:rsidP="00155912">
            <w:pPr>
              <w:rPr>
                <w:rFonts w:ascii="Times New Roman" w:hAnsi="Times New Roman" w:cs="Times New Roman"/>
                <w:sz w:val="24"/>
                <w:szCs w:val="24"/>
              </w:rPr>
            </w:pPr>
            <w:r>
              <w:rPr>
                <w:rFonts w:ascii="Times New Roman" w:hAnsi="Times New Roman" w:cs="Times New Roman"/>
                <w:sz w:val="24"/>
                <w:szCs w:val="24"/>
              </w:rPr>
              <w:t xml:space="preserve">                           </w:t>
            </w:r>
            <w:r w:rsidR="00114FCE">
              <w:rPr>
                <w:rFonts w:ascii="Times New Roman" w:hAnsi="Times New Roman" w:cs="Times New Roman"/>
                <w:sz w:val="24"/>
                <w:szCs w:val="24"/>
              </w:rPr>
              <w:t>14</w:t>
            </w:r>
          </w:p>
        </w:tc>
      </w:tr>
      <w:tr w:rsidR="009A39A1" w:rsidTr="008D42F6">
        <w:tc>
          <w:tcPr>
            <w:tcW w:w="4788" w:type="dxa"/>
          </w:tcPr>
          <w:p w:rsidR="009A39A1" w:rsidRDefault="009A39A1" w:rsidP="00155912">
            <w:pPr>
              <w:rPr>
                <w:rFonts w:ascii="Times New Roman" w:hAnsi="Times New Roman" w:cs="Times New Roman"/>
                <w:sz w:val="24"/>
                <w:szCs w:val="24"/>
              </w:rPr>
            </w:pPr>
            <w:r w:rsidRPr="008D42F6">
              <w:rPr>
                <w:rFonts w:ascii="Times New Roman" w:hAnsi="Times New Roman" w:cs="Times New Roman"/>
                <w:b/>
                <w:sz w:val="24"/>
                <w:szCs w:val="24"/>
              </w:rPr>
              <w:t>Table 6</w:t>
            </w:r>
            <w:r w:rsidR="00B4526B">
              <w:rPr>
                <w:rFonts w:ascii="Times New Roman" w:hAnsi="Times New Roman" w:cs="Times New Roman"/>
                <w:sz w:val="24"/>
                <w:szCs w:val="24"/>
              </w:rPr>
              <w:t>-</w:t>
            </w:r>
            <w:r w:rsidR="00426A9B">
              <w:t xml:space="preserve"> </w:t>
            </w:r>
            <w:r w:rsidR="00426A9B" w:rsidRPr="00426A9B">
              <w:rPr>
                <w:rFonts w:ascii="Times New Roman" w:hAnsi="Times New Roman" w:cs="Times New Roman"/>
                <w:sz w:val="24"/>
                <w:szCs w:val="24"/>
              </w:rPr>
              <w:t>Marital status distribution in ectopic cases and controls</w:t>
            </w:r>
            <w:r w:rsidR="0070250F">
              <w:rPr>
                <w:rFonts w:ascii="Times New Roman" w:hAnsi="Times New Roman" w:cs="Times New Roman"/>
                <w:sz w:val="24"/>
                <w:szCs w:val="24"/>
              </w:rPr>
              <w:t>.</w:t>
            </w:r>
          </w:p>
        </w:tc>
        <w:tc>
          <w:tcPr>
            <w:tcW w:w="4788" w:type="dxa"/>
          </w:tcPr>
          <w:p w:rsidR="009A39A1" w:rsidRPr="008D42F6" w:rsidRDefault="008D42F6" w:rsidP="00155912">
            <w:pPr>
              <w:rPr>
                <w:rFonts w:ascii="Times New Roman" w:hAnsi="Times New Roman" w:cs="Times New Roman"/>
                <w:sz w:val="24"/>
                <w:szCs w:val="24"/>
              </w:rPr>
            </w:pPr>
            <w:r>
              <w:rPr>
                <w:rFonts w:ascii="Times New Roman" w:hAnsi="Times New Roman" w:cs="Times New Roman"/>
                <w:sz w:val="24"/>
                <w:szCs w:val="24"/>
              </w:rPr>
              <w:t xml:space="preserve">                           </w:t>
            </w:r>
            <w:r w:rsidR="00114FCE">
              <w:rPr>
                <w:rFonts w:ascii="Times New Roman" w:hAnsi="Times New Roman" w:cs="Times New Roman"/>
                <w:sz w:val="24"/>
                <w:szCs w:val="24"/>
              </w:rPr>
              <w:t>14</w:t>
            </w:r>
          </w:p>
        </w:tc>
      </w:tr>
      <w:tr w:rsidR="009A39A1" w:rsidTr="008D42F6">
        <w:tc>
          <w:tcPr>
            <w:tcW w:w="4788" w:type="dxa"/>
          </w:tcPr>
          <w:p w:rsidR="009A39A1" w:rsidRDefault="009A39A1" w:rsidP="00155912">
            <w:pPr>
              <w:rPr>
                <w:rFonts w:ascii="Times New Roman" w:hAnsi="Times New Roman" w:cs="Times New Roman"/>
                <w:sz w:val="24"/>
                <w:szCs w:val="24"/>
              </w:rPr>
            </w:pPr>
            <w:r w:rsidRPr="008D42F6">
              <w:rPr>
                <w:rFonts w:ascii="Times New Roman" w:hAnsi="Times New Roman" w:cs="Times New Roman"/>
                <w:b/>
                <w:sz w:val="24"/>
                <w:szCs w:val="24"/>
              </w:rPr>
              <w:t>Table 7</w:t>
            </w:r>
            <w:r w:rsidR="00B4526B">
              <w:rPr>
                <w:rFonts w:ascii="Times New Roman" w:hAnsi="Times New Roman" w:cs="Times New Roman"/>
                <w:sz w:val="24"/>
                <w:szCs w:val="24"/>
              </w:rPr>
              <w:t>-</w:t>
            </w:r>
            <w:r w:rsidR="00426A9B" w:rsidRPr="00426A9B">
              <w:rPr>
                <w:rFonts w:ascii="Times New Roman" w:hAnsi="Times New Roman" w:cs="Times New Roman"/>
                <w:sz w:val="24"/>
                <w:szCs w:val="24"/>
              </w:rPr>
              <w:t xml:space="preserve"> Ectopic cases main presenting symptoms</w:t>
            </w:r>
            <w:r w:rsidR="0070250F">
              <w:rPr>
                <w:rFonts w:ascii="Times New Roman" w:hAnsi="Times New Roman" w:cs="Times New Roman"/>
                <w:sz w:val="24"/>
                <w:szCs w:val="24"/>
              </w:rPr>
              <w:t>.</w:t>
            </w:r>
          </w:p>
        </w:tc>
        <w:tc>
          <w:tcPr>
            <w:tcW w:w="4788" w:type="dxa"/>
          </w:tcPr>
          <w:p w:rsidR="009A39A1" w:rsidRPr="008D42F6" w:rsidRDefault="008D42F6" w:rsidP="00155912">
            <w:pPr>
              <w:rPr>
                <w:rFonts w:ascii="Times New Roman" w:hAnsi="Times New Roman" w:cs="Times New Roman"/>
                <w:sz w:val="24"/>
                <w:szCs w:val="24"/>
              </w:rPr>
            </w:pPr>
            <w:r>
              <w:rPr>
                <w:rFonts w:ascii="Times New Roman" w:hAnsi="Times New Roman" w:cs="Times New Roman"/>
                <w:sz w:val="24"/>
                <w:szCs w:val="24"/>
              </w:rPr>
              <w:t xml:space="preserve">                           </w:t>
            </w:r>
            <w:r w:rsidR="00114FCE">
              <w:rPr>
                <w:rFonts w:ascii="Times New Roman" w:hAnsi="Times New Roman" w:cs="Times New Roman"/>
                <w:sz w:val="24"/>
                <w:szCs w:val="24"/>
              </w:rPr>
              <w:t>15</w:t>
            </w:r>
          </w:p>
        </w:tc>
      </w:tr>
      <w:tr w:rsidR="009A39A1" w:rsidTr="008D42F6">
        <w:tc>
          <w:tcPr>
            <w:tcW w:w="4788" w:type="dxa"/>
          </w:tcPr>
          <w:p w:rsidR="009A39A1" w:rsidRDefault="009A39A1" w:rsidP="00155912">
            <w:pPr>
              <w:rPr>
                <w:rFonts w:ascii="Times New Roman" w:hAnsi="Times New Roman" w:cs="Times New Roman"/>
                <w:sz w:val="24"/>
                <w:szCs w:val="24"/>
              </w:rPr>
            </w:pPr>
            <w:r w:rsidRPr="008D42F6">
              <w:rPr>
                <w:rFonts w:ascii="Times New Roman" w:hAnsi="Times New Roman" w:cs="Times New Roman"/>
                <w:b/>
                <w:sz w:val="24"/>
                <w:szCs w:val="24"/>
              </w:rPr>
              <w:t>Table 8</w:t>
            </w:r>
            <w:r w:rsidR="00B4526B">
              <w:rPr>
                <w:rFonts w:ascii="Times New Roman" w:hAnsi="Times New Roman" w:cs="Times New Roman"/>
                <w:sz w:val="24"/>
                <w:szCs w:val="24"/>
              </w:rPr>
              <w:t>-</w:t>
            </w:r>
            <w:r w:rsidR="00426A9B">
              <w:t xml:space="preserve"> </w:t>
            </w:r>
            <w:r w:rsidR="007A1E5D">
              <w:rPr>
                <w:rFonts w:ascii="Times New Roman" w:hAnsi="Times New Roman" w:cs="Times New Roman"/>
                <w:sz w:val="24"/>
                <w:szCs w:val="24"/>
              </w:rPr>
              <w:t>T</w:t>
            </w:r>
            <w:r w:rsidR="00426A9B" w:rsidRPr="00426A9B">
              <w:rPr>
                <w:rFonts w:ascii="Times New Roman" w:hAnsi="Times New Roman" w:cs="Times New Roman"/>
                <w:sz w:val="24"/>
                <w:szCs w:val="24"/>
              </w:rPr>
              <w:t>ubal ectopic pregnancies and tubal status</w:t>
            </w:r>
            <w:r w:rsidR="0070250F">
              <w:rPr>
                <w:rFonts w:ascii="Times New Roman" w:hAnsi="Times New Roman" w:cs="Times New Roman"/>
                <w:sz w:val="24"/>
                <w:szCs w:val="24"/>
              </w:rPr>
              <w:t>.</w:t>
            </w:r>
          </w:p>
        </w:tc>
        <w:tc>
          <w:tcPr>
            <w:tcW w:w="4788" w:type="dxa"/>
          </w:tcPr>
          <w:p w:rsidR="009A39A1" w:rsidRPr="008D42F6" w:rsidRDefault="008D42F6" w:rsidP="00155912">
            <w:pPr>
              <w:rPr>
                <w:rFonts w:ascii="Times New Roman" w:hAnsi="Times New Roman" w:cs="Times New Roman"/>
                <w:sz w:val="24"/>
                <w:szCs w:val="24"/>
              </w:rPr>
            </w:pPr>
            <w:r>
              <w:rPr>
                <w:rFonts w:ascii="Times New Roman" w:hAnsi="Times New Roman" w:cs="Times New Roman"/>
                <w:sz w:val="24"/>
                <w:szCs w:val="24"/>
              </w:rPr>
              <w:t xml:space="preserve">                           </w:t>
            </w:r>
            <w:r w:rsidR="00114FCE">
              <w:rPr>
                <w:rFonts w:ascii="Times New Roman" w:hAnsi="Times New Roman" w:cs="Times New Roman"/>
                <w:sz w:val="24"/>
                <w:szCs w:val="24"/>
              </w:rPr>
              <w:t>15</w:t>
            </w:r>
          </w:p>
        </w:tc>
      </w:tr>
      <w:tr w:rsidR="009A39A1" w:rsidTr="008D42F6">
        <w:tc>
          <w:tcPr>
            <w:tcW w:w="4788" w:type="dxa"/>
          </w:tcPr>
          <w:p w:rsidR="00730568" w:rsidRPr="005258F8" w:rsidRDefault="009A39A1" w:rsidP="00730568">
            <w:pPr>
              <w:spacing w:line="360" w:lineRule="auto"/>
              <w:jc w:val="both"/>
              <w:rPr>
                <w:rFonts w:ascii="Times New Roman" w:hAnsi="Times New Roman" w:cs="Times New Roman"/>
                <w:sz w:val="24"/>
                <w:szCs w:val="24"/>
              </w:rPr>
            </w:pPr>
            <w:r w:rsidRPr="008D42F6">
              <w:rPr>
                <w:rFonts w:ascii="Times New Roman" w:hAnsi="Times New Roman" w:cs="Times New Roman"/>
                <w:b/>
                <w:sz w:val="24"/>
                <w:szCs w:val="24"/>
              </w:rPr>
              <w:t>Table 9</w:t>
            </w:r>
            <w:r w:rsidR="00B4526B">
              <w:rPr>
                <w:rFonts w:ascii="Times New Roman" w:hAnsi="Times New Roman" w:cs="Times New Roman"/>
                <w:sz w:val="24"/>
                <w:szCs w:val="24"/>
              </w:rPr>
              <w:t>-</w:t>
            </w:r>
            <w:r w:rsidR="00730568">
              <w:rPr>
                <w:rFonts w:ascii="Times New Roman" w:hAnsi="Times New Roman" w:cs="Times New Roman"/>
                <w:sz w:val="24"/>
                <w:szCs w:val="24"/>
              </w:rPr>
              <w:t xml:space="preserve"> </w:t>
            </w:r>
            <w:r w:rsidR="00426A9B">
              <w:rPr>
                <w:rFonts w:ascii="Times New Roman" w:hAnsi="Times New Roman" w:cs="Times New Roman"/>
                <w:sz w:val="24"/>
                <w:szCs w:val="24"/>
              </w:rPr>
              <w:t>T</w:t>
            </w:r>
            <w:r w:rsidR="00730568">
              <w:rPr>
                <w:rFonts w:ascii="Times New Roman" w:hAnsi="Times New Roman" w:cs="Times New Roman"/>
                <w:sz w:val="24"/>
                <w:szCs w:val="24"/>
              </w:rPr>
              <w:t>ubal ectopic pregnancy and type of tubal surgery</w:t>
            </w:r>
            <w:r w:rsidR="0070250F">
              <w:rPr>
                <w:rFonts w:ascii="Times New Roman" w:hAnsi="Times New Roman" w:cs="Times New Roman"/>
                <w:sz w:val="24"/>
                <w:szCs w:val="24"/>
              </w:rPr>
              <w:t>.</w:t>
            </w:r>
          </w:p>
          <w:p w:rsidR="009A39A1" w:rsidRDefault="009A39A1" w:rsidP="00155912">
            <w:pPr>
              <w:rPr>
                <w:rFonts w:ascii="Times New Roman" w:hAnsi="Times New Roman" w:cs="Times New Roman"/>
                <w:sz w:val="24"/>
                <w:szCs w:val="24"/>
              </w:rPr>
            </w:pPr>
          </w:p>
        </w:tc>
        <w:tc>
          <w:tcPr>
            <w:tcW w:w="4788" w:type="dxa"/>
          </w:tcPr>
          <w:p w:rsidR="009A39A1" w:rsidRPr="008D42F6" w:rsidRDefault="008D42F6" w:rsidP="00155912">
            <w:pPr>
              <w:rPr>
                <w:rFonts w:ascii="Times New Roman" w:hAnsi="Times New Roman" w:cs="Times New Roman"/>
                <w:sz w:val="24"/>
                <w:szCs w:val="24"/>
              </w:rPr>
            </w:pPr>
            <w:r>
              <w:rPr>
                <w:rFonts w:ascii="Times New Roman" w:hAnsi="Times New Roman" w:cs="Times New Roman"/>
                <w:sz w:val="24"/>
                <w:szCs w:val="24"/>
              </w:rPr>
              <w:t xml:space="preserve">                           </w:t>
            </w:r>
            <w:r w:rsidR="00114FCE">
              <w:rPr>
                <w:rFonts w:ascii="Times New Roman" w:hAnsi="Times New Roman" w:cs="Times New Roman"/>
                <w:sz w:val="24"/>
                <w:szCs w:val="24"/>
              </w:rPr>
              <w:t>15</w:t>
            </w:r>
          </w:p>
        </w:tc>
      </w:tr>
      <w:tr w:rsidR="009A39A1" w:rsidTr="008D42F6">
        <w:tc>
          <w:tcPr>
            <w:tcW w:w="4788" w:type="dxa"/>
          </w:tcPr>
          <w:p w:rsidR="009A39A1" w:rsidRDefault="00B4526B" w:rsidP="00155912">
            <w:pPr>
              <w:rPr>
                <w:rFonts w:ascii="Times New Roman" w:hAnsi="Times New Roman" w:cs="Times New Roman"/>
                <w:sz w:val="24"/>
                <w:szCs w:val="24"/>
              </w:rPr>
            </w:pPr>
            <w:r w:rsidRPr="008D42F6">
              <w:rPr>
                <w:rFonts w:ascii="Times New Roman" w:hAnsi="Times New Roman" w:cs="Times New Roman"/>
                <w:b/>
                <w:sz w:val="24"/>
                <w:szCs w:val="24"/>
              </w:rPr>
              <w:t>Table 10</w:t>
            </w:r>
            <w:r>
              <w:rPr>
                <w:rFonts w:ascii="Times New Roman" w:hAnsi="Times New Roman" w:cs="Times New Roman"/>
                <w:sz w:val="24"/>
                <w:szCs w:val="24"/>
              </w:rPr>
              <w:t>-</w:t>
            </w:r>
            <w:r w:rsidR="00426A9B">
              <w:t xml:space="preserve"> </w:t>
            </w:r>
            <w:r w:rsidR="007A1E5D">
              <w:rPr>
                <w:rFonts w:ascii="Times New Roman" w:hAnsi="Times New Roman" w:cs="Times New Roman"/>
                <w:sz w:val="24"/>
                <w:szCs w:val="24"/>
              </w:rPr>
              <w:t>E</w:t>
            </w:r>
            <w:r w:rsidR="00426A9B" w:rsidRPr="00426A9B">
              <w:rPr>
                <w:rFonts w:ascii="Times New Roman" w:hAnsi="Times New Roman" w:cs="Times New Roman"/>
                <w:sz w:val="24"/>
                <w:szCs w:val="24"/>
              </w:rPr>
              <w:t xml:space="preserve">ctopic cases and hemoglobin level at presentation in </w:t>
            </w:r>
            <w:r w:rsidR="00CA7C9A" w:rsidRPr="00426A9B">
              <w:rPr>
                <w:rFonts w:ascii="Times New Roman" w:hAnsi="Times New Roman" w:cs="Times New Roman"/>
                <w:sz w:val="24"/>
                <w:szCs w:val="24"/>
              </w:rPr>
              <w:t>gm</w:t>
            </w:r>
            <w:r w:rsidR="0070250F" w:rsidRPr="00426A9B">
              <w:rPr>
                <w:rFonts w:ascii="Times New Roman" w:hAnsi="Times New Roman" w:cs="Times New Roman"/>
                <w:sz w:val="24"/>
                <w:szCs w:val="24"/>
              </w:rPr>
              <w:t>. /</w:t>
            </w:r>
            <w:r w:rsidR="00426A9B" w:rsidRPr="00426A9B">
              <w:rPr>
                <w:rFonts w:ascii="Times New Roman" w:hAnsi="Times New Roman" w:cs="Times New Roman"/>
                <w:sz w:val="24"/>
                <w:szCs w:val="24"/>
              </w:rPr>
              <w:t>dl</w:t>
            </w:r>
            <w:r w:rsidR="0070250F">
              <w:rPr>
                <w:rFonts w:ascii="Times New Roman" w:hAnsi="Times New Roman" w:cs="Times New Roman"/>
                <w:sz w:val="24"/>
                <w:szCs w:val="24"/>
              </w:rPr>
              <w:t>.</w:t>
            </w:r>
          </w:p>
        </w:tc>
        <w:tc>
          <w:tcPr>
            <w:tcW w:w="4788" w:type="dxa"/>
          </w:tcPr>
          <w:p w:rsidR="009A39A1" w:rsidRPr="008D42F6" w:rsidRDefault="008D42F6" w:rsidP="00155912">
            <w:pPr>
              <w:rPr>
                <w:rFonts w:ascii="Times New Roman" w:hAnsi="Times New Roman" w:cs="Times New Roman"/>
                <w:sz w:val="24"/>
                <w:szCs w:val="24"/>
              </w:rPr>
            </w:pPr>
            <w:r>
              <w:rPr>
                <w:rFonts w:ascii="Times New Roman" w:hAnsi="Times New Roman" w:cs="Times New Roman"/>
                <w:sz w:val="24"/>
                <w:szCs w:val="24"/>
              </w:rPr>
              <w:t xml:space="preserve">                           </w:t>
            </w:r>
            <w:r w:rsidR="00114FCE">
              <w:rPr>
                <w:rFonts w:ascii="Times New Roman" w:hAnsi="Times New Roman" w:cs="Times New Roman"/>
                <w:sz w:val="24"/>
                <w:szCs w:val="24"/>
              </w:rPr>
              <w:t>15</w:t>
            </w:r>
          </w:p>
        </w:tc>
      </w:tr>
      <w:tr w:rsidR="009A39A1" w:rsidTr="008D42F6">
        <w:tc>
          <w:tcPr>
            <w:tcW w:w="4788" w:type="dxa"/>
          </w:tcPr>
          <w:p w:rsidR="009A39A1" w:rsidRDefault="00B4526B" w:rsidP="00155912">
            <w:pPr>
              <w:rPr>
                <w:rFonts w:ascii="Times New Roman" w:hAnsi="Times New Roman" w:cs="Times New Roman"/>
                <w:sz w:val="24"/>
                <w:szCs w:val="24"/>
              </w:rPr>
            </w:pPr>
            <w:r w:rsidRPr="008D42F6">
              <w:rPr>
                <w:rFonts w:ascii="Times New Roman" w:hAnsi="Times New Roman" w:cs="Times New Roman"/>
                <w:b/>
                <w:sz w:val="24"/>
                <w:szCs w:val="24"/>
              </w:rPr>
              <w:t>Table 11</w:t>
            </w:r>
            <w:r>
              <w:rPr>
                <w:rFonts w:ascii="Times New Roman" w:hAnsi="Times New Roman" w:cs="Times New Roman"/>
                <w:sz w:val="24"/>
                <w:szCs w:val="24"/>
              </w:rPr>
              <w:t>-</w:t>
            </w:r>
            <w:r w:rsidR="00426A9B">
              <w:t xml:space="preserve"> </w:t>
            </w:r>
            <w:r w:rsidR="007A1E5D">
              <w:rPr>
                <w:rFonts w:ascii="Times New Roman" w:hAnsi="Times New Roman" w:cs="Times New Roman"/>
                <w:sz w:val="24"/>
                <w:szCs w:val="24"/>
              </w:rPr>
              <w:t>E</w:t>
            </w:r>
            <w:r w:rsidR="00426A9B" w:rsidRPr="00426A9B">
              <w:rPr>
                <w:rFonts w:ascii="Times New Roman" w:hAnsi="Times New Roman" w:cs="Times New Roman"/>
                <w:sz w:val="24"/>
                <w:szCs w:val="24"/>
              </w:rPr>
              <w:t>ctopic cases and controls distribution of induced abortion, EHC and STD.</w:t>
            </w:r>
          </w:p>
        </w:tc>
        <w:tc>
          <w:tcPr>
            <w:tcW w:w="4788" w:type="dxa"/>
          </w:tcPr>
          <w:p w:rsidR="009A39A1" w:rsidRPr="008D42F6" w:rsidRDefault="008D42F6" w:rsidP="00155912">
            <w:pPr>
              <w:rPr>
                <w:rFonts w:ascii="Times New Roman" w:hAnsi="Times New Roman" w:cs="Times New Roman"/>
                <w:sz w:val="24"/>
                <w:szCs w:val="24"/>
              </w:rPr>
            </w:pPr>
            <w:r>
              <w:rPr>
                <w:rFonts w:ascii="Times New Roman" w:hAnsi="Times New Roman" w:cs="Times New Roman"/>
                <w:sz w:val="24"/>
                <w:szCs w:val="24"/>
              </w:rPr>
              <w:t xml:space="preserve">                           </w:t>
            </w:r>
            <w:r w:rsidR="00114FCE">
              <w:rPr>
                <w:rFonts w:ascii="Times New Roman" w:hAnsi="Times New Roman" w:cs="Times New Roman"/>
                <w:sz w:val="24"/>
                <w:szCs w:val="24"/>
              </w:rPr>
              <w:t>16</w:t>
            </w:r>
          </w:p>
        </w:tc>
      </w:tr>
      <w:tr w:rsidR="00B4526B" w:rsidTr="008D42F6">
        <w:tc>
          <w:tcPr>
            <w:tcW w:w="4788" w:type="dxa"/>
          </w:tcPr>
          <w:p w:rsidR="00B4526B" w:rsidRDefault="00426A9B" w:rsidP="00155912">
            <w:pPr>
              <w:rPr>
                <w:rFonts w:ascii="Times New Roman" w:hAnsi="Times New Roman" w:cs="Times New Roman"/>
                <w:sz w:val="24"/>
                <w:szCs w:val="24"/>
              </w:rPr>
            </w:pPr>
            <w:r w:rsidRPr="008D42F6">
              <w:rPr>
                <w:rFonts w:ascii="Times New Roman" w:hAnsi="Times New Roman" w:cs="Times New Roman"/>
                <w:b/>
                <w:sz w:val="24"/>
                <w:szCs w:val="24"/>
              </w:rPr>
              <w:t>Table 12</w:t>
            </w:r>
            <w:r>
              <w:rPr>
                <w:rFonts w:ascii="Times New Roman" w:hAnsi="Times New Roman" w:cs="Times New Roman"/>
                <w:sz w:val="24"/>
                <w:szCs w:val="24"/>
              </w:rPr>
              <w:t>-</w:t>
            </w:r>
            <w:r w:rsidR="00CA7C9A">
              <w:t xml:space="preserve"> </w:t>
            </w:r>
            <w:r w:rsidR="007A1E5D">
              <w:rPr>
                <w:rFonts w:ascii="Times New Roman" w:hAnsi="Times New Roman" w:cs="Times New Roman"/>
                <w:sz w:val="24"/>
                <w:szCs w:val="24"/>
              </w:rPr>
              <w:t>L</w:t>
            </w:r>
            <w:r w:rsidR="00CA7C9A" w:rsidRPr="00CA7C9A">
              <w:rPr>
                <w:rFonts w:ascii="Times New Roman" w:hAnsi="Times New Roman" w:cs="Times New Roman"/>
                <w:sz w:val="24"/>
                <w:szCs w:val="24"/>
              </w:rPr>
              <w:t>ife time sexual partners and Coitarche in ectopic cases and control group</w:t>
            </w:r>
            <w:r w:rsidR="0070250F">
              <w:rPr>
                <w:rFonts w:ascii="Times New Roman" w:hAnsi="Times New Roman" w:cs="Times New Roman"/>
                <w:sz w:val="24"/>
                <w:szCs w:val="24"/>
              </w:rPr>
              <w:t>.</w:t>
            </w:r>
          </w:p>
        </w:tc>
        <w:tc>
          <w:tcPr>
            <w:tcW w:w="4788" w:type="dxa"/>
          </w:tcPr>
          <w:p w:rsidR="00B4526B" w:rsidRPr="008D42F6" w:rsidRDefault="008D42F6" w:rsidP="00155912">
            <w:pPr>
              <w:rPr>
                <w:rFonts w:ascii="Times New Roman" w:hAnsi="Times New Roman" w:cs="Times New Roman"/>
                <w:sz w:val="24"/>
                <w:szCs w:val="24"/>
              </w:rPr>
            </w:pPr>
            <w:r>
              <w:rPr>
                <w:rFonts w:ascii="Times New Roman" w:hAnsi="Times New Roman" w:cs="Times New Roman"/>
                <w:sz w:val="24"/>
                <w:szCs w:val="24"/>
              </w:rPr>
              <w:t xml:space="preserve">                           </w:t>
            </w:r>
            <w:r w:rsidR="00114FCE">
              <w:rPr>
                <w:rFonts w:ascii="Times New Roman" w:hAnsi="Times New Roman" w:cs="Times New Roman"/>
                <w:sz w:val="24"/>
                <w:szCs w:val="24"/>
              </w:rPr>
              <w:t>16</w:t>
            </w:r>
          </w:p>
        </w:tc>
      </w:tr>
      <w:tr w:rsidR="00426A9B" w:rsidTr="008D42F6">
        <w:tc>
          <w:tcPr>
            <w:tcW w:w="4788" w:type="dxa"/>
          </w:tcPr>
          <w:p w:rsidR="00426A9B" w:rsidRDefault="00426A9B" w:rsidP="00155912">
            <w:pPr>
              <w:rPr>
                <w:rFonts w:ascii="Times New Roman" w:hAnsi="Times New Roman" w:cs="Times New Roman"/>
                <w:sz w:val="24"/>
                <w:szCs w:val="24"/>
              </w:rPr>
            </w:pPr>
            <w:r w:rsidRPr="008D42F6">
              <w:rPr>
                <w:rFonts w:ascii="Times New Roman" w:hAnsi="Times New Roman" w:cs="Times New Roman"/>
                <w:b/>
                <w:sz w:val="24"/>
                <w:szCs w:val="24"/>
              </w:rPr>
              <w:lastRenderedPageBreak/>
              <w:t>Table 13</w:t>
            </w:r>
            <w:r>
              <w:rPr>
                <w:rFonts w:ascii="Times New Roman" w:hAnsi="Times New Roman" w:cs="Times New Roman"/>
                <w:sz w:val="24"/>
                <w:szCs w:val="24"/>
              </w:rPr>
              <w:t>-</w:t>
            </w:r>
            <w:r w:rsidR="00CA7C9A">
              <w:t xml:space="preserve"> </w:t>
            </w:r>
            <w:r w:rsidR="00CA7C9A" w:rsidRPr="00CA7C9A">
              <w:rPr>
                <w:rFonts w:ascii="Times New Roman" w:hAnsi="Times New Roman" w:cs="Times New Roman"/>
                <w:sz w:val="24"/>
                <w:szCs w:val="24"/>
              </w:rPr>
              <w:t>Association of ectopic cases with post pill, Induced abortion, Coitarche, STD and sexual partner &gt;2</w:t>
            </w:r>
            <w:r w:rsidR="0070250F">
              <w:rPr>
                <w:rFonts w:ascii="Times New Roman" w:hAnsi="Times New Roman" w:cs="Times New Roman"/>
                <w:sz w:val="24"/>
                <w:szCs w:val="24"/>
              </w:rPr>
              <w:t>.</w:t>
            </w:r>
          </w:p>
        </w:tc>
        <w:tc>
          <w:tcPr>
            <w:tcW w:w="4788" w:type="dxa"/>
          </w:tcPr>
          <w:p w:rsidR="00426A9B" w:rsidRPr="008D42F6" w:rsidRDefault="008D42F6" w:rsidP="00155912">
            <w:pPr>
              <w:rPr>
                <w:rFonts w:ascii="Times New Roman" w:hAnsi="Times New Roman" w:cs="Times New Roman"/>
                <w:sz w:val="24"/>
                <w:szCs w:val="24"/>
              </w:rPr>
            </w:pPr>
            <w:r>
              <w:rPr>
                <w:rFonts w:ascii="Times New Roman" w:hAnsi="Times New Roman" w:cs="Times New Roman"/>
                <w:sz w:val="24"/>
                <w:szCs w:val="24"/>
              </w:rPr>
              <w:t xml:space="preserve">                           </w:t>
            </w:r>
            <w:r w:rsidR="00114FCE">
              <w:rPr>
                <w:rFonts w:ascii="Times New Roman" w:hAnsi="Times New Roman" w:cs="Times New Roman"/>
                <w:sz w:val="24"/>
                <w:szCs w:val="24"/>
              </w:rPr>
              <w:t>17</w:t>
            </w:r>
          </w:p>
        </w:tc>
      </w:tr>
    </w:tbl>
    <w:p w:rsidR="00155912" w:rsidRDefault="00155912" w:rsidP="00155912">
      <w:pPr>
        <w:rPr>
          <w:rFonts w:ascii="Times New Roman" w:hAnsi="Times New Roman" w:cs="Times New Roman"/>
          <w:b/>
          <w:sz w:val="24"/>
          <w:szCs w:val="24"/>
        </w:rPr>
      </w:pPr>
    </w:p>
    <w:p w:rsidR="009D4385" w:rsidRDefault="009D4385" w:rsidP="00155912">
      <w:pPr>
        <w:rPr>
          <w:rFonts w:ascii="Times New Roman" w:hAnsi="Times New Roman" w:cs="Times New Roman"/>
          <w:b/>
          <w:sz w:val="24"/>
          <w:szCs w:val="24"/>
        </w:rPr>
      </w:pPr>
    </w:p>
    <w:p w:rsidR="009D4385" w:rsidRDefault="009D4385" w:rsidP="00155912">
      <w:pPr>
        <w:rPr>
          <w:rFonts w:ascii="Times New Roman" w:hAnsi="Times New Roman" w:cs="Times New Roman"/>
          <w:b/>
          <w:sz w:val="24"/>
          <w:szCs w:val="24"/>
        </w:rPr>
      </w:pPr>
    </w:p>
    <w:tbl>
      <w:tblPr>
        <w:tblStyle w:val="TableGrid"/>
        <w:tblW w:w="10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6"/>
        <w:gridCol w:w="272"/>
        <w:gridCol w:w="4969"/>
        <w:gridCol w:w="2681"/>
      </w:tblGrid>
      <w:tr w:rsidR="00155912" w:rsidRPr="009D4C5C" w:rsidTr="00C5599B">
        <w:tc>
          <w:tcPr>
            <w:tcW w:w="2176" w:type="dxa"/>
            <w:hideMark/>
          </w:tcPr>
          <w:p w:rsidR="001816BE" w:rsidRDefault="001816BE" w:rsidP="00F40AEF">
            <w:pPr>
              <w:rPr>
                <w:b/>
                <w:color w:val="000000"/>
                <w:sz w:val="24"/>
                <w:szCs w:val="24"/>
              </w:rPr>
            </w:pPr>
          </w:p>
          <w:p w:rsidR="00155912" w:rsidRPr="003B7EFC" w:rsidRDefault="00155912" w:rsidP="00F40AEF">
            <w:pPr>
              <w:rPr>
                <w:b/>
                <w:color w:val="000000"/>
                <w:sz w:val="24"/>
                <w:szCs w:val="24"/>
              </w:rPr>
            </w:pPr>
            <w:r w:rsidRPr="003B7EFC">
              <w:rPr>
                <w:b/>
                <w:color w:val="000000"/>
                <w:sz w:val="24"/>
                <w:szCs w:val="24"/>
              </w:rPr>
              <w:t>Number</w:t>
            </w:r>
          </w:p>
          <w:p w:rsidR="00155912" w:rsidRPr="003B7EFC" w:rsidRDefault="00155912" w:rsidP="00F40AEF">
            <w:pPr>
              <w:rPr>
                <w:b/>
                <w:color w:val="000000"/>
                <w:sz w:val="24"/>
                <w:szCs w:val="24"/>
              </w:rPr>
            </w:pPr>
          </w:p>
          <w:p w:rsidR="00155912" w:rsidRPr="009D4C5C" w:rsidRDefault="00155912" w:rsidP="00F40AEF">
            <w:pPr>
              <w:rPr>
                <w:color w:val="000000"/>
                <w:sz w:val="24"/>
                <w:szCs w:val="24"/>
              </w:rPr>
            </w:pPr>
            <w:r w:rsidRPr="009D4C5C">
              <w:rPr>
                <w:color w:val="000000"/>
                <w:sz w:val="24"/>
                <w:szCs w:val="24"/>
              </w:rPr>
              <w:t>1.</w:t>
            </w:r>
          </w:p>
        </w:tc>
        <w:tc>
          <w:tcPr>
            <w:tcW w:w="272" w:type="dxa"/>
          </w:tcPr>
          <w:p w:rsidR="00155912" w:rsidRPr="009D4C5C" w:rsidRDefault="00155912" w:rsidP="00F40AEF">
            <w:pPr>
              <w:rPr>
                <w:color w:val="000000"/>
                <w:sz w:val="24"/>
                <w:szCs w:val="24"/>
              </w:rPr>
            </w:pPr>
          </w:p>
        </w:tc>
        <w:tc>
          <w:tcPr>
            <w:tcW w:w="4969" w:type="dxa"/>
            <w:hideMark/>
          </w:tcPr>
          <w:p w:rsidR="001816BE" w:rsidRDefault="001816BE" w:rsidP="00F40AEF">
            <w:pPr>
              <w:rPr>
                <w:b/>
                <w:color w:val="000000"/>
                <w:sz w:val="24"/>
                <w:szCs w:val="24"/>
              </w:rPr>
            </w:pPr>
          </w:p>
          <w:p w:rsidR="00155912" w:rsidRPr="003B7EFC" w:rsidRDefault="00155912" w:rsidP="00F40AEF">
            <w:pPr>
              <w:rPr>
                <w:b/>
                <w:color w:val="000000"/>
                <w:sz w:val="24"/>
                <w:szCs w:val="24"/>
              </w:rPr>
            </w:pPr>
            <w:r w:rsidRPr="003B7EFC">
              <w:rPr>
                <w:b/>
                <w:color w:val="000000"/>
                <w:sz w:val="24"/>
                <w:szCs w:val="24"/>
              </w:rPr>
              <w:t>Content</w:t>
            </w:r>
          </w:p>
          <w:p w:rsidR="00155912" w:rsidRPr="009D4C5C" w:rsidRDefault="00155912" w:rsidP="00F40AEF">
            <w:pPr>
              <w:rPr>
                <w:color w:val="000000"/>
                <w:sz w:val="24"/>
                <w:szCs w:val="24"/>
              </w:rPr>
            </w:pPr>
          </w:p>
          <w:p w:rsidR="00155912" w:rsidRPr="009D4C5C" w:rsidRDefault="00155912" w:rsidP="00F40AEF">
            <w:pPr>
              <w:rPr>
                <w:color w:val="000000"/>
                <w:sz w:val="24"/>
                <w:szCs w:val="24"/>
              </w:rPr>
            </w:pPr>
            <w:r w:rsidRPr="009D4C5C">
              <w:rPr>
                <w:color w:val="000000"/>
                <w:sz w:val="24"/>
                <w:szCs w:val="24"/>
              </w:rPr>
              <w:t>Lists of abbreviations</w:t>
            </w:r>
          </w:p>
          <w:p w:rsidR="00155912" w:rsidRPr="009D4C5C" w:rsidRDefault="00155912" w:rsidP="00F40AEF">
            <w:pPr>
              <w:rPr>
                <w:color w:val="000000"/>
                <w:sz w:val="24"/>
                <w:szCs w:val="24"/>
              </w:rPr>
            </w:pPr>
          </w:p>
        </w:tc>
        <w:tc>
          <w:tcPr>
            <w:tcW w:w="2681" w:type="dxa"/>
            <w:hideMark/>
          </w:tcPr>
          <w:p w:rsidR="001816BE" w:rsidRDefault="001816BE" w:rsidP="00F40AEF">
            <w:pPr>
              <w:rPr>
                <w:b/>
                <w:color w:val="000000"/>
                <w:sz w:val="24"/>
                <w:szCs w:val="24"/>
              </w:rPr>
            </w:pPr>
          </w:p>
          <w:p w:rsidR="00155912" w:rsidRPr="003B7EFC" w:rsidRDefault="00155912" w:rsidP="00F40AEF">
            <w:pPr>
              <w:rPr>
                <w:b/>
                <w:color w:val="000000"/>
                <w:sz w:val="24"/>
                <w:szCs w:val="24"/>
              </w:rPr>
            </w:pPr>
            <w:r w:rsidRPr="003B7EFC">
              <w:rPr>
                <w:b/>
                <w:color w:val="000000"/>
                <w:sz w:val="24"/>
                <w:szCs w:val="24"/>
              </w:rPr>
              <w:t>Page number</w:t>
            </w:r>
          </w:p>
          <w:p w:rsidR="00155912" w:rsidRPr="009D4C5C" w:rsidRDefault="00155912" w:rsidP="00F40AEF">
            <w:pPr>
              <w:rPr>
                <w:color w:val="000000"/>
                <w:sz w:val="24"/>
                <w:szCs w:val="24"/>
              </w:rPr>
            </w:pPr>
          </w:p>
          <w:p w:rsidR="00155912" w:rsidRPr="009D4C5C" w:rsidRDefault="00155912" w:rsidP="00F40AEF">
            <w:pPr>
              <w:rPr>
                <w:color w:val="000000"/>
                <w:sz w:val="24"/>
                <w:szCs w:val="24"/>
              </w:rPr>
            </w:pPr>
            <w:r w:rsidRPr="009D4C5C">
              <w:rPr>
                <w:color w:val="000000"/>
                <w:sz w:val="24"/>
                <w:szCs w:val="24"/>
              </w:rPr>
              <w:t>2</w:t>
            </w:r>
          </w:p>
        </w:tc>
      </w:tr>
      <w:tr w:rsidR="00155912" w:rsidRPr="009D4C5C" w:rsidTr="00C5599B">
        <w:tc>
          <w:tcPr>
            <w:tcW w:w="2176" w:type="dxa"/>
            <w:hideMark/>
          </w:tcPr>
          <w:p w:rsidR="00155912" w:rsidRPr="009D4C5C" w:rsidRDefault="00155912" w:rsidP="00F40AEF">
            <w:pPr>
              <w:rPr>
                <w:color w:val="000000"/>
                <w:sz w:val="24"/>
                <w:szCs w:val="24"/>
              </w:rPr>
            </w:pPr>
            <w:r w:rsidRPr="009D4C5C">
              <w:rPr>
                <w:color w:val="000000"/>
                <w:sz w:val="24"/>
                <w:szCs w:val="24"/>
              </w:rPr>
              <w:t>2.</w:t>
            </w:r>
          </w:p>
        </w:tc>
        <w:tc>
          <w:tcPr>
            <w:tcW w:w="272" w:type="dxa"/>
          </w:tcPr>
          <w:p w:rsidR="00155912" w:rsidRPr="009D4C5C" w:rsidRDefault="00155912" w:rsidP="00F40AEF">
            <w:pPr>
              <w:rPr>
                <w:color w:val="000000"/>
                <w:sz w:val="24"/>
                <w:szCs w:val="24"/>
              </w:rPr>
            </w:pPr>
          </w:p>
        </w:tc>
        <w:tc>
          <w:tcPr>
            <w:tcW w:w="4969" w:type="dxa"/>
            <w:hideMark/>
          </w:tcPr>
          <w:p w:rsidR="00155912" w:rsidRPr="009D4C5C" w:rsidRDefault="00155912" w:rsidP="00F40AEF">
            <w:pPr>
              <w:rPr>
                <w:color w:val="000000"/>
                <w:sz w:val="24"/>
                <w:szCs w:val="24"/>
              </w:rPr>
            </w:pPr>
            <w:r w:rsidRPr="009D4C5C">
              <w:rPr>
                <w:color w:val="000000"/>
                <w:sz w:val="24"/>
                <w:szCs w:val="24"/>
              </w:rPr>
              <w:t>Acknowledgement</w:t>
            </w:r>
          </w:p>
          <w:p w:rsidR="00155912" w:rsidRPr="009D4C5C" w:rsidRDefault="00155912" w:rsidP="00F40AEF">
            <w:pPr>
              <w:rPr>
                <w:color w:val="000000"/>
                <w:sz w:val="24"/>
                <w:szCs w:val="24"/>
              </w:rPr>
            </w:pPr>
          </w:p>
        </w:tc>
        <w:tc>
          <w:tcPr>
            <w:tcW w:w="2681" w:type="dxa"/>
            <w:hideMark/>
          </w:tcPr>
          <w:p w:rsidR="00155912" w:rsidRPr="009D4C5C" w:rsidRDefault="00155912" w:rsidP="00F40AEF">
            <w:pPr>
              <w:rPr>
                <w:color w:val="000000"/>
                <w:sz w:val="24"/>
                <w:szCs w:val="24"/>
              </w:rPr>
            </w:pPr>
            <w:r w:rsidRPr="009D4C5C">
              <w:rPr>
                <w:color w:val="000000"/>
                <w:sz w:val="24"/>
                <w:szCs w:val="24"/>
              </w:rPr>
              <w:t>3</w:t>
            </w:r>
          </w:p>
        </w:tc>
      </w:tr>
      <w:tr w:rsidR="00155912" w:rsidRPr="009D4C5C" w:rsidTr="00C5599B">
        <w:tc>
          <w:tcPr>
            <w:tcW w:w="2176" w:type="dxa"/>
            <w:hideMark/>
          </w:tcPr>
          <w:p w:rsidR="00155912" w:rsidRPr="009D4C5C" w:rsidRDefault="00155912" w:rsidP="00F40AEF">
            <w:pPr>
              <w:rPr>
                <w:color w:val="000000"/>
                <w:sz w:val="24"/>
                <w:szCs w:val="24"/>
              </w:rPr>
            </w:pPr>
            <w:r w:rsidRPr="009D4C5C">
              <w:rPr>
                <w:color w:val="000000"/>
                <w:sz w:val="24"/>
                <w:szCs w:val="24"/>
              </w:rPr>
              <w:t>3.</w:t>
            </w:r>
          </w:p>
        </w:tc>
        <w:tc>
          <w:tcPr>
            <w:tcW w:w="272" w:type="dxa"/>
          </w:tcPr>
          <w:p w:rsidR="00155912" w:rsidRPr="009D4C5C" w:rsidRDefault="00155912" w:rsidP="00F40AEF">
            <w:pPr>
              <w:rPr>
                <w:color w:val="000000"/>
                <w:sz w:val="24"/>
                <w:szCs w:val="24"/>
              </w:rPr>
            </w:pPr>
          </w:p>
        </w:tc>
        <w:tc>
          <w:tcPr>
            <w:tcW w:w="4969" w:type="dxa"/>
            <w:hideMark/>
          </w:tcPr>
          <w:p w:rsidR="00155912" w:rsidRPr="009D4C5C" w:rsidRDefault="000B3BD8" w:rsidP="00F40AEF">
            <w:pPr>
              <w:rPr>
                <w:color w:val="000000"/>
                <w:sz w:val="24"/>
                <w:szCs w:val="24"/>
              </w:rPr>
            </w:pPr>
            <w:r>
              <w:rPr>
                <w:color w:val="000000"/>
                <w:sz w:val="24"/>
                <w:szCs w:val="24"/>
              </w:rPr>
              <w:t>List of tables</w:t>
            </w:r>
          </w:p>
          <w:p w:rsidR="00155912" w:rsidRPr="009D4C5C" w:rsidRDefault="00155912" w:rsidP="00F40AEF">
            <w:pPr>
              <w:rPr>
                <w:color w:val="000000"/>
                <w:sz w:val="24"/>
                <w:szCs w:val="24"/>
              </w:rPr>
            </w:pPr>
          </w:p>
        </w:tc>
        <w:tc>
          <w:tcPr>
            <w:tcW w:w="2681" w:type="dxa"/>
            <w:hideMark/>
          </w:tcPr>
          <w:p w:rsidR="00155912" w:rsidRPr="009D4C5C" w:rsidRDefault="008D1F20" w:rsidP="00F40AEF">
            <w:pPr>
              <w:rPr>
                <w:color w:val="000000"/>
                <w:sz w:val="24"/>
                <w:szCs w:val="24"/>
              </w:rPr>
            </w:pPr>
            <w:r>
              <w:rPr>
                <w:color w:val="000000"/>
                <w:sz w:val="24"/>
                <w:szCs w:val="24"/>
              </w:rPr>
              <w:t>4</w:t>
            </w:r>
          </w:p>
        </w:tc>
      </w:tr>
      <w:tr w:rsidR="00155912" w:rsidRPr="009D4C5C" w:rsidTr="00C5599B">
        <w:tc>
          <w:tcPr>
            <w:tcW w:w="2176" w:type="dxa"/>
            <w:hideMark/>
          </w:tcPr>
          <w:p w:rsidR="00155912" w:rsidRPr="009D4C5C" w:rsidRDefault="00155912" w:rsidP="00F40AEF">
            <w:pPr>
              <w:rPr>
                <w:color w:val="000000"/>
                <w:sz w:val="24"/>
                <w:szCs w:val="24"/>
              </w:rPr>
            </w:pPr>
            <w:r w:rsidRPr="009D4C5C">
              <w:rPr>
                <w:color w:val="000000"/>
                <w:sz w:val="24"/>
                <w:szCs w:val="24"/>
              </w:rPr>
              <w:t>4.</w:t>
            </w:r>
          </w:p>
        </w:tc>
        <w:tc>
          <w:tcPr>
            <w:tcW w:w="272" w:type="dxa"/>
          </w:tcPr>
          <w:p w:rsidR="00155912" w:rsidRPr="009D4C5C" w:rsidRDefault="00155912" w:rsidP="00F40AEF">
            <w:pPr>
              <w:rPr>
                <w:color w:val="000000"/>
                <w:sz w:val="24"/>
                <w:szCs w:val="24"/>
              </w:rPr>
            </w:pPr>
          </w:p>
        </w:tc>
        <w:tc>
          <w:tcPr>
            <w:tcW w:w="4969" w:type="dxa"/>
            <w:hideMark/>
          </w:tcPr>
          <w:p w:rsidR="00155912" w:rsidRPr="009D4C5C" w:rsidRDefault="008D1F20" w:rsidP="00F40AEF">
            <w:pPr>
              <w:rPr>
                <w:color w:val="000000"/>
                <w:sz w:val="24"/>
                <w:szCs w:val="24"/>
              </w:rPr>
            </w:pPr>
            <w:r>
              <w:rPr>
                <w:color w:val="000000"/>
                <w:sz w:val="24"/>
                <w:szCs w:val="24"/>
              </w:rPr>
              <w:t>content</w:t>
            </w:r>
          </w:p>
          <w:p w:rsidR="00155912" w:rsidRPr="009D4C5C" w:rsidRDefault="00155912" w:rsidP="00F40AEF">
            <w:pPr>
              <w:rPr>
                <w:color w:val="000000"/>
                <w:sz w:val="24"/>
                <w:szCs w:val="24"/>
              </w:rPr>
            </w:pPr>
          </w:p>
        </w:tc>
        <w:tc>
          <w:tcPr>
            <w:tcW w:w="2681" w:type="dxa"/>
            <w:hideMark/>
          </w:tcPr>
          <w:p w:rsidR="00155912" w:rsidRPr="009D4C5C" w:rsidRDefault="008D1F20" w:rsidP="00F40AEF">
            <w:pPr>
              <w:rPr>
                <w:color w:val="000000"/>
                <w:sz w:val="24"/>
                <w:szCs w:val="24"/>
              </w:rPr>
            </w:pPr>
            <w:r>
              <w:rPr>
                <w:color w:val="000000"/>
                <w:sz w:val="24"/>
                <w:szCs w:val="24"/>
              </w:rPr>
              <w:t>5</w:t>
            </w:r>
          </w:p>
        </w:tc>
      </w:tr>
      <w:tr w:rsidR="00155912" w:rsidRPr="009D4C5C" w:rsidTr="00C5599B">
        <w:tc>
          <w:tcPr>
            <w:tcW w:w="2176" w:type="dxa"/>
            <w:hideMark/>
          </w:tcPr>
          <w:p w:rsidR="00155912" w:rsidRPr="009D4C5C" w:rsidRDefault="00155912" w:rsidP="00F40AEF">
            <w:pPr>
              <w:rPr>
                <w:color w:val="000000"/>
                <w:sz w:val="24"/>
                <w:szCs w:val="24"/>
              </w:rPr>
            </w:pPr>
            <w:r w:rsidRPr="009D4C5C">
              <w:rPr>
                <w:color w:val="000000"/>
                <w:sz w:val="24"/>
                <w:szCs w:val="24"/>
              </w:rPr>
              <w:t>5.</w:t>
            </w:r>
          </w:p>
        </w:tc>
        <w:tc>
          <w:tcPr>
            <w:tcW w:w="272" w:type="dxa"/>
          </w:tcPr>
          <w:p w:rsidR="00155912" w:rsidRPr="009D4C5C" w:rsidRDefault="00155912" w:rsidP="00F40AEF">
            <w:pPr>
              <w:rPr>
                <w:color w:val="000000"/>
                <w:sz w:val="24"/>
                <w:szCs w:val="24"/>
              </w:rPr>
            </w:pPr>
          </w:p>
        </w:tc>
        <w:tc>
          <w:tcPr>
            <w:tcW w:w="4969" w:type="dxa"/>
            <w:hideMark/>
          </w:tcPr>
          <w:p w:rsidR="00155912" w:rsidRPr="009D4C5C" w:rsidRDefault="000B3BD8" w:rsidP="00F40AEF">
            <w:pPr>
              <w:rPr>
                <w:color w:val="000000"/>
                <w:sz w:val="24"/>
                <w:szCs w:val="24"/>
              </w:rPr>
            </w:pPr>
            <w:r>
              <w:rPr>
                <w:color w:val="000000"/>
                <w:sz w:val="24"/>
                <w:szCs w:val="24"/>
              </w:rPr>
              <w:t>Abstract</w:t>
            </w:r>
          </w:p>
          <w:p w:rsidR="00155912" w:rsidRPr="009D4C5C" w:rsidRDefault="00155912" w:rsidP="00F40AEF">
            <w:pPr>
              <w:rPr>
                <w:color w:val="000000"/>
                <w:sz w:val="24"/>
                <w:szCs w:val="24"/>
              </w:rPr>
            </w:pPr>
          </w:p>
        </w:tc>
        <w:tc>
          <w:tcPr>
            <w:tcW w:w="2681" w:type="dxa"/>
          </w:tcPr>
          <w:p w:rsidR="00155912" w:rsidRPr="009D4C5C" w:rsidRDefault="008D1F20" w:rsidP="00F40AEF">
            <w:pPr>
              <w:rPr>
                <w:color w:val="000000"/>
                <w:sz w:val="24"/>
                <w:szCs w:val="24"/>
              </w:rPr>
            </w:pPr>
            <w:r>
              <w:rPr>
                <w:color w:val="000000"/>
                <w:sz w:val="24"/>
                <w:szCs w:val="24"/>
              </w:rPr>
              <w:t>6</w:t>
            </w:r>
          </w:p>
        </w:tc>
      </w:tr>
      <w:tr w:rsidR="00155912" w:rsidRPr="009D4C5C" w:rsidTr="00C5599B">
        <w:tc>
          <w:tcPr>
            <w:tcW w:w="2176" w:type="dxa"/>
            <w:hideMark/>
          </w:tcPr>
          <w:p w:rsidR="00155912" w:rsidRPr="009D4C5C" w:rsidRDefault="00155912" w:rsidP="00F40AEF">
            <w:pPr>
              <w:rPr>
                <w:color w:val="000000"/>
                <w:sz w:val="24"/>
                <w:szCs w:val="24"/>
              </w:rPr>
            </w:pPr>
            <w:r w:rsidRPr="009D4C5C">
              <w:rPr>
                <w:color w:val="000000"/>
                <w:sz w:val="24"/>
                <w:szCs w:val="24"/>
              </w:rPr>
              <w:t>6.</w:t>
            </w:r>
          </w:p>
        </w:tc>
        <w:tc>
          <w:tcPr>
            <w:tcW w:w="272" w:type="dxa"/>
          </w:tcPr>
          <w:p w:rsidR="00155912" w:rsidRPr="009D4C5C" w:rsidRDefault="00155912" w:rsidP="00F40AEF">
            <w:pPr>
              <w:rPr>
                <w:color w:val="000000"/>
                <w:sz w:val="24"/>
                <w:szCs w:val="24"/>
              </w:rPr>
            </w:pPr>
          </w:p>
        </w:tc>
        <w:tc>
          <w:tcPr>
            <w:tcW w:w="4969" w:type="dxa"/>
            <w:hideMark/>
          </w:tcPr>
          <w:p w:rsidR="00155912" w:rsidRPr="009D4C5C" w:rsidRDefault="000B3BD8" w:rsidP="00F40AEF">
            <w:pPr>
              <w:rPr>
                <w:color w:val="000000"/>
                <w:sz w:val="24"/>
                <w:szCs w:val="24"/>
              </w:rPr>
            </w:pPr>
            <w:r>
              <w:rPr>
                <w:color w:val="000000"/>
                <w:sz w:val="24"/>
                <w:szCs w:val="24"/>
              </w:rPr>
              <w:t>Introduction</w:t>
            </w:r>
          </w:p>
          <w:p w:rsidR="00155912" w:rsidRPr="009D4C5C" w:rsidRDefault="00155912" w:rsidP="00F40AEF">
            <w:pPr>
              <w:rPr>
                <w:color w:val="000000"/>
                <w:sz w:val="24"/>
                <w:szCs w:val="24"/>
              </w:rPr>
            </w:pPr>
          </w:p>
        </w:tc>
        <w:tc>
          <w:tcPr>
            <w:tcW w:w="2681" w:type="dxa"/>
          </w:tcPr>
          <w:p w:rsidR="00155912" w:rsidRPr="009D4C5C" w:rsidRDefault="008D1F20" w:rsidP="00F40AEF">
            <w:pPr>
              <w:rPr>
                <w:color w:val="000000"/>
                <w:sz w:val="24"/>
                <w:szCs w:val="24"/>
              </w:rPr>
            </w:pPr>
            <w:r>
              <w:rPr>
                <w:color w:val="000000"/>
                <w:sz w:val="24"/>
                <w:szCs w:val="24"/>
              </w:rPr>
              <w:t>7-8</w:t>
            </w:r>
          </w:p>
        </w:tc>
      </w:tr>
      <w:tr w:rsidR="00155912" w:rsidRPr="009D4C5C" w:rsidTr="00C5599B">
        <w:tc>
          <w:tcPr>
            <w:tcW w:w="2176" w:type="dxa"/>
            <w:hideMark/>
          </w:tcPr>
          <w:p w:rsidR="00155912" w:rsidRPr="009D4C5C" w:rsidRDefault="00155912" w:rsidP="00F40AEF">
            <w:pPr>
              <w:rPr>
                <w:color w:val="000000"/>
                <w:sz w:val="24"/>
                <w:szCs w:val="24"/>
              </w:rPr>
            </w:pPr>
            <w:r w:rsidRPr="009D4C5C">
              <w:rPr>
                <w:color w:val="000000"/>
                <w:sz w:val="24"/>
                <w:szCs w:val="24"/>
              </w:rPr>
              <w:t>7.</w:t>
            </w:r>
          </w:p>
        </w:tc>
        <w:tc>
          <w:tcPr>
            <w:tcW w:w="272" w:type="dxa"/>
          </w:tcPr>
          <w:p w:rsidR="00155912" w:rsidRPr="009D4C5C" w:rsidRDefault="00155912" w:rsidP="00F40AEF">
            <w:pPr>
              <w:rPr>
                <w:color w:val="000000"/>
                <w:sz w:val="24"/>
                <w:szCs w:val="24"/>
              </w:rPr>
            </w:pPr>
          </w:p>
        </w:tc>
        <w:tc>
          <w:tcPr>
            <w:tcW w:w="4969" w:type="dxa"/>
            <w:hideMark/>
          </w:tcPr>
          <w:p w:rsidR="00155912" w:rsidRPr="009D4C5C" w:rsidRDefault="000B3BD8" w:rsidP="00F40AEF">
            <w:pPr>
              <w:rPr>
                <w:color w:val="000000"/>
                <w:sz w:val="24"/>
                <w:szCs w:val="24"/>
              </w:rPr>
            </w:pPr>
            <w:r>
              <w:rPr>
                <w:color w:val="000000"/>
                <w:sz w:val="24"/>
                <w:szCs w:val="24"/>
              </w:rPr>
              <w:t>Literature review</w:t>
            </w:r>
          </w:p>
          <w:p w:rsidR="00155912" w:rsidRPr="009D4C5C" w:rsidRDefault="00155912" w:rsidP="00F40AEF">
            <w:pPr>
              <w:rPr>
                <w:color w:val="000000"/>
                <w:sz w:val="24"/>
                <w:szCs w:val="24"/>
              </w:rPr>
            </w:pPr>
          </w:p>
        </w:tc>
        <w:tc>
          <w:tcPr>
            <w:tcW w:w="2681" w:type="dxa"/>
          </w:tcPr>
          <w:p w:rsidR="00155912" w:rsidRPr="009D4C5C" w:rsidRDefault="008D1F20" w:rsidP="00F40AEF">
            <w:pPr>
              <w:rPr>
                <w:color w:val="000000"/>
                <w:sz w:val="24"/>
                <w:szCs w:val="24"/>
              </w:rPr>
            </w:pPr>
            <w:r>
              <w:rPr>
                <w:color w:val="000000"/>
                <w:sz w:val="24"/>
                <w:szCs w:val="24"/>
              </w:rPr>
              <w:t>9</w:t>
            </w:r>
            <w:r w:rsidR="006866EA">
              <w:rPr>
                <w:color w:val="000000"/>
                <w:sz w:val="24"/>
                <w:szCs w:val="24"/>
              </w:rPr>
              <w:t>-14</w:t>
            </w:r>
          </w:p>
        </w:tc>
      </w:tr>
      <w:tr w:rsidR="00155912" w:rsidRPr="009D4C5C" w:rsidTr="00C5599B">
        <w:tc>
          <w:tcPr>
            <w:tcW w:w="2176" w:type="dxa"/>
          </w:tcPr>
          <w:p w:rsidR="00155912" w:rsidRDefault="00C5599B" w:rsidP="00F40AEF">
            <w:pPr>
              <w:rPr>
                <w:color w:val="000000"/>
                <w:sz w:val="24"/>
                <w:szCs w:val="24"/>
              </w:rPr>
            </w:pPr>
            <w:r>
              <w:rPr>
                <w:color w:val="000000"/>
                <w:sz w:val="24"/>
                <w:szCs w:val="24"/>
              </w:rPr>
              <w:t>8.</w:t>
            </w:r>
          </w:p>
          <w:p w:rsidR="00C5599B" w:rsidRDefault="00C5599B" w:rsidP="00F40AEF">
            <w:pPr>
              <w:rPr>
                <w:color w:val="000000"/>
                <w:sz w:val="24"/>
                <w:szCs w:val="24"/>
              </w:rPr>
            </w:pPr>
          </w:p>
          <w:p w:rsidR="00C5599B" w:rsidRDefault="00C5599B" w:rsidP="00F40AEF">
            <w:pPr>
              <w:rPr>
                <w:color w:val="000000"/>
                <w:sz w:val="24"/>
                <w:szCs w:val="24"/>
              </w:rPr>
            </w:pPr>
            <w:r>
              <w:rPr>
                <w:color w:val="000000"/>
                <w:sz w:val="24"/>
                <w:szCs w:val="24"/>
              </w:rPr>
              <w:t>9.</w:t>
            </w:r>
          </w:p>
          <w:p w:rsidR="00C5599B" w:rsidRDefault="00C5599B" w:rsidP="00F40AEF">
            <w:pPr>
              <w:rPr>
                <w:color w:val="000000"/>
                <w:sz w:val="24"/>
                <w:szCs w:val="24"/>
              </w:rPr>
            </w:pPr>
          </w:p>
          <w:p w:rsidR="00C5599B" w:rsidRDefault="00C5599B" w:rsidP="00F40AEF">
            <w:pPr>
              <w:rPr>
                <w:color w:val="000000"/>
                <w:sz w:val="24"/>
                <w:szCs w:val="24"/>
              </w:rPr>
            </w:pPr>
            <w:r>
              <w:rPr>
                <w:color w:val="000000"/>
                <w:sz w:val="24"/>
                <w:szCs w:val="24"/>
              </w:rPr>
              <w:t>10.</w:t>
            </w:r>
          </w:p>
          <w:p w:rsidR="00C5599B" w:rsidRDefault="00C5599B" w:rsidP="00F40AEF">
            <w:pPr>
              <w:rPr>
                <w:color w:val="000000"/>
                <w:sz w:val="24"/>
                <w:szCs w:val="24"/>
              </w:rPr>
            </w:pPr>
          </w:p>
          <w:p w:rsidR="00C5599B" w:rsidRDefault="00C5599B" w:rsidP="00F40AEF">
            <w:pPr>
              <w:rPr>
                <w:color w:val="000000"/>
                <w:sz w:val="24"/>
                <w:szCs w:val="24"/>
              </w:rPr>
            </w:pPr>
            <w:r>
              <w:rPr>
                <w:color w:val="000000"/>
                <w:sz w:val="24"/>
                <w:szCs w:val="24"/>
              </w:rPr>
              <w:t>11.</w:t>
            </w:r>
          </w:p>
          <w:p w:rsidR="00C5599B" w:rsidRDefault="00C5599B" w:rsidP="00F40AEF">
            <w:pPr>
              <w:rPr>
                <w:color w:val="000000"/>
                <w:sz w:val="24"/>
                <w:szCs w:val="24"/>
              </w:rPr>
            </w:pPr>
          </w:p>
          <w:p w:rsidR="00C5599B" w:rsidRDefault="00C5599B" w:rsidP="00F40AEF">
            <w:pPr>
              <w:rPr>
                <w:color w:val="000000"/>
                <w:sz w:val="24"/>
                <w:szCs w:val="24"/>
              </w:rPr>
            </w:pPr>
            <w:r>
              <w:rPr>
                <w:color w:val="000000"/>
                <w:sz w:val="24"/>
                <w:szCs w:val="24"/>
              </w:rPr>
              <w:t>12.</w:t>
            </w:r>
          </w:p>
          <w:p w:rsidR="00C5599B" w:rsidRDefault="00C5599B" w:rsidP="00F40AEF">
            <w:pPr>
              <w:rPr>
                <w:color w:val="000000"/>
                <w:sz w:val="24"/>
                <w:szCs w:val="24"/>
              </w:rPr>
            </w:pPr>
          </w:p>
          <w:p w:rsidR="00C5599B" w:rsidRDefault="00C5599B" w:rsidP="00F40AEF">
            <w:pPr>
              <w:rPr>
                <w:color w:val="000000"/>
                <w:sz w:val="24"/>
                <w:szCs w:val="24"/>
              </w:rPr>
            </w:pPr>
            <w:r>
              <w:rPr>
                <w:color w:val="000000"/>
                <w:sz w:val="24"/>
                <w:szCs w:val="24"/>
              </w:rPr>
              <w:t>13.</w:t>
            </w:r>
          </w:p>
          <w:p w:rsidR="00C5599B" w:rsidRDefault="00C5599B" w:rsidP="00F40AEF">
            <w:pPr>
              <w:rPr>
                <w:color w:val="000000"/>
                <w:sz w:val="24"/>
                <w:szCs w:val="24"/>
              </w:rPr>
            </w:pPr>
          </w:p>
          <w:p w:rsidR="00C5599B" w:rsidRDefault="00C5599B" w:rsidP="00F40AEF">
            <w:pPr>
              <w:rPr>
                <w:color w:val="000000"/>
                <w:sz w:val="24"/>
                <w:szCs w:val="24"/>
              </w:rPr>
            </w:pPr>
            <w:r>
              <w:rPr>
                <w:color w:val="000000"/>
                <w:sz w:val="24"/>
                <w:szCs w:val="24"/>
              </w:rPr>
              <w:t>14.</w:t>
            </w:r>
          </w:p>
          <w:p w:rsidR="00C5599B" w:rsidRDefault="00C5599B" w:rsidP="00F40AEF">
            <w:pPr>
              <w:rPr>
                <w:color w:val="000000"/>
                <w:sz w:val="24"/>
                <w:szCs w:val="24"/>
              </w:rPr>
            </w:pPr>
          </w:p>
          <w:p w:rsidR="00C5599B" w:rsidRDefault="00C5599B" w:rsidP="00F40AEF">
            <w:pPr>
              <w:rPr>
                <w:color w:val="000000"/>
                <w:sz w:val="24"/>
                <w:szCs w:val="24"/>
              </w:rPr>
            </w:pPr>
            <w:r>
              <w:rPr>
                <w:color w:val="000000"/>
                <w:sz w:val="24"/>
                <w:szCs w:val="24"/>
              </w:rPr>
              <w:t>15.</w:t>
            </w:r>
          </w:p>
          <w:p w:rsidR="00C5599B" w:rsidRPr="009D4C5C" w:rsidRDefault="00C5599B" w:rsidP="00F40AEF">
            <w:pPr>
              <w:rPr>
                <w:color w:val="000000"/>
                <w:sz w:val="24"/>
                <w:szCs w:val="24"/>
              </w:rPr>
            </w:pPr>
          </w:p>
        </w:tc>
        <w:tc>
          <w:tcPr>
            <w:tcW w:w="272" w:type="dxa"/>
          </w:tcPr>
          <w:p w:rsidR="00155912" w:rsidRPr="009D4C5C" w:rsidRDefault="00155912" w:rsidP="00F40AEF">
            <w:pPr>
              <w:rPr>
                <w:color w:val="000000"/>
                <w:sz w:val="24"/>
                <w:szCs w:val="24"/>
              </w:rPr>
            </w:pPr>
          </w:p>
        </w:tc>
        <w:tc>
          <w:tcPr>
            <w:tcW w:w="4969" w:type="dxa"/>
            <w:hideMark/>
          </w:tcPr>
          <w:p w:rsidR="00155912" w:rsidRPr="009D4C5C" w:rsidRDefault="000B3BD8" w:rsidP="00F40AEF">
            <w:pPr>
              <w:rPr>
                <w:color w:val="000000"/>
                <w:sz w:val="24"/>
                <w:szCs w:val="24"/>
              </w:rPr>
            </w:pPr>
            <w:r>
              <w:rPr>
                <w:color w:val="000000"/>
                <w:sz w:val="24"/>
                <w:szCs w:val="24"/>
              </w:rPr>
              <w:t>Objectives</w:t>
            </w:r>
          </w:p>
          <w:p w:rsidR="00155912" w:rsidRPr="009D4C5C" w:rsidRDefault="00155912" w:rsidP="00F40AEF">
            <w:pPr>
              <w:rPr>
                <w:color w:val="000000"/>
                <w:sz w:val="24"/>
                <w:szCs w:val="24"/>
              </w:rPr>
            </w:pPr>
          </w:p>
          <w:p w:rsidR="00155912" w:rsidRPr="009D4C5C" w:rsidRDefault="00155912" w:rsidP="00F40AEF">
            <w:pPr>
              <w:rPr>
                <w:color w:val="000000"/>
                <w:sz w:val="24"/>
                <w:szCs w:val="24"/>
              </w:rPr>
            </w:pPr>
            <w:r>
              <w:rPr>
                <w:color w:val="000000"/>
                <w:sz w:val="24"/>
                <w:szCs w:val="24"/>
              </w:rPr>
              <w:t>Method and subjects</w:t>
            </w:r>
          </w:p>
          <w:p w:rsidR="00155912" w:rsidRPr="009D4C5C" w:rsidRDefault="00155912" w:rsidP="00F40AEF">
            <w:pPr>
              <w:rPr>
                <w:color w:val="000000"/>
                <w:sz w:val="24"/>
                <w:szCs w:val="24"/>
              </w:rPr>
            </w:pPr>
          </w:p>
          <w:p w:rsidR="00155912" w:rsidRPr="009D4C5C" w:rsidRDefault="000B3BD8" w:rsidP="00F40AEF">
            <w:pPr>
              <w:rPr>
                <w:color w:val="000000"/>
                <w:sz w:val="24"/>
                <w:szCs w:val="24"/>
              </w:rPr>
            </w:pPr>
            <w:r>
              <w:rPr>
                <w:color w:val="000000"/>
                <w:sz w:val="24"/>
                <w:szCs w:val="24"/>
              </w:rPr>
              <w:t>Result</w:t>
            </w:r>
          </w:p>
          <w:p w:rsidR="00155912" w:rsidRPr="009D4C5C" w:rsidRDefault="00155912" w:rsidP="00F40AEF">
            <w:pPr>
              <w:rPr>
                <w:color w:val="000000"/>
                <w:sz w:val="24"/>
                <w:szCs w:val="24"/>
              </w:rPr>
            </w:pPr>
          </w:p>
          <w:p w:rsidR="00155912" w:rsidRPr="009D4C5C" w:rsidRDefault="000B3BD8" w:rsidP="00F40AEF">
            <w:pPr>
              <w:rPr>
                <w:color w:val="000000"/>
                <w:sz w:val="24"/>
                <w:szCs w:val="24"/>
              </w:rPr>
            </w:pPr>
            <w:r>
              <w:rPr>
                <w:color w:val="000000"/>
                <w:sz w:val="24"/>
                <w:szCs w:val="24"/>
              </w:rPr>
              <w:t>Discussion</w:t>
            </w:r>
          </w:p>
          <w:p w:rsidR="00155912" w:rsidRDefault="00155912" w:rsidP="00F40AEF">
            <w:pPr>
              <w:rPr>
                <w:color w:val="000000"/>
                <w:sz w:val="24"/>
                <w:szCs w:val="24"/>
              </w:rPr>
            </w:pPr>
          </w:p>
          <w:p w:rsidR="00A12683" w:rsidRPr="009D4C5C" w:rsidRDefault="00A12683" w:rsidP="00F40AEF">
            <w:pPr>
              <w:rPr>
                <w:color w:val="000000"/>
                <w:sz w:val="24"/>
                <w:szCs w:val="24"/>
              </w:rPr>
            </w:pPr>
            <w:r>
              <w:rPr>
                <w:color w:val="000000"/>
                <w:sz w:val="24"/>
                <w:szCs w:val="24"/>
              </w:rPr>
              <w:t>conclusion</w:t>
            </w:r>
          </w:p>
          <w:p w:rsidR="00155912" w:rsidRPr="009D4C5C" w:rsidRDefault="00155912" w:rsidP="00F40AEF">
            <w:pPr>
              <w:rPr>
                <w:color w:val="000000"/>
                <w:sz w:val="24"/>
                <w:szCs w:val="24"/>
              </w:rPr>
            </w:pPr>
          </w:p>
          <w:p w:rsidR="00155912" w:rsidRPr="009D4C5C" w:rsidRDefault="00A12683" w:rsidP="00F40AEF">
            <w:pPr>
              <w:rPr>
                <w:color w:val="000000"/>
                <w:sz w:val="24"/>
                <w:szCs w:val="24"/>
              </w:rPr>
            </w:pPr>
            <w:r>
              <w:rPr>
                <w:color w:val="000000"/>
                <w:sz w:val="24"/>
                <w:szCs w:val="24"/>
              </w:rPr>
              <w:t>recommendations</w:t>
            </w:r>
          </w:p>
          <w:p w:rsidR="00155912" w:rsidRPr="009D4C5C" w:rsidRDefault="00155912" w:rsidP="00F40AEF">
            <w:pPr>
              <w:rPr>
                <w:color w:val="000000"/>
                <w:sz w:val="24"/>
                <w:szCs w:val="24"/>
              </w:rPr>
            </w:pPr>
          </w:p>
          <w:p w:rsidR="00A12683" w:rsidRDefault="00A12683" w:rsidP="00F40AEF">
            <w:pPr>
              <w:rPr>
                <w:color w:val="000000"/>
                <w:sz w:val="24"/>
                <w:szCs w:val="24"/>
              </w:rPr>
            </w:pPr>
            <w:r>
              <w:rPr>
                <w:color w:val="000000"/>
                <w:sz w:val="24"/>
                <w:szCs w:val="24"/>
              </w:rPr>
              <w:t>References</w:t>
            </w:r>
          </w:p>
          <w:p w:rsidR="00A12683" w:rsidRDefault="00A12683" w:rsidP="00F40AEF">
            <w:pPr>
              <w:rPr>
                <w:color w:val="000000"/>
                <w:sz w:val="24"/>
                <w:szCs w:val="24"/>
              </w:rPr>
            </w:pPr>
          </w:p>
          <w:p w:rsidR="00A12683" w:rsidRDefault="00A12683" w:rsidP="00F40AEF">
            <w:pPr>
              <w:rPr>
                <w:color w:val="000000"/>
                <w:sz w:val="24"/>
                <w:szCs w:val="24"/>
              </w:rPr>
            </w:pPr>
            <w:r>
              <w:rPr>
                <w:color w:val="000000"/>
                <w:sz w:val="24"/>
                <w:szCs w:val="24"/>
              </w:rPr>
              <w:t>Annexes</w:t>
            </w:r>
          </w:p>
          <w:p w:rsidR="001816BE" w:rsidRDefault="0061736C" w:rsidP="00F40AEF">
            <w:pPr>
              <w:rPr>
                <w:color w:val="000000"/>
              </w:rPr>
            </w:pPr>
            <w:r w:rsidRPr="0061736C">
              <w:rPr>
                <w:color w:val="000000"/>
              </w:rPr>
              <w:t>Consent</w:t>
            </w:r>
            <w:r w:rsidR="001816BE">
              <w:rPr>
                <w:color w:val="000000"/>
              </w:rPr>
              <w:t xml:space="preserve"> </w:t>
            </w:r>
          </w:p>
          <w:p w:rsidR="00A12683" w:rsidRDefault="00B54596" w:rsidP="00F40AEF">
            <w:pPr>
              <w:rPr>
                <w:color w:val="000000"/>
              </w:rPr>
            </w:pPr>
            <w:r>
              <w:rPr>
                <w:color w:val="000000"/>
              </w:rPr>
              <w:t>Questioner( English and Amharic)</w:t>
            </w:r>
          </w:p>
          <w:p w:rsidR="001816BE" w:rsidRPr="00B54596" w:rsidRDefault="00CB69E4" w:rsidP="00F40AEF">
            <w:pPr>
              <w:rPr>
                <w:color w:val="000000"/>
              </w:rPr>
            </w:pPr>
            <w:r>
              <w:rPr>
                <w:color w:val="000000"/>
              </w:rPr>
              <w:t>Declaration</w:t>
            </w:r>
          </w:p>
        </w:tc>
        <w:tc>
          <w:tcPr>
            <w:tcW w:w="2681" w:type="dxa"/>
          </w:tcPr>
          <w:p w:rsidR="00155912" w:rsidRPr="009D4C5C" w:rsidRDefault="006866EA" w:rsidP="00F40AEF">
            <w:pPr>
              <w:rPr>
                <w:color w:val="000000"/>
                <w:sz w:val="24"/>
                <w:szCs w:val="24"/>
              </w:rPr>
            </w:pPr>
            <w:r>
              <w:rPr>
                <w:color w:val="000000"/>
                <w:sz w:val="24"/>
                <w:szCs w:val="24"/>
              </w:rPr>
              <w:t>15</w:t>
            </w:r>
          </w:p>
          <w:p w:rsidR="00155912" w:rsidRPr="009D4C5C" w:rsidRDefault="00155912" w:rsidP="00F40AEF">
            <w:pPr>
              <w:rPr>
                <w:color w:val="000000"/>
                <w:sz w:val="24"/>
                <w:szCs w:val="24"/>
              </w:rPr>
            </w:pPr>
          </w:p>
          <w:p w:rsidR="00155912" w:rsidRPr="009D4C5C" w:rsidRDefault="008D1F20" w:rsidP="00F40AEF">
            <w:pPr>
              <w:rPr>
                <w:color w:val="000000"/>
                <w:sz w:val="24"/>
                <w:szCs w:val="24"/>
              </w:rPr>
            </w:pPr>
            <w:r>
              <w:rPr>
                <w:color w:val="000000"/>
                <w:sz w:val="24"/>
                <w:szCs w:val="24"/>
              </w:rPr>
              <w:t>16-19</w:t>
            </w:r>
          </w:p>
          <w:p w:rsidR="00155912" w:rsidRPr="009D4C5C" w:rsidRDefault="00155912" w:rsidP="00F40AEF">
            <w:pPr>
              <w:rPr>
                <w:color w:val="000000"/>
                <w:sz w:val="24"/>
                <w:szCs w:val="24"/>
              </w:rPr>
            </w:pPr>
          </w:p>
          <w:p w:rsidR="00155912" w:rsidRPr="009D4C5C" w:rsidRDefault="008D1F20" w:rsidP="00F40AEF">
            <w:pPr>
              <w:rPr>
                <w:color w:val="000000"/>
                <w:sz w:val="24"/>
                <w:szCs w:val="24"/>
              </w:rPr>
            </w:pPr>
            <w:r>
              <w:rPr>
                <w:color w:val="000000"/>
                <w:sz w:val="24"/>
                <w:szCs w:val="24"/>
              </w:rPr>
              <w:t>20-25</w:t>
            </w:r>
          </w:p>
          <w:p w:rsidR="00155912" w:rsidRPr="009D4C5C" w:rsidRDefault="00155912" w:rsidP="00F40AEF">
            <w:pPr>
              <w:rPr>
                <w:color w:val="000000"/>
                <w:sz w:val="24"/>
                <w:szCs w:val="24"/>
              </w:rPr>
            </w:pPr>
          </w:p>
          <w:p w:rsidR="00155912" w:rsidRPr="009D4C5C" w:rsidRDefault="008D1F20" w:rsidP="00F40AEF">
            <w:pPr>
              <w:rPr>
                <w:color w:val="000000"/>
                <w:sz w:val="24"/>
                <w:szCs w:val="24"/>
              </w:rPr>
            </w:pPr>
            <w:r>
              <w:rPr>
                <w:color w:val="000000"/>
                <w:sz w:val="24"/>
                <w:szCs w:val="24"/>
              </w:rPr>
              <w:t>26</w:t>
            </w:r>
            <w:r w:rsidR="0061736C">
              <w:rPr>
                <w:color w:val="000000"/>
                <w:sz w:val="24"/>
                <w:szCs w:val="24"/>
              </w:rPr>
              <w:t>-27</w:t>
            </w:r>
          </w:p>
          <w:p w:rsidR="00155912" w:rsidRPr="009D4C5C" w:rsidRDefault="00155912" w:rsidP="00F40AEF">
            <w:pPr>
              <w:rPr>
                <w:color w:val="000000"/>
                <w:sz w:val="24"/>
                <w:szCs w:val="24"/>
              </w:rPr>
            </w:pPr>
          </w:p>
          <w:p w:rsidR="00A12683" w:rsidRDefault="006866EA" w:rsidP="00F40AEF">
            <w:pPr>
              <w:rPr>
                <w:color w:val="000000"/>
                <w:sz w:val="24"/>
                <w:szCs w:val="24"/>
              </w:rPr>
            </w:pPr>
            <w:r>
              <w:rPr>
                <w:color w:val="000000"/>
                <w:sz w:val="24"/>
                <w:szCs w:val="24"/>
              </w:rPr>
              <w:t>27</w:t>
            </w:r>
          </w:p>
          <w:p w:rsidR="006866EA" w:rsidRDefault="006866EA" w:rsidP="00F40AEF">
            <w:pPr>
              <w:rPr>
                <w:color w:val="000000"/>
                <w:sz w:val="24"/>
                <w:szCs w:val="24"/>
              </w:rPr>
            </w:pPr>
          </w:p>
          <w:p w:rsidR="006866EA" w:rsidRDefault="008D1F20" w:rsidP="00F40AEF">
            <w:pPr>
              <w:rPr>
                <w:color w:val="000000"/>
                <w:sz w:val="24"/>
                <w:szCs w:val="24"/>
              </w:rPr>
            </w:pPr>
            <w:r>
              <w:rPr>
                <w:color w:val="000000"/>
                <w:sz w:val="24"/>
                <w:szCs w:val="24"/>
              </w:rPr>
              <w:t>28</w:t>
            </w:r>
          </w:p>
          <w:p w:rsidR="006866EA" w:rsidRDefault="006866EA" w:rsidP="00F40AEF">
            <w:pPr>
              <w:rPr>
                <w:color w:val="000000"/>
                <w:sz w:val="24"/>
                <w:szCs w:val="24"/>
              </w:rPr>
            </w:pPr>
          </w:p>
          <w:p w:rsidR="006866EA" w:rsidRDefault="008D1F20" w:rsidP="00F40AEF">
            <w:pPr>
              <w:rPr>
                <w:color w:val="000000"/>
                <w:sz w:val="24"/>
                <w:szCs w:val="24"/>
              </w:rPr>
            </w:pPr>
            <w:r>
              <w:rPr>
                <w:color w:val="000000"/>
                <w:sz w:val="24"/>
                <w:szCs w:val="24"/>
              </w:rPr>
              <w:t>30-3</w:t>
            </w:r>
            <w:r w:rsidR="0061736C">
              <w:rPr>
                <w:color w:val="000000"/>
                <w:sz w:val="24"/>
                <w:szCs w:val="24"/>
              </w:rPr>
              <w:t>1</w:t>
            </w:r>
          </w:p>
          <w:p w:rsidR="006866EA" w:rsidRDefault="006866EA" w:rsidP="00F40AEF">
            <w:pPr>
              <w:rPr>
                <w:color w:val="000000"/>
                <w:sz w:val="24"/>
                <w:szCs w:val="24"/>
              </w:rPr>
            </w:pPr>
          </w:p>
          <w:p w:rsidR="006866EA" w:rsidRDefault="00702395" w:rsidP="00F40AEF">
            <w:pPr>
              <w:rPr>
                <w:color w:val="000000"/>
                <w:sz w:val="24"/>
                <w:szCs w:val="24"/>
              </w:rPr>
            </w:pPr>
            <w:r>
              <w:rPr>
                <w:color w:val="000000"/>
                <w:sz w:val="24"/>
                <w:szCs w:val="24"/>
              </w:rPr>
              <w:t>32-40</w:t>
            </w:r>
          </w:p>
          <w:p w:rsidR="006866EA" w:rsidRPr="009D4C5C" w:rsidRDefault="006866EA" w:rsidP="00F40AEF">
            <w:pPr>
              <w:rPr>
                <w:color w:val="000000"/>
                <w:sz w:val="24"/>
                <w:szCs w:val="24"/>
              </w:rPr>
            </w:pPr>
          </w:p>
        </w:tc>
      </w:tr>
    </w:tbl>
    <w:p w:rsidR="009D4385" w:rsidRDefault="00B54596" w:rsidP="00461B19">
      <w:pPr>
        <w:rPr>
          <w:color w:val="000000"/>
          <w:sz w:val="40"/>
          <w:szCs w:val="40"/>
        </w:rPr>
      </w:pPr>
      <w:r w:rsidRPr="00B54596">
        <w:rPr>
          <w:color w:val="000000"/>
          <w:sz w:val="40"/>
          <w:szCs w:val="40"/>
        </w:rPr>
        <w:lastRenderedPageBreak/>
        <w:t xml:space="preserve">                          </w:t>
      </w:r>
    </w:p>
    <w:p w:rsidR="009D4385" w:rsidRDefault="009D4385" w:rsidP="00461B19">
      <w:pPr>
        <w:rPr>
          <w:color w:val="000000"/>
          <w:sz w:val="40"/>
          <w:szCs w:val="40"/>
        </w:rPr>
      </w:pPr>
    </w:p>
    <w:p w:rsidR="001816BE" w:rsidRDefault="00B54596" w:rsidP="00461B19">
      <w:pPr>
        <w:rPr>
          <w:color w:val="000000"/>
          <w:sz w:val="40"/>
          <w:szCs w:val="40"/>
        </w:rPr>
      </w:pPr>
      <w:r>
        <w:rPr>
          <w:color w:val="000000"/>
          <w:sz w:val="40"/>
          <w:szCs w:val="40"/>
        </w:rPr>
        <w:t xml:space="preserve">  </w:t>
      </w:r>
      <w:r w:rsidR="009D4385">
        <w:rPr>
          <w:color w:val="000000"/>
          <w:sz w:val="40"/>
          <w:szCs w:val="40"/>
        </w:rPr>
        <w:t xml:space="preserve">                         </w:t>
      </w:r>
    </w:p>
    <w:p w:rsidR="001816BE" w:rsidRDefault="001816BE" w:rsidP="00461B19">
      <w:pPr>
        <w:rPr>
          <w:color w:val="000000"/>
          <w:sz w:val="40"/>
          <w:szCs w:val="40"/>
        </w:rPr>
      </w:pPr>
    </w:p>
    <w:p w:rsidR="001816BE" w:rsidRDefault="00CB4B30" w:rsidP="00461B19">
      <w:pPr>
        <w:rPr>
          <w:color w:val="000000"/>
          <w:sz w:val="40"/>
          <w:szCs w:val="40"/>
        </w:rPr>
      </w:pPr>
      <w:r>
        <w:rPr>
          <w:color w:val="000000"/>
          <w:sz w:val="40"/>
          <w:szCs w:val="40"/>
        </w:rPr>
        <w:t xml:space="preserve">                          </w:t>
      </w:r>
    </w:p>
    <w:p w:rsidR="00B163AB" w:rsidRPr="00B4526B" w:rsidRDefault="001816BE" w:rsidP="00461B19">
      <w:pPr>
        <w:rPr>
          <w:rFonts w:ascii="Times New Roman" w:hAnsi="Times New Roman" w:cs="Times New Roman"/>
          <w:sz w:val="40"/>
          <w:szCs w:val="40"/>
          <w:u w:val="single"/>
        </w:rPr>
      </w:pPr>
      <w:r>
        <w:rPr>
          <w:color w:val="000000"/>
          <w:sz w:val="40"/>
          <w:szCs w:val="40"/>
        </w:rPr>
        <w:t xml:space="preserve">                              </w:t>
      </w:r>
      <w:r w:rsidR="007A1E5D">
        <w:rPr>
          <w:color w:val="000000"/>
          <w:sz w:val="40"/>
          <w:szCs w:val="40"/>
        </w:rPr>
        <w:t xml:space="preserve">     </w:t>
      </w:r>
      <w:r w:rsidR="00B54596" w:rsidRPr="00B54596">
        <w:rPr>
          <w:color w:val="000000"/>
          <w:sz w:val="40"/>
          <w:szCs w:val="40"/>
        </w:rPr>
        <w:t>ABSTRACT</w:t>
      </w:r>
    </w:p>
    <w:p w:rsidR="001816BE" w:rsidRDefault="00B54596" w:rsidP="009D4385">
      <w:pPr>
        <w:jc w:val="both"/>
        <w:rPr>
          <w:rFonts w:ascii="Times New Roman" w:hAnsi="Times New Roman" w:cs="Times New Roman"/>
          <w:b/>
          <w:sz w:val="32"/>
          <w:szCs w:val="32"/>
        </w:rPr>
      </w:pPr>
      <w:r>
        <w:rPr>
          <w:rFonts w:ascii="Times New Roman" w:hAnsi="Times New Roman" w:cs="Times New Roman"/>
          <w:sz w:val="32"/>
          <w:szCs w:val="32"/>
        </w:rPr>
        <w:t xml:space="preserve"> </w:t>
      </w:r>
      <w:r w:rsidR="0031491F">
        <w:rPr>
          <w:rFonts w:ascii="Times New Roman" w:hAnsi="Times New Roman" w:cs="Times New Roman"/>
          <w:b/>
          <w:sz w:val="32"/>
          <w:szCs w:val="32"/>
        </w:rPr>
        <w:t>Background</w:t>
      </w:r>
    </w:p>
    <w:p w:rsidR="00B163AB" w:rsidRPr="00CB4B30" w:rsidRDefault="0031491F" w:rsidP="009D4385">
      <w:pPr>
        <w:jc w:val="both"/>
        <w:rPr>
          <w:rFonts w:ascii="Times New Roman" w:hAnsi="Times New Roman" w:cs="Times New Roman"/>
          <w:b/>
          <w:sz w:val="32"/>
          <w:szCs w:val="32"/>
        </w:rPr>
      </w:pPr>
      <w:r w:rsidRPr="00CB4B30">
        <w:rPr>
          <w:rFonts w:ascii="Times New Roman" w:hAnsi="Times New Roman" w:cs="Times New Roman"/>
          <w:b/>
          <w:sz w:val="32"/>
          <w:szCs w:val="32"/>
        </w:rPr>
        <w:t xml:space="preserve"> </w:t>
      </w:r>
      <w:r w:rsidR="00A74E27" w:rsidRPr="00CB4B30">
        <w:rPr>
          <w:rFonts w:ascii="Times New Roman" w:hAnsi="Times New Roman" w:cs="Times New Roman"/>
          <w:sz w:val="24"/>
          <w:szCs w:val="24"/>
        </w:rPr>
        <w:t>E</w:t>
      </w:r>
      <w:r w:rsidR="00CB4B30" w:rsidRPr="00CB4B30">
        <w:rPr>
          <w:rFonts w:ascii="Times New Roman" w:hAnsi="Times New Roman" w:cs="Times New Roman"/>
          <w:sz w:val="24"/>
          <w:szCs w:val="24"/>
        </w:rPr>
        <w:t xml:space="preserve">ctopic pregnancy has remained a </w:t>
      </w:r>
      <w:r w:rsidR="00A74E27" w:rsidRPr="00CB4B30">
        <w:rPr>
          <w:rFonts w:ascii="Times New Roman" w:hAnsi="Times New Roman" w:cs="Times New Roman"/>
          <w:sz w:val="24"/>
          <w:szCs w:val="24"/>
        </w:rPr>
        <w:t>significant cause of maternal morbidity and mortality especially in the sub Saharan Africa. Ectopic pregnancy is the commonest cause of maternal morbidity and mortality in the first trimester of pregnancy. A peri</w:t>
      </w:r>
      <w:r w:rsidR="0048224A">
        <w:rPr>
          <w:rFonts w:ascii="Times New Roman" w:hAnsi="Times New Roman" w:cs="Times New Roman"/>
          <w:sz w:val="24"/>
          <w:szCs w:val="24"/>
        </w:rPr>
        <w:t>odic appraisal of its incidence and association</w:t>
      </w:r>
      <w:r w:rsidR="00A74E27" w:rsidRPr="00CB4B30">
        <w:rPr>
          <w:rFonts w:ascii="Times New Roman" w:hAnsi="Times New Roman" w:cs="Times New Roman"/>
          <w:sz w:val="24"/>
          <w:szCs w:val="24"/>
        </w:rPr>
        <w:t xml:space="preserve"> is paramount .the incidence and association of ectopic pregnancy is not well studied in sub-Saharan Africa and as well as in Ethiopia.</w:t>
      </w:r>
    </w:p>
    <w:p w:rsidR="001816BE" w:rsidRDefault="0031491F" w:rsidP="009D4385">
      <w:pPr>
        <w:jc w:val="both"/>
        <w:rPr>
          <w:rFonts w:ascii="Times New Roman" w:hAnsi="Times New Roman" w:cs="Times New Roman"/>
          <w:sz w:val="24"/>
          <w:szCs w:val="24"/>
        </w:rPr>
      </w:pPr>
      <w:r>
        <w:rPr>
          <w:rFonts w:ascii="Times New Roman" w:hAnsi="Times New Roman" w:cs="Times New Roman"/>
          <w:b/>
          <w:sz w:val="32"/>
          <w:szCs w:val="32"/>
        </w:rPr>
        <w:t>Objectives</w:t>
      </w:r>
    </w:p>
    <w:p w:rsidR="00B163AB" w:rsidRPr="0031491F" w:rsidRDefault="0031491F" w:rsidP="009D4385">
      <w:pPr>
        <w:jc w:val="both"/>
        <w:rPr>
          <w:rFonts w:ascii="Times New Roman" w:hAnsi="Times New Roman" w:cs="Times New Roman"/>
          <w:b/>
          <w:sz w:val="32"/>
          <w:szCs w:val="32"/>
        </w:rPr>
      </w:pPr>
      <w:r w:rsidRPr="00A74E27">
        <w:rPr>
          <w:rFonts w:ascii="Times New Roman" w:hAnsi="Times New Roman" w:cs="Times New Roman"/>
          <w:sz w:val="24"/>
          <w:szCs w:val="24"/>
        </w:rPr>
        <w:t>The</w:t>
      </w:r>
      <w:r w:rsidR="00A74E27" w:rsidRPr="00A74E27">
        <w:rPr>
          <w:rFonts w:ascii="Times New Roman" w:hAnsi="Times New Roman" w:cs="Times New Roman"/>
          <w:sz w:val="24"/>
          <w:szCs w:val="24"/>
        </w:rPr>
        <w:t xml:space="preserve"> objective of the study is to determine risk factors and describe socio-demographic</w:t>
      </w:r>
      <w:r>
        <w:rPr>
          <w:rFonts w:ascii="Times New Roman" w:hAnsi="Times New Roman" w:cs="Times New Roman"/>
          <w:sz w:val="24"/>
          <w:szCs w:val="24"/>
        </w:rPr>
        <w:t>, clinical</w:t>
      </w:r>
      <w:r w:rsidR="00A74E27" w:rsidRPr="00A74E27">
        <w:rPr>
          <w:rFonts w:ascii="Times New Roman" w:hAnsi="Times New Roman" w:cs="Times New Roman"/>
          <w:sz w:val="24"/>
          <w:szCs w:val="24"/>
        </w:rPr>
        <w:t xml:space="preserve"> characteristics of ectopic pregnancy in Saint Paul hospital millennium medical college Addis Ababa Ethiopia.</w:t>
      </w:r>
    </w:p>
    <w:p w:rsidR="001816BE" w:rsidRDefault="0031491F" w:rsidP="009D4385">
      <w:pPr>
        <w:jc w:val="both"/>
        <w:rPr>
          <w:rFonts w:ascii="Times New Roman" w:hAnsi="Times New Roman" w:cs="Times New Roman"/>
          <w:b/>
          <w:sz w:val="32"/>
          <w:szCs w:val="32"/>
        </w:rPr>
      </w:pPr>
      <w:r>
        <w:rPr>
          <w:rFonts w:ascii="Times New Roman" w:hAnsi="Times New Roman" w:cs="Times New Roman"/>
          <w:b/>
          <w:sz w:val="32"/>
          <w:szCs w:val="32"/>
        </w:rPr>
        <w:t>Material and Method</w:t>
      </w:r>
    </w:p>
    <w:p w:rsidR="00B163AB" w:rsidRPr="0031491F" w:rsidRDefault="0031491F" w:rsidP="009D4385">
      <w:pPr>
        <w:jc w:val="both"/>
        <w:rPr>
          <w:rFonts w:ascii="Times New Roman" w:hAnsi="Times New Roman" w:cs="Times New Roman"/>
          <w:b/>
          <w:sz w:val="32"/>
          <w:szCs w:val="32"/>
        </w:rPr>
      </w:pPr>
      <w:r>
        <w:rPr>
          <w:rFonts w:ascii="Times New Roman" w:hAnsi="Times New Roman" w:cs="Times New Roman"/>
          <w:b/>
          <w:sz w:val="32"/>
          <w:szCs w:val="32"/>
        </w:rPr>
        <w:t xml:space="preserve"> </w:t>
      </w:r>
      <w:r w:rsidR="00A74E27">
        <w:rPr>
          <w:rFonts w:ascii="Times New Roman" w:hAnsi="Times New Roman" w:cs="Times New Roman"/>
          <w:sz w:val="24"/>
          <w:szCs w:val="24"/>
        </w:rPr>
        <w:t>A prospective case control study</w:t>
      </w:r>
      <w:r w:rsidR="00FD3886">
        <w:rPr>
          <w:rFonts w:ascii="Times New Roman" w:hAnsi="Times New Roman" w:cs="Times New Roman"/>
          <w:sz w:val="24"/>
          <w:szCs w:val="24"/>
        </w:rPr>
        <w:t xml:space="preserve"> between February 1, 2015 and January 31 2016.</w:t>
      </w:r>
    </w:p>
    <w:p w:rsidR="001816BE" w:rsidRDefault="00B163AB" w:rsidP="009D4385">
      <w:pPr>
        <w:jc w:val="both"/>
        <w:rPr>
          <w:rFonts w:ascii="Times New Roman" w:hAnsi="Times New Roman" w:cs="Times New Roman"/>
          <w:sz w:val="24"/>
          <w:szCs w:val="24"/>
        </w:rPr>
      </w:pPr>
      <w:r w:rsidRPr="0070250F">
        <w:rPr>
          <w:rFonts w:ascii="Times New Roman" w:hAnsi="Times New Roman" w:cs="Times New Roman"/>
          <w:b/>
          <w:sz w:val="32"/>
          <w:szCs w:val="32"/>
        </w:rPr>
        <w:t>Result</w:t>
      </w:r>
      <w:r w:rsidR="00B54596" w:rsidRPr="0070250F">
        <w:rPr>
          <w:rFonts w:ascii="Times New Roman" w:hAnsi="Times New Roman" w:cs="Times New Roman"/>
          <w:b/>
          <w:sz w:val="32"/>
          <w:szCs w:val="32"/>
        </w:rPr>
        <w:t>s</w:t>
      </w:r>
    </w:p>
    <w:p w:rsidR="00B163AB" w:rsidRDefault="009D4385" w:rsidP="009D4385">
      <w:pPr>
        <w:jc w:val="both"/>
        <w:rPr>
          <w:rFonts w:ascii="Times New Roman" w:hAnsi="Times New Roman" w:cs="Times New Roman"/>
          <w:sz w:val="32"/>
          <w:szCs w:val="32"/>
        </w:rPr>
      </w:pPr>
      <w:r>
        <w:rPr>
          <w:rFonts w:ascii="Times New Roman" w:hAnsi="Times New Roman" w:cs="Times New Roman"/>
          <w:sz w:val="24"/>
          <w:szCs w:val="24"/>
        </w:rPr>
        <w:t>T</w:t>
      </w:r>
      <w:r w:rsidRPr="00B818F8">
        <w:rPr>
          <w:rFonts w:ascii="Times New Roman" w:hAnsi="Times New Roman" w:cs="Times New Roman"/>
          <w:sz w:val="24"/>
          <w:szCs w:val="24"/>
        </w:rPr>
        <w:t>he incidence of ectopic pre</w:t>
      </w:r>
      <w:r w:rsidR="001816BE">
        <w:rPr>
          <w:rFonts w:ascii="Times New Roman" w:hAnsi="Times New Roman" w:cs="Times New Roman"/>
          <w:sz w:val="24"/>
          <w:szCs w:val="24"/>
        </w:rPr>
        <w:t xml:space="preserve">gnancy in our study was 1 </w:t>
      </w:r>
      <w:r w:rsidRPr="00B818F8">
        <w:rPr>
          <w:rFonts w:ascii="Times New Roman" w:hAnsi="Times New Roman" w:cs="Times New Roman"/>
          <w:sz w:val="24"/>
          <w:szCs w:val="24"/>
        </w:rPr>
        <w:t xml:space="preserve">per </w:t>
      </w:r>
      <w:r>
        <w:rPr>
          <w:rFonts w:ascii="Times New Roman" w:hAnsi="Times New Roman" w:cs="Times New Roman"/>
          <w:sz w:val="24"/>
          <w:szCs w:val="24"/>
        </w:rPr>
        <w:t>90</w:t>
      </w:r>
      <w:r w:rsidRPr="00B818F8">
        <w:rPr>
          <w:rFonts w:ascii="Times New Roman" w:hAnsi="Times New Roman" w:cs="Times New Roman"/>
          <w:sz w:val="24"/>
          <w:szCs w:val="24"/>
        </w:rPr>
        <w:t xml:space="preserve"> live birth</w:t>
      </w:r>
      <w:r>
        <w:rPr>
          <w:rFonts w:ascii="Times New Roman" w:hAnsi="Times New Roman" w:cs="Times New Roman"/>
          <w:sz w:val="24"/>
          <w:szCs w:val="24"/>
        </w:rPr>
        <w:t>s</w:t>
      </w:r>
      <w:r w:rsidRPr="00B818F8">
        <w:rPr>
          <w:rFonts w:ascii="Times New Roman" w:hAnsi="Times New Roman" w:cs="Times New Roman"/>
          <w:sz w:val="24"/>
          <w:szCs w:val="24"/>
        </w:rPr>
        <w:t>. The</w:t>
      </w:r>
      <w:r w:rsidR="00F11332" w:rsidRPr="00B818F8">
        <w:rPr>
          <w:rFonts w:ascii="Times New Roman" w:hAnsi="Times New Roman" w:cs="Times New Roman"/>
          <w:sz w:val="24"/>
          <w:szCs w:val="24"/>
        </w:rPr>
        <w:t xml:space="preserve"> association of ectopic pregnancy showed higher odds ratio with early initiation of sexual intercourse less than 18Yrs in the ectopic cases compared to the control group with</w:t>
      </w:r>
      <w:r w:rsidR="00F11332">
        <w:rPr>
          <w:rFonts w:ascii="Times New Roman" w:hAnsi="Times New Roman" w:cs="Times New Roman"/>
          <w:sz w:val="24"/>
          <w:szCs w:val="24"/>
        </w:rPr>
        <w:t>{</w:t>
      </w:r>
      <w:r w:rsidR="00F11332" w:rsidRPr="00B818F8">
        <w:rPr>
          <w:rFonts w:ascii="Times New Roman" w:hAnsi="Times New Roman" w:cs="Times New Roman"/>
          <w:sz w:val="24"/>
          <w:szCs w:val="24"/>
        </w:rPr>
        <w:t>(OR=5.33, 95%</w:t>
      </w:r>
      <w:r w:rsidR="00F11332">
        <w:rPr>
          <w:rFonts w:ascii="Times New Roman" w:hAnsi="Times New Roman" w:cs="Times New Roman"/>
          <w:sz w:val="24"/>
          <w:szCs w:val="24"/>
        </w:rPr>
        <w:t xml:space="preserve"> CI </w:t>
      </w:r>
      <w:r w:rsidR="00F11332" w:rsidRPr="00B818F8">
        <w:rPr>
          <w:rFonts w:ascii="Times New Roman" w:hAnsi="Times New Roman" w:cs="Times New Roman"/>
          <w:sz w:val="24"/>
          <w:szCs w:val="24"/>
        </w:rPr>
        <w:t>3.168-8.971</w:t>
      </w:r>
      <w:r w:rsidR="00F11332">
        <w:rPr>
          <w:rFonts w:ascii="Times New Roman" w:hAnsi="Times New Roman" w:cs="Times New Roman"/>
          <w:sz w:val="24"/>
          <w:szCs w:val="24"/>
        </w:rPr>
        <w:t>,p value of&lt;0.001</w:t>
      </w:r>
      <w:r w:rsidR="00F11332" w:rsidRPr="00B818F8">
        <w:rPr>
          <w:rFonts w:ascii="Times New Roman" w:hAnsi="Times New Roman" w:cs="Times New Roman"/>
          <w:sz w:val="24"/>
          <w:szCs w:val="24"/>
        </w:rPr>
        <w:t>)</w:t>
      </w:r>
      <w:r w:rsidR="00F11332">
        <w:rPr>
          <w:rFonts w:ascii="Times New Roman" w:hAnsi="Times New Roman" w:cs="Times New Roman"/>
          <w:sz w:val="24"/>
          <w:szCs w:val="24"/>
        </w:rPr>
        <w:t>}</w:t>
      </w:r>
      <w:r w:rsidR="00F11332" w:rsidRPr="00B818F8">
        <w:rPr>
          <w:rFonts w:ascii="Times New Roman" w:hAnsi="Times New Roman" w:cs="Times New Roman"/>
          <w:sz w:val="24"/>
          <w:szCs w:val="24"/>
        </w:rPr>
        <w:t xml:space="preserve">. The association of life time sexual partners &gt;2 has a positive association with </w:t>
      </w:r>
      <w:r w:rsidR="00F11332">
        <w:rPr>
          <w:rFonts w:ascii="Times New Roman" w:hAnsi="Times New Roman" w:cs="Times New Roman"/>
          <w:sz w:val="24"/>
          <w:szCs w:val="24"/>
        </w:rPr>
        <w:t>{</w:t>
      </w:r>
      <w:r w:rsidR="00F11332" w:rsidRPr="00B818F8">
        <w:rPr>
          <w:rFonts w:ascii="Times New Roman" w:hAnsi="Times New Roman" w:cs="Times New Roman"/>
          <w:sz w:val="24"/>
          <w:szCs w:val="24"/>
        </w:rPr>
        <w:t>(OR=3.03 with P value of= 0.031)</w:t>
      </w:r>
      <w:r w:rsidR="00F11332">
        <w:rPr>
          <w:rFonts w:ascii="Times New Roman" w:hAnsi="Times New Roman" w:cs="Times New Roman"/>
          <w:sz w:val="24"/>
          <w:szCs w:val="24"/>
        </w:rPr>
        <w:t>}</w:t>
      </w:r>
      <w:r w:rsidR="00F11332" w:rsidRPr="00B818F8">
        <w:rPr>
          <w:rFonts w:ascii="Times New Roman" w:hAnsi="Times New Roman" w:cs="Times New Roman"/>
          <w:sz w:val="24"/>
          <w:szCs w:val="24"/>
        </w:rPr>
        <w:t>.</w:t>
      </w:r>
      <w:r w:rsidR="00F11332" w:rsidRPr="00F11332">
        <w:rPr>
          <w:rFonts w:ascii="Times New Roman" w:hAnsi="Times New Roman" w:cs="Times New Roman"/>
          <w:sz w:val="24"/>
          <w:szCs w:val="24"/>
        </w:rPr>
        <w:t xml:space="preserve"> </w:t>
      </w:r>
      <w:r w:rsidR="00F11332" w:rsidRPr="00B818F8">
        <w:rPr>
          <w:rFonts w:ascii="Times New Roman" w:hAnsi="Times New Roman" w:cs="Times New Roman"/>
          <w:sz w:val="24"/>
          <w:szCs w:val="24"/>
        </w:rPr>
        <w:t xml:space="preserve">There was a statically insignificant positive correlation between uses </w:t>
      </w:r>
      <w:r w:rsidR="00F11332">
        <w:rPr>
          <w:rFonts w:ascii="Times New Roman" w:hAnsi="Times New Roman" w:cs="Times New Roman"/>
          <w:sz w:val="24"/>
          <w:szCs w:val="24"/>
        </w:rPr>
        <w:t>of emergency levonorgestrol</w:t>
      </w:r>
      <w:r w:rsidR="00F11332" w:rsidRPr="00B818F8">
        <w:rPr>
          <w:rFonts w:ascii="Times New Roman" w:hAnsi="Times New Roman" w:cs="Times New Roman"/>
          <w:sz w:val="24"/>
          <w:szCs w:val="24"/>
        </w:rPr>
        <w:t xml:space="preserve"> contra</w:t>
      </w:r>
      <w:r w:rsidR="00F11332">
        <w:rPr>
          <w:rFonts w:ascii="Times New Roman" w:hAnsi="Times New Roman" w:cs="Times New Roman"/>
          <w:sz w:val="24"/>
          <w:szCs w:val="24"/>
        </w:rPr>
        <w:t>ceptive among the ectopic cases compared to the controls with (OR=1.568 with 95 % CI 0.681-2.857</w:t>
      </w:r>
      <w:r w:rsidR="0031491F">
        <w:rPr>
          <w:rFonts w:ascii="Times New Roman" w:hAnsi="Times New Roman" w:cs="Times New Roman"/>
          <w:sz w:val="24"/>
          <w:szCs w:val="24"/>
        </w:rPr>
        <w:t xml:space="preserve"> with p value=</w:t>
      </w:r>
      <w:r>
        <w:rPr>
          <w:rFonts w:ascii="Times New Roman" w:hAnsi="Times New Roman" w:cs="Times New Roman"/>
          <w:sz w:val="24"/>
          <w:szCs w:val="24"/>
        </w:rPr>
        <w:t>0.259</w:t>
      </w:r>
      <w:r w:rsidR="00F11332">
        <w:rPr>
          <w:rFonts w:ascii="Times New Roman" w:hAnsi="Times New Roman" w:cs="Times New Roman"/>
          <w:sz w:val="24"/>
          <w:szCs w:val="24"/>
        </w:rPr>
        <w:t>).</w:t>
      </w:r>
    </w:p>
    <w:p w:rsidR="001816BE" w:rsidRDefault="001816BE" w:rsidP="009D4385">
      <w:pPr>
        <w:jc w:val="both"/>
        <w:rPr>
          <w:rFonts w:ascii="Times New Roman" w:hAnsi="Times New Roman" w:cs="Times New Roman"/>
          <w:sz w:val="24"/>
          <w:szCs w:val="24"/>
        </w:rPr>
      </w:pPr>
      <w:r>
        <w:rPr>
          <w:rFonts w:ascii="Times New Roman" w:hAnsi="Times New Roman" w:cs="Times New Roman"/>
          <w:b/>
          <w:sz w:val="32"/>
          <w:szCs w:val="32"/>
        </w:rPr>
        <w:lastRenderedPageBreak/>
        <w:t>Conclusion</w:t>
      </w:r>
      <w:r w:rsidR="0031491F">
        <w:rPr>
          <w:rFonts w:ascii="Times New Roman" w:hAnsi="Times New Roman" w:cs="Times New Roman"/>
          <w:sz w:val="24"/>
          <w:szCs w:val="24"/>
        </w:rPr>
        <w:t xml:space="preserve"> </w:t>
      </w:r>
    </w:p>
    <w:p w:rsidR="00B54596" w:rsidRPr="0070250F" w:rsidRDefault="0031491F" w:rsidP="009D4385">
      <w:pPr>
        <w:jc w:val="both"/>
        <w:rPr>
          <w:rFonts w:ascii="Times New Roman" w:hAnsi="Times New Roman" w:cs="Times New Roman"/>
          <w:b/>
          <w:sz w:val="32"/>
          <w:szCs w:val="32"/>
        </w:rPr>
      </w:pPr>
      <w:r>
        <w:rPr>
          <w:rFonts w:ascii="Times New Roman" w:hAnsi="Times New Roman" w:cs="Times New Roman"/>
          <w:sz w:val="24"/>
          <w:szCs w:val="24"/>
        </w:rPr>
        <w:t>The</w:t>
      </w:r>
      <w:r w:rsidR="00F11332">
        <w:rPr>
          <w:rFonts w:ascii="Times New Roman" w:hAnsi="Times New Roman" w:cs="Times New Roman"/>
          <w:sz w:val="24"/>
          <w:szCs w:val="24"/>
        </w:rPr>
        <w:t xml:space="preserve"> incidence of ectopic </w:t>
      </w:r>
      <w:r w:rsidR="00CA3D39">
        <w:rPr>
          <w:rFonts w:ascii="Times New Roman" w:hAnsi="Times New Roman" w:cs="Times New Roman"/>
          <w:sz w:val="24"/>
          <w:szCs w:val="24"/>
        </w:rPr>
        <w:t xml:space="preserve">pregnancy in this study was much </w:t>
      </w:r>
      <w:r w:rsidR="00F11332">
        <w:rPr>
          <w:rFonts w:ascii="Times New Roman" w:hAnsi="Times New Roman" w:cs="Times New Roman"/>
          <w:sz w:val="24"/>
          <w:szCs w:val="24"/>
        </w:rPr>
        <w:t>higher tha</w:t>
      </w:r>
      <w:r>
        <w:rPr>
          <w:rFonts w:ascii="Times New Roman" w:hAnsi="Times New Roman" w:cs="Times New Roman"/>
          <w:sz w:val="24"/>
          <w:szCs w:val="24"/>
        </w:rPr>
        <w:t>n a retrospective study done thirty years back. The</w:t>
      </w:r>
      <w:r w:rsidR="0070250F">
        <w:rPr>
          <w:rFonts w:ascii="Times New Roman" w:hAnsi="Times New Roman" w:cs="Times New Roman"/>
          <w:sz w:val="24"/>
          <w:szCs w:val="24"/>
        </w:rPr>
        <w:t xml:space="preserve"> study also showed maternal morbidity and Near miss c</w:t>
      </w:r>
      <w:r>
        <w:rPr>
          <w:rFonts w:ascii="Times New Roman" w:hAnsi="Times New Roman" w:cs="Times New Roman"/>
          <w:sz w:val="24"/>
          <w:szCs w:val="24"/>
        </w:rPr>
        <w:t>a</w:t>
      </w:r>
      <w:r w:rsidR="0070250F">
        <w:rPr>
          <w:rFonts w:ascii="Times New Roman" w:hAnsi="Times New Roman" w:cs="Times New Roman"/>
          <w:sz w:val="24"/>
          <w:szCs w:val="24"/>
        </w:rPr>
        <w:t>se</w:t>
      </w:r>
      <w:r>
        <w:rPr>
          <w:rFonts w:ascii="Times New Roman" w:hAnsi="Times New Roman" w:cs="Times New Roman"/>
          <w:sz w:val="24"/>
          <w:szCs w:val="24"/>
        </w:rPr>
        <w:t>s</w:t>
      </w:r>
      <w:r w:rsidR="0070250F">
        <w:rPr>
          <w:rFonts w:ascii="Times New Roman" w:hAnsi="Times New Roman" w:cs="Times New Roman"/>
          <w:sz w:val="24"/>
          <w:szCs w:val="24"/>
        </w:rPr>
        <w:t xml:space="preserve"> is high in ectopic pre</w:t>
      </w:r>
      <w:r>
        <w:rPr>
          <w:rFonts w:ascii="Times New Roman" w:hAnsi="Times New Roman" w:cs="Times New Roman"/>
          <w:sz w:val="24"/>
          <w:szCs w:val="24"/>
        </w:rPr>
        <w:t>gnancy</w:t>
      </w:r>
      <w:r w:rsidR="002511B9">
        <w:rPr>
          <w:rFonts w:ascii="Times New Roman" w:hAnsi="Times New Roman" w:cs="Times New Roman"/>
          <w:sz w:val="24"/>
          <w:szCs w:val="24"/>
        </w:rPr>
        <w:t>.</w:t>
      </w:r>
    </w:p>
    <w:p w:rsidR="0070250F" w:rsidRDefault="0070250F" w:rsidP="009D2807">
      <w:pPr>
        <w:rPr>
          <w:rFonts w:cs="Times New Roman"/>
          <w:b/>
          <w:sz w:val="24"/>
          <w:szCs w:val="24"/>
        </w:rPr>
      </w:pPr>
    </w:p>
    <w:p w:rsidR="0031491F" w:rsidRDefault="0031491F" w:rsidP="009D2807">
      <w:pPr>
        <w:rPr>
          <w:rFonts w:cs="Times New Roman"/>
          <w:b/>
          <w:sz w:val="24"/>
          <w:szCs w:val="24"/>
        </w:rPr>
      </w:pPr>
    </w:p>
    <w:p w:rsidR="001816BE" w:rsidRDefault="001816BE" w:rsidP="009D4385">
      <w:pPr>
        <w:spacing w:line="360" w:lineRule="auto"/>
        <w:jc w:val="both"/>
        <w:rPr>
          <w:rFonts w:cs="Times New Roman"/>
          <w:b/>
          <w:sz w:val="24"/>
          <w:szCs w:val="24"/>
        </w:rPr>
      </w:pPr>
    </w:p>
    <w:p w:rsidR="009D2807" w:rsidRPr="00FA4734" w:rsidRDefault="009D2807" w:rsidP="009D4385">
      <w:pPr>
        <w:spacing w:line="360" w:lineRule="auto"/>
        <w:jc w:val="both"/>
        <w:rPr>
          <w:rFonts w:cs="Times New Roman"/>
          <w:sz w:val="24"/>
          <w:szCs w:val="24"/>
        </w:rPr>
      </w:pPr>
      <w:r w:rsidRPr="00FA4734">
        <w:rPr>
          <w:rFonts w:cs="Times New Roman"/>
          <w:b/>
          <w:sz w:val="24"/>
          <w:szCs w:val="24"/>
        </w:rPr>
        <w:t>INTRODUCTION</w:t>
      </w:r>
    </w:p>
    <w:p w:rsidR="009D2807" w:rsidRPr="00FA4734" w:rsidRDefault="009D2807" w:rsidP="009D4385">
      <w:pPr>
        <w:autoSpaceDE w:val="0"/>
        <w:autoSpaceDN w:val="0"/>
        <w:adjustRightInd w:val="0"/>
        <w:spacing w:after="0" w:line="360" w:lineRule="auto"/>
        <w:jc w:val="both"/>
        <w:rPr>
          <w:color w:val="000000"/>
          <w:sz w:val="24"/>
          <w:szCs w:val="24"/>
        </w:rPr>
      </w:pPr>
      <w:r w:rsidRPr="00FA4734">
        <w:rPr>
          <w:color w:val="000000"/>
          <w:sz w:val="24"/>
          <w:szCs w:val="24"/>
        </w:rPr>
        <w:t>Maternal mortality is estimated to be 676 per 100,000 live births (1). In Ethiopia 75 woman in 11111 dies of pregnancy related complications compared to one in 11111 in the developed world. This implies women in Ethiopia are 75 times at risk of dying during their lifetime from pregnancy-related causes than women in the developed countries. Hence child bearing, which is a normal physiological process, becomes a disabli</w:t>
      </w:r>
      <w:r w:rsidR="00CB69E4">
        <w:rPr>
          <w:color w:val="000000"/>
          <w:sz w:val="24"/>
          <w:szCs w:val="24"/>
        </w:rPr>
        <w:t>ng and a killing pathology (8).</w:t>
      </w:r>
    </w:p>
    <w:p w:rsidR="009D2807" w:rsidRPr="00CB69E4" w:rsidRDefault="009D2807" w:rsidP="009D2807">
      <w:pPr>
        <w:autoSpaceDE w:val="0"/>
        <w:autoSpaceDN w:val="0"/>
        <w:adjustRightInd w:val="0"/>
        <w:spacing w:after="0" w:line="360" w:lineRule="auto"/>
        <w:jc w:val="both"/>
        <w:rPr>
          <w:rFonts w:cs="Helvetica"/>
          <w:sz w:val="24"/>
          <w:szCs w:val="24"/>
        </w:rPr>
      </w:pPr>
      <w:r w:rsidRPr="00FA4734">
        <w:rPr>
          <w:color w:val="000000"/>
          <w:sz w:val="24"/>
          <w:szCs w:val="24"/>
        </w:rPr>
        <w:t xml:space="preserve"> Maternal death and disability is also closely linked to newborn deaths as a result of poorly managed pregnancies and deliveries. </w:t>
      </w:r>
      <w:r w:rsidRPr="00FA4734">
        <w:rPr>
          <w:rFonts w:cs="Arial"/>
          <w:sz w:val="24"/>
          <w:szCs w:val="24"/>
        </w:rPr>
        <w:t>Ectopic pregnancy (EP) is an important cause of morbidity and mortality amongst women of reproductive age.</w:t>
      </w:r>
      <w:r w:rsidRPr="00FA4734">
        <w:rPr>
          <w:rFonts w:cs="Helvetica"/>
          <w:sz w:val="24"/>
          <w:szCs w:val="24"/>
        </w:rPr>
        <w:t xml:space="preserve"> Ectopic pregnancy is one of the commonest causes of first trimester maternal death in developed countries and only follows induced Abortion in sub-Saharan Africa(2).</w:t>
      </w:r>
      <w:r w:rsidRPr="00FA4734">
        <w:rPr>
          <w:rFonts w:cs="Arial"/>
          <w:sz w:val="24"/>
          <w:szCs w:val="24"/>
        </w:rPr>
        <w:t xml:space="preserve"> Tubal EP is well described in industrialized countries</w:t>
      </w:r>
      <w:r w:rsidRPr="00FA4734">
        <w:rPr>
          <w:rFonts w:cs="ClassicalGaramondBT-Roman"/>
          <w:sz w:val="24"/>
          <w:szCs w:val="24"/>
        </w:rPr>
        <w:t>,</w:t>
      </w:r>
      <w:r w:rsidRPr="00FA4734">
        <w:rPr>
          <w:rFonts w:cs="Arial"/>
          <w:sz w:val="24"/>
          <w:szCs w:val="24"/>
        </w:rPr>
        <w:t xml:space="preserve"> but less is known about its impact in low-resource countries, in particular in the sub-sharan Africa.</w:t>
      </w:r>
      <w:r w:rsidRPr="00FA4734">
        <w:rPr>
          <w:rFonts w:cs="BookAntiqua"/>
          <w:sz w:val="24"/>
          <w:szCs w:val="24"/>
        </w:rPr>
        <w:t xml:space="preserve"> Ectopic pregnancy is a common life-threatening emergency in the developing world and its frequency is still high. Ectopic pregnancy is the commonest cause of maternal morbidity and mortality in the first trimester of pregnancy (3). Complications of early pregnancy are common clinical conditions that often require emergency care. The patient may or may not be aware that she is pregnant at the time of evaluation at the emergency department (4). Diagnosis is frequently missed and should be considered in any woman in the reproductive age group presenting with abdominal pain or vaginal bleeding especially when combined with an episode of collapse or syncope (4). </w:t>
      </w:r>
    </w:p>
    <w:p w:rsidR="009D2807" w:rsidRPr="00FA4734" w:rsidRDefault="009D2807" w:rsidP="009D2807">
      <w:pPr>
        <w:autoSpaceDE w:val="0"/>
        <w:autoSpaceDN w:val="0"/>
        <w:adjustRightInd w:val="0"/>
        <w:spacing w:after="0" w:line="360" w:lineRule="auto"/>
        <w:jc w:val="both"/>
        <w:rPr>
          <w:rFonts w:cs="BookAntiqua"/>
          <w:sz w:val="24"/>
          <w:szCs w:val="24"/>
        </w:rPr>
      </w:pPr>
      <w:r w:rsidRPr="00FA4734">
        <w:rPr>
          <w:rFonts w:cs="BookAntiqua"/>
          <w:sz w:val="24"/>
          <w:szCs w:val="24"/>
        </w:rPr>
        <w:t xml:space="preserve">Ectopic pregnancy is a complication of pregnancy in which the products of conception develop outside the uterine cavity. With rare exceptions, ectopic pregnancies are not viable. By far the </w:t>
      </w:r>
      <w:r w:rsidRPr="00FA4734">
        <w:rPr>
          <w:rFonts w:cs="BookAntiqua"/>
          <w:sz w:val="24"/>
          <w:szCs w:val="24"/>
        </w:rPr>
        <w:lastRenderedPageBreak/>
        <w:t xml:space="preserve">commonest site is the fallopian tube (5). It is a tragedy of reproduction and a form of reproductive failure in the index pregnancy of affected women. Such women have a 7-15% chance of recurrence and only 40-60% chance of conceiving after surgery (6). </w:t>
      </w:r>
    </w:p>
    <w:p w:rsidR="009D2807" w:rsidRPr="00FA4734" w:rsidRDefault="009D2807" w:rsidP="009D2807">
      <w:pPr>
        <w:autoSpaceDE w:val="0"/>
        <w:autoSpaceDN w:val="0"/>
        <w:adjustRightInd w:val="0"/>
        <w:spacing w:after="0" w:line="360" w:lineRule="auto"/>
        <w:jc w:val="both"/>
        <w:rPr>
          <w:rFonts w:cs="BookAntiqua"/>
          <w:sz w:val="24"/>
          <w:szCs w:val="24"/>
        </w:rPr>
      </w:pPr>
    </w:p>
    <w:p w:rsidR="009D2807" w:rsidRPr="00FA4734" w:rsidRDefault="009D2807" w:rsidP="009D2807">
      <w:pPr>
        <w:autoSpaceDE w:val="0"/>
        <w:autoSpaceDN w:val="0"/>
        <w:adjustRightInd w:val="0"/>
        <w:spacing w:after="0" w:line="360" w:lineRule="auto"/>
        <w:jc w:val="both"/>
        <w:rPr>
          <w:rFonts w:cs="BookAntiqua"/>
          <w:sz w:val="24"/>
          <w:szCs w:val="24"/>
        </w:rPr>
      </w:pPr>
      <w:r w:rsidRPr="00FA4734">
        <w:rPr>
          <w:rFonts w:cs="BookAntiqua"/>
          <w:sz w:val="24"/>
          <w:szCs w:val="24"/>
        </w:rPr>
        <w:t>Ectopic pregnancy remains a major gynecological problem in contemporary gynecological practice. Not only do women die from this disease but also of greater clinical importance is the indirect morbidity of poor fertility prognosis and adverse outcome in subsequent pregnancies (7). Ectopic pregnancy may not necessarily be managed by a gynecologist especially in hospitals in rural settings where there are no specialist doctors or if present are limited in number. In such district hospitals, general practitioners with surgical and gynecological skills manage them in low-income countries where most patients present late as emergencies. Gynecological emergencies form a large proportion of the workload of a gynecologist. Gynecological emergencies, diagnosis, and treatment have progressed in the light of evidence-based medicine combined with a good clinical assessment. This allows for appropriate management. Any primary health care doctor should be prepared to encounter and to handle gynecological emergencies in patients even those in critical ill states. Ectopic pregnancy is a condition that occurs in all races, in all countries and in any socio-economic class of women during the reproductive years. It is a life threatening surgical gynecological emergency in our environment occurring eight per thousand live births (8 ) m</w:t>
      </w:r>
      <w:r w:rsidR="007047EC">
        <w:rPr>
          <w:rFonts w:cs="BookAntiqua"/>
          <w:sz w:val="24"/>
          <w:szCs w:val="24"/>
        </w:rPr>
        <w:t>ost of the patients were</w:t>
      </w:r>
      <w:r w:rsidRPr="00FA4734">
        <w:rPr>
          <w:rFonts w:cs="BookAntiqua"/>
          <w:sz w:val="24"/>
          <w:szCs w:val="24"/>
        </w:rPr>
        <w:t xml:space="preserve"> diagnosed with a rupture ectopic pregnancy in 98% of the cases, which increases the morbidity, need for blood transfusion and </w:t>
      </w:r>
      <w:r w:rsidR="008D1F20">
        <w:rPr>
          <w:rFonts w:cs="BookAntiqua"/>
          <w:sz w:val="24"/>
          <w:szCs w:val="24"/>
        </w:rPr>
        <w:t>affecting future fertility (8).</w:t>
      </w:r>
    </w:p>
    <w:p w:rsidR="009D2807" w:rsidRPr="00FA4734" w:rsidRDefault="009D2807" w:rsidP="009D2807">
      <w:pPr>
        <w:autoSpaceDE w:val="0"/>
        <w:autoSpaceDN w:val="0"/>
        <w:adjustRightInd w:val="0"/>
        <w:spacing w:after="0" w:line="360" w:lineRule="auto"/>
        <w:jc w:val="both"/>
        <w:rPr>
          <w:rFonts w:cs="BookAntiqua"/>
          <w:sz w:val="24"/>
          <w:szCs w:val="24"/>
        </w:rPr>
      </w:pPr>
      <w:r w:rsidRPr="00FA4734">
        <w:rPr>
          <w:rFonts w:cs="ClassicalGaramondBT-Roman"/>
          <w:sz w:val="24"/>
          <w:szCs w:val="24"/>
        </w:rPr>
        <w:t>In current practice, in developed Countries, diagnosis relies on a combination of ultrasound scanning and serial serum beta-human chorionic gonadotropin (</w:t>
      </w:r>
      <w:r w:rsidRPr="00FA4734">
        <w:rPr>
          <w:rFonts w:cs="SymbolStd"/>
          <w:sz w:val="24"/>
          <w:szCs w:val="24"/>
        </w:rPr>
        <w:t>β</w:t>
      </w:r>
      <w:r w:rsidR="007047EC">
        <w:rPr>
          <w:rFonts w:cs="ClassicalGaramondBT-Roman"/>
          <w:sz w:val="24"/>
          <w:szCs w:val="24"/>
        </w:rPr>
        <w:t>-H</w:t>
      </w:r>
      <w:r w:rsidRPr="00FA4734">
        <w:rPr>
          <w:rFonts w:cs="ClassicalGaramondBT-Roman"/>
          <w:sz w:val="24"/>
          <w:szCs w:val="24"/>
        </w:rPr>
        <w:t xml:space="preserve">CG) measurements. In the developed world, the incidence is between 1% and 2% of all reported pregnancies are ectopic pregnancies. </w:t>
      </w:r>
      <w:r w:rsidRPr="00FA4734">
        <w:rPr>
          <w:rFonts w:cs="BookAntiqua"/>
          <w:sz w:val="24"/>
          <w:szCs w:val="24"/>
        </w:rPr>
        <w:t>The availability of high-resolution ultrasonography with vaginal transducers in combination with the discriminatory zone of the beta subunit of human chorionic gonadotropin has increased early diagnosis of the ectopic pregnancy in centers, which have such facilities, able to intervene sooner, preventing life threatening sequel and extensive tubal damage (9).</w:t>
      </w:r>
    </w:p>
    <w:p w:rsidR="007047EC" w:rsidRDefault="009D2807" w:rsidP="009D2807">
      <w:pPr>
        <w:autoSpaceDE w:val="0"/>
        <w:autoSpaceDN w:val="0"/>
        <w:adjustRightInd w:val="0"/>
        <w:spacing w:after="0" w:line="360" w:lineRule="auto"/>
        <w:jc w:val="both"/>
        <w:rPr>
          <w:rFonts w:ascii="ClassicalGaramondBT-Roman" w:hAnsi="ClassicalGaramondBT-Roman" w:cs="ClassicalGaramondBT-Roman"/>
          <w:sz w:val="24"/>
          <w:szCs w:val="24"/>
          <w:u w:val="single"/>
        </w:rPr>
      </w:pPr>
      <w:r w:rsidRPr="00FA4734">
        <w:rPr>
          <w:rFonts w:cs="BookAntiqua"/>
          <w:sz w:val="24"/>
          <w:szCs w:val="24"/>
        </w:rPr>
        <w:t>As the ability to diagnose ectopic pregnancy Improves, physicians will be able to preserve future fertility.</w:t>
      </w:r>
      <w:r w:rsidRPr="00FA4734">
        <w:rPr>
          <w:rFonts w:cs="ClassicalGaramondBT-Roman"/>
          <w:sz w:val="24"/>
          <w:szCs w:val="24"/>
        </w:rPr>
        <w:t xml:space="preserve"> The incidence is thought to be higher in developing Countries, but specific numbers are </w:t>
      </w:r>
      <w:r w:rsidRPr="00FA4734">
        <w:rPr>
          <w:rFonts w:cs="ClassicalGaramondBT-Roman"/>
          <w:sz w:val="24"/>
          <w:szCs w:val="24"/>
        </w:rPr>
        <w:lastRenderedPageBreak/>
        <w:t>unknown and the distribution and the determinants are not well described in our country. Ectopic pregnancy is one of the few medical conditions that can be managed expec</w:t>
      </w:r>
      <w:r w:rsidR="00CB69E4">
        <w:rPr>
          <w:rFonts w:cs="ClassicalGaramondBT-Roman"/>
          <w:sz w:val="24"/>
          <w:szCs w:val="24"/>
        </w:rPr>
        <w:t xml:space="preserve">tantly, medically or </w:t>
      </w:r>
      <w:r w:rsidR="002511B9">
        <w:rPr>
          <w:rFonts w:cs="ClassicalGaramondBT-Roman"/>
          <w:sz w:val="24"/>
          <w:szCs w:val="24"/>
        </w:rPr>
        <w:t>surgically.</w:t>
      </w:r>
    </w:p>
    <w:p w:rsidR="009D2807" w:rsidRPr="009D4C5C" w:rsidRDefault="009D2807" w:rsidP="009D2807">
      <w:pPr>
        <w:autoSpaceDE w:val="0"/>
        <w:autoSpaceDN w:val="0"/>
        <w:adjustRightInd w:val="0"/>
        <w:spacing w:after="0" w:line="360" w:lineRule="auto"/>
        <w:jc w:val="both"/>
        <w:rPr>
          <w:rFonts w:ascii="BookAntiqua" w:hAnsi="BookAntiqua" w:cs="BookAntiqua"/>
          <w:sz w:val="24"/>
          <w:szCs w:val="24"/>
        </w:rPr>
      </w:pPr>
      <w:r w:rsidRPr="009D4C5C">
        <w:rPr>
          <w:rFonts w:ascii="ClassicalGaramondBT-Roman" w:hAnsi="ClassicalGaramondBT-Roman" w:cs="ClassicalGaramondBT-Roman"/>
          <w:sz w:val="24"/>
          <w:szCs w:val="24"/>
          <w:u w:val="single"/>
        </w:rPr>
        <w:t>Literature review</w:t>
      </w:r>
    </w:p>
    <w:p w:rsidR="009D2807" w:rsidRPr="009D4C5C" w:rsidRDefault="009D2807" w:rsidP="009D2807">
      <w:pPr>
        <w:spacing w:after="0" w:line="240" w:lineRule="auto"/>
        <w:ind w:right="-576"/>
        <w:rPr>
          <w:rFonts w:ascii="ClassicalGaramondBT-Roman" w:hAnsi="ClassicalGaramondBT-Roman" w:cs="ClassicalGaramondBT-Roman"/>
          <w:sz w:val="24"/>
          <w:szCs w:val="24"/>
          <w:u w:val="single"/>
        </w:rPr>
      </w:pPr>
    </w:p>
    <w:p w:rsidR="009D2807" w:rsidRPr="009D4C5C" w:rsidRDefault="009D2807" w:rsidP="009D2807">
      <w:pPr>
        <w:spacing w:after="0" w:line="360" w:lineRule="auto"/>
        <w:ind w:right="-576"/>
        <w:jc w:val="both"/>
        <w:rPr>
          <w:rFonts w:eastAsiaTheme="minorEastAsia"/>
          <w:b/>
          <w:bCs/>
          <w:color w:val="000000" w:themeColor="text1"/>
          <w:kern w:val="24"/>
          <w:sz w:val="24"/>
          <w:szCs w:val="24"/>
        </w:rPr>
      </w:pPr>
      <w:r w:rsidRPr="009D4C5C">
        <w:rPr>
          <w:rFonts w:cs="Times New Roman"/>
          <w:sz w:val="24"/>
          <w:szCs w:val="24"/>
        </w:rPr>
        <w:t>The incidence of ectopic pregnancy and its associated risk factors are well described in the developed world in a hospital and a population based researches.</w:t>
      </w:r>
      <w:r w:rsidRPr="009D4C5C">
        <w:rPr>
          <w:rFonts w:cs="ClassicalGaramondBT-Roman"/>
          <w:sz w:val="24"/>
          <w:szCs w:val="24"/>
        </w:rPr>
        <w:t xml:space="preserve"> In the UK, ectopic pregnancy remains the leading cause of pregnancy-related first trimester death (0.35/1000 ectopic pregnancies).</w:t>
      </w:r>
      <w:r w:rsidRPr="009D4C5C">
        <w:rPr>
          <w:rFonts w:eastAsiaTheme="majorEastAsia" w:cstheme="majorBidi"/>
          <w:color w:val="000000" w:themeColor="text1"/>
          <w:kern w:val="24"/>
          <w:sz w:val="24"/>
          <w:szCs w:val="24"/>
        </w:rPr>
        <w:t>The case-control study in France between 1993 and 2000,It included 803 cases of ectopic pregnancy and 1,683 deliveries and was powerful enough to investigate all ectopic pregnancy risk factors. The main risk factors were infectious history (adjusted attributable risk = 0.33; adjusted odds ratio for previous pelvic infectious disease = 3.4, 95% percent confidence interval (CI): 2.4, 5.0) and smoking (adjusted attributable risk adjusted odds ratio = 3.9, 95% CI: 2.6, 5.9 for &gt;20 cigarettes/day vs. women (10).</w:t>
      </w:r>
    </w:p>
    <w:p w:rsidR="009D2807" w:rsidRPr="009D4C5C" w:rsidRDefault="009D2807" w:rsidP="009D2807">
      <w:pPr>
        <w:spacing w:after="0" w:line="360" w:lineRule="auto"/>
        <w:ind w:right="-576"/>
        <w:jc w:val="both"/>
        <w:rPr>
          <w:rFonts w:eastAsiaTheme="minorEastAsia"/>
          <w:b/>
          <w:bCs/>
          <w:color w:val="000000" w:themeColor="text1"/>
          <w:kern w:val="24"/>
          <w:sz w:val="24"/>
          <w:szCs w:val="24"/>
        </w:rPr>
      </w:pPr>
    </w:p>
    <w:p w:rsidR="009D2807" w:rsidRPr="009D4C5C" w:rsidRDefault="009D2807" w:rsidP="009D2807">
      <w:pPr>
        <w:pStyle w:val="NormalWeb"/>
        <w:shd w:val="clear" w:color="auto" w:fill="FFFFFF"/>
        <w:spacing w:before="0" w:beforeAutospacing="0" w:after="120" w:afterAutospacing="0" w:line="360" w:lineRule="auto"/>
        <w:jc w:val="both"/>
        <w:rPr>
          <w:rFonts w:asciiTheme="minorHAnsi" w:eastAsiaTheme="minorEastAsia" w:hAnsiTheme="minorHAnsi"/>
          <w:color w:val="000000" w:themeColor="text1"/>
          <w:kern w:val="24"/>
        </w:rPr>
      </w:pPr>
      <w:r w:rsidRPr="009D4C5C">
        <w:rPr>
          <w:rFonts w:asciiTheme="minorHAnsi" w:eastAsiaTheme="minorEastAsia" w:hAnsiTheme="minorHAnsi"/>
          <w:bCs/>
          <w:color w:val="000000" w:themeColor="text1"/>
          <w:kern w:val="24"/>
        </w:rPr>
        <w:t xml:space="preserve">In a research done at </w:t>
      </w:r>
      <w:r w:rsidRPr="009D4C5C">
        <w:rPr>
          <w:rFonts w:asciiTheme="minorHAnsi" w:eastAsiaTheme="minorEastAsia" w:hAnsiTheme="minorHAnsi"/>
          <w:color w:val="000000" w:themeColor="text1"/>
          <w:kern w:val="24"/>
        </w:rPr>
        <w:t xml:space="preserve">Minnesota, USA on </w:t>
      </w:r>
      <w:r w:rsidRPr="009D4C5C">
        <w:rPr>
          <w:rFonts w:asciiTheme="minorHAnsi" w:eastAsiaTheme="minorEastAsia" w:hAnsiTheme="minorHAnsi"/>
          <w:bCs/>
          <w:color w:val="000000" w:themeColor="text1"/>
          <w:kern w:val="24"/>
        </w:rPr>
        <w:t>Risk factors for ectopic pregnancy in rural population Among 126 patients</w:t>
      </w:r>
      <w:r w:rsidRPr="009D4C5C">
        <w:rPr>
          <w:rFonts w:asciiTheme="minorHAnsi" w:eastAsiaTheme="minorEastAsia" w:hAnsiTheme="minorHAnsi"/>
          <w:color w:val="000000" w:themeColor="text1"/>
          <w:kern w:val="24"/>
        </w:rPr>
        <w:t xml:space="preserve"> with ectopic pregnancy, the predominant risk factors were a history of infertility in 35% and prior tubal operation in 38%. Pelvic inflammatory disease was a risk factor in 17%, a prior ectopic pregnancy in 16%, and a prior appendectomy or pelvic operation in 13%. No risk factor was identified in 47% of the </w:t>
      </w:r>
      <w:r>
        <w:rPr>
          <w:rFonts w:asciiTheme="minorHAnsi" w:eastAsiaTheme="minorEastAsia" w:hAnsiTheme="minorHAnsi"/>
          <w:color w:val="000000" w:themeColor="text1"/>
          <w:kern w:val="24"/>
        </w:rPr>
        <w:t>patients</w:t>
      </w:r>
      <w:r w:rsidRPr="009D4C5C">
        <w:rPr>
          <w:rFonts w:asciiTheme="minorHAnsi" w:eastAsiaTheme="minorEastAsia" w:hAnsiTheme="minorHAnsi"/>
          <w:color w:val="000000" w:themeColor="text1"/>
          <w:kern w:val="24"/>
        </w:rPr>
        <w:t xml:space="preserve"> in rural populations; the frequency of common risk factors for ectopic pregnancy is different from that cited in studies of urban populations. Frequently, patients in rural populations have no risk factors whatsoever (11).</w:t>
      </w:r>
    </w:p>
    <w:p w:rsidR="009D2807" w:rsidRPr="001816BE" w:rsidRDefault="009D2807" w:rsidP="001816BE">
      <w:pPr>
        <w:pStyle w:val="NormalWeb"/>
        <w:shd w:val="clear" w:color="auto" w:fill="FFFFFF"/>
        <w:spacing w:before="0" w:beforeAutospacing="0" w:after="120" w:afterAutospacing="0" w:line="360" w:lineRule="auto"/>
        <w:jc w:val="both"/>
        <w:rPr>
          <w:rFonts w:asciiTheme="minorHAnsi" w:hAnsiTheme="minorHAnsi" w:cs="Arial"/>
          <w:color w:val="000000"/>
        </w:rPr>
      </w:pPr>
      <w:r w:rsidRPr="009D4C5C">
        <w:rPr>
          <w:rFonts w:asciiTheme="minorHAnsi" w:eastAsiaTheme="minorEastAsia" w:hAnsiTheme="minorHAnsi"/>
          <w:color w:val="000000" w:themeColor="text1"/>
          <w:kern w:val="24"/>
        </w:rPr>
        <w:t>In another study done in Boston USA</w:t>
      </w:r>
      <w:r w:rsidRPr="009D4C5C">
        <w:rPr>
          <w:rFonts w:asciiTheme="minorHAnsi" w:hAnsiTheme="minorHAnsi" w:cs="Arial"/>
          <w:color w:val="000000"/>
          <w:shd w:val="clear" w:color="auto" w:fill="FFFFFF"/>
        </w:rPr>
        <w:t>, prospectively studied 481 consecutive pregnant patients who presented to an urban ED with first-trimester abdominal pain or vaginal bleeding. History, physical examination findings, quantita</w:t>
      </w:r>
      <w:r w:rsidR="00CE7E25">
        <w:rPr>
          <w:rFonts w:asciiTheme="minorHAnsi" w:hAnsiTheme="minorHAnsi" w:cs="Arial"/>
          <w:color w:val="000000"/>
          <w:shd w:val="clear" w:color="auto" w:fill="FFFFFF"/>
        </w:rPr>
        <w:t>tive beta-HCG values, S</w:t>
      </w:r>
      <w:r w:rsidR="0063152F">
        <w:rPr>
          <w:rFonts w:asciiTheme="minorHAnsi" w:hAnsiTheme="minorHAnsi" w:cs="Arial"/>
          <w:color w:val="000000"/>
          <w:shd w:val="clear" w:color="auto" w:fill="FFFFFF"/>
        </w:rPr>
        <w:t>onographic</w:t>
      </w:r>
      <w:r w:rsidRPr="009D4C5C">
        <w:rPr>
          <w:rFonts w:asciiTheme="minorHAnsi" w:hAnsiTheme="minorHAnsi" w:cs="Arial"/>
          <w:color w:val="000000"/>
          <w:shd w:val="clear" w:color="auto" w:fill="FFFFFF"/>
        </w:rPr>
        <w:t xml:space="preserve"> findings, surgical findings, and final diagnosis were collected after patient enrollment in the study. They assessed the proportions of pregnant patients experiencing pain or bleeding with EPs versus those with abnormal and normal intrauterine pregnancies (IUPs).</w:t>
      </w:r>
      <w:r w:rsidRPr="009D4C5C">
        <w:rPr>
          <w:rFonts w:asciiTheme="minorHAnsi" w:hAnsiTheme="minorHAnsi" w:cs="Arial"/>
          <w:color w:val="000000"/>
        </w:rPr>
        <w:t>Thirteen percent of patients had confirmed EPs; 99.5% of patients discharged from the ED had documented IUPs. Trans</w:t>
      </w:r>
      <w:r w:rsidR="007047EC">
        <w:rPr>
          <w:rFonts w:asciiTheme="minorHAnsi" w:hAnsiTheme="minorHAnsi" w:cs="Arial"/>
          <w:color w:val="000000"/>
        </w:rPr>
        <w:t xml:space="preserve"> -</w:t>
      </w:r>
      <w:r w:rsidRPr="009D4C5C">
        <w:rPr>
          <w:rFonts w:asciiTheme="minorHAnsi" w:hAnsiTheme="minorHAnsi" w:cs="Arial"/>
          <w:color w:val="000000"/>
        </w:rPr>
        <w:t>vaginal sonography in the ED established EP or IUP in 75%. For EP detection, sonography is 69% sensitive</w:t>
      </w:r>
      <w:r w:rsidR="007047EC">
        <w:rPr>
          <w:rFonts w:asciiTheme="minorHAnsi" w:hAnsiTheme="minorHAnsi" w:cs="Arial"/>
          <w:color w:val="000000"/>
        </w:rPr>
        <w:t xml:space="preserve"> and 99% </w:t>
      </w:r>
      <w:r w:rsidR="007047EC">
        <w:rPr>
          <w:rFonts w:asciiTheme="minorHAnsi" w:hAnsiTheme="minorHAnsi" w:cs="Arial"/>
          <w:color w:val="000000"/>
        </w:rPr>
        <w:lastRenderedPageBreak/>
        <w:t>specific. Single beta-H</w:t>
      </w:r>
      <w:r w:rsidRPr="009D4C5C">
        <w:rPr>
          <w:rFonts w:asciiTheme="minorHAnsi" w:hAnsiTheme="minorHAnsi" w:cs="Arial"/>
          <w:color w:val="000000"/>
        </w:rPr>
        <w:t>CG levels are u</w:t>
      </w:r>
      <w:r w:rsidR="00FD2A10">
        <w:rPr>
          <w:rFonts w:asciiTheme="minorHAnsi" w:hAnsiTheme="minorHAnsi" w:cs="Arial"/>
          <w:color w:val="000000"/>
        </w:rPr>
        <w:t>seful in predicting EP; a beta-H</w:t>
      </w:r>
      <w:r w:rsidRPr="009D4C5C">
        <w:rPr>
          <w:rFonts w:asciiTheme="minorHAnsi" w:hAnsiTheme="minorHAnsi" w:cs="Arial"/>
          <w:color w:val="000000"/>
        </w:rPr>
        <w:t>CG value of 1,000 mIU/mL or lower shows a fourfold higher risk of EP. History and physical examination do not reliably diagnose or rule out EP; of EP patients, 9% reported no pain and 36% lacked adnexal tenderness. To prevent delayed diagnosis of EP in urban centers, pregnant women with abdominal pain or vaginal bleeding require evaluation by Trans</w:t>
      </w:r>
      <w:r w:rsidR="00FD2A10">
        <w:rPr>
          <w:rFonts w:asciiTheme="minorHAnsi" w:hAnsiTheme="minorHAnsi" w:cs="Arial"/>
          <w:color w:val="000000"/>
        </w:rPr>
        <w:t>-</w:t>
      </w:r>
      <w:r w:rsidRPr="009D4C5C">
        <w:rPr>
          <w:rFonts w:asciiTheme="minorHAnsi" w:hAnsiTheme="minorHAnsi" w:cs="Arial"/>
          <w:color w:val="000000"/>
        </w:rPr>
        <w:t>vaginal ultrasonography. Indeterminate ultrasonography findings necessit</w:t>
      </w:r>
      <w:r w:rsidR="00FD2A10">
        <w:rPr>
          <w:rFonts w:asciiTheme="minorHAnsi" w:hAnsiTheme="minorHAnsi" w:cs="Arial"/>
          <w:color w:val="000000"/>
        </w:rPr>
        <w:t>ate further evaluation. A beta-H</w:t>
      </w:r>
      <w:r w:rsidRPr="009D4C5C">
        <w:rPr>
          <w:rFonts w:asciiTheme="minorHAnsi" w:hAnsiTheme="minorHAnsi" w:cs="Arial"/>
          <w:color w:val="000000"/>
        </w:rPr>
        <w:t>CG level of 1,000mIU/mL or lower should heighten suspicion of EP (12).</w:t>
      </w:r>
      <w:r>
        <w:rPr>
          <w:rFonts w:asciiTheme="minorHAnsi" w:hAnsiTheme="minorHAnsi" w:cs="Arial"/>
          <w:color w:val="000000"/>
        </w:rPr>
        <w:t xml:space="preserve"> I</w:t>
      </w:r>
      <w:r w:rsidRPr="009D4C5C">
        <w:rPr>
          <w:rFonts w:asciiTheme="minorHAnsi" w:hAnsiTheme="minorHAnsi" w:cs="Arial"/>
          <w:color w:val="000000"/>
        </w:rPr>
        <w:t>n another case control study in Atlanta</w:t>
      </w:r>
      <w:r>
        <w:rPr>
          <w:rFonts w:asciiTheme="minorHAnsi" w:hAnsiTheme="minorHAnsi" w:cs="Arial"/>
          <w:color w:val="000000"/>
        </w:rPr>
        <w:t xml:space="preserve"> G</w:t>
      </w:r>
      <w:r w:rsidRPr="009D4C5C">
        <w:rPr>
          <w:rFonts w:asciiTheme="minorHAnsi" w:hAnsiTheme="minorHAnsi" w:cs="Arial"/>
          <w:color w:val="000000"/>
        </w:rPr>
        <w:t>eorgia USA study they</w:t>
      </w:r>
      <w:r w:rsidRPr="009D4C5C">
        <w:rPr>
          <w:rStyle w:val="apple-converted-space"/>
          <w:rFonts w:asciiTheme="minorHAnsi" w:hAnsiTheme="minorHAnsi" w:cs="Arial"/>
          <w:color w:val="000000"/>
          <w:shd w:val="clear" w:color="auto" w:fill="FFFFFF"/>
        </w:rPr>
        <w:t> </w:t>
      </w:r>
      <w:r w:rsidRPr="009D4C5C">
        <w:rPr>
          <w:rFonts w:asciiTheme="minorHAnsi" w:hAnsiTheme="minorHAnsi" w:cs="Arial"/>
          <w:color w:val="000000"/>
          <w:shd w:val="clear" w:color="auto" w:fill="FFFFFF"/>
        </w:rPr>
        <w:t>found no evidence of an increased risk of ectopic pregnancy related to previous cesarean delivery (13).</w:t>
      </w:r>
    </w:p>
    <w:p w:rsidR="009D2807" w:rsidRPr="009D4C5C" w:rsidRDefault="009D2807" w:rsidP="009D2807">
      <w:pPr>
        <w:spacing w:after="0" w:line="240" w:lineRule="auto"/>
        <w:ind w:right="-576"/>
        <w:rPr>
          <w:rFonts w:eastAsiaTheme="minorEastAsia"/>
          <w:color w:val="000000" w:themeColor="text1"/>
          <w:kern w:val="24"/>
          <w:sz w:val="24"/>
          <w:szCs w:val="24"/>
        </w:rPr>
      </w:pPr>
    </w:p>
    <w:p w:rsidR="009D2807" w:rsidRPr="009D4C5C" w:rsidRDefault="009D2807" w:rsidP="009D2807">
      <w:pPr>
        <w:spacing w:after="0" w:line="360" w:lineRule="auto"/>
        <w:ind w:right="-576"/>
        <w:jc w:val="both"/>
        <w:rPr>
          <w:rFonts w:eastAsiaTheme="minorEastAsia"/>
          <w:color w:val="000000" w:themeColor="text1"/>
          <w:kern w:val="24"/>
          <w:sz w:val="24"/>
          <w:szCs w:val="24"/>
        </w:rPr>
      </w:pPr>
      <w:r w:rsidRPr="009D4C5C">
        <w:rPr>
          <w:rFonts w:eastAsiaTheme="minorEastAsia"/>
          <w:color w:val="000000" w:themeColor="text1"/>
          <w:kern w:val="24"/>
          <w:sz w:val="24"/>
          <w:szCs w:val="24"/>
        </w:rPr>
        <w:t>In another study on the risk factors of ectopic pregnancy at Stepping Hill Hospital, Stockport, Cheshire, UK</w:t>
      </w:r>
      <w:r>
        <w:rPr>
          <w:rFonts w:eastAsiaTheme="minorEastAsia"/>
          <w:color w:val="000000" w:themeColor="text1"/>
          <w:kern w:val="24"/>
          <w:sz w:val="24"/>
          <w:szCs w:val="24"/>
        </w:rPr>
        <w:t xml:space="preserve"> t</w:t>
      </w:r>
      <w:r w:rsidRPr="009D4C5C">
        <w:rPr>
          <w:rFonts w:eastAsiaTheme="minorEastAsia"/>
          <w:color w:val="000000" w:themeColor="text1"/>
          <w:kern w:val="24"/>
          <w:sz w:val="24"/>
          <w:szCs w:val="24"/>
        </w:rPr>
        <w:t>he incidence of ectopic pregnancies is increasing. Common risk factors are tubal pathology, previous tubal surgery, previous ectopic pregnancy, intrauterine device use and embryo transfer. Levonelle-2, a progesterone-only postcoital contraceptive works by a combination of mechanisms including ovulation inhibition, prevention of fertilization, and inhibition of implantation. It is 85% effective and there have been 12 reported cases of ectopic pregnancy in the UK with its use. It is believed that progesterone slows the intratubal migration of the fertilized ovum. In the case reported here, a woman presented with an ectopic pregnancy after use of Levonelle-2 as postcoital contraception; there were no clinical predisposing risk factors. In the absence of any histological evidence of tubal damage, w</w:t>
      </w:r>
      <w:r w:rsidR="00FD2A10">
        <w:rPr>
          <w:rFonts w:eastAsiaTheme="minorEastAsia"/>
          <w:color w:val="000000" w:themeColor="text1"/>
          <w:kern w:val="24"/>
          <w:sz w:val="24"/>
          <w:szCs w:val="24"/>
        </w:rPr>
        <w:t>e suspect that the levonorgestro</w:t>
      </w:r>
      <w:r w:rsidRPr="009D4C5C">
        <w:rPr>
          <w:rFonts w:eastAsiaTheme="minorEastAsia"/>
          <w:color w:val="000000" w:themeColor="text1"/>
          <w:kern w:val="24"/>
          <w:sz w:val="24"/>
          <w:szCs w:val="24"/>
        </w:rPr>
        <w:t xml:space="preserve">l from Levonelle-2 could have been responsible for delayed embryo transfer which resulted </w:t>
      </w:r>
      <w:r>
        <w:rPr>
          <w:rFonts w:eastAsiaTheme="minorEastAsia"/>
          <w:color w:val="000000" w:themeColor="text1"/>
          <w:kern w:val="24"/>
          <w:sz w:val="24"/>
          <w:szCs w:val="24"/>
        </w:rPr>
        <w:t xml:space="preserve">in the ectopic pregnancy </w:t>
      </w:r>
      <w:r w:rsidRPr="009D4C5C">
        <w:rPr>
          <w:rFonts w:eastAsiaTheme="minorEastAsia"/>
          <w:color w:val="000000" w:themeColor="text1"/>
          <w:kern w:val="24"/>
          <w:sz w:val="24"/>
          <w:szCs w:val="24"/>
        </w:rPr>
        <w:t>(14)</w:t>
      </w:r>
      <w:r>
        <w:rPr>
          <w:rFonts w:eastAsiaTheme="minorEastAsia"/>
          <w:color w:val="000000" w:themeColor="text1"/>
          <w:kern w:val="24"/>
          <w:sz w:val="24"/>
          <w:szCs w:val="24"/>
        </w:rPr>
        <w:t>.</w:t>
      </w:r>
    </w:p>
    <w:p w:rsidR="009D2807" w:rsidRPr="009D4C5C" w:rsidRDefault="009D2807" w:rsidP="009D2807">
      <w:pPr>
        <w:spacing w:after="0" w:line="240" w:lineRule="auto"/>
        <w:ind w:right="-576"/>
        <w:rPr>
          <w:rFonts w:eastAsiaTheme="minorEastAsia"/>
          <w:color w:val="000000" w:themeColor="text1"/>
          <w:kern w:val="24"/>
          <w:sz w:val="24"/>
          <w:szCs w:val="24"/>
        </w:rPr>
      </w:pPr>
    </w:p>
    <w:p w:rsidR="009D2807" w:rsidRPr="009D4C5C" w:rsidRDefault="009D2807" w:rsidP="009D2807">
      <w:pPr>
        <w:spacing w:after="0" w:line="360" w:lineRule="auto"/>
        <w:ind w:right="-576"/>
        <w:jc w:val="both"/>
        <w:rPr>
          <w:rFonts w:cs="Arial"/>
          <w:color w:val="000000"/>
          <w:sz w:val="24"/>
          <w:szCs w:val="24"/>
          <w:shd w:val="clear" w:color="auto" w:fill="FFFFFF"/>
        </w:rPr>
      </w:pPr>
      <w:r w:rsidRPr="009D4C5C">
        <w:rPr>
          <w:rFonts w:eastAsiaTheme="minorEastAsia"/>
          <w:color w:val="000000" w:themeColor="text1"/>
          <w:kern w:val="24"/>
          <w:sz w:val="24"/>
          <w:szCs w:val="24"/>
        </w:rPr>
        <w:t xml:space="preserve">In a study done at Saudi Arabia </w:t>
      </w:r>
      <w:r w:rsidRPr="009D4C5C">
        <w:rPr>
          <w:rFonts w:cs="Arial"/>
          <w:color w:val="000000"/>
          <w:sz w:val="24"/>
          <w:szCs w:val="24"/>
          <w:shd w:val="clear" w:color="auto" w:fill="FFFFFF"/>
        </w:rPr>
        <w:t>retrospective study was done in Royal Commission Medical Centre, Yanbu Industrial City, and K</w:t>
      </w:r>
      <w:r>
        <w:rPr>
          <w:rFonts w:cs="Arial"/>
          <w:color w:val="000000"/>
          <w:sz w:val="24"/>
          <w:szCs w:val="24"/>
          <w:shd w:val="clear" w:color="auto" w:fill="FFFFFF"/>
        </w:rPr>
        <w:t>ingdom of Saudi Arabia</w:t>
      </w:r>
      <w:r w:rsidRPr="009D4C5C">
        <w:rPr>
          <w:rFonts w:cs="Arial"/>
          <w:color w:val="000000"/>
          <w:sz w:val="24"/>
          <w:szCs w:val="24"/>
          <w:shd w:val="clear" w:color="auto" w:fill="FFFFFF"/>
        </w:rPr>
        <w:t xml:space="preserve"> over a period of four years, where the medical records of patients with the diagnosis of ectopic pregnancy were reviewed,</w:t>
      </w:r>
      <w:r w:rsidRPr="009D4C5C">
        <w:rPr>
          <w:rStyle w:val="apple-converted-space"/>
          <w:rFonts w:cs="Arial"/>
          <w:color w:val="000000"/>
          <w:sz w:val="24"/>
          <w:szCs w:val="24"/>
          <w:shd w:val="clear" w:color="auto" w:fill="FFFFFF"/>
        </w:rPr>
        <w:t> </w:t>
      </w:r>
      <w:r w:rsidRPr="009D4C5C">
        <w:rPr>
          <w:rFonts w:cs="Arial"/>
          <w:color w:val="000000"/>
          <w:sz w:val="24"/>
          <w:szCs w:val="24"/>
          <w:shd w:val="clear" w:color="auto" w:fill="FFFFFF"/>
        </w:rPr>
        <w:t>a total of 66 cases were included in the study. The frequency</w:t>
      </w:r>
      <w:r>
        <w:rPr>
          <w:rFonts w:cs="Arial"/>
          <w:color w:val="000000"/>
          <w:sz w:val="24"/>
          <w:szCs w:val="24"/>
          <w:shd w:val="clear" w:color="auto" w:fill="FFFFFF"/>
        </w:rPr>
        <w:t xml:space="preserve"> of ectopic pregnancy was 0.58%,</w:t>
      </w:r>
      <w:r w:rsidRPr="009D4C5C">
        <w:rPr>
          <w:rFonts w:cs="Arial"/>
          <w:color w:val="000000"/>
          <w:sz w:val="24"/>
          <w:szCs w:val="24"/>
          <w:shd w:val="clear" w:color="auto" w:fill="FFFFFF"/>
        </w:rPr>
        <w:t xml:space="preserve"> Majority (37.8%) of the patients had previous medical induced or </w:t>
      </w:r>
      <w:r>
        <w:rPr>
          <w:rFonts w:cs="Arial"/>
          <w:color w:val="000000"/>
          <w:sz w:val="24"/>
          <w:szCs w:val="24"/>
          <w:shd w:val="clear" w:color="auto" w:fill="FFFFFF"/>
        </w:rPr>
        <w:t xml:space="preserve">spontaneous abortion </w:t>
      </w:r>
      <w:r w:rsidRPr="009D4C5C">
        <w:rPr>
          <w:rFonts w:cs="Arial"/>
          <w:color w:val="000000"/>
          <w:sz w:val="24"/>
          <w:szCs w:val="24"/>
          <w:shd w:val="clear" w:color="auto" w:fill="FFFFFF"/>
        </w:rPr>
        <w:t>(15).</w:t>
      </w:r>
    </w:p>
    <w:p w:rsidR="009D2807" w:rsidRPr="009D4C5C" w:rsidRDefault="009D2807" w:rsidP="009D2807">
      <w:pPr>
        <w:spacing w:after="0" w:line="240" w:lineRule="auto"/>
        <w:ind w:right="-576"/>
        <w:rPr>
          <w:rFonts w:cs="Arial"/>
          <w:color w:val="000000"/>
          <w:sz w:val="24"/>
          <w:szCs w:val="24"/>
          <w:shd w:val="clear" w:color="auto" w:fill="FFFFFF"/>
        </w:rPr>
      </w:pPr>
    </w:p>
    <w:p w:rsidR="009D2807" w:rsidRPr="009D4C5C" w:rsidRDefault="009D2807" w:rsidP="009D2807">
      <w:pPr>
        <w:spacing w:after="0" w:line="360" w:lineRule="auto"/>
        <w:ind w:right="-576"/>
        <w:rPr>
          <w:rFonts w:eastAsiaTheme="minorEastAsia"/>
          <w:color w:val="000000" w:themeColor="text1"/>
          <w:kern w:val="24"/>
          <w:sz w:val="24"/>
          <w:szCs w:val="24"/>
        </w:rPr>
      </w:pPr>
      <w:r w:rsidRPr="009D4C5C">
        <w:rPr>
          <w:rFonts w:eastAsiaTheme="minorEastAsia"/>
          <w:color w:val="000000" w:themeColor="text1"/>
          <w:kern w:val="24"/>
          <w:sz w:val="24"/>
          <w:szCs w:val="24"/>
        </w:rPr>
        <w:t xml:space="preserve">In another study at a middle income country at MizMedi  Hospital, Seoul, Republic of Korea ,Among the patient sample (n=599186), 59261 had diagnosis codes for ectopic pregnancies, abortions, or </w:t>
      </w:r>
      <w:r w:rsidRPr="009D4C5C">
        <w:rPr>
          <w:rFonts w:eastAsiaTheme="minorEastAsia"/>
          <w:color w:val="000000" w:themeColor="text1"/>
          <w:kern w:val="24"/>
          <w:sz w:val="24"/>
          <w:szCs w:val="24"/>
        </w:rPr>
        <w:lastRenderedPageBreak/>
        <w:t xml:space="preserve">deliveries, and 1102 ectopic pregnancies were identified. The frequency of ectopic pregnancy treated </w:t>
      </w:r>
      <w:r>
        <w:rPr>
          <w:rFonts w:eastAsiaTheme="minorEastAsia"/>
          <w:color w:val="000000" w:themeColor="text1"/>
          <w:kern w:val="24"/>
          <w:sz w:val="24"/>
          <w:szCs w:val="24"/>
        </w:rPr>
        <w:t>by either surgery or M</w:t>
      </w:r>
      <w:r w:rsidRPr="009D4C5C">
        <w:rPr>
          <w:rFonts w:eastAsiaTheme="minorEastAsia"/>
          <w:color w:val="000000" w:themeColor="text1"/>
          <w:kern w:val="24"/>
          <w:sz w:val="24"/>
          <w:szCs w:val="24"/>
        </w:rPr>
        <w:t>ethotrexate was 16.60 per 1000 pregnancies. Low socioeconomic status was a risk factor for ectopic pregnancy (odds ratio [OR], 1.718; 95% confidence interval [CI], 1.065-2.772; P=0.03), as was older age (OR, 1.016; 95% CI, 0.998-1.033, P=0.07), although the association was not significant. Among women aged 25-44years, low socioeconomic status and age were associated with a high incidence of ectopic pregnancy (OR, 1.863; 95% CI, 1.074-3.233, P=0.03; and OR, 1.061; 95% CI, 1.041-1.081, P&lt;0.01, respectively). Surgical a</w:t>
      </w:r>
      <w:r>
        <w:rPr>
          <w:rFonts w:eastAsiaTheme="minorEastAsia"/>
          <w:color w:val="000000" w:themeColor="text1"/>
          <w:kern w:val="24"/>
          <w:sz w:val="24"/>
          <w:szCs w:val="24"/>
        </w:rPr>
        <w:t>nd M</w:t>
      </w:r>
      <w:r w:rsidRPr="009D4C5C">
        <w:rPr>
          <w:rFonts w:eastAsiaTheme="minorEastAsia"/>
          <w:color w:val="000000" w:themeColor="text1"/>
          <w:kern w:val="24"/>
          <w:sz w:val="24"/>
          <w:szCs w:val="24"/>
        </w:rPr>
        <w:t>ethotrexate treatment rates were 90.</w:t>
      </w:r>
      <w:r>
        <w:rPr>
          <w:rFonts w:eastAsiaTheme="minorEastAsia"/>
          <w:color w:val="000000" w:themeColor="text1"/>
          <w:kern w:val="24"/>
          <w:sz w:val="24"/>
          <w:szCs w:val="24"/>
        </w:rPr>
        <w:t>7% and 9.3%, respectively. The M</w:t>
      </w:r>
      <w:r w:rsidRPr="009D4C5C">
        <w:rPr>
          <w:rFonts w:eastAsiaTheme="minorEastAsia"/>
          <w:color w:val="000000" w:themeColor="text1"/>
          <w:kern w:val="24"/>
          <w:sz w:val="24"/>
          <w:szCs w:val="24"/>
        </w:rPr>
        <w:t>ethotrexate failure rate was 30.7%. The recorded ectopic pregnancy sites were tubal or ovarian (90.2%), cornual (6.0%), cervica</w:t>
      </w:r>
      <w:r>
        <w:rPr>
          <w:rFonts w:eastAsiaTheme="minorEastAsia"/>
          <w:color w:val="000000" w:themeColor="text1"/>
          <w:kern w:val="24"/>
          <w:sz w:val="24"/>
          <w:szCs w:val="24"/>
        </w:rPr>
        <w:t xml:space="preserve">l (2.8%), and abdominal </w:t>
      </w:r>
      <w:r w:rsidRPr="009D4C5C">
        <w:rPr>
          <w:rFonts w:eastAsiaTheme="minorEastAsia"/>
          <w:color w:val="000000" w:themeColor="text1"/>
          <w:kern w:val="24"/>
          <w:sz w:val="24"/>
          <w:szCs w:val="24"/>
        </w:rPr>
        <w:t>(16)</w:t>
      </w:r>
      <w:r>
        <w:rPr>
          <w:rFonts w:eastAsiaTheme="minorEastAsia"/>
          <w:color w:val="000000" w:themeColor="text1"/>
          <w:kern w:val="24"/>
          <w:sz w:val="24"/>
          <w:szCs w:val="24"/>
        </w:rPr>
        <w:t>.</w:t>
      </w:r>
    </w:p>
    <w:p w:rsidR="009D2807" w:rsidRPr="009D4C5C" w:rsidRDefault="009D2807" w:rsidP="009D2807">
      <w:pPr>
        <w:spacing w:after="0" w:line="240" w:lineRule="auto"/>
        <w:ind w:right="-576"/>
        <w:rPr>
          <w:rFonts w:eastAsiaTheme="minorEastAsia"/>
          <w:color w:val="000000" w:themeColor="text1"/>
          <w:kern w:val="24"/>
          <w:sz w:val="24"/>
          <w:szCs w:val="24"/>
        </w:rPr>
      </w:pPr>
    </w:p>
    <w:p w:rsidR="009D2807" w:rsidRPr="009D4C5C" w:rsidRDefault="009D2807" w:rsidP="009D2807">
      <w:pPr>
        <w:pStyle w:val="NoSpacing"/>
        <w:spacing w:line="360" w:lineRule="auto"/>
        <w:jc w:val="both"/>
        <w:rPr>
          <w:rFonts w:eastAsiaTheme="minorEastAsia"/>
          <w:color w:val="000000" w:themeColor="text1"/>
          <w:kern w:val="24"/>
          <w:sz w:val="24"/>
          <w:szCs w:val="24"/>
        </w:rPr>
      </w:pPr>
      <w:r w:rsidRPr="009D4C5C">
        <w:rPr>
          <w:rFonts w:eastAsiaTheme="minorEastAsia"/>
          <w:color w:val="000000" w:themeColor="text1"/>
          <w:kern w:val="24"/>
          <w:sz w:val="24"/>
          <w:szCs w:val="24"/>
        </w:rPr>
        <w:t>In a prospective study in India on 180 patients with ectopic pregnancy, during</w:t>
      </w:r>
      <w:r w:rsidRPr="009D4C5C">
        <w:rPr>
          <w:sz w:val="24"/>
          <w:szCs w:val="24"/>
          <w:shd w:val="clear" w:color="auto" w:fill="FFFFFF"/>
        </w:rPr>
        <w:t xml:space="preserve"> this period the incidence of ectopic pregnancy was 1 in 161(0.6%). The peak age of incidence was </w:t>
      </w:r>
      <w:r w:rsidR="00FD2A10">
        <w:rPr>
          <w:sz w:val="24"/>
          <w:szCs w:val="24"/>
          <w:shd w:val="clear" w:color="auto" w:fill="FFFFFF"/>
        </w:rPr>
        <w:t>26-30 years; primgravidas</w:t>
      </w:r>
      <w:r w:rsidRPr="009D4C5C">
        <w:rPr>
          <w:sz w:val="24"/>
          <w:szCs w:val="24"/>
          <w:shd w:val="clear" w:color="auto" w:fill="FFFFFF"/>
        </w:rPr>
        <w:t xml:space="preserve"> were the most sufferers. There were 65.0% patients was had</w:t>
      </w:r>
      <w:r w:rsidR="00FD2A10">
        <w:rPr>
          <w:sz w:val="24"/>
          <w:szCs w:val="24"/>
          <w:shd w:val="clear" w:color="auto" w:fill="FFFFFF"/>
        </w:rPr>
        <w:t xml:space="preserve"> identifiable risk factors. Salpingectomy</w:t>
      </w:r>
      <w:r w:rsidRPr="009D4C5C">
        <w:rPr>
          <w:sz w:val="24"/>
          <w:szCs w:val="24"/>
          <w:shd w:val="clear" w:color="auto" w:fill="FFFFFF"/>
        </w:rPr>
        <w:t xml:space="preserve"> (14.4%), history of abortion (26.1%), infertility (12.2%), pelvic inflammatory diseases (12.8%) and history of previous surgery (11.1%) were the important risk factors. Amenorrhea (76.1%), abdominal pain (86.1%) and vaginal bleeding (42.2%) were the frequent presenting complaints. There were 87.8% patients was had pallor, 9.4% were admitted with features of shock. Cervical motion tenderness (82.2%) was the mo</w:t>
      </w:r>
      <w:r w:rsidR="00FD2A10">
        <w:rPr>
          <w:sz w:val="24"/>
          <w:szCs w:val="24"/>
          <w:shd w:val="clear" w:color="auto" w:fill="FFFFFF"/>
        </w:rPr>
        <w:t>st frequent sign. Urinary beta-H</w:t>
      </w:r>
      <w:r w:rsidRPr="009D4C5C">
        <w:rPr>
          <w:sz w:val="24"/>
          <w:szCs w:val="24"/>
          <w:shd w:val="clear" w:color="auto" w:fill="FFFFFF"/>
        </w:rPr>
        <w:t>CG was positive in 96.1% cases. Ultrasonography revealed diagnosis in 2/3rds cases among 129 patients. Culdocentesis evoked the diagnosis in 73.3% cases out of 135 patients. In 95.0% cases it was of tubal variety, 70.2% ruptured, 19.9% tubal abortion and 9.9% unruptured. Surgery by open method in the form of salpingectomy (81.9%), salpingo-oophorectomy (9.3%) and salpingostomy (5.3%) we</w:t>
      </w:r>
      <w:r>
        <w:rPr>
          <w:sz w:val="24"/>
          <w:szCs w:val="24"/>
          <w:shd w:val="clear" w:color="auto" w:fill="FFFFFF"/>
        </w:rPr>
        <w:t xml:space="preserve">re the mainstay of management </w:t>
      </w:r>
      <w:r w:rsidRPr="009D4C5C">
        <w:rPr>
          <w:sz w:val="24"/>
          <w:szCs w:val="24"/>
          <w:shd w:val="clear" w:color="auto" w:fill="FFFFFF"/>
        </w:rPr>
        <w:t>(17)</w:t>
      </w:r>
      <w:r>
        <w:rPr>
          <w:sz w:val="24"/>
          <w:szCs w:val="24"/>
          <w:shd w:val="clear" w:color="auto" w:fill="FFFFFF"/>
        </w:rPr>
        <w:t>.</w:t>
      </w:r>
    </w:p>
    <w:p w:rsidR="009D2807" w:rsidRPr="009D4C5C" w:rsidRDefault="009D2807" w:rsidP="009D2807">
      <w:pPr>
        <w:spacing w:after="0" w:line="240" w:lineRule="auto"/>
        <w:ind w:right="-576"/>
        <w:jc w:val="both"/>
        <w:rPr>
          <w:rFonts w:eastAsia="Times New Roman" w:cs="Times New Roman"/>
          <w:sz w:val="24"/>
          <w:szCs w:val="24"/>
        </w:rPr>
      </w:pPr>
    </w:p>
    <w:p w:rsidR="009D2807" w:rsidRPr="009D4C5C" w:rsidRDefault="009D2807" w:rsidP="009D2807">
      <w:pPr>
        <w:autoSpaceDE w:val="0"/>
        <w:autoSpaceDN w:val="0"/>
        <w:adjustRightInd w:val="0"/>
        <w:spacing w:after="0" w:line="240" w:lineRule="auto"/>
        <w:ind w:right="-576"/>
        <w:rPr>
          <w:rFonts w:eastAsiaTheme="majorEastAsia" w:cstheme="majorBidi"/>
          <w:color w:val="000000" w:themeColor="text1"/>
          <w:kern w:val="24"/>
          <w:sz w:val="24"/>
          <w:szCs w:val="24"/>
        </w:rPr>
      </w:pPr>
    </w:p>
    <w:p w:rsidR="009D2807" w:rsidRPr="00A20624" w:rsidRDefault="009D2807" w:rsidP="009D2807">
      <w:pPr>
        <w:shd w:val="clear" w:color="auto" w:fill="FFFFFF"/>
        <w:spacing w:line="360" w:lineRule="auto"/>
        <w:jc w:val="both"/>
        <w:rPr>
          <w:rFonts w:ascii="Times New Roman" w:eastAsiaTheme="minorEastAsia" w:hAnsi="Times New Roman" w:cs="Times New Roman"/>
          <w:color w:val="000000" w:themeColor="text1"/>
          <w:kern w:val="24"/>
          <w:sz w:val="24"/>
          <w:szCs w:val="24"/>
        </w:rPr>
      </w:pPr>
      <w:r w:rsidRPr="009D4C5C">
        <w:rPr>
          <w:color w:val="000000" w:themeColor="text1"/>
          <w:kern w:val="24"/>
          <w:sz w:val="24"/>
          <w:szCs w:val="24"/>
        </w:rPr>
        <w:t xml:space="preserve"> In the developing world due to the high incidence of pelvic inflammatory diseases, the expected incidence is high. But data’s are not strong enough to show the burden of the disease and the possible associated risk factors.</w:t>
      </w:r>
      <w:r w:rsidRPr="009D4C5C">
        <w:rPr>
          <w:color w:val="000000" w:themeColor="text1"/>
          <w:sz w:val="24"/>
          <w:szCs w:val="24"/>
        </w:rPr>
        <w:t xml:space="preserve"> Although hospital-based African studies indicate EP incidence has probably increased in Africa in recent decades, major methodological limitations in the published literature make it impossible to draw formal conclusions concerning the incidence of EP in Africa </w:t>
      </w:r>
      <w:r w:rsidRPr="009D4C5C">
        <w:rPr>
          <w:color w:val="000000" w:themeColor="text1"/>
          <w:sz w:val="24"/>
          <w:szCs w:val="24"/>
        </w:rPr>
        <w:lastRenderedPageBreak/>
        <w:t>in recent years.</w:t>
      </w:r>
      <w:r w:rsidRPr="009D4C5C">
        <w:rPr>
          <w:rFonts w:eastAsia="Times New Roman" w:cs="Times New Roman"/>
          <w:sz w:val="24"/>
          <w:szCs w:val="24"/>
        </w:rPr>
        <w:t xml:space="preserve"> In African developing countries, a majority of hospital-based studies have reported EP case fatality rates of around 1–3%, 10 times higher than that reported in industrialized countries. Late diagnosis, leading in almost all cases to major complications and emergency surgical treatments are key elements accounting for such high fatality rates in women suffering from EP in </w:t>
      </w:r>
      <w:r>
        <w:rPr>
          <w:rFonts w:eastAsia="Times New Roman" w:cs="Times New Roman"/>
          <w:sz w:val="24"/>
          <w:szCs w:val="24"/>
        </w:rPr>
        <w:t>Africa</w:t>
      </w:r>
      <w:r w:rsidRPr="009D4C5C">
        <w:rPr>
          <w:rFonts w:eastAsia="Times New Roman" w:cs="Times New Roman"/>
          <w:b/>
          <w:bCs/>
          <w:sz w:val="24"/>
          <w:szCs w:val="24"/>
        </w:rPr>
        <w:t>.</w:t>
      </w:r>
      <w:r w:rsidRPr="009D4C5C">
        <w:rPr>
          <w:rFonts w:eastAsia="Times New Roman" w:cs="Times New Roman"/>
          <w:sz w:val="24"/>
          <w:szCs w:val="24"/>
        </w:rPr>
        <w:t xml:space="preserve"> EP should be considered a relevant public health indicator in </w:t>
      </w:r>
      <w:r w:rsidRPr="00A20624">
        <w:rPr>
          <w:rFonts w:ascii="Times New Roman" w:eastAsia="Times New Roman" w:hAnsi="Times New Roman" w:cs="Times New Roman"/>
          <w:sz w:val="24"/>
          <w:szCs w:val="24"/>
        </w:rPr>
        <w:t xml:space="preserve">developing countries, providing an overall picture of the capacity of a health system to deal with the diagnosis and treatment of emergency situations, especially in the field of obstetrics and gynecology </w:t>
      </w:r>
      <w:r w:rsidRPr="00A20624">
        <w:rPr>
          <w:rFonts w:ascii="Times New Roman" w:hAnsi="Times New Roman" w:cs="Times New Roman"/>
          <w:color w:val="000000" w:themeColor="text1"/>
          <w:sz w:val="24"/>
          <w:szCs w:val="24"/>
        </w:rPr>
        <w:t>(</w:t>
      </w:r>
      <w:r w:rsidRPr="00A20624">
        <w:rPr>
          <w:rFonts w:ascii="Times New Roman" w:eastAsia="Times New Roman" w:hAnsi="Times New Roman" w:cs="Times New Roman"/>
          <w:color w:val="000000" w:themeColor="text1"/>
          <w:sz w:val="24"/>
          <w:szCs w:val="24"/>
        </w:rPr>
        <w:t xml:space="preserve">18). In </w:t>
      </w:r>
      <w:r w:rsidRPr="00A20624">
        <w:rPr>
          <w:rFonts w:ascii="Times New Roman" w:eastAsiaTheme="minorEastAsia" w:hAnsi="Times New Roman" w:cs="Times New Roman"/>
          <w:color w:val="000000" w:themeColor="text1"/>
          <w:kern w:val="24"/>
          <w:sz w:val="24"/>
          <w:szCs w:val="24"/>
        </w:rPr>
        <w:t>A cross sectional study with retrospective data collection of all cases of ectopic pregnancy managed in Nnamdi Azikiwe University Teaching Hospital, Nnewi, south-east Nigeria between January first, 2002 and thirty first of December, 2011 was undertaken showed the incidence to be 0.9%, and in the same study the two most common identifiable risk factors were induced abortion and pelvic infection (</w:t>
      </w:r>
      <w:r w:rsidRPr="00A20624">
        <w:rPr>
          <w:rFonts w:ascii="Times New Roman" w:hAnsi="Times New Roman" w:cs="Times New Roman"/>
          <w:color w:val="000000" w:themeColor="text1"/>
          <w:kern w:val="24"/>
          <w:sz w:val="24"/>
          <w:szCs w:val="24"/>
        </w:rPr>
        <w:t>19). There was also a population based study on</w:t>
      </w:r>
      <w:r w:rsidRPr="00A20624">
        <w:rPr>
          <w:rFonts w:ascii="Times New Roman" w:eastAsiaTheme="minorEastAsia" w:hAnsi="Times New Roman" w:cs="Times New Roman"/>
          <w:color w:val="000000" w:themeColor="text1"/>
          <w:kern w:val="24"/>
          <w:sz w:val="24"/>
          <w:szCs w:val="24"/>
        </w:rPr>
        <w:t xml:space="preserve"> the incidence of ectopic pregnancy in Yaoundé; the capital of Cameroon was 0.79%</w:t>
      </w:r>
      <w:r w:rsidR="00FD2A10" w:rsidRPr="00A20624">
        <w:rPr>
          <w:rFonts w:ascii="Times New Roman" w:eastAsiaTheme="minorEastAsia" w:hAnsi="Times New Roman" w:cs="Times New Roman"/>
          <w:color w:val="000000" w:themeColor="text1"/>
          <w:kern w:val="24"/>
          <w:sz w:val="24"/>
          <w:szCs w:val="24"/>
        </w:rPr>
        <w:t xml:space="preserve">. </w:t>
      </w:r>
      <w:r w:rsidR="001816BE" w:rsidRPr="00A20624">
        <w:rPr>
          <w:rFonts w:ascii="Times New Roman" w:eastAsiaTheme="minorEastAsia" w:hAnsi="Times New Roman" w:cs="Times New Roman"/>
          <w:color w:val="000000" w:themeColor="text1"/>
          <w:kern w:val="24"/>
          <w:sz w:val="24"/>
          <w:szCs w:val="24"/>
        </w:rPr>
        <w:t>(</w:t>
      </w:r>
      <w:r w:rsidR="001816BE">
        <w:rPr>
          <w:rFonts w:ascii="Times New Roman" w:eastAsiaTheme="minorEastAsia" w:hAnsi="Times New Roman" w:cs="Times New Roman"/>
          <w:color w:val="000000" w:themeColor="text1"/>
          <w:kern w:val="24"/>
          <w:sz w:val="24"/>
          <w:szCs w:val="24"/>
        </w:rPr>
        <w:t xml:space="preserve"> 95</w:t>
      </w:r>
      <w:r w:rsidR="00FD2A10" w:rsidRPr="00A20624">
        <w:rPr>
          <w:rFonts w:ascii="Times New Roman" w:eastAsiaTheme="minorEastAsia" w:hAnsi="Times New Roman" w:cs="Times New Roman"/>
          <w:color w:val="000000" w:themeColor="text1"/>
          <w:kern w:val="24"/>
          <w:sz w:val="24"/>
          <w:szCs w:val="24"/>
        </w:rPr>
        <w:t>%</w:t>
      </w:r>
      <w:r w:rsidR="001816BE">
        <w:rPr>
          <w:rFonts w:ascii="Times New Roman" w:eastAsiaTheme="minorEastAsia" w:hAnsi="Times New Roman" w:cs="Times New Roman"/>
          <w:color w:val="000000" w:themeColor="text1"/>
          <w:kern w:val="24"/>
          <w:sz w:val="24"/>
          <w:szCs w:val="24"/>
        </w:rPr>
        <w:t xml:space="preserve"> </w:t>
      </w:r>
      <w:r w:rsidR="00FD2A10" w:rsidRPr="00A20624">
        <w:rPr>
          <w:rFonts w:ascii="Times New Roman" w:eastAsiaTheme="minorEastAsia" w:hAnsi="Times New Roman" w:cs="Times New Roman"/>
          <w:color w:val="000000" w:themeColor="text1"/>
          <w:kern w:val="24"/>
          <w:sz w:val="24"/>
          <w:szCs w:val="24"/>
        </w:rPr>
        <w:t xml:space="preserve"> </w:t>
      </w:r>
      <w:r w:rsidRPr="00A20624">
        <w:rPr>
          <w:rFonts w:ascii="Times New Roman" w:eastAsiaTheme="minorEastAsia" w:hAnsi="Times New Roman" w:cs="Times New Roman"/>
          <w:color w:val="000000" w:themeColor="text1"/>
          <w:kern w:val="24"/>
          <w:sz w:val="24"/>
          <w:szCs w:val="24"/>
        </w:rPr>
        <w:t>confi</w:t>
      </w:r>
      <w:r w:rsidR="00C01793" w:rsidRPr="00A20624">
        <w:rPr>
          <w:rFonts w:ascii="Times New Roman" w:eastAsiaTheme="minorEastAsia" w:hAnsi="Times New Roman" w:cs="Times New Roman"/>
          <w:color w:val="000000" w:themeColor="text1"/>
          <w:kern w:val="24"/>
          <w:sz w:val="24"/>
          <w:szCs w:val="24"/>
        </w:rPr>
        <w:t xml:space="preserve">dence </w:t>
      </w:r>
      <w:r w:rsidRPr="00A20624">
        <w:rPr>
          <w:rFonts w:ascii="Times New Roman" w:eastAsiaTheme="minorEastAsia" w:hAnsi="Times New Roman" w:cs="Times New Roman"/>
          <w:color w:val="000000" w:themeColor="text1"/>
          <w:kern w:val="24"/>
          <w:sz w:val="24"/>
          <w:szCs w:val="24"/>
        </w:rPr>
        <w:t xml:space="preserve">interval 0.72%, 0.88%) in 2000 G.C </w:t>
      </w:r>
      <w:r w:rsidRPr="00A20624">
        <w:rPr>
          <w:rFonts w:ascii="Times New Roman" w:eastAsiaTheme="minorEastAsia" w:hAnsi="Times New Roman" w:cs="Times New Roman"/>
          <w:color w:val="000000" w:themeColor="text1"/>
          <w:kern w:val="24"/>
          <w:sz w:val="24"/>
          <w:szCs w:val="24"/>
          <w:u w:val="single"/>
        </w:rPr>
        <w:t>(</w:t>
      </w:r>
      <w:r w:rsidRPr="00A20624">
        <w:rPr>
          <w:rFonts w:ascii="Times New Roman" w:eastAsiaTheme="minorEastAsia" w:hAnsi="Times New Roman" w:cs="Times New Roman"/>
          <w:color w:val="000000" w:themeColor="text1"/>
          <w:kern w:val="24"/>
          <w:sz w:val="24"/>
          <w:szCs w:val="24"/>
        </w:rPr>
        <w:t xml:space="preserve">20). In another research done at </w:t>
      </w:r>
      <w:r w:rsidRPr="00A20624">
        <w:rPr>
          <w:rFonts w:ascii="Times New Roman" w:hAnsi="Times New Roman" w:cs="Times New Roman"/>
          <w:sz w:val="24"/>
          <w:szCs w:val="24"/>
        </w:rPr>
        <w:t>Papua New Guinea A total of 73 women had tubal EP, the institutional rate of tubal EP over the study period was 6.3 per 1,000 deliveries Tubal EP is a common gynecological emergency in a referral hospital in coastal P</w:t>
      </w:r>
      <w:r w:rsidR="00FD2A10" w:rsidRPr="00A20624">
        <w:rPr>
          <w:rFonts w:ascii="Times New Roman" w:hAnsi="Times New Roman" w:cs="Times New Roman"/>
          <w:sz w:val="24"/>
          <w:szCs w:val="24"/>
        </w:rPr>
        <w:t xml:space="preserve">apa </w:t>
      </w:r>
      <w:r w:rsidRPr="00A20624">
        <w:rPr>
          <w:rFonts w:ascii="Times New Roman" w:hAnsi="Times New Roman" w:cs="Times New Roman"/>
          <w:sz w:val="24"/>
          <w:szCs w:val="24"/>
        </w:rPr>
        <w:t>N</w:t>
      </w:r>
      <w:r w:rsidR="00FD2A10" w:rsidRPr="00A20624">
        <w:rPr>
          <w:rFonts w:ascii="Times New Roman" w:hAnsi="Times New Roman" w:cs="Times New Roman"/>
          <w:sz w:val="24"/>
          <w:szCs w:val="24"/>
        </w:rPr>
        <w:t xml:space="preserve">ew </w:t>
      </w:r>
      <w:r w:rsidRPr="00A20624">
        <w:rPr>
          <w:rFonts w:ascii="Times New Roman" w:hAnsi="Times New Roman" w:cs="Times New Roman"/>
          <w:sz w:val="24"/>
          <w:szCs w:val="24"/>
        </w:rPr>
        <w:t>Guine, and causes significant morbidity, in particular amongst women residing in rural areas. Sexually transmitted infections are likely to represent the most important risk factor for tubal EP in Papa New Guinea (</w:t>
      </w:r>
      <w:r w:rsidRPr="00A20624">
        <w:rPr>
          <w:rFonts w:ascii="Times New Roman" w:eastAsia="Times New Roman" w:hAnsi="Times New Roman" w:cs="Times New Roman"/>
          <w:sz w:val="24"/>
          <w:szCs w:val="24"/>
        </w:rPr>
        <w:t>21).</w:t>
      </w:r>
    </w:p>
    <w:p w:rsidR="009D2807" w:rsidRPr="00A20624" w:rsidRDefault="009D2807" w:rsidP="009D2807">
      <w:pPr>
        <w:shd w:val="clear" w:color="auto" w:fill="FFFFFF"/>
        <w:spacing w:line="360" w:lineRule="auto"/>
        <w:jc w:val="both"/>
        <w:rPr>
          <w:rFonts w:ascii="Times New Roman" w:eastAsia="Times New Roman" w:hAnsi="Times New Roman" w:cs="Times New Roman"/>
          <w:sz w:val="24"/>
          <w:szCs w:val="24"/>
        </w:rPr>
      </w:pPr>
      <w:r w:rsidRPr="00A20624">
        <w:rPr>
          <w:rFonts w:ascii="Times New Roman" w:eastAsiaTheme="minorEastAsia" w:hAnsi="Times New Roman" w:cs="Times New Roman"/>
          <w:color w:val="000000" w:themeColor="text1"/>
          <w:kern w:val="24"/>
          <w:sz w:val="24"/>
          <w:szCs w:val="24"/>
        </w:rPr>
        <w:t>In another study at Abakaliki, Nigeria in retrospective, descriptive study, the mean age of the patients was 27 ± 2 years. The most common identified risk factor was a previous history of induced abortion (22).</w:t>
      </w:r>
      <w:r w:rsidR="00FD2A10" w:rsidRPr="00A20624">
        <w:rPr>
          <w:rFonts w:ascii="Times New Roman" w:eastAsiaTheme="minorEastAsia" w:hAnsi="Times New Roman" w:cs="Times New Roman"/>
          <w:color w:val="000000" w:themeColor="text1"/>
          <w:kern w:val="24"/>
          <w:sz w:val="24"/>
          <w:szCs w:val="24"/>
        </w:rPr>
        <w:t xml:space="preserve"> </w:t>
      </w:r>
      <w:r w:rsidRPr="00A20624">
        <w:rPr>
          <w:rFonts w:ascii="Times New Roman" w:hAnsi="Times New Roman" w:cs="Times New Roman"/>
          <w:bCs/>
          <w:sz w:val="24"/>
          <w:szCs w:val="24"/>
        </w:rPr>
        <w:t xml:space="preserve">Pregnancies occurring in women using daily </w:t>
      </w:r>
      <w:r w:rsidR="00C01793" w:rsidRPr="00A20624">
        <w:rPr>
          <w:rFonts w:ascii="Times New Roman" w:hAnsi="Times New Roman" w:cs="Times New Roman"/>
          <w:bCs/>
          <w:sz w:val="24"/>
          <w:szCs w:val="24"/>
        </w:rPr>
        <w:t>progesterone</w:t>
      </w:r>
      <w:r w:rsidRPr="00A20624">
        <w:rPr>
          <w:rFonts w:ascii="Times New Roman" w:hAnsi="Times New Roman" w:cs="Times New Roman"/>
          <w:bCs/>
          <w:sz w:val="24"/>
          <w:szCs w:val="24"/>
        </w:rPr>
        <w:t>-only oral contraceptive pills are more likely to be ectopic than pregnancies in users of other contraceptive methods.  The Centre for Adverse Reactions Monitoring has received three reports of ectopic pregnancy following use of progesterone -only emergency contraceptive pill.  This is a reminder that women who have amenorrhea (or other symptoms suggestive of pregnancy) following use of progesterone-only emergency contraception should have a pregnancy test. If the result is positive, the possibility of ectopic pregnancy should be considered</w:t>
      </w:r>
      <w:r w:rsidRPr="00A20624">
        <w:rPr>
          <w:rFonts w:ascii="Times New Roman" w:eastAsia="Times New Roman" w:hAnsi="Times New Roman" w:cs="Times New Roman"/>
          <w:sz w:val="24"/>
          <w:szCs w:val="24"/>
        </w:rPr>
        <w:t>.</w:t>
      </w:r>
    </w:p>
    <w:p w:rsidR="009D2807" w:rsidRPr="00A20624" w:rsidRDefault="009D2807" w:rsidP="009D2807">
      <w:pPr>
        <w:pStyle w:val="NormalWeb"/>
        <w:shd w:val="clear" w:color="auto" w:fill="FFFFFF"/>
        <w:spacing w:before="0" w:beforeAutospacing="0" w:after="120" w:afterAutospacing="0" w:line="360" w:lineRule="auto"/>
        <w:jc w:val="both"/>
        <w:rPr>
          <w:rFonts w:eastAsiaTheme="minorEastAsia"/>
          <w:bCs/>
          <w:color w:val="000000" w:themeColor="text1"/>
          <w:kern w:val="24"/>
        </w:rPr>
      </w:pPr>
      <w:r w:rsidRPr="00A20624">
        <w:rPr>
          <w:rFonts w:eastAsiaTheme="minorEastAsia"/>
          <w:bCs/>
          <w:color w:val="333333"/>
          <w:kern w:val="24"/>
        </w:rPr>
        <w:t xml:space="preserve">In </w:t>
      </w:r>
      <w:r w:rsidR="00C01793" w:rsidRPr="00A20624">
        <w:rPr>
          <w:rFonts w:eastAsiaTheme="minorEastAsia"/>
          <w:color w:val="000000"/>
          <w:kern w:val="24"/>
        </w:rPr>
        <w:t>A retrospective study at G</w:t>
      </w:r>
      <w:r w:rsidRPr="00A20624">
        <w:rPr>
          <w:rFonts w:eastAsiaTheme="minorEastAsia"/>
          <w:color w:val="000000"/>
          <w:kern w:val="24"/>
        </w:rPr>
        <w:t xml:space="preserve">uinea Conakry carried out, examining all cases of EP registered in the medical files of two referral maternity units at the Donka and Ignace Deen university hospitals </w:t>
      </w:r>
      <w:r w:rsidRPr="00A20624">
        <w:rPr>
          <w:rFonts w:eastAsiaTheme="minorEastAsia"/>
          <w:color w:val="000000"/>
          <w:kern w:val="24"/>
        </w:rPr>
        <w:lastRenderedPageBreak/>
        <w:t>between 1995 and 1999.  The EP incidence at the two maternity units increased from 0.41% to 1.5% of annual deliveries over this period. Haemo</w:t>
      </w:r>
      <w:r w:rsidR="00C01793" w:rsidRPr="00A20624">
        <w:rPr>
          <w:rFonts w:eastAsiaTheme="minorEastAsia"/>
          <w:color w:val="000000"/>
          <w:kern w:val="24"/>
        </w:rPr>
        <w:t>-</w:t>
      </w:r>
      <w:r w:rsidRPr="00A20624">
        <w:rPr>
          <w:rFonts w:eastAsiaTheme="minorEastAsia"/>
          <w:color w:val="000000"/>
          <w:kern w:val="24"/>
        </w:rPr>
        <w:t xml:space="preserve">peritoneum was observed in most women, with tubal rupture in 93%; only 6 women received conservative treatment. The results concluded that the hospital-based incidence of EP per delivery has increased over the last decade in this West African capital, and those health professionals and public health officials in developing countries, especially those in Africa, should consider EP as a major obstetric problem for maternal morbidity </w:t>
      </w:r>
      <w:r w:rsidRPr="00A20624">
        <w:rPr>
          <w:rFonts w:eastAsiaTheme="minorEastAsia"/>
          <w:b/>
          <w:bCs/>
          <w:color w:val="800000"/>
          <w:kern w:val="24"/>
        </w:rPr>
        <w:t>(</w:t>
      </w:r>
      <w:r w:rsidRPr="00A20624">
        <w:rPr>
          <w:rFonts w:eastAsiaTheme="minorEastAsia"/>
          <w:bCs/>
          <w:color w:val="000000" w:themeColor="text1"/>
          <w:kern w:val="24"/>
        </w:rPr>
        <w:t>23).</w:t>
      </w:r>
    </w:p>
    <w:p w:rsidR="009D2807" w:rsidRPr="00A20624" w:rsidRDefault="009D2807" w:rsidP="009D2807">
      <w:pPr>
        <w:pStyle w:val="NormalWeb"/>
        <w:shd w:val="clear" w:color="auto" w:fill="FFFFFF"/>
        <w:spacing w:before="0" w:beforeAutospacing="0" w:after="120" w:afterAutospacing="0" w:line="360" w:lineRule="auto"/>
        <w:jc w:val="both"/>
        <w:rPr>
          <w:color w:val="000000"/>
        </w:rPr>
      </w:pPr>
      <w:r w:rsidRPr="00A20624">
        <w:rPr>
          <w:rFonts w:eastAsiaTheme="minorEastAsia"/>
          <w:bCs/>
          <w:color w:val="000000" w:themeColor="text1"/>
          <w:kern w:val="24"/>
        </w:rPr>
        <w:t>In another retrospective study in Ghana</w:t>
      </w:r>
      <w:r w:rsidRPr="00A20624">
        <w:rPr>
          <w:color w:val="000000"/>
          <w:shd w:val="clear" w:color="auto" w:fill="FFFFFF"/>
        </w:rPr>
        <w:t xml:space="preserve"> ectopic pregnancies seen in Korle Bu Teaching Hospital from January 1991 to December 1993 was conducted. The incidence was 39.5/1000 deliveries; patients with ectopic were not of lower parity than those with normal pregnancies. The incidence of historical predisposing factors was 11.08%, although findings at operation indicated a much higher incidence of previous pelvic inflammatory disease (PID). Dizziness/fainting and abdominal distension were more frequent than has been reported elsewhere. This was due to a very high incidence of ruptured ectopic pregnancies (98.1%) (</w:t>
      </w:r>
      <w:r w:rsidRPr="00A20624">
        <w:rPr>
          <w:rStyle w:val="apple-converted-space"/>
          <w:color w:val="000000"/>
          <w:shd w:val="clear" w:color="auto" w:fill="FFFFFF"/>
        </w:rPr>
        <w:t xml:space="preserve"> 24). In a retrospective study </w:t>
      </w:r>
      <w:r w:rsidRPr="00A20624">
        <w:rPr>
          <w:color w:val="000000"/>
        </w:rPr>
        <w:t>A retrospective of 35 cases of ruptured tubal pregnancy managed at the Federal Medical Centre, Makurdi, between January 2004 and December 2006 was conducted. The incidence of ruptured tubal pregnancy was 0.87% of total births (1 in 114 deliveries) and accounted for 94.6% of all ectopic pregnancies.</w:t>
      </w:r>
    </w:p>
    <w:p w:rsidR="009D2807" w:rsidRPr="00A20624" w:rsidRDefault="009D2807" w:rsidP="009D2807">
      <w:pPr>
        <w:pStyle w:val="NormalWeb"/>
        <w:shd w:val="clear" w:color="auto" w:fill="FFFFFF"/>
        <w:spacing w:before="0" w:beforeAutospacing="0" w:after="120" w:afterAutospacing="0" w:line="360" w:lineRule="auto"/>
        <w:jc w:val="both"/>
        <w:rPr>
          <w:color w:val="000000"/>
        </w:rPr>
      </w:pPr>
    </w:p>
    <w:p w:rsidR="009D2807" w:rsidRPr="00A20624" w:rsidRDefault="009D2807" w:rsidP="009D2807">
      <w:pPr>
        <w:pStyle w:val="NormalWeb"/>
        <w:shd w:val="clear" w:color="auto" w:fill="FFFFFF"/>
        <w:spacing w:before="0" w:beforeAutospacing="0" w:after="120" w:afterAutospacing="0" w:line="360" w:lineRule="auto"/>
        <w:jc w:val="both"/>
        <w:rPr>
          <w:rFonts w:eastAsiaTheme="minorEastAsia"/>
          <w:color w:val="000000" w:themeColor="text1"/>
          <w:kern w:val="24"/>
        </w:rPr>
      </w:pPr>
      <w:r w:rsidRPr="00A20624">
        <w:rPr>
          <w:color w:val="000000"/>
        </w:rPr>
        <w:t xml:space="preserve">There was a rising trend in the incidence of ruptured tubal pregnancy from 0.65% in 2004 to 1.09% in 2006. Identified risk factors include previous pelvic infection and previous induced abortions. Abdominal pain (100%), vaginal bleeding (65.7%), dizziness (62.9%) and amenorrhea (57.1%) were the commonest symptoms. The Ampulla was the site of rupture in 27(77.1%) patients. All patients had laparotomy. Unilateral total salpingectomy was done in 31(88.5%) patients, There was no maternal death in the cases managed (25). </w:t>
      </w:r>
      <w:r w:rsidRPr="00A20624">
        <w:rPr>
          <w:rFonts w:eastAsiaTheme="minorEastAsia"/>
          <w:color w:val="000000" w:themeColor="text1"/>
          <w:kern w:val="24"/>
        </w:rPr>
        <w:t>in the sub-sharan Africa there is no published population based study to show the incidence of ectopic pregnancy. With an extrapolated  data report from U.S</w:t>
      </w:r>
      <w:r w:rsidRPr="00A20624">
        <w:rPr>
          <w:color w:val="181818"/>
        </w:rPr>
        <w:t xml:space="preserve">, UK, Canadian or Australian prevalence or incidence statistics will estimate the incidence to be 0.00026% </w:t>
      </w:r>
      <w:r w:rsidRPr="00A20624">
        <w:rPr>
          <w:rFonts w:eastAsiaTheme="minorEastAsia"/>
          <w:color w:val="000000" w:themeColor="text1"/>
          <w:kern w:val="24"/>
        </w:rPr>
        <w:t>In Ethiopia.</w:t>
      </w:r>
    </w:p>
    <w:p w:rsidR="009D2807" w:rsidRPr="00A20624" w:rsidRDefault="009D2807" w:rsidP="009D2807">
      <w:pPr>
        <w:pStyle w:val="NormalWeb"/>
        <w:shd w:val="clear" w:color="auto" w:fill="FFFFFF"/>
        <w:spacing w:before="0" w:beforeAutospacing="0" w:after="120" w:afterAutospacing="0" w:line="360" w:lineRule="auto"/>
        <w:jc w:val="both"/>
        <w:rPr>
          <w:color w:val="000000"/>
          <w:spacing w:val="2"/>
          <w:shd w:val="clear" w:color="auto" w:fill="FFFFFF"/>
        </w:rPr>
      </w:pPr>
      <w:r w:rsidRPr="00A20624">
        <w:rPr>
          <w:rFonts w:eastAsiaTheme="minorEastAsia"/>
          <w:color w:val="000000" w:themeColor="text1"/>
          <w:kern w:val="24"/>
        </w:rPr>
        <w:t>In a hospital based study at Tikur Anbessa Hospital 35years back Between September 1981 and August 1987, 242 cases of suspected ectopic pregnancy were admitted to Tikur Anbessa Teaching Hospital, Addis Ababa, Ethiopia, of which 231 were confirmed at laparotomy. Over the same period of time 28,600 deliveries were conducted in the same hospital, giving a ratio of eight ectopic pregnancies to 1,000 deliveries, which is comparable with the developed world.in the same study, only two were cases of unruptured ectopic pregnancies. The other cases presented with</w:t>
      </w:r>
      <w:r w:rsidR="00F853BA" w:rsidRPr="00A20624">
        <w:rPr>
          <w:rFonts w:eastAsiaTheme="minorEastAsia"/>
          <w:color w:val="000000" w:themeColor="text1"/>
          <w:kern w:val="24"/>
        </w:rPr>
        <w:t xml:space="preserve"> ruptured ectopic pregnancy.</w:t>
      </w:r>
      <w:r w:rsidR="00A20624" w:rsidRPr="00A20624">
        <w:rPr>
          <w:rFonts w:eastAsiaTheme="minorEastAsia"/>
          <w:color w:val="000000" w:themeColor="text1"/>
          <w:kern w:val="24"/>
        </w:rPr>
        <w:t xml:space="preserve"> </w:t>
      </w:r>
      <w:r w:rsidR="00F853BA" w:rsidRPr="00A20624">
        <w:rPr>
          <w:rFonts w:eastAsiaTheme="minorEastAsia"/>
          <w:color w:val="000000" w:themeColor="text1"/>
          <w:kern w:val="24"/>
        </w:rPr>
        <w:t xml:space="preserve">(8) </w:t>
      </w:r>
      <w:r w:rsidRPr="00A20624">
        <w:rPr>
          <w:rFonts w:eastAsiaTheme="minorEastAsia"/>
          <w:color w:val="000000" w:themeColor="text1"/>
          <w:kern w:val="24"/>
        </w:rPr>
        <w:t>from this old study we can see that early diagnosis of ectopic pregnancy is a challenge in our set up due to the diagnostic challenges, in the conclusion of the study, In a situation like ours, where adequate diagnostic facilities are not available, ectopic pregnancy should always be suspected in women with lower abdominal pain and amenorrhea, or lower abdominal pain and irregular vaginal bleeding. Even if we made high index of suspicion with this clinical findings we may prevent serious morbidity and mortality, with little to do for the future fertility.</w:t>
      </w:r>
      <w:r w:rsidRPr="00A20624">
        <w:rPr>
          <w:color w:val="333333"/>
          <w:shd w:val="clear" w:color="auto" w:fill="FFFFFF"/>
        </w:rPr>
        <w:t xml:space="preserve"> In a retrospective cohort study design was used. Scottish national data on all women whose first pregnancy occurred between 1981 and 2000 were linked to records of a subsequent pregnancy. The exposed cohort comprised women with an EP in their first pregnancy. There were three unexposed cohorts: women with live birth, miscarriage, and termination of their first pregnancies. Women with an initial EP have a lower chance of conception than those who miscarry but an increased risk of a repeat EP in comparison with all three comparison groups (27</w:t>
      </w:r>
      <w:r w:rsidRPr="00A20624">
        <w:rPr>
          <w:color w:val="000000"/>
          <w:spacing w:val="2"/>
          <w:shd w:val="clear" w:color="auto" w:fill="FFFFFF"/>
        </w:rPr>
        <w:t>)</w:t>
      </w:r>
    </w:p>
    <w:p w:rsidR="00426A9B" w:rsidRPr="00A20624" w:rsidRDefault="00426A9B" w:rsidP="002F0C39">
      <w:pPr>
        <w:pStyle w:val="NormalWeb"/>
        <w:spacing w:before="72" w:beforeAutospacing="0" w:after="0" w:afterAutospacing="0"/>
        <w:rPr>
          <w:rFonts w:eastAsiaTheme="minorEastAsia"/>
          <w:b/>
          <w:color w:val="000000" w:themeColor="text1"/>
          <w:kern w:val="24"/>
          <w:sz w:val="32"/>
          <w:szCs w:val="32"/>
          <w:u w:val="single"/>
        </w:rPr>
      </w:pPr>
    </w:p>
    <w:p w:rsidR="00A022E4" w:rsidRPr="00A20624" w:rsidRDefault="00A022E4" w:rsidP="002F0C39">
      <w:pPr>
        <w:pStyle w:val="NormalWeb"/>
        <w:spacing w:before="72" w:beforeAutospacing="0" w:after="0" w:afterAutospacing="0"/>
        <w:rPr>
          <w:rFonts w:eastAsiaTheme="minorEastAsia"/>
          <w:b/>
          <w:color w:val="000000" w:themeColor="text1"/>
          <w:kern w:val="24"/>
          <w:sz w:val="32"/>
          <w:szCs w:val="32"/>
          <w:u w:val="single"/>
        </w:rPr>
      </w:pPr>
    </w:p>
    <w:p w:rsidR="00A242A4" w:rsidRPr="00A20624" w:rsidRDefault="00A242A4" w:rsidP="002F0C39">
      <w:pPr>
        <w:pStyle w:val="NormalWeb"/>
        <w:spacing w:before="72" w:beforeAutospacing="0" w:after="0" w:afterAutospacing="0"/>
        <w:rPr>
          <w:rFonts w:eastAsiaTheme="minorEastAsia"/>
          <w:b/>
          <w:color w:val="000000" w:themeColor="text1"/>
          <w:kern w:val="24"/>
          <w:sz w:val="32"/>
          <w:szCs w:val="32"/>
          <w:u w:val="single"/>
        </w:rPr>
      </w:pPr>
    </w:p>
    <w:p w:rsidR="00C01793" w:rsidRPr="00A20624" w:rsidRDefault="00C01793" w:rsidP="002F0C39">
      <w:pPr>
        <w:pStyle w:val="NormalWeb"/>
        <w:spacing w:before="72" w:beforeAutospacing="0" w:after="0" w:afterAutospacing="0"/>
        <w:rPr>
          <w:rFonts w:eastAsiaTheme="minorEastAsia"/>
          <w:b/>
          <w:color w:val="000000" w:themeColor="text1"/>
          <w:kern w:val="24"/>
          <w:sz w:val="32"/>
          <w:szCs w:val="32"/>
          <w:u w:val="single"/>
        </w:rPr>
      </w:pPr>
    </w:p>
    <w:p w:rsidR="00C01793" w:rsidRPr="00A20624" w:rsidRDefault="00C01793" w:rsidP="002F0C39">
      <w:pPr>
        <w:pStyle w:val="NormalWeb"/>
        <w:spacing w:before="72" w:beforeAutospacing="0" w:after="0" w:afterAutospacing="0"/>
        <w:rPr>
          <w:rFonts w:eastAsiaTheme="minorEastAsia"/>
          <w:b/>
          <w:color w:val="000000" w:themeColor="text1"/>
          <w:kern w:val="24"/>
          <w:sz w:val="32"/>
          <w:szCs w:val="32"/>
          <w:u w:val="single"/>
        </w:rPr>
      </w:pPr>
    </w:p>
    <w:p w:rsidR="00C01793" w:rsidRPr="00A20624" w:rsidRDefault="00C01793" w:rsidP="002F0C39">
      <w:pPr>
        <w:pStyle w:val="NormalWeb"/>
        <w:spacing w:before="72" w:beforeAutospacing="0" w:after="0" w:afterAutospacing="0"/>
        <w:rPr>
          <w:rFonts w:eastAsiaTheme="minorEastAsia"/>
          <w:b/>
          <w:color w:val="000000" w:themeColor="text1"/>
          <w:kern w:val="24"/>
          <w:sz w:val="32"/>
          <w:szCs w:val="32"/>
          <w:u w:val="single"/>
        </w:rPr>
      </w:pPr>
    </w:p>
    <w:p w:rsidR="00C01793" w:rsidRPr="00A20624" w:rsidRDefault="00C01793" w:rsidP="002F0C39">
      <w:pPr>
        <w:pStyle w:val="NormalWeb"/>
        <w:spacing w:before="72" w:beforeAutospacing="0" w:after="0" w:afterAutospacing="0"/>
        <w:rPr>
          <w:rFonts w:eastAsiaTheme="minorEastAsia"/>
          <w:b/>
          <w:color w:val="000000" w:themeColor="text1"/>
          <w:kern w:val="24"/>
          <w:sz w:val="32"/>
          <w:szCs w:val="32"/>
          <w:u w:val="single"/>
        </w:rPr>
      </w:pPr>
    </w:p>
    <w:p w:rsidR="00C01793" w:rsidRPr="00A20624" w:rsidRDefault="00C01793" w:rsidP="002F0C39">
      <w:pPr>
        <w:pStyle w:val="NormalWeb"/>
        <w:spacing w:before="72" w:beforeAutospacing="0" w:after="0" w:afterAutospacing="0"/>
        <w:rPr>
          <w:rFonts w:eastAsiaTheme="minorEastAsia"/>
          <w:b/>
          <w:color w:val="000000" w:themeColor="text1"/>
          <w:kern w:val="24"/>
          <w:sz w:val="32"/>
          <w:szCs w:val="32"/>
          <w:u w:val="single"/>
        </w:rPr>
      </w:pPr>
    </w:p>
    <w:p w:rsidR="00C01793" w:rsidRPr="00A20624" w:rsidRDefault="00C01793" w:rsidP="002F0C39">
      <w:pPr>
        <w:pStyle w:val="NormalWeb"/>
        <w:spacing w:before="72" w:beforeAutospacing="0" w:after="0" w:afterAutospacing="0"/>
        <w:rPr>
          <w:rFonts w:eastAsiaTheme="minorEastAsia"/>
          <w:b/>
          <w:color w:val="000000" w:themeColor="text1"/>
          <w:kern w:val="24"/>
          <w:sz w:val="32"/>
          <w:szCs w:val="32"/>
          <w:u w:val="single"/>
        </w:rPr>
      </w:pPr>
    </w:p>
    <w:p w:rsidR="00C01793" w:rsidRPr="00A20624" w:rsidRDefault="00C01793" w:rsidP="002F0C39">
      <w:pPr>
        <w:pStyle w:val="NormalWeb"/>
        <w:spacing w:before="72" w:beforeAutospacing="0" w:after="0" w:afterAutospacing="0"/>
        <w:rPr>
          <w:rFonts w:eastAsiaTheme="minorEastAsia"/>
          <w:b/>
          <w:color w:val="000000" w:themeColor="text1"/>
          <w:kern w:val="24"/>
          <w:sz w:val="32"/>
          <w:szCs w:val="32"/>
          <w:u w:val="single"/>
        </w:rPr>
      </w:pPr>
    </w:p>
    <w:p w:rsidR="00C01793" w:rsidRPr="00A20624" w:rsidRDefault="00C01793" w:rsidP="002F0C39">
      <w:pPr>
        <w:pStyle w:val="NormalWeb"/>
        <w:spacing w:before="72" w:beforeAutospacing="0" w:after="0" w:afterAutospacing="0"/>
        <w:rPr>
          <w:rFonts w:eastAsiaTheme="minorEastAsia"/>
          <w:b/>
          <w:color w:val="000000" w:themeColor="text1"/>
          <w:kern w:val="24"/>
          <w:sz w:val="32"/>
          <w:szCs w:val="32"/>
          <w:u w:val="single"/>
        </w:rPr>
      </w:pPr>
    </w:p>
    <w:p w:rsidR="00A20624" w:rsidRDefault="00A20624" w:rsidP="002F0C39">
      <w:pPr>
        <w:pStyle w:val="NormalWeb"/>
        <w:spacing w:before="72" w:beforeAutospacing="0" w:after="0" w:afterAutospacing="0"/>
        <w:rPr>
          <w:rFonts w:eastAsiaTheme="minorEastAsia"/>
          <w:b/>
          <w:color w:val="000000" w:themeColor="text1"/>
          <w:kern w:val="24"/>
          <w:sz w:val="32"/>
          <w:szCs w:val="32"/>
          <w:u w:val="single"/>
        </w:rPr>
      </w:pPr>
    </w:p>
    <w:p w:rsidR="00A20624" w:rsidRDefault="00A20624" w:rsidP="002F0C39">
      <w:pPr>
        <w:pStyle w:val="NormalWeb"/>
        <w:spacing w:before="72" w:beforeAutospacing="0" w:after="0" w:afterAutospacing="0"/>
        <w:rPr>
          <w:rFonts w:eastAsiaTheme="minorEastAsia"/>
          <w:b/>
          <w:color w:val="000000" w:themeColor="text1"/>
          <w:kern w:val="24"/>
          <w:sz w:val="32"/>
          <w:szCs w:val="32"/>
          <w:u w:val="single"/>
        </w:rPr>
      </w:pPr>
    </w:p>
    <w:p w:rsidR="00CB69E4" w:rsidRDefault="00CB69E4" w:rsidP="002F0C39">
      <w:pPr>
        <w:pStyle w:val="NormalWeb"/>
        <w:spacing w:before="72" w:beforeAutospacing="0" w:after="0" w:afterAutospacing="0"/>
        <w:rPr>
          <w:rFonts w:eastAsiaTheme="minorEastAsia"/>
          <w:b/>
          <w:color w:val="000000" w:themeColor="text1"/>
          <w:kern w:val="24"/>
          <w:sz w:val="32"/>
          <w:szCs w:val="32"/>
          <w:u w:val="single"/>
        </w:rPr>
      </w:pPr>
    </w:p>
    <w:p w:rsidR="00CB69E4" w:rsidRDefault="00CB69E4" w:rsidP="002F0C39">
      <w:pPr>
        <w:pStyle w:val="NormalWeb"/>
        <w:spacing w:before="72" w:beforeAutospacing="0" w:after="0" w:afterAutospacing="0"/>
        <w:rPr>
          <w:rFonts w:eastAsiaTheme="minorEastAsia"/>
          <w:b/>
          <w:color w:val="000000" w:themeColor="text1"/>
          <w:kern w:val="24"/>
          <w:sz w:val="32"/>
          <w:szCs w:val="32"/>
          <w:u w:val="single"/>
        </w:rPr>
      </w:pPr>
    </w:p>
    <w:p w:rsidR="00CB69E4" w:rsidRDefault="00CB69E4" w:rsidP="002F0C39">
      <w:pPr>
        <w:pStyle w:val="NormalWeb"/>
        <w:spacing w:before="72" w:beforeAutospacing="0" w:after="0" w:afterAutospacing="0"/>
        <w:rPr>
          <w:rFonts w:eastAsiaTheme="minorEastAsia"/>
          <w:b/>
          <w:color w:val="000000" w:themeColor="text1"/>
          <w:kern w:val="24"/>
          <w:sz w:val="32"/>
          <w:szCs w:val="32"/>
          <w:u w:val="single"/>
        </w:rPr>
      </w:pPr>
    </w:p>
    <w:p w:rsidR="002F0C39" w:rsidRPr="00A20624" w:rsidRDefault="002F0C39" w:rsidP="002F0C39">
      <w:pPr>
        <w:pStyle w:val="NormalWeb"/>
        <w:spacing w:before="72" w:beforeAutospacing="0" w:after="0" w:afterAutospacing="0"/>
        <w:rPr>
          <w:rFonts w:eastAsiaTheme="minorEastAsia"/>
          <w:b/>
          <w:color w:val="000000" w:themeColor="text1"/>
          <w:kern w:val="24"/>
          <w:sz w:val="32"/>
          <w:szCs w:val="32"/>
          <w:u w:val="single"/>
        </w:rPr>
      </w:pPr>
      <w:r w:rsidRPr="00A20624">
        <w:rPr>
          <w:rFonts w:eastAsiaTheme="minorEastAsia"/>
          <w:b/>
          <w:color w:val="000000" w:themeColor="text1"/>
          <w:kern w:val="24"/>
          <w:sz w:val="32"/>
          <w:szCs w:val="32"/>
          <w:u w:val="single"/>
        </w:rPr>
        <w:t xml:space="preserve">Objectives </w:t>
      </w:r>
    </w:p>
    <w:p w:rsidR="002F0C39" w:rsidRPr="00A20624" w:rsidRDefault="002F0C39" w:rsidP="002F0C39">
      <w:pPr>
        <w:pStyle w:val="NormalWeb"/>
        <w:spacing w:before="72" w:beforeAutospacing="0" w:after="0" w:afterAutospacing="0"/>
        <w:rPr>
          <w:rFonts w:eastAsiaTheme="minorEastAsia"/>
          <w:color w:val="000000" w:themeColor="text1"/>
          <w:kern w:val="24"/>
        </w:rPr>
      </w:pPr>
    </w:p>
    <w:p w:rsidR="002F0C39" w:rsidRPr="00A20624" w:rsidRDefault="002F0C39" w:rsidP="002F0C39">
      <w:pPr>
        <w:pStyle w:val="NormalWeb"/>
        <w:spacing w:before="72" w:beforeAutospacing="0" w:after="0" w:afterAutospacing="0"/>
        <w:rPr>
          <w:rFonts w:eastAsiaTheme="minorEastAsia"/>
          <w:b/>
          <w:color w:val="000000" w:themeColor="text1"/>
          <w:kern w:val="24"/>
          <w:u w:val="single"/>
        </w:rPr>
      </w:pPr>
      <w:r w:rsidRPr="00A20624">
        <w:rPr>
          <w:rFonts w:eastAsiaTheme="minorEastAsia"/>
          <w:b/>
          <w:color w:val="000000" w:themeColor="text1"/>
          <w:kern w:val="24"/>
          <w:u w:val="single"/>
        </w:rPr>
        <w:t>General Objective</w:t>
      </w:r>
    </w:p>
    <w:p w:rsidR="002F0C39" w:rsidRPr="00A20624" w:rsidRDefault="002F0C39" w:rsidP="002F0C39">
      <w:pPr>
        <w:pStyle w:val="NormalWeb"/>
        <w:spacing w:before="72" w:beforeAutospacing="0" w:after="0" w:afterAutospacing="0"/>
        <w:rPr>
          <w:rFonts w:eastAsiaTheme="minorEastAsia"/>
          <w:b/>
          <w:color w:val="000000" w:themeColor="text1"/>
          <w:kern w:val="24"/>
          <w:u w:val="single"/>
        </w:rPr>
      </w:pPr>
    </w:p>
    <w:p w:rsidR="002F0C39" w:rsidRPr="00A20624" w:rsidRDefault="002F0C39" w:rsidP="002F0C39">
      <w:pPr>
        <w:pStyle w:val="NormalWeb"/>
        <w:spacing w:before="72" w:beforeAutospacing="0" w:after="0" w:afterAutospacing="0"/>
        <w:rPr>
          <w:rFonts w:eastAsiaTheme="minorEastAsia"/>
          <w:color w:val="000000" w:themeColor="text1"/>
          <w:kern w:val="24"/>
        </w:rPr>
      </w:pPr>
      <w:r w:rsidRPr="00A20624">
        <w:rPr>
          <w:rFonts w:eastAsiaTheme="minorEastAsia"/>
          <w:color w:val="000000" w:themeColor="text1"/>
          <w:kern w:val="24"/>
        </w:rPr>
        <w:t>The objective of the study is to determine risk factors and describe socio-demographic characteristics of ectopic pregnancy in Saint Paul hospital millennium medical college Addis Ababa Ethiopia.</w:t>
      </w:r>
    </w:p>
    <w:p w:rsidR="002F0C39" w:rsidRPr="00A20624" w:rsidRDefault="002F0C39" w:rsidP="002F0C39">
      <w:pPr>
        <w:pStyle w:val="NormalWeb"/>
        <w:spacing w:before="72" w:beforeAutospacing="0" w:after="0" w:afterAutospacing="0"/>
        <w:rPr>
          <w:rFonts w:eastAsiaTheme="minorEastAsia"/>
          <w:color w:val="000000" w:themeColor="text1"/>
          <w:kern w:val="24"/>
        </w:rPr>
      </w:pPr>
    </w:p>
    <w:p w:rsidR="002F0C39" w:rsidRPr="00A20624" w:rsidRDefault="002F0C39" w:rsidP="002F0C39">
      <w:pPr>
        <w:pStyle w:val="NormalWeb"/>
        <w:spacing w:before="72" w:beforeAutospacing="0" w:after="0" w:afterAutospacing="0"/>
        <w:rPr>
          <w:rFonts w:eastAsiaTheme="minorEastAsia"/>
          <w:b/>
          <w:color w:val="000000" w:themeColor="text1"/>
          <w:kern w:val="24"/>
          <w:u w:val="single"/>
        </w:rPr>
      </w:pPr>
      <w:r w:rsidRPr="00A20624">
        <w:rPr>
          <w:rFonts w:eastAsiaTheme="minorEastAsia"/>
          <w:b/>
          <w:color w:val="000000" w:themeColor="text1"/>
          <w:kern w:val="24"/>
          <w:u w:val="single"/>
        </w:rPr>
        <w:t>Specific objectives</w:t>
      </w:r>
    </w:p>
    <w:p w:rsidR="002F0C39" w:rsidRPr="00A20624" w:rsidRDefault="002F0C39" w:rsidP="002F0C39">
      <w:pPr>
        <w:pStyle w:val="NormalWeb"/>
        <w:spacing w:before="72" w:beforeAutospacing="0" w:after="0" w:afterAutospacing="0"/>
        <w:rPr>
          <w:rFonts w:eastAsiaTheme="minorEastAsia"/>
          <w:b/>
          <w:color w:val="000000" w:themeColor="text1"/>
          <w:kern w:val="24"/>
          <w:u w:val="single"/>
        </w:rPr>
      </w:pPr>
    </w:p>
    <w:p w:rsidR="00CB69E4" w:rsidRDefault="002F0C39" w:rsidP="00CB69E4">
      <w:pPr>
        <w:pStyle w:val="NormalWeb"/>
        <w:numPr>
          <w:ilvl w:val="0"/>
          <w:numId w:val="10"/>
        </w:numPr>
        <w:spacing w:before="72" w:beforeAutospacing="0" w:after="0" w:afterAutospacing="0"/>
        <w:rPr>
          <w:rFonts w:eastAsiaTheme="minorEastAsia"/>
          <w:color w:val="000000" w:themeColor="text1"/>
          <w:kern w:val="24"/>
        </w:rPr>
      </w:pPr>
      <w:r w:rsidRPr="00A20624">
        <w:rPr>
          <w:rFonts w:eastAsiaTheme="minorEastAsia"/>
          <w:color w:val="000000" w:themeColor="text1"/>
          <w:kern w:val="24"/>
        </w:rPr>
        <w:t>To determine the socio demographic characteristics of ectopic preg</w:t>
      </w:r>
      <w:r w:rsidR="00020D0B" w:rsidRPr="00A20624">
        <w:rPr>
          <w:rFonts w:eastAsiaTheme="minorEastAsia"/>
          <w:color w:val="000000" w:themeColor="text1"/>
          <w:kern w:val="24"/>
        </w:rPr>
        <w:t>nancy cases managed at SPHMMC.</w:t>
      </w:r>
    </w:p>
    <w:p w:rsidR="002F0C39" w:rsidRPr="00A20624" w:rsidRDefault="00020D0B" w:rsidP="00CB69E4">
      <w:pPr>
        <w:pStyle w:val="NormalWeb"/>
        <w:spacing w:before="72" w:beforeAutospacing="0" w:after="0" w:afterAutospacing="0"/>
        <w:ind w:left="720"/>
        <w:rPr>
          <w:rFonts w:eastAsiaTheme="minorEastAsia"/>
          <w:color w:val="000000" w:themeColor="text1"/>
          <w:kern w:val="24"/>
        </w:rPr>
      </w:pPr>
      <w:r w:rsidRPr="00A20624">
        <w:rPr>
          <w:rFonts w:eastAsiaTheme="minorEastAsia"/>
          <w:color w:val="000000" w:themeColor="text1"/>
          <w:kern w:val="24"/>
        </w:rPr>
        <w:t xml:space="preserve"> </w:t>
      </w:r>
    </w:p>
    <w:p w:rsidR="002F0C39" w:rsidRDefault="007F5085" w:rsidP="00CB69E4">
      <w:pPr>
        <w:pStyle w:val="NormalWeb"/>
        <w:numPr>
          <w:ilvl w:val="0"/>
          <w:numId w:val="10"/>
        </w:numPr>
        <w:spacing w:before="72" w:beforeAutospacing="0" w:after="0" w:afterAutospacing="0"/>
        <w:rPr>
          <w:rFonts w:eastAsiaTheme="minorEastAsia"/>
          <w:color w:val="000000" w:themeColor="text1"/>
          <w:kern w:val="24"/>
        </w:rPr>
      </w:pPr>
      <w:r>
        <w:rPr>
          <w:rFonts w:eastAsiaTheme="minorEastAsia"/>
          <w:color w:val="000000" w:themeColor="text1"/>
          <w:kern w:val="24"/>
        </w:rPr>
        <w:t>To</w:t>
      </w:r>
      <w:r w:rsidR="002F0C39" w:rsidRPr="00A20624">
        <w:rPr>
          <w:rFonts w:eastAsiaTheme="minorEastAsia"/>
          <w:color w:val="000000" w:themeColor="text1"/>
          <w:kern w:val="24"/>
        </w:rPr>
        <w:t xml:space="preserve"> compare the characteristics of cases with p</w:t>
      </w:r>
      <w:r>
        <w:rPr>
          <w:rFonts w:eastAsiaTheme="minorEastAsia"/>
          <w:color w:val="000000" w:themeColor="text1"/>
          <w:kern w:val="24"/>
        </w:rPr>
        <w:t>ossible risk factors</w:t>
      </w:r>
      <w:r w:rsidR="002F0C39" w:rsidRPr="00A20624">
        <w:rPr>
          <w:rFonts w:eastAsiaTheme="minorEastAsia"/>
          <w:color w:val="000000" w:themeColor="text1"/>
          <w:kern w:val="24"/>
        </w:rPr>
        <w:t xml:space="preserve"> with </w:t>
      </w:r>
      <w:r w:rsidRPr="00A20624">
        <w:rPr>
          <w:rFonts w:eastAsiaTheme="minorEastAsia"/>
          <w:color w:val="000000" w:themeColor="text1"/>
          <w:kern w:val="24"/>
        </w:rPr>
        <w:t xml:space="preserve">the </w:t>
      </w:r>
      <w:r>
        <w:rPr>
          <w:rFonts w:eastAsiaTheme="minorEastAsia"/>
          <w:color w:val="000000" w:themeColor="text1"/>
          <w:kern w:val="24"/>
        </w:rPr>
        <w:t>control groups</w:t>
      </w:r>
      <w:r w:rsidR="002F0C39" w:rsidRPr="00A20624">
        <w:rPr>
          <w:rFonts w:eastAsiaTheme="minorEastAsia"/>
          <w:color w:val="000000" w:themeColor="text1"/>
          <w:kern w:val="24"/>
        </w:rPr>
        <w:t>)</w:t>
      </w:r>
    </w:p>
    <w:p w:rsidR="00CB69E4" w:rsidRPr="00A20624" w:rsidRDefault="00CB69E4" w:rsidP="00CB69E4">
      <w:pPr>
        <w:pStyle w:val="NormalWeb"/>
        <w:spacing w:before="72" w:beforeAutospacing="0" w:after="0" w:afterAutospacing="0"/>
        <w:rPr>
          <w:rFonts w:eastAsiaTheme="minorEastAsia"/>
          <w:color w:val="000000" w:themeColor="text1"/>
          <w:kern w:val="24"/>
        </w:rPr>
      </w:pPr>
    </w:p>
    <w:p w:rsidR="002F0C39" w:rsidRPr="00A20624" w:rsidRDefault="00CB69E4" w:rsidP="002F0C39">
      <w:pPr>
        <w:pStyle w:val="NormalWeb"/>
        <w:spacing w:before="72" w:beforeAutospacing="0" w:after="0" w:afterAutospacing="0"/>
        <w:rPr>
          <w:rFonts w:eastAsiaTheme="minorEastAsia"/>
          <w:color w:val="000000" w:themeColor="text1"/>
          <w:kern w:val="24"/>
        </w:rPr>
      </w:pPr>
      <w:r>
        <w:rPr>
          <w:rFonts w:eastAsiaTheme="minorEastAsia"/>
          <w:color w:val="000000" w:themeColor="text1"/>
          <w:kern w:val="24"/>
        </w:rPr>
        <w:t xml:space="preserve">           </w:t>
      </w:r>
      <w:r w:rsidR="00CA3D39">
        <w:rPr>
          <w:rFonts w:eastAsiaTheme="minorEastAsia"/>
          <w:color w:val="000000" w:themeColor="text1"/>
          <w:kern w:val="24"/>
        </w:rPr>
        <w:t xml:space="preserve"> </w:t>
      </w:r>
      <w:r w:rsidR="002F0C39" w:rsidRPr="00A20624">
        <w:rPr>
          <w:rFonts w:eastAsiaTheme="minorEastAsia"/>
          <w:color w:val="000000" w:themeColor="text1"/>
          <w:kern w:val="24"/>
        </w:rPr>
        <w:t>Age at first sexual intercourse</w:t>
      </w:r>
    </w:p>
    <w:p w:rsidR="002F0C39" w:rsidRPr="00A20624" w:rsidRDefault="00CB69E4" w:rsidP="002F0C39">
      <w:pPr>
        <w:pStyle w:val="NormalWeb"/>
        <w:spacing w:before="72" w:beforeAutospacing="0" w:after="0" w:afterAutospacing="0"/>
        <w:rPr>
          <w:rFonts w:eastAsiaTheme="minorEastAsia"/>
          <w:color w:val="000000" w:themeColor="text1"/>
          <w:kern w:val="24"/>
        </w:rPr>
      </w:pPr>
      <w:r>
        <w:rPr>
          <w:rFonts w:eastAsiaTheme="minorEastAsia"/>
          <w:color w:val="000000" w:themeColor="text1"/>
          <w:kern w:val="24"/>
        </w:rPr>
        <w:t xml:space="preserve">           </w:t>
      </w:r>
      <w:r w:rsidR="00CA3D39">
        <w:rPr>
          <w:rFonts w:eastAsiaTheme="minorEastAsia"/>
          <w:color w:val="000000" w:themeColor="text1"/>
          <w:kern w:val="24"/>
        </w:rPr>
        <w:t xml:space="preserve"> </w:t>
      </w:r>
      <w:r w:rsidR="002F0C39" w:rsidRPr="00A20624">
        <w:rPr>
          <w:rFonts w:eastAsiaTheme="minorEastAsia"/>
          <w:color w:val="000000" w:themeColor="text1"/>
          <w:kern w:val="24"/>
        </w:rPr>
        <w:t xml:space="preserve">Number of </w:t>
      </w:r>
      <w:r w:rsidR="007F5085">
        <w:rPr>
          <w:rFonts w:eastAsiaTheme="minorEastAsia"/>
          <w:color w:val="000000" w:themeColor="text1"/>
          <w:kern w:val="24"/>
        </w:rPr>
        <w:t xml:space="preserve">life time </w:t>
      </w:r>
      <w:r w:rsidR="002F0C39" w:rsidRPr="00A20624">
        <w:rPr>
          <w:rFonts w:eastAsiaTheme="minorEastAsia"/>
          <w:color w:val="000000" w:themeColor="text1"/>
          <w:kern w:val="24"/>
        </w:rPr>
        <w:t xml:space="preserve">sexual partners </w:t>
      </w:r>
    </w:p>
    <w:p w:rsidR="002F0C39" w:rsidRPr="00A20624" w:rsidRDefault="00CB69E4" w:rsidP="002F0C39">
      <w:pPr>
        <w:pStyle w:val="NormalWeb"/>
        <w:spacing w:before="72" w:beforeAutospacing="0" w:after="0" w:afterAutospacing="0"/>
        <w:rPr>
          <w:rFonts w:eastAsiaTheme="minorEastAsia"/>
          <w:color w:val="000000" w:themeColor="text1"/>
          <w:kern w:val="24"/>
        </w:rPr>
      </w:pPr>
      <w:r>
        <w:rPr>
          <w:rFonts w:eastAsiaTheme="minorEastAsia"/>
          <w:color w:val="000000" w:themeColor="text1"/>
          <w:kern w:val="24"/>
        </w:rPr>
        <w:t xml:space="preserve">           </w:t>
      </w:r>
      <w:r w:rsidR="00CA3D39">
        <w:rPr>
          <w:rFonts w:eastAsiaTheme="minorEastAsia"/>
          <w:color w:val="000000" w:themeColor="text1"/>
          <w:kern w:val="24"/>
        </w:rPr>
        <w:t xml:space="preserve"> </w:t>
      </w:r>
      <w:r w:rsidR="002F0C39" w:rsidRPr="00A20624">
        <w:rPr>
          <w:rFonts w:eastAsiaTheme="minorEastAsia"/>
          <w:color w:val="000000" w:themeColor="text1"/>
          <w:kern w:val="24"/>
        </w:rPr>
        <w:t>Prior history of treatment for STD</w:t>
      </w:r>
    </w:p>
    <w:p w:rsidR="002F0C39" w:rsidRPr="00A20624" w:rsidRDefault="00CB69E4" w:rsidP="002F0C39">
      <w:pPr>
        <w:pStyle w:val="NormalWeb"/>
        <w:spacing w:before="72" w:beforeAutospacing="0" w:after="0" w:afterAutospacing="0"/>
        <w:rPr>
          <w:rFonts w:eastAsiaTheme="minorEastAsia"/>
          <w:color w:val="000000" w:themeColor="text1"/>
          <w:kern w:val="24"/>
        </w:rPr>
      </w:pPr>
      <w:r>
        <w:rPr>
          <w:rFonts w:eastAsiaTheme="minorEastAsia"/>
          <w:color w:val="000000" w:themeColor="text1"/>
          <w:kern w:val="24"/>
        </w:rPr>
        <w:t xml:space="preserve">           </w:t>
      </w:r>
      <w:r w:rsidR="00CA3D39">
        <w:rPr>
          <w:rFonts w:eastAsiaTheme="minorEastAsia"/>
          <w:color w:val="000000" w:themeColor="text1"/>
          <w:kern w:val="24"/>
        </w:rPr>
        <w:t xml:space="preserve"> </w:t>
      </w:r>
      <w:r w:rsidR="002F0C39" w:rsidRPr="00A20624">
        <w:rPr>
          <w:rFonts w:eastAsiaTheme="minorEastAsia"/>
          <w:color w:val="000000" w:themeColor="text1"/>
          <w:kern w:val="24"/>
        </w:rPr>
        <w:t>Prior history of induced abortion</w:t>
      </w:r>
    </w:p>
    <w:p w:rsidR="002F0C39" w:rsidRPr="00A20624" w:rsidRDefault="00CB69E4" w:rsidP="002F0C39">
      <w:pPr>
        <w:pStyle w:val="NormalWeb"/>
        <w:spacing w:before="72" w:beforeAutospacing="0" w:after="0" w:afterAutospacing="0"/>
        <w:rPr>
          <w:rFonts w:eastAsiaTheme="minorEastAsia"/>
          <w:color w:val="000000" w:themeColor="text1"/>
          <w:kern w:val="24"/>
        </w:rPr>
      </w:pPr>
      <w:r>
        <w:rPr>
          <w:rFonts w:eastAsiaTheme="minorEastAsia"/>
          <w:color w:val="000000" w:themeColor="text1"/>
          <w:kern w:val="24"/>
        </w:rPr>
        <w:t xml:space="preserve">           </w:t>
      </w:r>
      <w:r w:rsidR="00CA3D39">
        <w:rPr>
          <w:rFonts w:eastAsiaTheme="minorEastAsia"/>
          <w:color w:val="000000" w:themeColor="text1"/>
          <w:kern w:val="24"/>
        </w:rPr>
        <w:t xml:space="preserve"> </w:t>
      </w:r>
      <w:r w:rsidR="002F0C39" w:rsidRPr="00A20624">
        <w:rPr>
          <w:rFonts w:eastAsiaTheme="minorEastAsia"/>
          <w:color w:val="000000" w:themeColor="text1"/>
          <w:kern w:val="24"/>
        </w:rPr>
        <w:t>Use of emergency</w:t>
      </w:r>
      <w:r w:rsidR="007F5085">
        <w:rPr>
          <w:rFonts w:eastAsiaTheme="minorEastAsia"/>
          <w:color w:val="000000" w:themeColor="text1"/>
          <w:kern w:val="24"/>
        </w:rPr>
        <w:t xml:space="preserve"> hormonal </w:t>
      </w:r>
      <w:r w:rsidR="002F0C39" w:rsidRPr="00A20624">
        <w:rPr>
          <w:rFonts w:eastAsiaTheme="minorEastAsia"/>
          <w:color w:val="000000" w:themeColor="text1"/>
          <w:kern w:val="24"/>
        </w:rPr>
        <w:t>contraceptive</w:t>
      </w:r>
    </w:p>
    <w:p w:rsidR="002F0C39" w:rsidRPr="00A20624" w:rsidRDefault="002F0C39" w:rsidP="002F0C39">
      <w:pPr>
        <w:pStyle w:val="NormalWeb"/>
        <w:spacing w:before="72" w:beforeAutospacing="0" w:after="0" w:afterAutospacing="0"/>
        <w:rPr>
          <w:rFonts w:eastAsiaTheme="minorEastAsia"/>
          <w:color w:val="000000" w:themeColor="text1"/>
          <w:kern w:val="24"/>
        </w:rPr>
      </w:pPr>
    </w:p>
    <w:p w:rsidR="002F0C39" w:rsidRPr="00A20624" w:rsidRDefault="00CB69E4" w:rsidP="002F0C39">
      <w:pPr>
        <w:pStyle w:val="NormalWeb"/>
        <w:spacing w:before="72" w:beforeAutospacing="0" w:after="0" w:afterAutospacing="0"/>
        <w:rPr>
          <w:rFonts w:eastAsiaTheme="minorEastAsia"/>
          <w:color w:val="000000" w:themeColor="text1"/>
          <w:kern w:val="24"/>
        </w:rPr>
      </w:pPr>
      <w:r>
        <w:rPr>
          <w:rFonts w:eastAsiaTheme="minorEastAsia"/>
          <w:color w:val="000000" w:themeColor="text1"/>
          <w:kern w:val="24"/>
        </w:rPr>
        <w:t xml:space="preserve">     </w:t>
      </w:r>
      <w:r w:rsidR="002F0C39" w:rsidRPr="00A20624">
        <w:rPr>
          <w:rFonts w:eastAsiaTheme="minorEastAsia"/>
          <w:color w:val="000000" w:themeColor="text1"/>
          <w:kern w:val="24"/>
        </w:rPr>
        <w:t>3. To describe clinical presentation</w:t>
      </w:r>
      <w:r w:rsidR="00A20624">
        <w:rPr>
          <w:rFonts w:eastAsiaTheme="minorEastAsia"/>
          <w:color w:val="000000" w:themeColor="text1"/>
          <w:kern w:val="24"/>
        </w:rPr>
        <w:t xml:space="preserve">s and the management offered for </w:t>
      </w:r>
      <w:r w:rsidR="002F0C39" w:rsidRPr="00A20624">
        <w:rPr>
          <w:rFonts w:eastAsiaTheme="minorEastAsia"/>
          <w:color w:val="000000" w:themeColor="text1"/>
          <w:kern w:val="24"/>
        </w:rPr>
        <w:t>the case</w:t>
      </w:r>
      <w:r w:rsidR="00A20624">
        <w:rPr>
          <w:rFonts w:eastAsiaTheme="minorEastAsia"/>
          <w:color w:val="000000" w:themeColor="text1"/>
          <w:kern w:val="24"/>
        </w:rPr>
        <w:t xml:space="preserve">s in </w:t>
      </w:r>
      <w:r w:rsidR="002F0C39" w:rsidRPr="00A20624">
        <w:rPr>
          <w:rFonts w:eastAsiaTheme="minorEastAsia"/>
          <w:color w:val="000000" w:themeColor="text1"/>
          <w:kern w:val="24"/>
        </w:rPr>
        <w:t>our hospital.</w:t>
      </w:r>
    </w:p>
    <w:p w:rsidR="002F0C39" w:rsidRPr="00A20624" w:rsidRDefault="002F0C39" w:rsidP="009D2807">
      <w:pPr>
        <w:pStyle w:val="NormalWeb"/>
        <w:shd w:val="clear" w:color="auto" w:fill="FFFFFF"/>
        <w:spacing w:before="0" w:beforeAutospacing="0" w:after="120" w:afterAutospacing="0" w:line="360" w:lineRule="auto"/>
        <w:jc w:val="both"/>
        <w:rPr>
          <w:color w:val="000000"/>
        </w:rPr>
      </w:pPr>
    </w:p>
    <w:p w:rsidR="002F0C39" w:rsidRPr="00020D0B" w:rsidRDefault="002F0C39" w:rsidP="009D2807">
      <w:pPr>
        <w:pStyle w:val="NormalWeb"/>
        <w:shd w:val="clear" w:color="auto" w:fill="FFFFFF"/>
        <w:spacing w:before="0" w:beforeAutospacing="0" w:after="120" w:afterAutospacing="0" w:line="360" w:lineRule="auto"/>
        <w:jc w:val="both"/>
        <w:rPr>
          <w:color w:val="000000"/>
        </w:rPr>
      </w:pPr>
    </w:p>
    <w:p w:rsidR="00A022E4" w:rsidRDefault="00A022E4" w:rsidP="002F0C39">
      <w:pPr>
        <w:spacing w:after="0" w:line="240" w:lineRule="auto"/>
        <w:contextualSpacing/>
        <w:rPr>
          <w:rFonts w:eastAsia="Times New Roman" w:cs="Arial"/>
          <w:color w:val="000000"/>
          <w:sz w:val="24"/>
          <w:szCs w:val="24"/>
        </w:rPr>
      </w:pPr>
    </w:p>
    <w:p w:rsidR="001816BE" w:rsidRDefault="001816BE" w:rsidP="002F0C39">
      <w:pPr>
        <w:spacing w:after="0" w:line="240" w:lineRule="auto"/>
        <w:contextualSpacing/>
        <w:rPr>
          <w:rFonts w:eastAsia="Times New Roman" w:cs="Arial"/>
          <w:color w:val="000000"/>
          <w:sz w:val="24"/>
          <w:szCs w:val="24"/>
        </w:rPr>
      </w:pPr>
    </w:p>
    <w:p w:rsidR="001816BE" w:rsidRDefault="001816BE" w:rsidP="002F0C39">
      <w:pPr>
        <w:spacing w:after="0" w:line="240" w:lineRule="auto"/>
        <w:contextualSpacing/>
        <w:rPr>
          <w:rFonts w:eastAsiaTheme="minorEastAsia" w:hAnsi="Calibri"/>
          <w:b/>
          <w:color w:val="000000" w:themeColor="text1"/>
          <w:kern w:val="24"/>
          <w:sz w:val="24"/>
          <w:szCs w:val="24"/>
          <w:u w:val="single"/>
        </w:rPr>
      </w:pPr>
    </w:p>
    <w:p w:rsidR="007F5085" w:rsidRDefault="007F5085" w:rsidP="002F0C39">
      <w:pPr>
        <w:spacing w:after="0" w:line="240" w:lineRule="auto"/>
        <w:contextualSpacing/>
        <w:rPr>
          <w:rFonts w:eastAsiaTheme="minorEastAsia" w:hAnsi="Calibri"/>
          <w:b/>
          <w:color w:val="000000" w:themeColor="text1"/>
          <w:kern w:val="24"/>
          <w:sz w:val="24"/>
          <w:szCs w:val="24"/>
          <w:u w:val="single"/>
        </w:rPr>
      </w:pPr>
    </w:p>
    <w:p w:rsidR="001816BE" w:rsidRDefault="001816BE" w:rsidP="002F0C39">
      <w:pPr>
        <w:spacing w:after="0" w:line="240" w:lineRule="auto"/>
        <w:contextualSpacing/>
        <w:rPr>
          <w:rFonts w:eastAsiaTheme="minorEastAsia" w:hAnsi="Calibri"/>
          <w:b/>
          <w:color w:val="000000" w:themeColor="text1"/>
          <w:kern w:val="24"/>
          <w:sz w:val="24"/>
          <w:szCs w:val="24"/>
          <w:u w:val="single"/>
        </w:rPr>
      </w:pPr>
    </w:p>
    <w:p w:rsidR="001816BE" w:rsidRDefault="001816BE" w:rsidP="002F0C39">
      <w:pPr>
        <w:spacing w:after="0" w:line="240" w:lineRule="auto"/>
        <w:contextualSpacing/>
        <w:rPr>
          <w:rFonts w:eastAsiaTheme="minorEastAsia" w:hAnsi="Calibri"/>
          <w:b/>
          <w:color w:val="000000" w:themeColor="text1"/>
          <w:kern w:val="24"/>
          <w:sz w:val="24"/>
          <w:szCs w:val="24"/>
          <w:u w:val="single"/>
        </w:rPr>
      </w:pPr>
    </w:p>
    <w:p w:rsidR="001816BE" w:rsidRDefault="001816BE" w:rsidP="002F0C39">
      <w:pPr>
        <w:spacing w:after="0" w:line="240" w:lineRule="auto"/>
        <w:contextualSpacing/>
        <w:rPr>
          <w:rFonts w:eastAsiaTheme="minorEastAsia" w:hAnsi="Calibri"/>
          <w:b/>
          <w:color w:val="000000" w:themeColor="text1"/>
          <w:kern w:val="24"/>
          <w:sz w:val="24"/>
          <w:szCs w:val="24"/>
          <w:u w:val="single"/>
        </w:rPr>
      </w:pPr>
    </w:p>
    <w:p w:rsidR="001816BE" w:rsidRDefault="001816BE" w:rsidP="002F0C39">
      <w:pPr>
        <w:spacing w:after="0" w:line="240" w:lineRule="auto"/>
        <w:contextualSpacing/>
        <w:rPr>
          <w:rFonts w:eastAsiaTheme="minorEastAsia" w:hAnsi="Calibri"/>
          <w:b/>
          <w:color w:val="000000" w:themeColor="text1"/>
          <w:kern w:val="24"/>
          <w:sz w:val="24"/>
          <w:szCs w:val="24"/>
          <w:u w:val="single"/>
        </w:rPr>
      </w:pPr>
    </w:p>
    <w:p w:rsidR="001816BE" w:rsidRDefault="001816BE" w:rsidP="002F0C39">
      <w:pPr>
        <w:spacing w:after="0" w:line="240" w:lineRule="auto"/>
        <w:contextualSpacing/>
        <w:rPr>
          <w:rFonts w:eastAsiaTheme="minorEastAsia" w:hAnsi="Calibri"/>
          <w:b/>
          <w:color w:val="000000" w:themeColor="text1"/>
          <w:kern w:val="24"/>
          <w:sz w:val="24"/>
          <w:szCs w:val="24"/>
          <w:u w:val="single"/>
        </w:rPr>
      </w:pPr>
    </w:p>
    <w:p w:rsidR="00CB69E4" w:rsidRDefault="00CB69E4" w:rsidP="002F0C39">
      <w:pPr>
        <w:spacing w:after="0" w:line="240" w:lineRule="auto"/>
        <w:contextualSpacing/>
        <w:rPr>
          <w:rFonts w:eastAsiaTheme="minorEastAsia" w:hAnsi="Calibri"/>
          <w:b/>
          <w:color w:val="000000" w:themeColor="text1"/>
          <w:kern w:val="24"/>
          <w:sz w:val="24"/>
          <w:szCs w:val="24"/>
          <w:u w:val="single"/>
        </w:rPr>
      </w:pPr>
    </w:p>
    <w:p w:rsidR="00CB69E4" w:rsidRDefault="00CB69E4" w:rsidP="002F0C39">
      <w:pPr>
        <w:spacing w:after="0" w:line="240" w:lineRule="auto"/>
        <w:contextualSpacing/>
        <w:rPr>
          <w:rFonts w:eastAsiaTheme="minorEastAsia" w:hAnsi="Calibri"/>
          <w:b/>
          <w:color w:val="000000" w:themeColor="text1"/>
          <w:kern w:val="24"/>
          <w:sz w:val="24"/>
          <w:szCs w:val="24"/>
          <w:u w:val="single"/>
        </w:rPr>
      </w:pPr>
    </w:p>
    <w:p w:rsidR="00CB69E4" w:rsidRDefault="00CB69E4" w:rsidP="002F0C39">
      <w:pPr>
        <w:spacing w:after="0" w:line="240" w:lineRule="auto"/>
        <w:contextualSpacing/>
        <w:rPr>
          <w:rFonts w:eastAsiaTheme="minorEastAsia" w:hAnsi="Calibri"/>
          <w:b/>
          <w:color w:val="000000" w:themeColor="text1"/>
          <w:kern w:val="24"/>
          <w:sz w:val="24"/>
          <w:szCs w:val="24"/>
          <w:u w:val="single"/>
        </w:rPr>
      </w:pPr>
    </w:p>
    <w:p w:rsidR="00CB69E4" w:rsidRDefault="00CB69E4" w:rsidP="002F0C39">
      <w:pPr>
        <w:spacing w:after="0" w:line="240" w:lineRule="auto"/>
        <w:contextualSpacing/>
        <w:rPr>
          <w:rFonts w:eastAsiaTheme="minorEastAsia" w:hAnsi="Calibri"/>
          <w:b/>
          <w:color w:val="000000" w:themeColor="text1"/>
          <w:kern w:val="24"/>
          <w:sz w:val="24"/>
          <w:szCs w:val="24"/>
          <w:u w:val="single"/>
        </w:rPr>
      </w:pPr>
    </w:p>
    <w:p w:rsidR="00CB69E4" w:rsidRDefault="00CB69E4" w:rsidP="002F0C39">
      <w:pPr>
        <w:spacing w:after="0" w:line="240" w:lineRule="auto"/>
        <w:contextualSpacing/>
        <w:rPr>
          <w:rFonts w:eastAsiaTheme="minorEastAsia" w:hAnsi="Calibri"/>
          <w:b/>
          <w:color w:val="000000" w:themeColor="text1"/>
          <w:kern w:val="24"/>
          <w:sz w:val="24"/>
          <w:szCs w:val="24"/>
          <w:u w:val="single"/>
        </w:rPr>
      </w:pPr>
    </w:p>
    <w:p w:rsidR="00CB69E4" w:rsidRDefault="00CB69E4" w:rsidP="002F0C39">
      <w:pPr>
        <w:spacing w:after="0" w:line="240" w:lineRule="auto"/>
        <w:contextualSpacing/>
        <w:rPr>
          <w:rFonts w:eastAsiaTheme="minorEastAsia" w:hAnsi="Calibri"/>
          <w:b/>
          <w:color w:val="000000" w:themeColor="text1"/>
          <w:kern w:val="24"/>
          <w:sz w:val="24"/>
          <w:szCs w:val="24"/>
          <w:u w:val="single"/>
        </w:rPr>
      </w:pPr>
    </w:p>
    <w:p w:rsidR="00CB69E4" w:rsidRDefault="00CB69E4" w:rsidP="002F0C39">
      <w:pPr>
        <w:spacing w:after="0" w:line="240" w:lineRule="auto"/>
        <w:contextualSpacing/>
        <w:rPr>
          <w:rFonts w:eastAsiaTheme="minorEastAsia" w:hAnsi="Calibri"/>
          <w:b/>
          <w:color w:val="000000" w:themeColor="text1"/>
          <w:kern w:val="24"/>
          <w:sz w:val="24"/>
          <w:szCs w:val="24"/>
          <w:u w:val="single"/>
        </w:rPr>
      </w:pPr>
    </w:p>
    <w:p w:rsidR="00CB69E4" w:rsidRDefault="00CB69E4" w:rsidP="002F0C39">
      <w:pPr>
        <w:spacing w:after="0" w:line="240" w:lineRule="auto"/>
        <w:contextualSpacing/>
        <w:rPr>
          <w:rFonts w:eastAsiaTheme="minorEastAsia" w:hAnsi="Calibri"/>
          <w:b/>
          <w:color w:val="000000" w:themeColor="text1"/>
          <w:kern w:val="24"/>
          <w:sz w:val="24"/>
          <w:szCs w:val="24"/>
          <w:u w:val="single"/>
        </w:rPr>
      </w:pPr>
    </w:p>
    <w:p w:rsidR="002F0C39" w:rsidRPr="009D4C5C" w:rsidRDefault="00CE7E25" w:rsidP="002F0C39">
      <w:pPr>
        <w:spacing w:after="0" w:line="240" w:lineRule="auto"/>
        <w:contextualSpacing/>
        <w:rPr>
          <w:rFonts w:ascii="Times New Roman" w:eastAsia="Times New Roman" w:hAnsi="Times New Roman" w:cs="Times New Roman"/>
          <w:b/>
          <w:sz w:val="24"/>
          <w:szCs w:val="24"/>
        </w:rPr>
      </w:pPr>
      <w:r>
        <w:rPr>
          <w:rFonts w:eastAsiaTheme="minorEastAsia" w:hAnsi="Calibri"/>
          <w:b/>
          <w:color w:val="000000" w:themeColor="text1"/>
          <w:kern w:val="24"/>
          <w:sz w:val="24"/>
          <w:szCs w:val="24"/>
          <w:u w:val="single"/>
        </w:rPr>
        <w:t>Method and Subjects</w:t>
      </w:r>
    </w:p>
    <w:p w:rsidR="002F0C39" w:rsidRPr="009D4C5C" w:rsidRDefault="002F0C39" w:rsidP="002F0C39">
      <w:pPr>
        <w:autoSpaceDE w:val="0"/>
        <w:autoSpaceDN w:val="0"/>
        <w:adjustRightInd w:val="0"/>
        <w:spacing w:after="0" w:line="240" w:lineRule="auto"/>
        <w:rPr>
          <w:rFonts w:eastAsiaTheme="minorEastAsia" w:hAnsi="Calibri"/>
          <w:b/>
          <w:color w:val="000000" w:themeColor="text1"/>
          <w:kern w:val="24"/>
          <w:sz w:val="24"/>
          <w:szCs w:val="24"/>
          <w:u w:val="single"/>
        </w:rPr>
      </w:pPr>
    </w:p>
    <w:p w:rsidR="002F0C39" w:rsidRPr="009D4C5C" w:rsidRDefault="002F0C39" w:rsidP="002F0C39">
      <w:pPr>
        <w:autoSpaceDE w:val="0"/>
        <w:autoSpaceDN w:val="0"/>
        <w:adjustRightInd w:val="0"/>
        <w:spacing w:after="0" w:line="240" w:lineRule="auto"/>
        <w:rPr>
          <w:rFonts w:ascii="Times New Roman" w:hAnsi="Times New Roman" w:cs="Times New Roman"/>
          <w:sz w:val="24"/>
          <w:szCs w:val="24"/>
        </w:rPr>
      </w:pPr>
      <w:r w:rsidRPr="009D4C5C">
        <w:rPr>
          <w:rFonts w:ascii="Times New Roman" w:hAnsi="Times New Roman" w:cs="Times New Roman"/>
          <w:b/>
          <w:sz w:val="24"/>
          <w:szCs w:val="24"/>
        </w:rPr>
        <w:t>Study area</w:t>
      </w:r>
      <w:r w:rsidRPr="009D4C5C">
        <w:rPr>
          <w:rFonts w:ascii="Times New Roman" w:hAnsi="Times New Roman" w:cs="Times New Roman"/>
          <w:sz w:val="24"/>
          <w:szCs w:val="24"/>
        </w:rPr>
        <w:t xml:space="preserve">- </w:t>
      </w:r>
    </w:p>
    <w:p w:rsidR="002F0C39" w:rsidRPr="009D4C5C" w:rsidRDefault="002F0C39" w:rsidP="002F0C39">
      <w:pPr>
        <w:autoSpaceDE w:val="0"/>
        <w:autoSpaceDN w:val="0"/>
        <w:adjustRightInd w:val="0"/>
        <w:spacing w:after="0" w:line="240" w:lineRule="auto"/>
        <w:rPr>
          <w:rFonts w:ascii="Times New Roman" w:hAnsi="Times New Roman" w:cs="Times New Roman"/>
          <w:sz w:val="24"/>
          <w:szCs w:val="24"/>
        </w:rPr>
      </w:pPr>
    </w:p>
    <w:p w:rsidR="002F0C39" w:rsidRPr="009D4C5C" w:rsidRDefault="007F5085" w:rsidP="002F0C39">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Gynecology ward </w:t>
      </w:r>
      <w:r w:rsidRPr="009D4C5C">
        <w:rPr>
          <w:rFonts w:ascii="Times New Roman" w:hAnsi="Times New Roman" w:cs="Times New Roman"/>
          <w:sz w:val="24"/>
          <w:szCs w:val="24"/>
        </w:rPr>
        <w:t>Saint</w:t>
      </w:r>
      <w:r w:rsidR="002F0C39" w:rsidRPr="009D4C5C">
        <w:rPr>
          <w:rFonts w:ascii="Times New Roman" w:hAnsi="Times New Roman" w:cs="Times New Roman"/>
          <w:sz w:val="24"/>
          <w:szCs w:val="24"/>
        </w:rPr>
        <w:t xml:space="preserve"> Paul hospital millennium medical collage Addis Ababa Ethiopia  </w:t>
      </w:r>
      <w:r w:rsidR="002F0C39" w:rsidRPr="009D4C5C">
        <w:rPr>
          <w:color w:val="000000"/>
          <w:sz w:val="24"/>
          <w:szCs w:val="24"/>
        </w:rPr>
        <w:t>St Paul HMMC was first called St. Paul General Specialized hospital and was referral hospital in Addis Ababa under the Ethiopia Federal Ministry of Health (FMOH) and was built in 1961 EC by the Emperor Hailesilsse with the help of the German Evangelical Church. The hospital was established mainly to serve the economically under privileged population, providing services free of charge to about 75% of its patients. Since 2007, it has become a medical college which is currently named St Paul Hospital Millennium Medical College and its core services are medical care, teaching and research and the college is still under the Federal Ministry of Health and governed by a board. The college is peculiar in the country because of its new and integrated modular and hybrid problem-based curriculum, and</w:t>
      </w:r>
      <w:r w:rsidR="002F0C39">
        <w:rPr>
          <w:color w:val="000000"/>
          <w:sz w:val="24"/>
          <w:szCs w:val="24"/>
        </w:rPr>
        <w:t xml:space="preserve"> started </w:t>
      </w:r>
      <w:r>
        <w:rPr>
          <w:color w:val="000000"/>
          <w:sz w:val="24"/>
          <w:szCs w:val="24"/>
        </w:rPr>
        <w:t xml:space="preserve">obstetrics and gynecology residence in the year 2012, </w:t>
      </w:r>
      <w:r w:rsidR="002F0C39" w:rsidRPr="009D4C5C">
        <w:rPr>
          <w:color w:val="000000"/>
          <w:sz w:val="24"/>
          <w:szCs w:val="24"/>
        </w:rPr>
        <w:t xml:space="preserve">to increase its contribution for the production of competent obstetricians and gynecologists.   The annual number of delivery of SPHMMC is more than 5000. </w:t>
      </w:r>
    </w:p>
    <w:p w:rsidR="002F0C39" w:rsidRPr="009D4C5C" w:rsidRDefault="002F0C39" w:rsidP="002F0C39">
      <w:pPr>
        <w:autoSpaceDE w:val="0"/>
        <w:autoSpaceDN w:val="0"/>
        <w:adjustRightInd w:val="0"/>
        <w:spacing w:after="0" w:line="240" w:lineRule="auto"/>
        <w:rPr>
          <w:rFonts w:ascii="Times New Roman" w:hAnsi="Times New Roman" w:cs="Times New Roman"/>
          <w:sz w:val="24"/>
          <w:szCs w:val="24"/>
        </w:rPr>
      </w:pPr>
    </w:p>
    <w:p w:rsidR="002F0C39" w:rsidRPr="009D4C5C" w:rsidRDefault="002F0C39" w:rsidP="002F0C39">
      <w:pPr>
        <w:autoSpaceDE w:val="0"/>
        <w:autoSpaceDN w:val="0"/>
        <w:adjustRightInd w:val="0"/>
        <w:spacing w:after="0" w:line="360" w:lineRule="auto"/>
        <w:jc w:val="both"/>
        <w:rPr>
          <w:rFonts w:ascii="Times New Roman" w:hAnsi="Times New Roman" w:cs="Times New Roman"/>
          <w:b/>
          <w:sz w:val="24"/>
          <w:szCs w:val="24"/>
        </w:rPr>
      </w:pPr>
      <w:r w:rsidRPr="009D4C5C">
        <w:rPr>
          <w:rFonts w:ascii="Times New Roman" w:hAnsi="Times New Roman" w:cs="Times New Roman"/>
          <w:b/>
          <w:sz w:val="24"/>
          <w:szCs w:val="24"/>
        </w:rPr>
        <w:t>Study design</w:t>
      </w:r>
    </w:p>
    <w:p w:rsidR="00A022E4" w:rsidRPr="00E45CF8" w:rsidRDefault="002F0C39" w:rsidP="00E45CF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Case control </w:t>
      </w:r>
      <w:r w:rsidRPr="009D4C5C">
        <w:rPr>
          <w:rFonts w:ascii="Times New Roman" w:hAnsi="Times New Roman" w:cs="Times New Roman"/>
          <w:b/>
          <w:sz w:val="24"/>
          <w:szCs w:val="24"/>
        </w:rPr>
        <w:t>study</w:t>
      </w:r>
      <w:r>
        <w:rPr>
          <w:rFonts w:ascii="Times New Roman" w:hAnsi="Times New Roman" w:cs="Times New Roman"/>
          <w:sz w:val="24"/>
          <w:szCs w:val="24"/>
        </w:rPr>
        <w:t>:</w:t>
      </w:r>
      <w:r w:rsidRPr="009D4C5C">
        <w:rPr>
          <w:rFonts w:ascii="Times New Roman" w:hAnsi="Times New Roman" w:cs="Times New Roman"/>
          <w:sz w:val="24"/>
          <w:szCs w:val="24"/>
        </w:rPr>
        <w:t xml:space="preserve"> -</w:t>
      </w:r>
      <w:r>
        <w:rPr>
          <w:rFonts w:ascii="Times New Roman" w:hAnsi="Times New Roman" w:cs="Times New Roman"/>
          <w:sz w:val="24"/>
          <w:szCs w:val="24"/>
        </w:rPr>
        <w:t xml:space="preserve"> </w:t>
      </w:r>
      <w:r w:rsidR="007F5085">
        <w:rPr>
          <w:rFonts w:ascii="Times New Roman" w:hAnsi="Times New Roman" w:cs="Times New Roman"/>
          <w:sz w:val="24"/>
          <w:szCs w:val="24"/>
        </w:rPr>
        <w:t>T</w:t>
      </w:r>
      <w:r w:rsidRPr="009D4C5C">
        <w:rPr>
          <w:rFonts w:ascii="Times New Roman" w:hAnsi="Times New Roman" w:cs="Times New Roman"/>
          <w:sz w:val="24"/>
          <w:szCs w:val="24"/>
        </w:rPr>
        <w:t>o</w:t>
      </w:r>
      <w:r>
        <w:rPr>
          <w:rFonts w:ascii="Times New Roman" w:hAnsi="Times New Roman" w:cs="Times New Roman"/>
          <w:sz w:val="24"/>
          <w:szCs w:val="24"/>
        </w:rPr>
        <w:t xml:space="preserve"> see for the occurrence</w:t>
      </w:r>
      <w:r w:rsidRPr="009D4C5C">
        <w:rPr>
          <w:rFonts w:ascii="Times New Roman" w:hAnsi="Times New Roman" w:cs="Times New Roman"/>
          <w:sz w:val="24"/>
          <w:szCs w:val="24"/>
        </w:rPr>
        <w:t xml:space="preserve"> of a le</w:t>
      </w:r>
      <w:r>
        <w:rPr>
          <w:rFonts w:ascii="Times New Roman" w:hAnsi="Times New Roman" w:cs="Times New Roman"/>
          <w:sz w:val="24"/>
          <w:szCs w:val="24"/>
        </w:rPr>
        <w:t xml:space="preserve">ss common disease a case control </w:t>
      </w:r>
      <w:r w:rsidRPr="009D4C5C">
        <w:rPr>
          <w:rFonts w:ascii="Times New Roman" w:hAnsi="Times New Roman" w:cs="Times New Roman"/>
          <w:sz w:val="24"/>
          <w:szCs w:val="24"/>
        </w:rPr>
        <w:t>study is app</w:t>
      </w:r>
      <w:r>
        <w:rPr>
          <w:rFonts w:ascii="Times New Roman" w:hAnsi="Times New Roman" w:cs="Times New Roman"/>
          <w:sz w:val="24"/>
          <w:szCs w:val="24"/>
        </w:rPr>
        <w:t xml:space="preserve">ropriate. To look for the determinants of the ectopic cases we need a comparative group with intrauterine pregnancy with no prior history of ectopic pregnancy. For each case with ectopic pregnancy two controls </w:t>
      </w:r>
      <w:r w:rsidR="009D4385">
        <w:rPr>
          <w:rFonts w:ascii="Times New Roman" w:hAnsi="Times New Roman" w:cs="Times New Roman"/>
          <w:sz w:val="24"/>
          <w:szCs w:val="24"/>
        </w:rPr>
        <w:t xml:space="preserve">will participate.  It is a case control </w:t>
      </w:r>
      <w:r w:rsidRPr="009D4C5C">
        <w:rPr>
          <w:rFonts w:ascii="Times New Roman" w:hAnsi="Times New Roman" w:cs="Times New Roman"/>
          <w:sz w:val="24"/>
          <w:szCs w:val="24"/>
        </w:rPr>
        <w:t>study limited by period of the study with no need of follow of patients. For the possible asso</w:t>
      </w:r>
      <w:r w:rsidR="00BC0633">
        <w:rPr>
          <w:rFonts w:ascii="Times New Roman" w:hAnsi="Times New Roman" w:cs="Times New Roman"/>
          <w:sz w:val="24"/>
          <w:szCs w:val="24"/>
        </w:rPr>
        <w:t xml:space="preserve">ciation </w:t>
      </w:r>
      <w:r w:rsidR="009D4385">
        <w:rPr>
          <w:rFonts w:ascii="Times New Roman" w:hAnsi="Times New Roman" w:cs="Times New Roman"/>
          <w:sz w:val="24"/>
          <w:szCs w:val="24"/>
        </w:rPr>
        <w:t xml:space="preserve">such </w:t>
      </w:r>
      <w:r w:rsidR="00BC0633">
        <w:rPr>
          <w:rFonts w:ascii="Times New Roman" w:hAnsi="Times New Roman" w:cs="Times New Roman"/>
          <w:sz w:val="24"/>
          <w:szCs w:val="24"/>
        </w:rPr>
        <w:t xml:space="preserve">a </w:t>
      </w:r>
      <w:r>
        <w:rPr>
          <w:rFonts w:ascii="Times New Roman" w:hAnsi="Times New Roman" w:cs="Times New Roman"/>
          <w:sz w:val="24"/>
          <w:szCs w:val="24"/>
        </w:rPr>
        <w:t>case control study is an appropriate design of study</w:t>
      </w:r>
      <w:r w:rsidRPr="009D4C5C">
        <w:rPr>
          <w:rFonts w:ascii="Times New Roman" w:hAnsi="Times New Roman" w:cs="Times New Roman"/>
          <w:sz w:val="24"/>
          <w:szCs w:val="24"/>
        </w:rPr>
        <w:t>.</w:t>
      </w:r>
    </w:p>
    <w:p w:rsidR="00A022E4" w:rsidRDefault="00A022E4" w:rsidP="002F0C39">
      <w:pPr>
        <w:autoSpaceDE w:val="0"/>
        <w:autoSpaceDN w:val="0"/>
        <w:adjustRightInd w:val="0"/>
        <w:spacing w:after="0" w:line="360" w:lineRule="auto"/>
        <w:rPr>
          <w:rFonts w:ascii="Times New Roman" w:hAnsi="Times New Roman" w:cs="Times New Roman"/>
          <w:b/>
          <w:sz w:val="24"/>
          <w:szCs w:val="24"/>
        </w:rPr>
      </w:pPr>
    </w:p>
    <w:p w:rsidR="007F5085" w:rsidRDefault="007F5085" w:rsidP="002F0C39">
      <w:pPr>
        <w:autoSpaceDE w:val="0"/>
        <w:autoSpaceDN w:val="0"/>
        <w:adjustRightInd w:val="0"/>
        <w:spacing w:after="0" w:line="360" w:lineRule="auto"/>
        <w:rPr>
          <w:rFonts w:ascii="Times New Roman" w:hAnsi="Times New Roman" w:cs="Times New Roman"/>
          <w:b/>
          <w:sz w:val="24"/>
          <w:szCs w:val="24"/>
        </w:rPr>
      </w:pPr>
    </w:p>
    <w:p w:rsidR="002F0C39" w:rsidRPr="009D4C5C" w:rsidRDefault="002F0C39" w:rsidP="002F0C39">
      <w:pPr>
        <w:autoSpaceDE w:val="0"/>
        <w:autoSpaceDN w:val="0"/>
        <w:adjustRightInd w:val="0"/>
        <w:spacing w:after="0" w:line="360" w:lineRule="auto"/>
        <w:rPr>
          <w:rFonts w:ascii="Times New Roman" w:hAnsi="Times New Roman" w:cs="Times New Roman"/>
          <w:b/>
          <w:sz w:val="24"/>
          <w:szCs w:val="24"/>
        </w:rPr>
      </w:pPr>
      <w:r w:rsidRPr="009D4C5C">
        <w:rPr>
          <w:rFonts w:ascii="Times New Roman" w:hAnsi="Times New Roman" w:cs="Times New Roman"/>
          <w:b/>
          <w:sz w:val="24"/>
          <w:szCs w:val="24"/>
        </w:rPr>
        <w:t>Study population</w:t>
      </w:r>
    </w:p>
    <w:p w:rsidR="002F0C39" w:rsidRPr="009D4C5C" w:rsidRDefault="002F0C39" w:rsidP="002F0C39">
      <w:pPr>
        <w:autoSpaceDE w:val="0"/>
        <w:autoSpaceDN w:val="0"/>
        <w:adjustRightInd w:val="0"/>
        <w:spacing w:after="0" w:line="360" w:lineRule="auto"/>
        <w:rPr>
          <w:rFonts w:ascii="Times New Roman" w:hAnsi="Times New Roman" w:cs="Times New Roman"/>
          <w:sz w:val="24"/>
          <w:szCs w:val="24"/>
        </w:rPr>
      </w:pPr>
      <w:r w:rsidRPr="009D4C5C">
        <w:rPr>
          <w:rFonts w:ascii="Times New Roman" w:hAnsi="Times New Roman" w:cs="Times New Roman"/>
          <w:sz w:val="24"/>
          <w:szCs w:val="24"/>
        </w:rPr>
        <w:t>All cases of ectopic pregnancies which fulfill the operational definitions will be analyzed, and those women with 2</w:t>
      </w:r>
      <w:r w:rsidRPr="009D4C5C">
        <w:rPr>
          <w:rFonts w:ascii="Times New Roman" w:hAnsi="Times New Roman" w:cs="Times New Roman"/>
          <w:sz w:val="24"/>
          <w:szCs w:val="24"/>
          <w:vertAlign w:val="superscript"/>
        </w:rPr>
        <w:t>nd</w:t>
      </w:r>
      <w:r w:rsidRPr="009D4C5C">
        <w:rPr>
          <w:rFonts w:ascii="Times New Roman" w:hAnsi="Times New Roman" w:cs="Times New Roman"/>
          <w:sz w:val="24"/>
          <w:szCs w:val="24"/>
        </w:rPr>
        <w:t xml:space="preserve"> and 3</w:t>
      </w:r>
      <w:r w:rsidRPr="009D4C5C">
        <w:rPr>
          <w:rFonts w:ascii="Times New Roman" w:hAnsi="Times New Roman" w:cs="Times New Roman"/>
          <w:sz w:val="24"/>
          <w:szCs w:val="24"/>
          <w:vertAlign w:val="superscript"/>
        </w:rPr>
        <w:t>rd</w:t>
      </w:r>
      <w:r w:rsidRPr="009D4C5C">
        <w:rPr>
          <w:rFonts w:ascii="Times New Roman" w:hAnsi="Times New Roman" w:cs="Times New Roman"/>
          <w:sz w:val="24"/>
          <w:szCs w:val="24"/>
        </w:rPr>
        <w:t xml:space="preserve"> trimester pregnancies who have antenatal care in our hospital are go</w:t>
      </w:r>
      <w:r>
        <w:rPr>
          <w:rFonts w:ascii="Times New Roman" w:hAnsi="Times New Roman" w:cs="Times New Roman"/>
          <w:sz w:val="24"/>
          <w:szCs w:val="24"/>
        </w:rPr>
        <w:t>ing to be the comparative controls</w:t>
      </w:r>
      <w:r w:rsidRPr="009D4C5C">
        <w:rPr>
          <w:rFonts w:ascii="Times New Roman" w:hAnsi="Times New Roman" w:cs="Times New Roman"/>
          <w:b/>
          <w:sz w:val="24"/>
          <w:szCs w:val="24"/>
        </w:rPr>
        <w:t>.</w:t>
      </w:r>
    </w:p>
    <w:p w:rsidR="002F0C39" w:rsidRPr="009D4C5C" w:rsidRDefault="002F0C39" w:rsidP="002F0C39">
      <w:pPr>
        <w:autoSpaceDE w:val="0"/>
        <w:autoSpaceDN w:val="0"/>
        <w:adjustRightInd w:val="0"/>
        <w:spacing w:after="0" w:line="240" w:lineRule="auto"/>
        <w:rPr>
          <w:rFonts w:ascii="Times New Roman" w:hAnsi="Times New Roman" w:cs="Times New Roman"/>
          <w:sz w:val="24"/>
          <w:szCs w:val="24"/>
        </w:rPr>
      </w:pPr>
    </w:p>
    <w:p w:rsidR="002F0C39" w:rsidRPr="009D4C5C" w:rsidRDefault="002F0C39" w:rsidP="002F0C39">
      <w:pPr>
        <w:autoSpaceDE w:val="0"/>
        <w:autoSpaceDN w:val="0"/>
        <w:adjustRightInd w:val="0"/>
        <w:spacing w:after="0" w:line="360" w:lineRule="auto"/>
        <w:rPr>
          <w:rFonts w:ascii="Times New Roman" w:hAnsi="Times New Roman" w:cs="Times New Roman"/>
          <w:b/>
          <w:sz w:val="24"/>
          <w:szCs w:val="24"/>
        </w:rPr>
      </w:pPr>
      <w:r w:rsidRPr="009D4C5C">
        <w:rPr>
          <w:rFonts w:ascii="Times New Roman" w:hAnsi="Times New Roman" w:cs="Times New Roman"/>
          <w:b/>
          <w:sz w:val="24"/>
          <w:szCs w:val="24"/>
        </w:rPr>
        <w:t>Sample size</w:t>
      </w:r>
    </w:p>
    <w:p w:rsidR="002F0C39" w:rsidRPr="009D4C5C" w:rsidRDefault="002F0C39" w:rsidP="002F0C39">
      <w:pPr>
        <w:autoSpaceDE w:val="0"/>
        <w:autoSpaceDN w:val="0"/>
        <w:adjustRightInd w:val="0"/>
        <w:spacing w:after="0" w:line="360" w:lineRule="auto"/>
        <w:rPr>
          <w:rFonts w:ascii="Times New Roman" w:hAnsi="Times New Roman" w:cs="Times New Roman"/>
          <w:sz w:val="24"/>
          <w:szCs w:val="24"/>
        </w:rPr>
      </w:pPr>
      <w:r w:rsidRPr="009D4C5C">
        <w:rPr>
          <w:rFonts w:ascii="Times New Roman" w:hAnsi="Times New Roman" w:cs="Times New Roman"/>
          <w:sz w:val="24"/>
          <w:szCs w:val="24"/>
        </w:rPr>
        <w:t>It is limited by the year of the study period, for every case of ectopic pregnancy there will be two unmatched controls of 2</w:t>
      </w:r>
      <w:r w:rsidRPr="009D4C5C">
        <w:rPr>
          <w:rFonts w:ascii="Times New Roman" w:hAnsi="Times New Roman" w:cs="Times New Roman"/>
          <w:sz w:val="24"/>
          <w:szCs w:val="24"/>
          <w:vertAlign w:val="superscript"/>
        </w:rPr>
        <w:t>nd</w:t>
      </w:r>
      <w:r w:rsidRPr="009D4C5C">
        <w:rPr>
          <w:rFonts w:ascii="Times New Roman" w:hAnsi="Times New Roman" w:cs="Times New Roman"/>
          <w:sz w:val="24"/>
          <w:szCs w:val="24"/>
        </w:rPr>
        <w:t xml:space="preserve"> or 3</w:t>
      </w:r>
      <w:r w:rsidRPr="009D4C5C">
        <w:rPr>
          <w:rFonts w:ascii="Times New Roman" w:hAnsi="Times New Roman" w:cs="Times New Roman"/>
          <w:sz w:val="24"/>
          <w:szCs w:val="24"/>
          <w:vertAlign w:val="superscript"/>
        </w:rPr>
        <w:t>rd</w:t>
      </w:r>
      <w:r w:rsidRPr="009D4C5C">
        <w:rPr>
          <w:rFonts w:ascii="Times New Roman" w:hAnsi="Times New Roman" w:cs="Times New Roman"/>
          <w:sz w:val="24"/>
          <w:szCs w:val="24"/>
        </w:rPr>
        <w:t xml:space="preserve"> trimester pregnant woman arbitrarily taken from the antenatal clinic with no prior history of ectopic pregnancy.</w:t>
      </w:r>
    </w:p>
    <w:p w:rsidR="002F0C39" w:rsidRPr="009D4C5C" w:rsidRDefault="002F0C39" w:rsidP="002F0C39">
      <w:pPr>
        <w:autoSpaceDE w:val="0"/>
        <w:autoSpaceDN w:val="0"/>
        <w:adjustRightInd w:val="0"/>
        <w:spacing w:after="0" w:line="240" w:lineRule="auto"/>
        <w:rPr>
          <w:rFonts w:ascii="Times New Roman" w:hAnsi="Times New Roman" w:cs="Times New Roman"/>
          <w:b/>
          <w:sz w:val="24"/>
          <w:szCs w:val="24"/>
        </w:rPr>
      </w:pPr>
    </w:p>
    <w:p w:rsidR="002F0C39" w:rsidRPr="009D4C5C" w:rsidRDefault="002F0C39" w:rsidP="002F0C39">
      <w:pPr>
        <w:autoSpaceDE w:val="0"/>
        <w:autoSpaceDN w:val="0"/>
        <w:adjustRightInd w:val="0"/>
        <w:spacing w:after="0" w:line="240" w:lineRule="auto"/>
        <w:rPr>
          <w:rFonts w:ascii="Times New Roman" w:hAnsi="Times New Roman" w:cs="Times New Roman"/>
          <w:b/>
          <w:sz w:val="24"/>
          <w:szCs w:val="24"/>
        </w:rPr>
      </w:pPr>
    </w:p>
    <w:p w:rsidR="002F0C39" w:rsidRPr="009D4C5C" w:rsidRDefault="002F0C39" w:rsidP="002F0C39">
      <w:pPr>
        <w:autoSpaceDE w:val="0"/>
        <w:autoSpaceDN w:val="0"/>
        <w:adjustRightInd w:val="0"/>
        <w:spacing w:after="0" w:line="360" w:lineRule="auto"/>
        <w:jc w:val="both"/>
        <w:rPr>
          <w:rFonts w:ascii="Times New Roman" w:hAnsi="Times New Roman" w:cs="Times New Roman"/>
          <w:sz w:val="24"/>
          <w:szCs w:val="24"/>
        </w:rPr>
      </w:pPr>
      <w:r w:rsidRPr="009D4C5C">
        <w:rPr>
          <w:rFonts w:ascii="Times New Roman" w:hAnsi="Times New Roman" w:cs="Times New Roman"/>
          <w:b/>
          <w:sz w:val="24"/>
          <w:szCs w:val="24"/>
        </w:rPr>
        <w:t xml:space="preserve">Data collection procedures </w:t>
      </w:r>
      <w:r w:rsidRPr="009D4C5C">
        <w:rPr>
          <w:rFonts w:ascii="Times New Roman" w:hAnsi="Times New Roman" w:cs="Times New Roman"/>
          <w:sz w:val="24"/>
          <w:szCs w:val="24"/>
        </w:rPr>
        <w:t>(Instrument, personnel, data quality control)</w:t>
      </w:r>
    </w:p>
    <w:p w:rsidR="002F0C39" w:rsidRPr="009D4C5C" w:rsidRDefault="002F0C39" w:rsidP="002F0C39">
      <w:pPr>
        <w:autoSpaceDE w:val="0"/>
        <w:autoSpaceDN w:val="0"/>
        <w:adjustRightInd w:val="0"/>
        <w:spacing w:after="0" w:line="360" w:lineRule="auto"/>
        <w:jc w:val="both"/>
        <w:rPr>
          <w:rFonts w:ascii="Times New Roman" w:hAnsi="Times New Roman" w:cs="Times New Roman"/>
          <w:sz w:val="24"/>
          <w:szCs w:val="24"/>
        </w:rPr>
      </w:pPr>
      <w:r w:rsidRPr="009D4C5C">
        <w:rPr>
          <w:rFonts w:ascii="Times New Roman" w:hAnsi="Times New Roman" w:cs="Times New Roman"/>
          <w:sz w:val="24"/>
          <w:szCs w:val="24"/>
        </w:rPr>
        <w:t>Data is going to be collected by the data collectors</w:t>
      </w:r>
      <w:r>
        <w:rPr>
          <w:rFonts w:ascii="Times New Roman" w:hAnsi="Times New Roman" w:cs="Times New Roman"/>
          <w:sz w:val="24"/>
          <w:szCs w:val="24"/>
        </w:rPr>
        <w:t xml:space="preserve"> with BSC in Nurse</w:t>
      </w:r>
      <w:r w:rsidRPr="009D4C5C">
        <w:rPr>
          <w:rFonts w:ascii="Times New Roman" w:hAnsi="Times New Roman" w:cs="Times New Roman"/>
          <w:sz w:val="24"/>
          <w:szCs w:val="24"/>
        </w:rPr>
        <w:t xml:space="preserve"> who has training on the questioner assigned at gynecology ward and in the regular Gynecology outpatient department at that time will fill the prepared questioner for those cases of ectopic pregnancies a</w:t>
      </w:r>
      <w:r>
        <w:rPr>
          <w:rFonts w:ascii="Times New Roman" w:hAnsi="Times New Roman" w:cs="Times New Roman"/>
          <w:sz w:val="24"/>
          <w:szCs w:val="24"/>
        </w:rPr>
        <w:t>t discharge. For some equivocal</w:t>
      </w:r>
      <w:r w:rsidRPr="009D4C5C">
        <w:rPr>
          <w:rFonts w:ascii="Times New Roman" w:hAnsi="Times New Roman" w:cs="Times New Roman"/>
          <w:sz w:val="24"/>
          <w:szCs w:val="24"/>
        </w:rPr>
        <w:t xml:space="preserve"> cases histopathology result will be see in the follow up. For each case of ectopic we will have two cases of</w:t>
      </w:r>
      <w:r>
        <w:rPr>
          <w:rFonts w:ascii="Times New Roman" w:hAnsi="Times New Roman" w:cs="Times New Roman"/>
          <w:sz w:val="24"/>
          <w:szCs w:val="24"/>
        </w:rPr>
        <w:t xml:space="preserve"> controls</w:t>
      </w:r>
      <w:r w:rsidRPr="009D4C5C">
        <w:rPr>
          <w:rFonts w:ascii="Times New Roman" w:hAnsi="Times New Roman" w:cs="Times New Roman"/>
          <w:sz w:val="24"/>
          <w:szCs w:val="24"/>
        </w:rPr>
        <w:t xml:space="preserve"> 2</w:t>
      </w:r>
      <w:r w:rsidRPr="009D4C5C">
        <w:rPr>
          <w:rFonts w:ascii="Times New Roman" w:hAnsi="Times New Roman" w:cs="Times New Roman"/>
          <w:sz w:val="24"/>
          <w:szCs w:val="24"/>
          <w:vertAlign w:val="superscript"/>
        </w:rPr>
        <w:t>nd</w:t>
      </w:r>
      <w:r w:rsidRPr="009D4C5C">
        <w:rPr>
          <w:rFonts w:ascii="Times New Roman" w:hAnsi="Times New Roman" w:cs="Times New Roman"/>
          <w:sz w:val="24"/>
          <w:szCs w:val="24"/>
        </w:rPr>
        <w:t xml:space="preserve"> or 3</w:t>
      </w:r>
      <w:r w:rsidRPr="009D4C5C">
        <w:rPr>
          <w:rFonts w:ascii="Times New Roman" w:hAnsi="Times New Roman" w:cs="Times New Roman"/>
          <w:sz w:val="24"/>
          <w:szCs w:val="24"/>
          <w:vertAlign w:val="superscript"/>
        </w:rPr>
        <w:t>rd</w:t>
      </w:r>
      <w:r w:rsidRPr="009D4C5C">
        <w:rPr>
          <w:rFonts w:ascii="Times New Roman" w:hAnsi="Times New Roman" w:cs="Times New Roman"/>
          <w:sz w:val="24"/>
          <w:szCs w:val="24"/>
        </w:rPr>
        <w:t xml:space="preserve"> trimester pregnant women from the antenatal clinic on the same day with no prior history of ectopic pregnancy.</w:t>
      </w:r>
    </w:p>
    <w:p w:rsidR="002F0C39" w:rsidRPr="009D4C5C" w:rsidRDefault="002F0C39" w:rsidP="002F0C39">
      <w:pPr>
        <w:autoSpaceDE w:val="0"/>
        <w:autoSpaceDN w:val="0"/>
        <w:adjustRightInd w:val="0"/>
        <w:spacing w:after="0" w:line="360" w:lineRule="auto"/>
        <w:jc w:val="both"/>
        <w:rPr>
          <w:rFonts w:ascii="Times New Roman" w:hAnsi="Times New Roman" w:cs="Times New Roman"/>
          <w:sz w:val="24"/>
          <w:szCs w:val="24"/>
        </w:rPr>
      </w:pPr>
    </w:p>
    <w:p w:rsidR="002F0C39" w:rsidRPr="009D4C5C" w:rsidRDefault="002F0C39" w:rsidP="002F0C39">
      <w:pPr>
        <w:autoSpaceDE w:val="0"/>
        <w:autoSpaceDN w:val="0"/>
        <w:adjustRightInd w:val="0"/>
        <w:spacing w:after="0" w:line="360" w:lineRule="auto"/>
        <w:jc w:val="both"/>
        <w:rPr>
          <w:rFonts w:ascii="Times New Roman" w:hAnsi="Times New Roman" w:cs="Times New Roman"/>
          <w:sz w:val="24"/>
          <w:szCs w:val="24"/>
        </w:rPr>
      </w:pPr>
      <w:r w:rsidRPr="009D4C5C">
        <w:rPr>
          <w:rFonts w:ascii="Times New Roman" w:hAnsi="Times New Roman" w:cs="Times New Roman"/>
          <w:sz w:val="24"/>
          <w:szCs w:val="24"/>
        </w:rPr>
        <w:t>-Sample questioner will be tested on ten cases.</w:t>
      </w:r>
    </w:p>
    <w:p w:rsidR="002F0C39" w:rsidRPr="009D4C5C" w:rsidRDefault="002F0C39" w:rsidP="002F0C39">
      <w:pPr>
        <w:autoSpaceDE w:val="0"/>
        <w:autoSpaceDN w:val="0"/>
        <w:adjustRightInd w:val="0"/>
        <w:spacing w:after="0" w:line="360" w:lineRule="auto"/>
        <w:jc w:val="both"/>
        <w:rPr>
          <w:rFonts w:ascii="Times New Roman" w:hAnsi="Times New Roman" w:cs="Times New Roman"/>
          <w:sz w:val="24"/>
          <w:szCs w:val="24"/>
        </w:rPr>
      </w:pPr>
      <w:r w:rsidRPr="009D4C5C">
        <w:rPr>
          <w:rFonts w:ascii="Times New Roman" w:hAnsi="Times New Roman" w:cs="Times New Roman"/>
          <w:sz w:val="24"/>
          <w:szCs w:val="24"/>
        </w:rPr>
        <w:t>-The collected questioner will be counter checked for the proper fulfillm</w:t>
      </w:r>
      <w:r w:rsidR="00E45CF8">
        <w:rPr>
          <w:rFonts w:ascii="Times New Roman" w:hAnsi="Times New Roman" w:cs="Times New Roman"/>
          <w:sz w:val="24"/>
          <w:szCs w:val="24"/>
        </w:rPr>
        <w:t>ent by the primary investigator</w:t>
      </w:r>
    </w:p>
    <w:p w:rsidR="002F0C39" w:rsidRPr="009D4C5C" w:rsidRDefault="002F0C39" w:rsidP="002F0C39">
      <w:pPr>
        <w:autoSpaceDE w:val="0"/>
        <w:autoSpaceDN w:val="0"/>
        <w:adjustRightInd w:val="0"/>
        <w:spacing w:after="0" w:line="360" w:lineRule="auto"/>
        <w:jc w:val="both"/>
        <w:rPr>
          <w:rFonts w:ascii="Times New Roman" w:hAnsi="Times New Roman" w:cs="Times New Roman"/>
          <w:b/>
          <w:sz w:val="24"/>
          <w:szCs w:val="24"/>
        </w:rPr>
      </w:pPr>
    </w:p>
    <w:p w:rsidR="002F0C39" w:rsidRPr="009D4C5C" w:rsidRDefault="002F0C39" w:rsidP="002F0C39">
      <w:pPr>
        <w:autoSpaceDE w:val="0"/>
        <w:autoSpaceDN w:val="0"/>
        <w:adjustRightInd w:val="0"/>
        <w:spacing w:after="0" w:line="360" w:lineRule="auto"/>
        <w:jc w:val="both"/>
        <w:rPr>
          <w:rFonts w:ascii="Times New Roman" w:hAnsi="Times New Roman" w:cs="Times New Roman"/>
          <w:b/>
          <w:sz w:val="24"/>
          <w:szCs w:val="24"/>
        </w:rPr>
      </w:pPr>
      <w:r w:rsidRPr="009D4C5C">
        <w:rPr>
          <w:rFonts w:ascii="Times New Roman" w:hAnsi="Times New Roman" w:cs="Times New Roman"/>
          <w:b/>
          <w:sz w:val="24"/>
          <w:szCs w:val="24"/>
        </w:rPr>
        <w:t xml:space="preserve">Operational definitions </w:t>
      </w:r>
    </w:p>
    <w:p w:rsidR="002F0C39" w:rsidRPr="009D4C5C" w:rsidRDefault="002F0C39" w:rsidP="002F0C39">
      <w:pPr>
        <w:autoSpaceDE w:val="0"/>
        <w:autoSpaceDN w:val="0"/>
        <w:adjustRightInd w:val="0"/>
        <w:spacing w:after="0" w:line="360" w:lineRule="auto"/>
        <w:jc w:val="both"/>
        <w:rPr>
          <w:rFonts w:ascii="Times New Roman" w:hAnsi="Times New Roman" w:cs="Times New Roman"/>
          <w:sz w:val="24"/>
          <w:szCs w:val="24"/>
        </w:rPr>
      </w:pPr>
      <w:r w:rsidRPr="009D4C5C">
        <w:rPr>
          <w:rFonts w:ascii="Times New Roman" w:hAnsi="Times New Roman" w:cs="Times New Roman"/>
          <w:sz w:val="24"/>
          <w:szCs w:val="24"/>
        </w:rPr>
        <w:t>Ectopic pregnancy is defined as implantation of the fertilized ovum outside the endometrial c</w:t>
      </w:r>
      <w:r w:rsidR="00ED68B2">
        <w:rPr>
          <w:rFonts w:ascii="Times New Roman" w:hAnsi="Times New Roman" w:cs="Times New Roman"/>
          <w:sz w:val="24"/>
          <w:szCs w:val="24"/>
        </w:rPr>
        <w:t>avity lining proper. (Cornual, T</w:t>
      </w:r>
      <w:r w:rsidRPr="009D4C5C">
        <w:rPr>
          <w:rFonts w:ascii="Times New Roman" w:hAnsi="Times New Roman" w:cs="Times New Roman"/>
          <w:sz w:val="24"/>
          <w:szCs w:val="24"/>
        </w:rPr>
        <w:t xml:space="preserve">ubal, </w:t>
      </w:r>
      <w:r w:rsidR="00ED68B2">
        <w:rPr>
          <w:rFonts w:ascii="Times New Roman" w:hAnsi="Times New Roman" w:cs="Times New Roman"/>
          <w:sz w:val="24"/>
          <w:szCs w:val="24"/>
        </w:rPr>
        <w:t>O</w:t>
      </w:r>
      <w:r>
        <w:rPr>
          <w:rFonts w:ascii="Times New Roman" w:hAnsi="Times New Roman" w:cs="Times New Roman"/>
          <w:sz w:val="24"/>
          <w:szCs w:val="24"/>
        </w:rPr>
        <w:t>varian</w:t>
      </w:r>
      <w:r w:rsidR="00ED68B2">
        <w:rPr>
          <w:rFonts w:ascii="Times New Roman" w:hAnsi="Times New Roman" w:cs="Times New Roman"/>
          <w:sz w:val="24"/>
          <w:szCs w:val="24"/>
        </w:rPr>
        <w:t>, A</w:t>
      </w:r>
      <w:r w:rsidRPr="009D4C5C">
        <w:rPr>
          <w:rFonts w:ascii="Times New Roman" w:hAnsi="Times New Roman" w:cs="Times New Roman"/>
          <w:sz w:val="24"/>
          <w:szCs w:val="24"/>
        </w:rPr>
        <w:t xml:space="preserve">bdominal and other rare sites.) Empty uterus with a discriminatory zone of serum b-HCG of 1500mi/ml and 6500miu/ml for Trans-vaginal and Tran’s abdominal ultrasound respectively is regarded as ectopic. And cases which are managed by managing team as ectopic pregnancies will be taken as diagnostic.  </w:t>
      </w:r>
    </w:p>
    <w:p w:rsidR="002F0C39" w:rsidRPr="009D4C5C" w:rsidRDefault="002F0C39" w:rsidP="002F0C39">
      <w:pPr>
        <w:autoSpaceDE w:val="0"/>
        <w:autoSpaceDN w:val="0"/>
        <w:adjustRightInd w:val="0"/>
        <w:spacing w:after="0" w:line="360" w:lineRule="auto"/>
        <w:jc w:val="both"/>
        <w:rPr>
          <w:rFonts w:ascii="Times New Roman" w:hAnsi="Times New Roman" w:cs="Times New Roman"/>
          <w:sz w:val="24"/>
          <w:szCs w:val="24"/>
        </w:rPr>
      </w:pPr>
    </w:p>
    <w:p w:rsidR="002F0C39" w:rsidRPr="009D4C5C" w:rsidRDefault="002F0C39" w:rsidP="002F0C39">
      <w:pPr>
        <w:autoSpaceDE w:val="0"/>
        <w:autoSpaceDN w:val="0"/>
        <w:adjustRightInd w:val="0"/>
        <w:spacing w:after="0" w:line="360" w:lineRule="auto"/>
        <w:jc w:val="both"/>
        <w:rPr>
          <w:rFonts w:ascii="Times New Roman" w:hAnsi="Times New Roman" w:cs="Times New Roman"/>
          <w:i/>
          <w:sz w:val="24"/>
          <w:szCs w:val="24"/>
        </w:rPr>
      </w:pPr>
      <w:r w:rsidRPr="009D4C5C">
        <w:rPr>
          <w:rFonts w:ascii="Times New Roman" w:hAnsi="Times New Roman" w:cs="Times New Roman"/>
          <w:b/>
          <w:sz w:val="24"/>
          <w:szCs w:val="24"/>
        </w:rPr>
        <w:t>N.</w:t>
      </w:r>
      <w:r w:rsidRPr="009D4C5C">
        <w:rPr>
          <w:rFonts w:ascii="Times New Roman" w:hAnsi="Times New Roman" w:cs="Times New Roman"/>
          <w:b/>
          <w:i/>
          <w:sz w:val="24"/>
          <w:szCs w:val="24"/>
        </w:rPr>
        <w:t>B -</w:t>
      </w:r>
      <w:r>
        <w:rPr>
          <w:rFonts w:ascii="Times New Roman" w:hAnsi="Times New Roman" w:cs="Times New Roman"/>
          <w:i/>
          <w:sz w:val="24"/>
          <w:szCs w:val="24"/>
        </w:rPr>
        <w:t>Hetrotr</w:t>
      </w:r>
      <w:r w:rsidRPr="009D4C5C">
        <w:rPr>
          <w:rFonts w:ascii="Times New Roman" w:hAnsi="Times New Roman" w:cs="Times New Roman"/>
          <w:i/>
          <w:sz w:val="24"/>
          <w:szCs w:val="24"/>
        </w:rPr>
        <w:t>opic pregnancy (inside the endometrial cavity and outside) will be counted as ectopic.</w:t>
      </w:r>
    </w:p>
    <w:p w:rsidR="002F0C39" w:rsidRPr="009D4C5C" w:rsidRDefault="002F0C39" w:rsidP="002F0C39">
      <w:pPr>
        <w:autoSpaceDE w:val="0"/>
        <w:autoSpaceDN w:val="0"/>
        <w:adjustRightInd w:val="0"/>
        <w:spacing w:after="0" w:line="360" w:lineRule="auto"/>
        <w:jc w:val="both"/>
        <w:rPr>
          <w:rFonts w:ascii="Times New Roman" w:hAnsi="Times New Roman" w:cs="Times New Roman"/>
          <w:i/>
          <w:sz w:val="24"/>
          <w:szCs w:val="24"/>
        </w:rPr>
      </w:pPr>
      <w:r w:rsidRPr="009D4C5C">
        <w:rPr>
          <w:rFonts w:ascii="Times New Roman" w:hAnsi="Times New Roman" w:cs="Times New Roman"/>
          <w:i/>
          <w:sz w:val="24"/>
          <w:szCs w:val="24"/>
        </w:rPr>
        <w:t xml:space="preserve">-Pregnancy of unknown origin (before reaching of the serum b-HCG to the discriminatory zone) will </w:t>
      </w:r>
      <w:r w:rsidRPr="009D4C5C">
        <w:rPr>
          <w:rFonts w:ascii="Times New Roman" w:hAnsi="Times New Roman" w:cs="Times New Roman"/>
          <w:b/>
          <w:i/>
          <w:sz w:val="24"/>
          <w:szCs w:val="24"/>
        </w:rPr>
        <w:t>not</w:t>
      </w:r>
      <w:r w:rsidRPr="009D4C5C">
        <w:rPr>
          <w:rFonts w:ascii="Times New Roman" w:hAnsi="Times New Roman" w:cs="Times New Roman"/>
          <w:i/>
          <w:sz w:val="24"/>
          <w:szCs w:val="24"/>
        </w:rPr>
        <w:t xml:space="preserve"> be counted as ectopic.</w:t>
      </w:r>
    </w:p>
    <w:p w:rsidR="002F0C39" w:rsidRPr="009D4C5C" w:rsidRDefault="002F0C39" w:rsidP="002F0C39">
      <w:pPr>
        <w:autoSpaceDE w:val="0"/>
        <w:autoSpaceDN w:val="0"/>
        <w:adjustRightInd w:val="0"/>
        <w:spacing w:after="0" w:line="360" w:lineRule="auto"/>
        <w:jc w:val="both"/>
        <w:rPr>
          <w:rFonts w:ascii="Times New Roman" w:hAnsi="Times New Roman" w:cs="Times New Roman"/>
          <w:sz w:val="24"/>
          <w:szCs w:val="24"/>
        </w:rPr>
      </w:pPr>
      <w:r w:rsidRPr="009D4C5C">
        <w:rPr>
          <w:rFonts w:ascii="Times New Roman" w:hAnsi="Times New Roman" w:cs="Times New Roman"/>
          <w:i/>
          <w:sz w:val="24"/>
          <w:szCs w:val="24"/>
        </w:rPr>
        <w:t>-Prior history of induced abortion includes both medical and surgical abortion</w:t>
      </w:r>
      <w:r w:rsidRPr="009D4C5C">
        <w:rPr>
          <w:rFonts w:ascii="Times New Roman" w:hAnsi="Times New Roman" w:cs="Times New Roman"/>
          <w:sz w:val="24"/>
          <w:szCs w:val="24"/>
        </w:rPr>
        <w:t>.</w:t>
      </w:r>
    </w:p>
    <w:p w:rsidR="00A242A4" w:rsidRPr="00E45CF8" w:rsidRDefault="002F0C39" w:rsidP="002F0C39">
      <w:pPr>
        <w:autoSpaceDE w:val="0"/>
        <w:autoSpaceDN w:val="0"/>
        <w:adjustRightInd w:val="0"/>
        <w:spacing w:after="0" w:line="360" w:lineRule="auto"/>
        <w:jc w:val="both"/>
        <w:rPr>
          <w:rFonts w:ascii="Times New Roman" w:hAnsi="Times New Roman" w:cs="Times New Roman"/>
          <w:sz w:val="24"/>
          <w:szCs w:val="24"/>
        </w:rPr>
      </w:pPr>
      <w:r w:rsidRPr="009D4C5C">
        <w:rPr>
          <w:rFonts w:ascii="Times New Roman" w:hAnsi="Times New Roman" w:cs="Times New Roman"/>
          <w:sz w:val="24"/>
          <w:szCs w:val="24"/>
        </w:rPr>
        <w:t>-</w:t>
      </w:r>
      <w:r w:rsidRPr="009D4C5C">
        <w:rPr>
          <w:rFonts w:ascii="Times New Roman" w:hAnsi="Times New Roman" w:cs="Times New Roman"/>
          <w:i/>
          <w:sz w:val="24"/>
          <w:szCs w:val="24"/>
        </w:rPr>
        <w:t>treatment for sexually transmitted diseases includes both medical treatment and surgery.</w:t>
      </w:r>
    </w:p>
    <w:p w:rsidR="00A242A4" w:rsidRDefault="00A242A4" w:rsidP="002F0C39">
      <w:pPr>
        <w:autoSpaceDE w:val="0"/>
        <w:autoSpaceDN w:val="0"/>
        <w:adjustRightInd w:val="0"/>
        <w:spacing w:after="0" w:line="360" w:lineRule="auto"/>
        <w:jc w:val="both"/>
        <w:rPr>
          <w:rFonts w:ascii="Times New Roman" w:hAnsi="Times New Roman" w:cs="Times New Roman"/>
          <w:b/>
          <w:sz w:val="24"/>
          <w:szCs w:val="24"/>
        </w:rPr>
      </w:pPr>
    </w:p>
    <w:p w:rsidR="009D4385" w:rsidRDefault="009D4385" w:rsidP="002F0C39">
      <w:pPr>
        <w:autoSpaceDE w:val="0"/>
        <w:autoSpaceDN w:val="0"/>
        <w:adjustRightInd w:val="0"/>
        <w:spacing w:after="0" w:line="360" w:lineRule="auto"/>
        <w:jc w:val="both"/>
        <w:rPr>
          <w:rFonts w:ascii="Times New Roman" w:hAnsi="Times New Roman" w:cs="Times New Roman"/>
          <w:b/>
          <w:sz w:val="24"/>
          <w:szCs w:val="24"/>
        </w:rPr>
      </w:pPr>
    </w:p>
    <w:p w:rsidR="002F0C39" w:rsidRPr="00A242A4" w:rsidRDefault="002F0C39" w:rsidP="002F0C39">
      <w:pPr>
        <w:autoSpaceDE w:val="0"/>
        <w:autoSpaceDN w:val="0"/>
        <w:adjustRightInd w:val="0"/>
        <w:spacing w:after="0" w:line="360" w:lineRule="auto"/>
        <w:jc w:val="both"/>
        <w:rPr>
          <w:rFonts w:ascii="Times New Roman" w:hAnsi="Times New Roman" w:cs="Times New Roman"/>
          <w:b/>
          <w:sz w:val="24"/>
          <w:szCs w:val="24"/>
        </w:rPr>
      </w:pPr>
      <w:r w:rsidRPr="009D4C5C">
        <w:rPr>
          <w:rFonts w:ascii="Times New Roman" w:hAnsi="Times New Roman" w:cs="Times New Roman"/>
          <w:b/>
          <w:sz w:val="24"/>
          <w:szCs w:val="24"/>
        </w:rPr>
        <w:t>Data Analysis pr</w:t>
      </w:r>
      <w:r w:rsidR="00A242A4">
        <w:rPr>
          <w:rFonts w:ascii="Times New Roman" w:hAnsi="Times New Roman" w:cs="Times New Roman"/>
          <w:b/>
          <w:sz w:val="24"/>
          <w:szCs w:val="24"/>
        </w:rPr>
        <w:t>ocedure</w:t>
      </w:r>
    </w:p>
    <w:p w:rsidR="009D4385" w:rsidRPr="001816BE" w:rsidRDefault="002F0C39" w:rsidP="002F0C39">
      <w:pPr>
        <w:autoSpaceDE w:val="0"/>
        <w:autoSpaceDN w:val="0"/>
        <w:adjustRightInd w:val="0"/>
        <w:spacing w:after="0" w:line="360" w:lineRule="auto"/>
        <w:jc w:val="both"/>
        <w:rPr>
          <w:rFonts w:ascii="Times New Roman" w:hAnsi="Times New Roman" w:cs="Times New Roman"/>
          <w:sz w:val="24"/>
          <w:szCs w:val="24"/>
        </w:rPr>
      </w:pPr>
      <w:r w:rsidRPr="009D4C5C">
        <w:rPr>
          <w:rFonts w:ascii="Times New Roman" w:hAnsi="Times New Roman" w:cs="Times New Roman"/>
          <w:sz w:val="24"/>
          <w:szCs w:val="24"/>
        </w:rPr>
        <w:t>Dat</w:t>
      </w:r>
      <w:r>
        <w:rPr>
          <w:rFonts w:ascii="Times New Roman" w:hAnsi="Times New Roman" w:cs="Times New Roman"/>
          <w:sz w:val="24"/>
          <w:szCs w:val="24"/>
        </w:rPr>
        <w:t xml:space="preserve">a will be analyzed </w:t>
      </w:r>
      <w:r w:rsidRPr="009D4C5C">
        <w:rPr>
          <w:rFonts w:ascii="Times New Roman" w:hAnsi="Times New Roman" w:cs="Times New Roman"/>
          <w:sz w:val="24"/>
          <w:szCs w:val="24"/>
        </w:rPr>
        <w:t>with SPSS</w:t>
      </w:r>
      <w:r>
        <w:rPr>
          <w:rFonts w:ascii="Times New Roman" w:hAnsi="Times New Roman" w:cs="Times New Roman"/>
          <w:sz w:val="24"/>
          <w:szCs w:val="24"/>
        </w:rPr>
        <w:t xml:space="preserve"> version 20.</w:t>
      </w:r>
      <w:r w:rsidR="00735AFF">
        <w:rPr>
          <w:rFonts w:ascii="Times New Roman" w:hAnsi="Times New Roman" w:cs="Times New Roman"/>
          <w:sz w:val="24"/>
          <w:szCs w:val="24"/>
        </w:rPr>
        <w:t xml:space="preserve"> O</w:t>
      </w:r>
      <w:r w:rsidR="00412605">
        <w:rPr>
          <w:rFonts w:ascii="Times New Roman" w:hAnsi="Times New Roman" w:cs="Times New Roman"/>
          <w:sz w:val="24"/>
          <w:szCs w:val="24"/>
        </w:rPr>
        <w:t xml:space="preserve">dds ratio (OR) and 95% confidence interval CI obtained after binary logistic regression were used to describe the association between ectopic pregnancy and potential risk factors. Multivariable modeling was employed to determine which factors were associated with ectopic </w:t>
      </w:r>
      <w:r w:rsidR="00735AFF">
        <w:rPr>
          <w:rFonts w:ascii="Times New Roman" w:hAnsi="Times New Roman" w:cs="Times New Roman"/>
          <w:sz w:val="24"/>
          <w:szCs w:val="24"/>
        </w:rPr>
        <w:t>pregnancy; while</w:t>
      </w:r>
      <w:r w:rsidR="00412605">
        <w:rPr>
          <w:rFonts w:ascii="Times New Roman" w:hAnsi="Times New Roman" w:cs="Times New Roman"/>
          <w:sz w:val="24"/>
          <w:szCs w:val="24"/>
        </w:rPr>
        <w:t xml:space="preserve"> the association</w:t>
      </w:r>
      <w:r w:rsidR="00735AFF">
        <w:rPr>
          <w:rFonts w:ascii="Times New Roman" w:hAnsi="Times New Roman" w:cs="Times New Roman"/>
          <w:sz w:val="24"/>
          <w:szCs w:val="24"/>
        </w:rPr>
        <w:t xml:space="preserve"> was adjusted for other variables.in this model we only included variables that were associated with the risk of ectopic pregnancy in univariate analysis.</w:t>
      </w:r>
    </w:p>
    <w:p w:rsidR="0065157A" w:rsidRDefault="0065157A" w:rsidP="002F0C39">
      <w:pPr>
        <w:autoSpaceDE w:val="0"/>
        <w:autoSpaceDN w:val="0"/>
        <w:adjustRightInd w:val="0"/>
        <w:spacing w:after="0" w:line="360" w:lineRule="auto"/>
        <w:jc w:val="both"/>
        <w:rPr>
          <w:rFonts w:ascii="Times New Roman" w:hAnsi="Times New Roman" w:cs="Times New Roman"/>
          <w:b/>
          <w:sz w:val="24"/>
          <w:szCs w:val="24"/>
        </w:rPr>
      </w:pPr>
    </w:p>
    <w:p w:rsidR="002F0C39" w:rsidRPr="009D4C5C" w:rsidRDefault="002F0C39" w:rsidP="002F0C39">
      <w:pPr>
        <w:autoSpaceDE w:val="0"/>
        <w:autoSpaceDN w:val="0"/>
        <w:adjustRightInd w:val="0"/>
        <w:spacing w:after="0" w:line="360" w:lineRule="auto"/>
        <w:jc w:val="both"/>
        <w:rPr>
          <w:rFonts w:ascii="Times New Roman" w:hAnsi="Times New Roman" w:cs="Times New Roman"/>
          <w:b/>
          <w:sz w:val="24"/>
          <w:szCs w:val="24"/>
        </w:rPr>
      </w:pPr>
      <w:r w:rsidRPr="009D4C5C">
        <w:rPr>
          <w:rFonts w:ascii="Times New Roman" w:hAnsi="Times New Roman" w:cs="Times New Roman"/>
          <w:b/>
          <w:sz w:val="24"/>
          <w:szCs w:val="24"/>
        </w:rPr>
        <w:t>Data quality management</w:t>
      </w:r>
    </w:p>
    <w:p w:rsidR="002F0C39" w:rsidRPr="009D4C5C" w:rsidRDefault="002F0C39" w:rsidP="002F0C39">
      <w:pPr>
        <w:autoSpaceDE w:val="0"/>
        <w:autoSpaceDN w:val="0"/>
        <w:adjustRightInd w:val="0"/>
        <w:spacing w:after="0" w:line="360" w:lineRule="auto"/>
        <w:jc w:val="both"/>
        <w:rPr>
          <w:rFonts w:ascii="Times New Roman" w:hAnsi="Times New Roman" w:cs="Times New Roman"/>
          <w:sz w:val="24"/>
          <w:szCs w:val="24"/>
        </w:rPr>
      </w:pPr>
      <w:r w:rsidRPr="009D4C5C">
        <w:rPr>
          <w:rFonts w:ascii="Times New Roman" w:hAnsi="Times New Roman" w:cs="Times New Roman"/>
          <w:sz w:val="24"/>
          <w:szCs w:val="24"/>
        </w:rPr>
        <w:t>The questionnaire which is prepared in English will be translated in to Amharic (local language) then back translated in to English by translator who is blind to the original questionnaire, to check for consistency. Data collection instrument will be pretested on same setting but on those who will not participating on the study. Modification to the questionnaire will be made accordingly. Data will be counter checked from the gynecology ward log book by the primary investigator.</w:t>
      </w:r>
    </w:p>
    <w:p w:rsidR="002F0C39" w:rsidRPr="009D4C5C" w:rsidRDefault="002F0C39" w:rsidP="002F0C39">
      <w:pPr>
        <w:tabs>
          <w:tab w:val="left" w:pos="3030"/>
        </w:tabs>
        <w:autoSpaceDE w:val="0"/>
        <w:autoSpaceDN w:val="0"/>
        <w:adjustRightInd w:val="0"/>
        <w:spacing w:after="0" w:line="240" w:lineRule="auto"/>
        <w:rPr>
          <w:rFonts w:ascii="Times New Roman" w:hAnsi="Times New Roman" w:cs="Times New Roman"/>
          <w:sz w:val="24"/>
          <w:szCs w:val="24"/>
        </w:rPr>
      </w:pPr>
      <w:r w:rsidRPr="009D4C5C">
        <w:rPr>
          <w:rFonts w:ascii="Times New Roman" w:hAnsi="Times New Roman" w:cs="Times New Roman"/>
          <w:sz w:val="24"/>
          <w:szCs w:val="24"/>
        </w:rPr>
        <w:tab/>
      </w:r>
    </w:p>
    <w:p w:rsidR="002F0C39" w:rsidRPr="009D4C5C" w:rsidRDefault="002F0C39" w:rsidP="002F0C39">
      <w:pPr>
        <w:autoSpaceDE w:val="0"/>
        <w:autoSpaceDN w:val="0"/>
        <w:adjustRightInd w:val="0"/>
        <w:spacing w:after="0" w:line="240" w:lineRule="auto"/>
        <w:rPr>
          <w:rFonts w:ascii="Times New Roman" w:hAnsi="Times New Roman" w:cs="Times New Roman"/>
          <w:b/>
          <w:sz w:val="24"/>
          <w:szCs w:val="24"/>
        </w:rPr>
      </w:pPr>
    </w:p>
    <w:p w:rsidR="002F0C39" w:rsidRPr="009D4C5C" w:rsidRDefault="002F0C39" w:rsidP="002F0C39">
      <w:pPr>
        <w:autoSpaceDE w:val="0"/>
        <w:autoSpaceDN w:val="0"/>
        <w:adjustRightInd w:val="0"/>
        <w:spacing w:after="0" w:line="240" w:lineRule="auto"/>
        <w:rPr>
          <w:rFonts w:ascii="Times New Roman" w:hAnsi="Times New Roman" w:cs="Times New Roman"/>
          <w:b/>
          <w:sz w:val="24"/>
          <w:szCs w:val="24"/>
        </w:rPr>
      </w:pPr>
      <w:r w:rsidRPr="009D4C5C">
        <w:rPr>
          <w:rFonts w:ascii="Times New Roman" w:hAnsi="Times New Roman" w:cs="Times New Roman"/>
          <w:b/>
          <w:sz w:val="24"/>
          <w:szCs w:val="24"/>
        </w:rPr>
        <w:t>Ethical consideration</w:t>
      </w:r>
    </w:p>
    <w:p w:rsidR="002F0C39" w:rsidRPr="009D4C5C" w:rsidRDefault="002F0C39" w:rsidP="002F0C39">
      <w:pPr>
        <w:autoSpaceDE w:val="0"/>
        <w:autoSpaceDN w:val="0"/>
        <w:adjustRightInd w:val="0"/>
        <w:spacing w:after="0" w:line="240" w:lineRule="auto"/>
        <w:rPr>
          <w:rFonts w:ascii="Times New Roman" w:hAnsi="Times New Roman" w:cs="Times New Roman"/>
          <w:b/>
          <w:sz w:val="24"/>
          <w:szCs w:val="24"/>
        </w:rPr>
      </w:pPr>
    </w:p>
    <w:p w:rsidR="002F0C39" w:rsidRPr="009D4C5C" w:rsidRDefault="002F0C39" w:rsidP="002F0C39">
      <w:pPr>
        <w:autoSpaceDE w:val="0"/>
        <w:autoSpaceDN w:val="0"/>
        <w:adjustRightInd w:val="0"/>
        <w:spacing w:after="0" w:line="360" w:lineRule="auto"/>
        <w:jc w:val="both"/>
        <w:rPr>
          <w:rFonts w:cs="Frutiger-Light"/>
          <w:sz w:val="24"/>
          <w:szCs w:val="24"/>
        </w:rPr>
      </w:pPr>
      <w:r w:rsidRPr="009D4C5C">
        <w:rPr>
          <w:rFonts w:ascii="Times New Roman" w:hAnsi="Times New Roman" w:cs="Times New Roman"/>
          <w:sz w:val="24"/>
          <w:szCs w:val="24"/>
        </w:rPr>
        <w:t>For</w:t>
      </w:r>
      <w:r>
        <w:rPr>
          <w:rFonts w:ascii="Times New Roman" w:hAnsi="Times New Roman" w:cs="Times New Roman"/>
          <w:sz w:val="24"/>
          <w:szCs w:val="24"/>
        </w:rPr>
        <w:t xml:space="preserve"> an analytical </w:t>
      </w:r>
      <w:r w:rsidRPr="009D4C5C">
        <w:rPr>
          <w:rFonts w:ascii="Times New Roman" w:hAnsi="Times New Roman" w:cs="Times New Roman"/>
          <w:sz w:val="24"/>
          <w:szCs w:val="24"/>
        </w:rPr>
        <w:t>study ethical consideration for patients consent to participate or not willing to participate after being t</w:t>
      </w:r>
      <w:r w:rsidR="009F1EFF">
        <w:rPr>
          <w:rFonts w:ascii="Times New Roman" w:hAnsi="Times New Roman" w:cs="Times New Roman"/>
          <w:sz w:val="24"/>
          <w:szCs w:val="24"/>
        </w:rPr>
        <w:t xml:space="preserve">old about the research, </w:t>
      </w:r>
      <w:r w:rsidR="00E6190E">
        <w:rPr>
          <w:rFonts w:ascii="Times New Roman" w:hAnsi="Times New Roman" w:cs="Times New Roman"/>
          <w:sz w:val="24"/>
          <w:szCs w:val="24"/>
        </w:rPr>
        <w:t xml:space="preserve">was </w:t>
      </w:r>
      <w:r w:rsidRPr="009D4C5C">
        <w:rPr>
          <w:rFonts w:ascii="Times New Roman" w:hAnsi="Times New Roman" w:cs="Times New Roman"/>
          <w:sz w:val="24"/>
          <w:szCs w:val="24"/>
        </w:rPr>
        <w:t>accepted as to the patient</w:t>
      </w:r>
      <w:r w:rsidR="00E6190E">
        <w:rPr>
          <w:rFonts w:ascii="Times New Roman" w:hAnsi="Times New Roman" w:cs="Times New Roman"/>
          <w:sz w:val="24"/>
          <w:szCs w:val="24"/>
        </w:rPr>
        <w:t>s’/clients’</w:t>
      </w:r>
      <w:r w:rsidRPr="009D4C5C">
        <w:rPr>
          <w:rFonts w:ascii="Times New Roman" w:hAnsi="Times New Roman" w:cs="Times New Roman"/>
          <w:sz w:val="24"/>
          <w:szCs w:val="24"/>
        </w:rPr>
        <w:t xml:space="preserve"> wishes. </w:t>
      </w:r>
      <w:r w:rsidR="00F853BA">
        <w:rPr>
          <w:rFonts w:cs="Frutiger-Light"/>
          <w:sz w:val="24"/>
          <w:szCs w:val="24"/>
        </w:rPr>
        <w:t xml:space="preserve">By </w:t>
      </w:r>
      <w:r w:rsidR="00F853BA" w:rsidRPr="009D4C5C">
        <w:rPr>
          <w:rFonts w:cs="Frutiger-Light"/>
          <w:sz w:val="24"/>
          <w:szCs w:val="24"/>
        </w:rPr>
        <w:t>consider</w:t>
      </w:r>
      <w:r w:rsidRPr="009D4C5C">
        <w:rPr>
          <w:rFonts w:cs="Frutiger-Light"/>
          <w:sz w:val="24"/>
          <w:szCs w:val="24"/>
        </w:rPr>
        <w:t xml:space="preserve"> taking part in research </w:t>
      </w:r>
      <w:r w:rsidR="0065157A" w:rsidRPr="009D4C5C">
        <w:rPr>
          <w:rFonts w:cs="Frutiger-Light"/>
          <w:sz w:val="24"/>
          <w:szCs w:val="24"/>
        </w:rPr>
        <w:t>is</w:t>
      </w:r>
      <w:r w:rsidRPr="009D4C5C">
        <w:rPr>
          <w:rFonts w:cs="Frutiger-Light"/>
          <w:sz w:val="24"/>
          <w:szCs w:val="24"/>
        </w:rPr>
        <w:t xml:space="preserve"> given the fullest possible information presented in terms and a form that they can understand in their own language. Patients</w:t>
      </w:r>
      <w:r w:rsidR="00E6190E">
        <w:rPr>
          <w:rFonts w:cs="Frutiger-Light"/>
          <w:sz w:val="24"/>
          <w:szCs w:val="24"/>
        </w:rPr>
        <w:t>/clients</w:t>
      </w:r>
      <w:r w:rsidRPr="009D4C5C">
        <w:rPr>
          <w:rFonts w:cs="Frutiger-Light"/>
          <w:sz w:val="24"/>
          <w:szCs w:val="24"/>
        </w:rPr>
        <w:t xml:space="preserve"> will be aware that they are being asked to participate in a research project and that the results are not predictable. Adequate time </w:t>
      </w:r>
      <w:r w:rsidR="00E6190E">
        <w:rPr>
          <w:rFonts w:cs="Frutiger-Light"/>
          <w:sz w:val="24"/>
          <w:szCs w:val="24"/>
        </w:rPr>
        <w:t xml:space="preserve">was </w:t>
      </w:r>
      <w:r w:rsidRPr="009D4C5C">
        <w:rPr>
          <w:rFonts w:cs="Frutiger-Light"/>
          <w:sz w:val="24"/>
          <w:szCs w:val="24"/>
        </w:rPr>
        <w:t>given for reflection prior to the</w:t>
      </w:r>
      <w:r w:rsidR="00A242A4">
        <w:rPr>
          <w:rFonts w:cs="Frutiger-Light"/>
          <w:sz w:val="24"/>
          <w:szCs w:val="24"/>
        </w:rPr>
        <w:t xml:space="preserve"> </w:t>
      </w:r>
      <w:r w:rsidRPr="009D4C5C">
        <w:rPr>
          <w:rFonts w:cs="Frutiger-Light"/>
          <w:sz w:val="24"/>
          <w:szCs w:val="24"/>
        </w:rPr>
        <w:t>patient</w:t>
      </w:r>
      <w:r w:rsidR="00E6190E">
        <w:rPr>
          <w:rFonts w:cs="Frutiger-Light"/>
          <w:sz w:val="24"/>
          <w:szCs w:val="24"/>
        </w:rPr>
        <w:t>s/clients</w:t>
      </w:r>
      <w:r w:rsidRPr="009D4C5C">
        <w:rPr>
          <w:rFonts w:cs="Frutiger-Light"/>
          <w:sz w:val="24"/>
          <w:szCs w:val="24"/>
        </w:rPr>
        <w:t xml:space="preserve"> giving consent.</w:t>
      </w:r>
      <w:r>
        <w:rPr>
          <w:rFonts w:cs="Frutiger-Light"/>
          <w:sz w:val="24"/>
          <w:szCs w:val="24"/>
        </w:rPr>
        <w:t xml:space="preserve"> </w:t>
      </w:r>
      <w:r w:rsidR="009F1EFF">
        <w:rPr>
          <w:rFonts w:cs="Frutiger-Light"/>
          <w:sz w:val="24"/>
          <w:szCs w:val="24"/>
        </w:rPr>
        <w:t xml:space="preserve">Patients or clients were not </w:t>
      </w:r>
      <w:r>
        <w:rPr>
          <w:rFonts w:cs="Frutiger-Light"/>
          <w:sz w:val="24"/>
          <w:szCs w:val="24"/>
        </w:rPr>
        <w:t>denied any service for not participating in the study.</w:t>
      </w:r>
      <w:r w:rsidR="009F1EFF">
        <w:rPr>
          <w:rFonts w:cs="Frutiger-Light"/>
          <w:sz w:val="24"/>
          <w:szCs w:val="24"/>
        </w:rPr>
        <w:t xml:space="preserve"> After the proposal was submitted to the </w:t>
      </w:r>
      <w:r w:rsidRPr="009D4C5C">
        <w:rPr>
          <w:rFonts w:cs="Frutiger-Light"/>
          <w:sz w:val="24"/>
          <w:szCs w:val="24"/>
        </w:rPr>
        <w:t>institutional review board</w:t>
      </w:r>
      <w:r>
        <w:rPr>
          <w:rFonts w:cs="Frutiger-Light"/>
          <w:sz w:val="24"/>
          <w:szCs w:val="24"/>
        </w:rPr>
        <w:t xml:space="preserve"> </w:t>
      </w:r>
      <w:r w:rsidRPr="009D4C5C">
        <w:rPr>
          <w:rFonts w:cs="Frutiger-Light"/>
          <w:sz w:val="24"/>
          <w:szCs w:val="24"/>
        </w:rPr>
        <w:t>ethical</w:t>
      </w:r>
      <w:r>
        <w:rPr>
          <w:rFonts w:cs="Frutiger-Light"/>
          <w:sz w:val="24"/>
          <w:szCs w:val="24"/>
        </w:rPr>
        <w:t>ly</w:t>
      </w:r>
      <w:r w:rsidRPr="009D4C5C">
        <w:rPr>
          <w:rFonts w:cs="Frutiger-Light"/>
          <w:sz w:val="24"/>
          <w:szCs w:val="24"/>
        </w:rPr>
        <w:t xml:space="preserve"> </w:t>
      </w:r>
      <w:r w:rsidR="00E6190E">
        <w:rPr>
          <w:rFonts w:cs="Frutiger-Light"/>
          <w:sz w:val="24"/>
          <w:szCs w:val="24"/>
        </w:rPr>
        <w:t xml:space="preserve">clearance made and </w:t>
      </w:r>
      <w:r w:rsidR="009F1EFF">
        <w:rPr>
          <w:rFonts w:cs="Frutiger-Light"/>
          <w:sz w:val="24"/>
          <w:szCs w:val="24"/>
        </w:rPr>
        <w:t>approved</w:t>
      </w:r>
      <w:r w:rsidRPr="009D4C5C">
        <w:rPr>
          <w:rFonts w:cs="Frutiger-Light"/>
          <w:sz w:val="24"/>
          <w:szCs w:val="24"/>
        </w:rPr>
        <w:t>.</w:t>
      </w:r>
    </w:p>
    <w:p w:rsidR="00CB69E4" w:rsidRDefault="00CB69E4" w:rsidP="00461B19">
      <w:pPr>
        <w:rPr>
          <w:rFonts w:ascii="Times New Roman" w:hAnsi="Times New Roman" w:cs="Times New Roman"/>
          <w:b/>
          <w:sz w:val="32"/>
          <w:szCs w:val="32"/>
          <w:u w:val="single"/>
        </w:rPr>
      </w:pPr>
    </w:p>
    <w:p w:rsidR="00E839A2" w:rsidRDefault="00E839A2" w:rsidP="00461B19">
      <w:pPr>
        <w:rPr>
          <w:rFonts w:ascii="Times New Roman" w:hAnsi="Times New Roman" w:cs="Times New Roman"/>
          <w:b/>
          <w:sz w:val="32"/>
          <w:szCs w:val="32"/>
          <w:u w:val="single"/>
        </w:rPr>
      </w:pPr>
    </w:p>
    <w:p w:rsidR="000618CF" w:rsidRPr="003A4B6E" w:rsidRDefault="002F0C39" w:rsidP="00461B19">
      <w:pPr>
        <w:rPr>
          <w:rFonts w:ascii="Times New Roman" w:hAnsi="Times New Roman" w:cs="Times New Roman"/>
          <w:b/>
          <w:sz w:val="32"/>
          <w:szCs w:val="32"/>
          <w:u w:val="single"/>
        </w:rPr>
      </w:pPr>
      <w:r w:rsidRPr="003A4B6E">
        <w:rPr>
          <w:rFonts w:ascii="Times New Roman" w:hAnsi="Times New Roman" w:cs="Times New Roman"/>
          <w:b/>
          <w:sz w:val="32"/>
          <w:szCs w:val="32"/>
          <w:u w:val="single"/>
        </w:rPr>
        <w:t>Results</w:t>
      </w:r>
    </w:p>
    <w:p w:rsidR="009D5891" w:rsidRDefault="00D46616" w:rsidP="00274762">
      <w:pPr>
        <w:pStyle w:val="ListParagraph"/>
        <w:spacing w:line="360" w:lineRule="auto"/>
        <w:jc w:val="both"/>
        <w:rPr>
          <w:rFonts w:ascii="Times New Roman" w:hAnsi="Times New Roman" w:cs="Times New Roman"/>
          <w:sz w:val="24"/>
          <w:szCs w:val="24"/>
        </w:rPr>
      </w:pPr>
      <w:r w:rsidRPr="00B818F8">
        <w:rPr>
          <w:rFonts w:ascii="Times New Roman" w:hAnsi="Times New Roman" w:cs="Times New Roman"/>
          <w:sz w:val="24"/>
          <w:szCs w:val="24"/>
        </w:rPr>
        <w:t xml:space="preserve">During the study period </w:t>
      </w:r>
      <w:r w:rsidR="00403C7A">
        <w:rPr>
          <w:rFonts w:ascii="Times New Roman" w:hAnsi="Times New Roman" w:cs="Times New Roman"/>
          <w:sz w:val="24"/>
          <w:szCs w:val="24"/>
        </w:rPr>
        <w:t>from February 1</w:t>
      </w:r>
      <w:r w:rsidR="002E132C">
        <w:rPr>
          <w:rFonts w:ascii="Times New Roman" w:hAnsi="Times New Roman" w:cs="Times New Roman"/>
          <w:sz w:val="24"/>
          <w:szCs w:val="24"/>
        </w:rPr>
        <w:t>,</w:t>
      </w:r>
      <w:r w:rsidR="00403C7A">
        <w:rPr>
          <w:rFonts w:ascii="Times New Roman" w:hAnsi="Times New Roman" w:cs="Times New Roman"/>
          <w:sz w:val="24"/>
          <w:szCs w:val="24"/>
        </w:rPr>
        <w:t xml:space="preserve"> 2015-</w:t>
      </w:r>
      <w:r w:rsidR="0065157A">
        <w:rPr>
          <w:rFonts w:ascii="Times New Roman" w:hAnsi="Times New Roman" w:cs="Times New Roman"/>
          <w:sz w:val="24"/>
          <w:szCs w:val="24"/>
        </w:rPr>
        <w:t xml:space="preserve"> </w:t>
      </w:r>
      <w:r w:rsidR="00403C7A">
        <w:rPr>
          <w:rFonts w:ascii="Times New Roman" w:hAnsi="Times New Roman" w:cs="Times New Roman"/>
          <w:sz w:val="24"/>
          <w:szCs w:val="24"/>
        </w:rPr>
        <w:t xml:space="preserve">January </w:t>
      </w:r>
      <w:r w:rsidR="0065157A">
        <w:rPr>
          <w:rFonts w:ascii="Times New Roman" w:hAnsi="Times New Roman" w:cs="Times New Roman"/>
          <w:sz w:val="24"/>
          <w:szCs w:val="24"/>
        </w:rPr>
        <w:t>31, 2016</w:t>
      </w:r>
      <w:r w:rsidR="00403C7A">
        <w:rPr>
          <w:rFonts w:ascii="Times New Roman" w:hAnsi="Times New Roman" w:cs="Times New Roman"/>
          <w:sz w:val="24"/>
          <w:szCs w:val="24"/>
        </w:rPr>
        <w:t xml:space="preserve"> </w:t>
      </w:r>
      <w:r w:rsidR="0065157A">
        <w:rPr>
          <w:rFonts w:ascii="Times New Roman" w:hAnsi="Times New Roman" w:cs="Times New Roman"/>
          <w:sz w:val="24"/>
          <w:szCs w:val="24"/>
        </w:rPr>
        <w:t>there we</w:t>
      </w:r>
      <w:r w:rsidRPr="00B818F8">
        <w:rPr>
          <w:rFonts w:ascii="Times New Roman" w:hAnsi="Times New Roman" w:cs="Times New Roman"/>
          <w:sz w:val="24"/>
          <w:szCs w:val="24"/>
        </w:rPr>
        <w:t>r</w:t>
      </w:r>
      <w:r w:rsidR="0065157A">
        <w:rPr>
          <w:rFonts w:ascii="Times New Roman" w:hAnsi="Times New Roman" w:cs="Times New Roman"/>
          <w:sz w:val="24"/>
          <w:szCs w:val="24"/>
        </w:rPr>
        <w:t>e</w:t>
      </w:r>
      <w:r w:rsidRPr="00B818F8">
        <w:rPr>
          <w:rFonts w:ascii="Times New Roman" w:hAnsi="Times New Roman" w:cs="Times New Roman"/>
          <w:sz w:val="24"/>
          <w:szCs w:val="24"/>
        </w:rPr>
        <w:t xml:space="preserve"> a total of 100 cases of ectopic pregnancies, and the total number of live births</w:t>
      </w:r>
      <w:r w:rsidR="00B32E37" w:rsidRPr="00B818F8">
        <w:rPr>
          <w:rFonts w:ascii="Times New Roman" w:hAnsi="Times New Roman" w:cs="Times New Roman"/>
          <w:sz w:val="24"/>
          <w:szCs w:val="24"/>
        </w:rPr>
        <w:t xml:space="preserve"> during that period </w:t>
      </w:r>
      <w:r w:rsidRPr="00B818F8">
        <w:rPr>
          <w:rFonts w:ascii="Times New Roman" w:hAnsi="Times New Roman" w:cs="Times New Roman"/>
          <w:sz w:val="24"/>
          <w:szCs w:val="24"/>
        </w:rPr>
        <w:t>in the hospital was</w:t>
      </w:r>
      <w:r w:rsidR="00403C7A">
        <w:rPr>
          <w:rFonts w:ascii="Times New Roman" w:hAnsi="Times New Roman" w:cs="Times New Roman"/>
          <w:sz w:val="24"/>
          <w:szCs w:val="24"/>
        </w:rPr>
        <w:t xml:space="preserve"> 8972</w:t>
      </w:r>
      <w:r w:rsidRPr="00B818F8">
        <w:rPr>
          <w:rFonts w:ascii="Times New Roman" w:hAnsi="Times New Roman" w:cs="Times New Roman"/>
          <w:sz w:val="24"/>
          <w:szCs w:val="24"/>
        </w:rPr>
        <w:t xml:space="preserve"> making the incidence of ectopic pre</w:t>
      </w:r>
      <w:r w:rsidR="0065157A">
        <w:rPr>
          <w:rFonts w:ascii="Times New Roman" w:hAnsi="Times New Roman" w:cs="Times New Roman"/>
          <w:sz w:val="24"/>
          <w:szCs w:val="24"/>
        </w:rPr>
        <w:t>gnancy 1</w:t>
      </w:r>
      <w:r w:rsidRPr="00B818F8">
        <w:rPr>
          <w:rFonts w:ascii="Times New Roman" w:hAnsi="Times New Roman" w:cs="Times New Roman"/>
          <w:sz w:val="24"/>
          <w:szCs w:val="24"/>
        </w:rPr>
        <w:t xml:space="preserve"> per </w:t>
      </w:r>
      <w:r w:rsidR="00403C7A">
        <w:rPr>
          <w:rFonts w:ascii="Times New Roman" w:hAnsi="Times New Roman" w:cs="Times New Roman"/>
          <w:sz w:val="24"/>
          <w:szCs w:val="24"/>
        </w:rPr>
        <w:t>90</w:t>
      </w:r>
      <w:r w:rsidRPr="00B818F8">
        <w:rPr>
          <w:rFonts w:ascii="Times New Roman" w:hAnsi="Times New Roman" w:cs="Times New Roman"/>
          <w:sz w:val="24"/>
          <w:szCs w:val="24"/>
        </w:rPr>
        <w:t xml:space="preserve"> live birth</w:t>
      </w:r>
      <w:r w:rsidR="00403C7A">
        <w:rPr>
          <w:rFonts w:ascii="Times New Roman" w:hAnsi="Times New Roman" w:cs="Times New Roman"/>
          <w:sz w:val="24"/>
          <w:szCs w:val="24"/>
        </w:rPr>
        <w:t>s</w:t>
      </w:r>
      <w:r w:rsidRPr="00B818F8">
        <w:rPr>
          <w:rFonts w:ascii="Times New Roman" w:hAnsi="Times New Roman" w:cs="Times New Roman"/>
          <w:sz w:val="24"/>
          <w:szCs w:val="24"/>
        </w:rPr>
        <w:t xml:space="preserve">. </w:t>
      </w:r>
      <w:r w:rsidR="002A17FE">
        <w:rPr>
          <w:rFonts w:ascii="Times New Roman" w:hAnsi="Times New Roman" w:cs="Times New Roman"/>
          <w:sz w:val="24"/>
          <w:szCs w:val="24"/>
        </w:rPr>
        <w:t xml:space="preserve">More than half of the cases were </w:t>
      </w:r>
      <w:r w:rsidRPr="00B818F8">
        <w:rPr>
          <w:rFonts w:ascii="Times New Roman" w:hAnsi="Times New Roman" w:cs="Times New Roman"/>
          <w:sz w:val="24"/>
          <w:szCs w:val="24"/>
        </w:rPr>
        <w:t>from Addis Ababa</w:t>
      </w:r>
      <w:r w:rsidR="00F4092F" w:rsidRPr="00B818F8">
        <w:rPr>
          <w:rFonts w:ascii="Times New Roman" w:hAnsi="Times New Roman" w:cs="Times New Roman"/>
          <w:sz w:val="24"/>
          <w:szCs w:val="24"/>
        </w:rPr>
        <w:t xml:space="preserve">. The mean age at the diagnosis for ectopic pregnancy is </w:t>
      </w:r>
      <w:r w:rsidR="002A17FE">
        <w:rPr>
          <w:rFonts w:ascii="Times New Roman" w:hAnsi="Times New Roman" w:cs="Times New Roman"/>
          <w:sz w:val="24"/>
          <w:szCs w:val="24"/>
        </w:rPr>
        <w:t>27.1yrs</w:t>
      </w:r>
      <w:r w:rsidR="00F4092F" w:rsidRPr="00B818F8">
        <w:rPr>
          <w:rFonts w:ascii="Times New Roman" w:hAnsi="Times New Roman" w:cs="Times New Roman"/>
          <w:sz w:val="24"/>
          <w:szCs w:val="24"/>
        </w:rPr>
        <w:t xml:space="preserve">.The illiteracy rate among the ectopic pregnancy cases is higher than the control groups (23% Vs 13%). </w:t>
      </w:r>
    </w:p>
    <w:p w:rsidR="009D5891" w:rsidRDefault="009D5891" w:rsidP="00274762">
      <w:pPr>
        <w:pStyle w:val="ListParagraph"/>
        <w:spacing w:line="36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046"/>
        <w:gridCol w:w="1937"/>
        <w:gridCol w:w="1954"/>
        <w:gridCol w:w="1952"/>
        <w:gridCol w:w="1687"/>
      </w:tblGrid>
      <w:tr w:rsidR="009D5891" w:rsidTr="00DF6586">
        <w:tc>
          <w:tcPr>
            <w:tcW w:w="2046" w:type="dxa"/>
          </w:tcPr>
          <w:p w:rsidR="009D5891" w:rsidRDefault="009D5891" w:rsidP="00DF6586">
            <w:pPr>
              <w:rPr>
                <w:rFonts w:ascii="Times New Roman" w:hAnsi="Times New Roman" w:cs="Times New Roman"/>
                <w:sz w:val="24"/>
                <w:szCs w:val="24"/>
              </w:rPr>
            </w:pPr>
            <w:r w:rsidRPr="0018169E">
              <w:rPr>
                <w:rFonts w:ascii="Times New Roman" w:hAnsi="Times New Roman" w:cs="Times New Roman"/>
                <w:b/>
                <w:sz w:val="24"/>
                <w:szCs w:val="24"/>
              </w:rPr>
              <w:t>Age(years</w:t>
            </w:r>
            <w:r>
              <w:rPr>
                <w:rFonts w:ascii="Times New Roman" w:hAnsi="Times New Roman" w:cs="Times New Roman"/>
                <w:sz w:val="24"/>
                <w:szCs w:val="24"/>
              </w:rPr>
              <w:t>)</w:t>
            </w:r>
          </w:p>
        </w:tc>
        <w:tc>
          <w:tcPr>
            <w:tcW w:w="1937" w:type="dxa"/>
          </w:tcPr>
          <w:p w:rsidR="009D5891" w:rsidRPr="0018169E" w:rsidRDefault="009D5891" w:rsidP="00DF6586">
            <w:pPr>
              <w:rPr>
                <w:rFonts w:ascii="Times New Roman" w:hAnsi="Times New Roman" w:cs="Times New Roman"/>
                <w:b/>
                <w:sz w:val="24"/>
                <w:szCs w:val="24"/>
              </w:rPr>
            </w:pPr>
            <w:r w:rsidRPr="0018169E">
              <w:rPr>
                <w:rFonts w:ascii="Times New Roman" w:hAnsi="Times New Roman" w:cs="Times New Roman"/>
                <w:b/>
                <w:sz w:val="24"/>
                <w:szCs w:val="24"/>
              </w:rPr>
              <w:t>Ectopic cases</w:t>
            </w:r>
          </w:p>
        </w:tc>
        <w:tc>
          <w:tcPr>
            <w:tcW w:w="1954" w:type="dxa"/>
          </w:tcPr>
          <w:p w:rsidR="009D5891" w:rsidRPr="0018169E" w:rsidRDefault="00F11332" w:rsidP="00DF6586">
            <w:pPr>
              <w:rPr>
                <w:rFonts w:ascii="Times New Roman" w:hAnsi="Times New Roman" w:cs="Times New Roman"/>
                <w:b/>
                <w:sz w:val="24"/>
                <w:szCs w:val="24"/>
              </w:rPr>
            </w:pPr>
            <w:r w:rsidRPr="0018169E">
              <w:rPr>
                <w:rFonts w:ascii="Times New Roman" w:hAnsi="Times New Roman" w:cs="Times New Roman"/>
                <w:b/>
                <w:sz w:val="24"/>
                <w:szCs w:val="24"/>
              </w:rPr>
              <w:t>C</w:t>
            </w:r>
            <w:r w:rsidR="009D5891" w:rsidRPr="0018169E">
              <w:rPr>
                <w:rFonts w:ascii="Times New Roman" w:hAnsi="Times New Roman" w:cs="Times New Roman"/>
                <w:b/>
                <w:sz w:val="24"/>
                <w:szCs w:val="24"/>
              </w:rPr>
              <w:t>ontrols</w:t>
            </w:r>
          </w:p>
        </w:tc>
        <w:tc>
          <w:tcPr>
            <w:tcW w:w="1952" w:type="dxa"/>
          </w:tcPr>
          <w:p w:rsidR="009D5891" w:rsidRPr="0018169E" w:rsidRDefault="00FD3886" w:rsidP="00DF6586">
            <w:pPr>
              <w:rPr>
                <w:rFonts w:ascii="Times New Roman" w:hAnsi="Times New Roman" w:cs="Times New Roman"/>
                <w:b/>
                <w:sz w:val="24"/>
                <w:szCs w:val="24"/>
              </w:rPr>
            </w:pPr>
            <w:r w:rsidRPr="0018169E">
              <w:rPr>
                <w:rFonts w:ascii="Times New Roman" w:hAnsi="Times New Roman" w:cs="Times New Roman"/>
                <w:b/>
                <w:sz w:val="24"/>
                <w:szCs w:val="24"/>
              </w:rPr>
              <w:t>T</w:t>
            </w:r>
            <w:r w:rsidR="009D5891" w:rsidRPr="0018169E">
              <w:rPr>
                <w:rFonts w:ascii="Times New Roman" w:hAnsi="Times New Roman" w:cs="Times New Roman"/>
                <w:b/>
                <w:sz w:val="24"/>
                <w:szCs w:val="24"/>
              </w:rPr>
              <w:t>otal</w:t>
            </w:r>
          </w:p>
        </w:tc>
        <w:tc>
          <w:tcPr>
            <w:tcW w:w="1687" w:type="dxa"/>
          </w:tcPr>
          <w:p w:rsidR="009D5891" w:rsidRPr="0018169E" w:rsidRDefault="009D5891" w:rsidP="00DF6586">
            <w:pPr>
              <w:rPr>
                <w:rFonts w:ascii="Times New Roman" w:hAnsi="Times New Roman" w:cs="Times New Roman"/>
                <w:b/>
                <w:sz w:val="24"/>
                <w:szCs w:val="24"/>
              </w:rPr>
            </w:pPr>
          </w:p>
        </w:tc>
      </w:tr>
      <w:tr w:rsidR="009D5891" w:rsidTr="00DF6586">
        <w:tc>
          <w:tcPr>
            <w:tcW w:w="2046" w:type="dxa"/>
          </w:tcPr>
          <w:p w:rsidR="009D5891" w:rsidRDefault="009D5891" w:rsidP="00DF6586">
            <w:pPr>
              <w:rPr>
                <w:rFonts w:ascii="Times New Roman" w:hAnsi="Times New Roman" w:cs="Times New Roman"/>
                <w:sz w:val="24"/>
                <w:szCs w:val="24"/>
              </w:rPr>
            </w:pPr>
            <w:r>
              <w:rPr>
                <w:rFonts w:ascii="Times New Roman" w:hAnsi="Times New Roman" w:cs="Times New Roman"/>
                <w:sz w:val="24"/>
                <w:szCs w:val="24"/>
              </w:rPr>
              <w:t>15-19 Yrs</w:t>
            </w:r>
          </w:p>
        </w:tc>
        <w:tc>
          <w:tcPr>
            <w:tcW w:w="1937" w:type="dxa"/>
          </w:tcPr>
          <w:p w:rsidR="009D5891" w:rsidRDefault="009D5891" w:rsidP="00DF6586">
            <w:pPr>
              <w:rPr>
                <w:rFonts w:ascii="Times New Roman" w:hAnsi="Times New Roman" w:cs="Times New Roman"/>
                <w:sz w:val="24"/>
                <w:szCs w:val="24"/>
              </w:rPr>
            </w:pPr>
            <w:r>
              <w:rPr>
                <w:rFonts w:ascii="Times New Roman" w:hAnsi="Times New Roman" w:cs="Times New Roman"/>
                <w:sz w:val="24"/>
                <w:szCs w:val="24"/>
              </w:rPr>
              <w:t>7 (7%)</w:t>
            </w:r>
          </w:p>
        </w:tc>
        <w:tc>
          <w:tcPr>
            <w:tcW w:w="1954" w:type="dxa"/>
          </w:tcPr>
          <w:p w:rsidR="009D5891" w:rsidRDefault="009D5891" w:rsidP="00DF6586">
            <w:pPr>
              <w:rPr>
                <w:rFonts w:ascii="Times New Roman" w:hAnsi="Times New Roman" w:cs="Times New Roman"/>
                <w:sz w:val="24"/>
                <w:szCs w:val="24"/>
              </w:rPr>
            </w:pPr>
            <w:r>
              <w:rPr>
                <w:rFonts w:ascii="Times New Roman" w:hAnsi="Times New Roman" w:cs="Times New Roman"/>
                <w:sz w:val="24"/>
                <w:szCs w:val="24"/>
              </w:rPr>
              <w:t>4 (2%)</w:t>
            </w:r>
          </w:p>
        </w:tc>
        <w:tc>
          <w:tcPr>
            <w:tcW w:w="1952" w:type="dxa"/>
          </w:tcPr>
          <w:p w:rsidR="009D5891" w:rsidRDefault="009D5891" w:rsidP="00DF6586">
            <w:pPr>
              <w:rPr>
                <w:rFonts w:ascii="Times New Roman" w:hAnsi="Times New Roman" w:cs="Times New Roman"/>
                <w:sz w:val="24"/>
                <w:szCs w:val="24"/>
              </w:rPr>
            </w:pPr>
            <w:r>
              <w:rPr>
                <w:rFonts w:ascii="Times New Roman" w:hAnsi="Times New Roman" w:cs="Times New Roman"/>
                <w:sz w:val="24"/>
                <w:szCs w:val="24"/>
              </w:rPr>
              <w:t>11 (3.7%)</w:t>
            </w:r>
          </w:p>
        </w:tc>
        <w:tc>
          <w:tcPr>
            <w:tcW w:w="1687" w:type="dxa"/>
          </w:tcPr>
          <w:p w:rsidR="009D5891" w:rsidRDefault="009D5891" w:rsidP="00DF6586">
            <w:pPr>
              <w:rPr>
                <w:rFonts w:ascii="Times New Roman" w:hAnsi="Times New Roman" w:cs="Times New Roman"/>
                <w:sz w:val="24"/>
                <w:szCs w:val="24"/>
              </w:rPr>
            </w:pPr>
          </w:p>
        </w:tc>
      </w:tr>
      <w:tr w:rsidR="009D5891" w:rsidTr="00DF6586">
        <w:tc>
          <w:tcPr>
            <w:tcW w:w="2046" w:type="dxa"/>
          </w:tcPr>
          <w:p w:rsidR="009D5891" w:rsidRDefault="009D5891" w:rsidP="00DF6586">
            <w:pPr>
              <w:rPr>
                <w:rFonts w:ascii="Times New Roman" w:hAnsi="Times New Roman" w:cs="Times New Roman"/>
                <w:sz w:val="24"/>
                <w:szCs w:val="24"/>
              </w:rPr>
            </w:pPr>
            <w:r>
              <w:rPr>
                <w:rFonts w:ascii="Times New Roman" w:hAnsi="Times New Roman" w:cs="Times New Roman"/>
                <w:sz w:val="24"/>
                <w:szCs w:val="24"/>
              </w:rPr>
              <w:t>20-24 Yrs</w:t>
            </w:r>
          </w:p>
        </w:tc>
        <w:tc>
          <w:tcPr>
            <w:tcW w:w="1937" w:type="dxa"/>
          </w:tcPr>
          <w:p w:rsidR="009D5891" w:rsidRDefault="009D5891" w:rsidP="00DF6586">
            <w:pPr>
              <w:rPr>
                <w:rFonts w:ascii="Times New Roman" w:hAnsi="Times New Roman" w:cs="Times New Roman"/>
                <w:sz w:val="24"/>
                <w:szCs w:val="24"/>
              </w:rPr>
            </w:pPr>
            <w:r>
              <w:rPr>
                <w:rFonts w:ascii="Times New Roman" w:hAnsi="Times New Roman" w:cs="Times New Roman"/>
                <w:sz w:val="24"/>
                <w:szCs w:val="24"/>
              </w:rPr>
              <w:t>29 (29%)</w:t>
            </w:r>
          </w:p>
        </w:tc>
        <w:tc>
          <w:tcPr>
            <w:tcW w:w="1954" w:type="dxa"/>
          </w:tcPr>
          <w:p w:rsidR="009D5891" w:rsidRDefault="009D5891" w:rsidP="00DF6586">
            <w:pPr>
              <w:rPr>
                <w:rFonts w:ascii="Times New Roman" w:hAnsi="Times New Roman" w:cs="Times New Roman"/>
                <w:sz w:val="24"/>
                <w:szCs w:val="24"/>
              </w:rPr>
            </w:pPr>
            <w:r>
              <w:rPr>
                <w:rFonts w:ascii="Times New Roman" w:hAnsi="Times New Roman" w:cs="Times New Roman"/>
                <w:sz w:val="24"/>
                <w:szCs w:val="24"/>
              </w:rPr>
              <w:t>54 (27%)</w:t>
            </w:r>
          </w:p>
        </w:tc>
        <w:tc>
          <w:tcPr>
            <w:tcW w:w="1952" w:type="dxa"/>
          </w:tcPr>
          <w:p w:rsidR="009D5891" w:rsidRDefault="009D5891" w:rsidP="00DF6586">
            <w:pPr>
              <w:rPr>
                <w:rFonts w:ascii="Times New Roman" w:hAnsi="Times New Roman" w:cs="Times New Roman"/>
                <w:sz w:val="24"/>
                <w:szCs w:val="24"/>
              </w:rPr>
            </w:pPr>
            <w:r>
              <w:rPr>
                <w:rFonts w:ascii="Times New Roman" w:hAnsi="Times New Roman" w:cs="Times New Roman"/>
                <w:sz w:val="24"/>
                <w:szCs w:val="24"/>
              </w:rPr>
              <w:t>83 (27.7%)</w:t>
            </w:r>
          </w:p>
        </w:tc>
        <w:tc>
          <w:tcPr>
            <w:tcW w:w="1687" w:type="dxa"/>
          </w:tcPr>
          <w:p w:rsidR="009D5891" w:rsidRDefault="009D5891" w:rsidP="00DF6586">
            <w:pPr>
              <w:rPr>
                <w:rFonts w:ascii="Times New Roman" w:hAnsi="Times New Roman" w:cs="Times New Roman"/>
                <w:sz w:val="24"/>
                <w:szCs w:val="24"/>
              </w:rPr>
            </w:pPr>
          </w:p>
        </w:tc>
      </w:tr>
      <w:tr w:rsidR="009D5891" w:rsidTr="00DF6586">
        <w:tc>
          <w:tcPr>
            <w:tcW w:w="2046" w:type="dxa"/>
          </w:tcPr>
          <w:p w:rsidR="009D5891" w:rsidRDefault="009D5891" w:rsidP="00DF6586">
            <w:pPr>
              <w:rPr>
                <w:rFonts w:ascii="Times New Roman" w:hAnsi="Times New Roman" w:cs="Times New Roman"/>
                <w:sz w:val="24"/>
                <w:szCs w:val="24"/>
              </w:rPr>
            </w:pPr>
            <w:r>
              <w:rPr>
                <w:rFonts w:ascii="Times New Roman" w:hAnsi="Times New Roman" w:cs="Times New Roman"/>
                <w:sz w:val="24"/>
                <w:szCs w:val="24"/>
              </w:rPr>
              <w:t>25-29 Yrs</w:t>
            </w:r>
          </w:p>
        </w:tc>
        <w:tc>
          <w:tcPr>
            <w:tcW w:w="1937" w:type="dxa"/>
          </w:tcPr>
          <w:p w:rsidR="009D5891" w:rsidRDefault="009D5891" w:rsidP="00DF6586">
            <w:pPr>
              <w:rPr>
                <w:rFonts w:ascii="Times New Roman" w:hAnsi="Times New Roman" w:cs="Times New Roman"/>
                <w:sz w:val="24"/>
                <w:szCs w:val="24"/>
              </w:rPr>
            </w:pPr>
            <w:r>
              <w:rPr>
                <w:rFonts w:ascii="Times New Roman" w:hAnsi="Times New Roman" w:cs="Times New Roman"/>
                <w:sz w:val="24"/>
                <w:szCs w:val="24"/>
              </w:rPr>
              <w:t>34 (34%)</w:t>
            </w:r>
          </w:p>
        </w:tc>
        <w:tc>
          <w:tcPr>
            <w:tcW w:w="1954" w:type="dxa"/>
          </w:tcPr>
          <w:p w:rsidR="009D5891" w:rsidRDefault="009D5891" w:rsidP="00DF6586">
            <w:pPr>
              <w:rPr>
                <w:rFonts w:ascii="Times New Roman" w:hAnsi="Times New Roman" w:cs="Times New Roman"/>
                <w:sz w:val="24"/>
                <w:szCs w:val="24"/>
              </w:rPr>
            </w:pPr>
            <w:r>
              <w:rPr>
                <w:rFonts w:ascii="Times New Roman" w:hAnsi="Times New Roman" w:cs="Times New Roman"/>
                <w:sz w:val="24"/>
                <w:szCs w:val="24"/>
              </w:rPr>
              <w:t>87 (43.5%)</w:t>
            </w:r>
          </w:p>
        </w:tc>
        <w:tc>
          <w:tcPr>
            <w:tcW w:w="1952" w:type="dxa"/>
          </w:tcPr>
          <w:p w:rsidR="009D5891" w:rsidRDefault="009D5891" w:rsidP="00DF6586">
            <w:pPr>
              <w:rPr>
                <w:rFonts w:ascii="Times New Roman" w:hAnsi="Times New Roman" w:cs="Times New Roman"/>
                <w:sz w:val="24"/>
                <w:szCs w:val="24"/>
              </w:rPr>
            </w:pPr>
            <w:r>
              <w:rPr>
                <w:rFonts w:ascii="Times New Roman" w:hAnsi="Times New Roman" w:cs="Times New Roman"/>
                <w:sz w:val="24"/>
                <w:szCs w:val="24"/>
              </w:rPr>
              <w:t>161 (40.3%)</w:t>
            </w:r>
          </w:p>
        </w:tc>
        <w:tc>
          <w:tcPr>
            <w:tcW w:w="1687" w:type="dxa"/>
          </w:tcPr>
          <w:p w:rsidR="009D5891" w:rsidRDefault="009D5891" w:rsidP="00DF6586">
            <w:pPr>
              <w:rPr>
                <w:rFonts w:ascii="Times New Roman" w:hAnsi="Times New Roman" w:cs="Times New Roman"/>
                <w:sz w:val="24"/>
                <w:szCs w:val="24"/>
              </w:rPr>
            </w:pPr>
          </w:p>
        </w:tc>
      </w:tr>
      <w:tr w:rsidR="009D5891" w:rsidTr="00DF6586">
        <w:tc>
          <w:tcPr>
            <w:tcW w:w="2046" w:type="dxa"/>
          </w:tcPr>
          <w:p w:rsidR="009D5891" w:rsidRDefault="009D5891" w:rsidP="00DF6586">
            <w:pPr>
              <w:rPr>
                <w:rFonts w:ascii="Times New Roman" w:hAnsi="Times New Roman" w:cs="Times New Roman"/>
                <w:sz w:val="24"/>
                <w:szCs w:val="24"/>
              </w:rPr>
            </w:pPr>
            <w:r>
              <w:rPr>
                <w:rFonts w:ascii="Times New Roman" w:hAnsi="Times New Roman" w:cs="Times New Roman"/>
                <w:sz w:val="24"/>
                <w:szCs w:val="24"/>
              </w:rPr>
              <w:t>30-34Yrs</w:t>
            </w:r>
          </w:p>
        </w:tc>
        <w:tc>
          <w:tcPr>
            <w:tcW w:w="1937" w:type="dxa"/>
          </w:tcPr>
          <w:p w:rsidR="009D5891" w:rsidRDefault="009D5891" w:rsidP="00DF6586">
            <w:pPr>
              <w:rPr>
                <w:rFonts w:ascii="Times New Roman" w:hAnsi="Times New Roman" w:cs="Times New Roman"/>
                <w:sz w:val="24"/>
                <w:szCs w:val="24"/>
              </w:rPr>
            </w:pPr>
            <w:r>
              <w:rPr>
                <w:rFonts w:ascii="Times New Roman" w:hAnsi="Times New Roman" w:cs="Times New Roman"/>
                <w:sz w:val="24"/>
                <w:szCs w:val="24"/>
              </w:rPr>
              <w:t>20 (20%)</w:t>
            </w:r>
          </w:p>
        </w:tc>
        <w:tc>
          <w:tcPr>
            <w:tcW w:w="1954" w:type="dxa"/>
          </w:tcPr>
          <w:p w:rsidR="009D5891" w:rsidRDefault="009D5891" w:rsidP="00DF6586">
            <w:pPr>
              <w:rPr>
                <w:rFonts w:ascii="Times New Roman" w:hAnsi="Times New Roman" w:cs="Times New Roman"/>
                <w:sz w:val="24"/>
                <w:szCs w:val="24"/>
              </w:rPr>
            </w:pPr>
            <w:r>
              <w:rPr>
                <w:rFonts w:ascii="Times New Roman" w:hAnsi="Times New Roman" w:cs="Times New Roman"/>
                <w:sz w:val="24"/>
                <w:szCs w:val="24"/>
              </w:rPr>
              <w:t>43 (21.5%)</w:t>
            </w:r>
          </w:p>
        </w:tc>
        <w:tc>
          <w:tcPr>
            <w:tcW w:w="1952" w:type="dxa"/>
          </w:tcPr>
          <w:p w:rsidR="009D5891" w:rsidRDefault="009D5891" w:rsidP="00DF6586">
            <w:pPr>
              <w:rPr>
                <w:rFonts w:ascii="Times New Roman" w:hAnsi="Times New Roman" w:cs="Times New Roman"/>
                <w:sz w:val="24"/>
                <w:szCs w:val="24"/>
              </w:rPr>
            </w:pPr>
            <w:r>
              <w:rPr>
                <w:rFonts w:ascii="Times New Roman" w:hAnsi="Times New Roman" w:cs="Times New Roman"/>
                <w:sz w:val="24"/>
                <w:szCs w:val="24"/>
              </w:rPr>
              <w:t>63 (21.0%0</w:t>
            </w:r>
          </w:p>
        </w:tc>
        <w:tc>
          <w:tcPr>
            <w:tcW w:w="1687" w:type="dxa"/>
          </w:tcPr>
          <w:p w:rsidR="009D5891" w:rsidRDefault="009D5891" w:rsidP="00DF6586">
            <w:pPr>
              <w:rPr>
                <w:rFonts w:ascii="Times New Roman" w:hAnsi="Times New Roman" w:cs="Times New Roman"/>
                <w:sz w:val="24"/>
                <w:szCs w:val="24"/>
              </w:rPr>
            </w:pPr>
          </w:p>
        </w:tc>
      </w:tr>
      <w:tr w:rsidR="009D5891" w:rsidTr="00DF6586">
        <w:tc>
          <w:tcPr>
            <w:tcW w:w="2046" w:type="dxa"/>
          </w:tcPr>
          <w:p w:rsidR="009D5891" w:rsidRDefault="009D5891" w:rsidP="00DF6586">
            <w:pPr>
              <w:rPr>
                <w:rFonts w:ascii="Times New Roman" w:hAnsi="Times New Roman" w:cs="Times New Roman"/>
                <w:sz w:val="24"/>
                <w:szCs w:val="24"/>
              </w:rPr>
            </w:pPr>
            <w:r>
              <w:rPr>
                <w:rFonts w:ascii="Times New Roman" w:hAnsi="Times New Roman" w:cs="Times New Roman"/>
                <w:sz w:val="24"/>
                <w:szCs w:val="24"/>
              </w:rPr>
              <w:t>&gt;35Yrs</w:t>
            </w:r>
          </w:p>
        </w:tc>
        <w:tc>
          <w:tcPr>
            <w:tcW w:w="1937" w:type="dxa"/>
          </w:tcPr>
          <w:p w:rsidR="009D5891" w:rsidRDefault="009D5891" w:rsidP="00DF6586">
            <w:pPr>
              <w:rPr>
                <w:rFonts w:ascii="Times New Roman" w:hAnsi="Times New Roman" w:cs="Times New Roman"/>
                <w:sz w:val="24"/>
                <w:szCs w:val="24"/>
              </w:rPr>
            </w:pPr>
            <w:r>
              <w:rPr>
                <w:rFonts w:ascii="Times New Roman" w:hAnsi="Times New Roman" w:cs="Times New Roman"/>
                <w:sz w:val="24"/>
                <w:szCs w:val="24"/>
              </w:rPr>
              <w:t>10 (10%)</w:t>
            </w:r>
          </w:p>
        </w:tc>
        <w:tc>
          <w:tcPr>
            <w:tcW w:w="1954" w:type="dxa"/>
          </w:tcPr>
          <w:p w:rsidR="009D5891" w:rsidRDefault="009D5891" w:rsidP="00DF6586">
            <w:pPr>
              <w:rPr>
                <w:rFonts w:ascii="Times New Roman" w:hAnsi="Times New Roman" w:cs="Times New Roman"/>
                <w:sz w:val="24"/>
                <w:szCs w:val="24"/>
              </w:rPr>
            </w:pPr>
            <w:r>
              <w:rPr>
                <w:rFonts w:ascii="Times New Roman" w:hAnsi="Times New Roman" w:cs="Times New Roman"/>
                <w:sz w:val="24"/>
                <w:szCs w:val="24"/>
              </w:rPr>
              <w:t>12 (6%)</w:t>
            </w:r>
          </w:p>
        </w:tc>
        <w:tc>
          <w:tcPr>
            <w:tcW w:w="1952" w:type="dxa"/>
          </w:tcPr>
          <w:p w:rsidR="009D5891" w:rsidRDefault="009D5891" w:rsidP="00DF6586">
            <w:pPr>
              <w:rPr>
                <w:rFonts w:ascii="Times New Roman" w:hAnsi="Times New Roman" w:cs="Times New Roman"/>
                <w:sz w:val="24"/>
                <w:szCs w:val="24"/>
              </w:rPr>
            </w:pPr>
            <w:r>
              <w:rPr>
                <w:rFonts w:ascii="Times New Roman" w:hAnsi="Times New Roman" w:cs="Times New Roman"/>
                <w:sz w:val="24"/>
                <w:szCs w:val="24"/>
              </w:rPr>
              <w:t>22 (7.3%)</w:t>
            </w:r>
          </w:p>
        </w:tc>
        <w:tc>
          <w:tcPr>
            <w:tcW w:w="1687" w:type="dxa"/>
          </w:tcPr>
          <w:p w:rsidR="009D5891" w:rsidRDefault="009D5891" w:rsidP="00DF6586">
            <w:pPr>
              <w:rPr>
                <w:rFonts w:ascii="Times New Roman" w:hAnsi="Times New Roman" w:cs="Times New Roman"/>
                <w:sz w:val="24"/>
                <w:szCs w:val="24"/>
              </w:rPr>
            </w:pPr>
          </w:p>
        </w:tc>
      </w:tr>
      <w:tr w:rsidR="009D5891" w:rsidTr="00DF6586">
        <w:tc>
          <w:tcPr>
            <w:tcW w:w="2046" w:type="dxa"/>
          </w:tcPr>
          <w:p w:rsidR="009D5891" w:rsidRPr="0018169E" w:rsidRDefault="009D5891" w:rsidP="00DF6586">
            <w:pPr>
              <w:rPr>
                <w:rFonts w:ascii="Times New Roman" w:hAnsi="Times New Roman" w:cs="Times New Roman"/>
                <w:b/>
                <w:sz w:val="24"/>
                <w:szCs w:val="24"/>
              </w:rPr>
            </w:pPr>
            <w:r w:rsidRPr="0018169E">
              <w:rPr>
                <w:rFonts w:ascii="Times New Roman" w:hAnsi="Times New Roman" w:cs="Times New Roman"/>
                <w:b/>
                <w:sz w:val="24"/>
                <w:szCs w:val="24"/>
              </w:rPr>
              <w:t>Total</w:t>
            </w:r>
          </w:p>
        </w:tc>
        <w:tc>
          <w:tcPr>
            <w:tcW w:w="1937" w:type="dxa"/>
          </w:tcPr>
          <w:p w:rsidR="009D5891" w:rsidRDefault="009D5891" w:rsidP="00DF6586">
            <w:pPr>
              <w:rPr>
                <w:rFonts w:ascii="Times New Roman" w:hAnsi="Times New Roman" w:cs="Times New Roman"/>
                <w:sz w:val="24"/>
                <w:szCs w:val="24"/>
              </w:rPr>
            </w:pPr>
            <w:r>
              <w:rPr>
                <w:rFonts w:ascii="Times New Roman" w:hAnsi="Times New Roman" w:cs="Times New Roman"/>
                <w:sz w:val="24"/>
                <w:szCs w:val="24"/>
              </w:rPr>
              <w:t>100 (100%)</w:t>
            </w:r>
          </w:p>
        </w:tc>
        <w:tc>
          <w:tcPr>
            <w:tcW w:w="1954" w:type="dxa"/>
          </w:tcPr>
          <w:p w:rsidR="009D5891" w:rsidRDefault="009D5891" w:rsidP="00DF6586">
            <w:pPr>
              <w:rPr>
                <w:rFonts w:ascii="Times New Roman" w:hAnsi="Times New Roman" w:cs="Times New Roman"/>
                <w:sz w:val="24"/>
                <w:szCs w:val="24"/>
              </w:rPr>
            </w:pPr>
            <w:r>
              <w:rPr>
                <w:rFonts w:ascii="Times New Roman" w:hAnsi="Times New Roman" w:cs="Times New Roman"/>
                <w:sz w:val="24"/>
                <w:szCs w:val="24"/>
              </w:rPr>
              <w:t>200 (100%)</w:t>
            </w:r>
          </w:p>
        </w:tc>
        <w:tc>
          <w:tcPr>
            <w:tcW w:w="1952" w:type="dxa"/>
          </w:tcPr>
          <w:p w:rsidR="009D5891" w:rsidRDefault="009D5891" w:rsidP="00DF6586">
            <w:pPr>
              <w:rPr>
                <w:rFonts w:ascii="Times New Roman" w:hAnsi="Times New Roman" w:cs="Times New Roman"/>
                <w:sz w:val="24"/>
                <w:szCs w:val="24"/>
              </w:rPr>
            </w:pPr>
            <w:r>
              <w:rPr>
                <w:rFonts w:ascii="Times New Roman" w:hAnsi="Times New Roman" w:cs="Times New Roman"/>
                <w:sz w:val="24"/>
                <w:szCs w:val="24"/>
              </w:rPr>
              <w:t>300 (100%)</w:t>
            </w:r>
          </w:p>
        </w:tc>
        <w:tc>
          <w:tcPr>
            <w:tcW w:w="1687" w:type="dxa"/>
          </w:tcPr>
          <w:p w:rsidR="009D5891" w:rsidRDefault="009D5891" w:rsidP="00DF6586">
            <w:pPr>
              <w:rPr>
                <w:rFonts w:ascii="Times New Roman" w:hAnsi="Times New Roman" w:cs="Times New Roman"/>
                <w:sz w:val="24"/>
                <w:szCs w:val="24"/>
              </w:rPr>
            </w:pPr>
          </w:p>
        </w:tc>
      </w:tr>
    </w:tbl>
    <w:p w:rsidR="009D5891" w:rsidRDefault="00F13AEF" w:rsidP="00274762">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Table.1</w:t>
      </w:r>
      <w:r w:rsidR="008A679F">
        <w:rPr>
          <w:rFonts w:ascii="Times New Roman" w:hAnsi="Times New Roman" w:cs="Times New Roman"/>
          <w:sz w:val="24"/>
          <w:szCs w:val="24"/>
        </w:rPr>
        <w:t>-</w:t>
      </w:r>
      <w:r w:rsidR="0036366C">
        <w:rPr>
          <w:rFonts w:ascii="Times New Roman" w:hAnsi="Times New Roman" w:cs="Times New Roman"/>
          <w:sz w:val="24"/>
          <w:szCs w:val="24"/>
        </w:rPr>
        <w:t xml:space="preserve"> Distribution of age in ectopic cases and controls</w:t>
      </w:r>
    </w:p>
    <w:p w:rsidR="008A679F" w:rsidRDefault="008A679F" w:rsidP="00274762">
      <w:pPr>
        <w:pStyle w:val="ListParagraph"/>
        <w:spacing w:line="36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394"/>
        <w:gridCol w:w="2394"/>
        <w:gridCol w:w="2394"/>
        <w:gridCol w:w="2394"/>
      </w:tblGrid>
      <w:tr w:rsidR="000B49CC" w:rsidTr="00DF6586">
        <w:tc>
          <w:tcPr>
            <w:tcW w:w="2394" w:type="dxa"/>
          </w:tcPr>
          <w:p w:rsidR="000B49CC" w:rsidRPr="00B73AF5" w:rsidRDefault="00F11332" w:rsidP="00DF6586">
            <w:pPr>
              <w:rPr>
                <w:rFonts w:ascii="Times New Roman" w:hAnsi="Times New Roman" w:cs="Times New Roman"/>
                <w:b/>
                <w:sz w:val="24"/>
                <w:szCs w:val="24"/>
              </w:rPr>
            </w:pPr>
            <w:r w:rsidRPr="00B73AF5">
              <w:rPr>
                <w:rFonts w:ascii="Times New Roman" w:hAnsi="Times New Roman" w:cs="Times New Roman"/>
                <w:b/>
                <w:sz w:val="24"/>
                <w:szCs w:val="24"/>
              </w:rPr>
              <w:t>P</w:t>
            </w:r>
            <w:r w:rsidR="000B49CC" w:rsidRPr="00B73AF5">
              <w:rPr>
                <w:rFonts w:ascii="Times New Roman" w:hAnsi="Times New Roman" w:cs="Times New Roman"/>
                <w:b/>
                <w:sz w:val="24"/>
                <w:szCs w:val="24"/>
              </w:rPr>
              <w:t>lace</w:t>
            </w:r>
          </w:p>
        </w:tc>
        <w:tc>
          <w:tcPr>
            <w:tcW w:w="2394" w:type="dxa"/>
          </w:tcPr>
          <w:p w:rsidR="000B49CC" w:rsidRPr="00B73AF5" w:rsidRDefault="000B49CC" w:rsidP="00DF6586">
            <w:pPr>
              <w:rPr>
                <w:rFonts w:ascii="Times New Roman" w:hAnsi="Times New Roman" w:cs="Times New Roman"/>
                <w:b/>
                <w:sz w:val="24"/>
                <w:szCs w:val="24"/>
              </w:rPr>
            </w:pPr>
            <w:r w:rsidRPr="00B73AF5">
              <w:rPr>
                <w:rFonts w:ascii="Times New Roman" w:hAnsi="Times New Roman" w:cs="Times New Roman"/>
                <w:b/>
                <w:sz w:val="24"/>
                <w:szCs w:val="24"/>
              </w:rPr>
              <w:t>Ectopic cases</w:t>
            </w:r>
          </w:p>
        </w:tc>
        <w:tc>
          <w:tcPr>
            <w:tcW w:w="2394" w:type="dxa"/>
          </w:tcPr>
          <w:p w:rsidR="000B49CC" w:rsidRPr="00B73AF5" w:rsidRDefault="00F11332" w:rsidP="00DF6586">
            <w:pPr>
              <w:rPr>
                <w:rFonts w:ascii="Times New Roman" w:hAnsi="Times New Roman" w:cs="Times New Roman"/>
                <w:b/>
                <w:sz w:val="24"/>
                <w:szCs w:val="24"/>
              </w:rPr>
            </w:pPr>
            <w:r w:rsidRPr="00B73AF5">
              <w:rPr>
                <w:rFonts w:ascii="Times New Roman" w:hAnsi="Times New Roman" w:cs="Times New Roman"/>
                <w:b/>
                <w:sz w:val="24"/>
                <w:szCs w:val="24"/>
              </w:rPr>
              <w:t>C</w:t>
            </w:r>
            <w:r w:rsidR="000B49CC" w:rsidRPr="00B73AF5">
              <w:rPr>
                <w:rFonts w:ascii="Times New Roman" w:hAnsi="Times New Roman" w:cs="Times New Roman"/>
                <w:b/>
                <w:sz w:val="24"/>
                <w:szCs w:val="24"/>
              </w:rPr>
              <w:t>ontrols</w:t>
            </w:r>
          </w:p>
        </w:tc>
        <w:tc>
          <w:tcPr>
            <w:tcW w:w="2394" w:type="dxa"/>
          </w:tcPr>
          <w:p w:rsidR="000B49CC" w:rsidRPr="00B73AF5" w:rsidRDefault="000B49CC" w:rsidP="00DF6586">
            <w:pPr>
              <w:rPr>
                <w:rFonts w:ascii="Times New Roman" w:hAnsi="Times New Roman" w:cs="Times New Roman"/>
                <w:b/>
                <w:sz w:val="24"/>
                <w:szCs w:val="24"/>
              </w:rPr>
            </w:pPr>
            <w:r w:rsidRPr="00B73AF5">
              <w:rPr>
                <w:rFonts w:ascii="Times New Roman" w:hAnsi="Times New Roman" w:cs="Times New Roman"/>
                <w:b/>
                <w:sz w:val="24"/>
                <w:szCs w:val="24"/>
              </w:rPr>
              <w:t>Total count</w:t>
            </w:r>
          </w:p>
        </w:tc>
      </w:tr>
      <w:tr w:rsidR="000B49CC" w:rsidTr="00DF6586">
        <w:tc>
          <w:tcPr>
            <w:tcW w:w="2394" w:type="dxa"/>
          </w:tcPr>
          <w:p w:rsidR="000B49CC" w:rsidRPr="00B73AF5" w:rsidRDefault="000B49CC" w:rsidP="00DF6586">
            <w:pPr>
              <w:rPr>
                <w:rFonts w:ascii="Times New Roman" w:hAnsi="Times New Roman" w:cs="Times New Roman"/>
                <w:b/>
                <w:sz w:val="24"/>
                <w:szCs w:val="24"/>
              </w:rPr>
            </w:pPr>
            <w:r w:rsidRPr="00B73AF5">
              <w:rPr>
                <w:rFonts w:ascii="Times New Roman" w:hAnsi="Times New Roman" w:cs="Times New Roman"/>
                <w:b/>
                <w:sz w:val="24"/>
                <w:szCs w:val="24"/>
              </w:rPr>
              <w:t>Addis Ababa</w:t>
            </w:r>
          </w:p>
        </w:tc>
        <w:tc>
          <w:tcPr>
            <w:tcW w:w="2394"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52(52%)</w:t>
            </w:r>
          </w:p>
        </w:tc>
        <w:tc>
          <w:tcPr>
            <w:tcW w:w="2394"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169(84.5%)</w:t>
            </w:r>
          </w:p>
        </w:tc>
        <w:tc>
          <w:tcPr>
            <w:tcW w:w="2394"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221(74%)</w:t>
            </w:r>
          </w:p>
        </w:tc>
      </w:tr>
      <w:tr w:rsidR="000B49CC" w:rsidTr="00DF6586">
        <w:tc>
          <w:tcPr>
            <w:tcW w:w="2394" w:type="dxa"/>
          </w:tcPr>
          <w:p w:rsidR="000B49CC" w:rsidRPr="00B73AF5" w:rsidRDefault="000B49CC" w:rsidP="00DF6586">
            <w:pPr>
              <w:rPr>
                <w:rFonts w:ascii="Times New Roman" w:hAnsi="Times New Roman" w:cs="Times New Roman"/>
                <w:b/>
                <w:sz w:val="24"/>
                <w:szCs w:val="24"/>
              </w:rPr>
            </w:pPr>
            <w:r w:rsidRPr="00B73AF5">
              <w:rPr>
                <w:rFonts w:ascii="Times New Roman" w:hAnsi="Times New Roman" w:cs="Times New Roman"/>
                <w:b/>
                <w:sz w:val="24"/>
                <w:szCs w:val="24"/>
              </w:rPr>
              <w:t>Outside</w:t>
            </w:r>
            <w:r>
              <w:rPr>
                <w:rFonts w:ascii="Times New Roman" w:hAnsi="Times New Roman" w:cs="Times New Roman"/>
                <w:b/>
                <w:sz w:val="24"/>
                <w:szCs w:val="24"/>
              </w:rPr>
              <w:t xml:space="preserve"> </w:t>
            </w:r>
            <w:r w:rsidRPr="00B73AF5">
              <w:rPr>
                <w:rFonts w:ascii="Times New Roman" w:hAnsi="Times New Roman" w:cs="Times New Roman"/>
                <w:b/>
                <w:sz w:val="24"/>
                <w:szCs w:val="24"/>
              </w:rPr>
              <w:t>Addis Ababa</w:t>
            </w:r>
          </w:p>
        </w:tc>
        <w:tc>
          <w:tcPr>
            <w:tcW w:w="2394"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48(48%)</w:t>
            </w:r>
          </w:p>
        </w:tc>
        <w:tc>
          <w:tcPr>
            <w:tcW w:w="2394"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31(15.5%)</w:t>
            </w:r>
          </w:p>
        </w:tc>
        <w:tc>
          <w:tcPr>
            <w:tcW w:w="2394"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79(26%)</w:t>
            </w:r>
          </w:p>
        </w:tc>
      </w:tr>
      <w:tr w:rsidR="000B49CC" w:rsidTr="00DF6586">
        <w:tc>
          <w:tcPr>
            <w:tcW w:w="2394" w:type="dxa"/>
          </w:tcPr>
          <w:p w:rsidR="000B49CC" w:rsidRPr="00B73AF5" w:rsidRDefault="000B49CC" w:rsidP="00DF6586">
            <w:pPr>
              <w:rPr>
                <w:rFonts w:ascii="Times New Roman" w:hAnsi="Times New Roman" w:cs="Times New Roman"/>
                <w:b/>
                <w:sz w:val="24"/>
                <w:szCs w:val="24"/>
              </w:rPr>
            </w:pPr>
            <w:r w:rsidRPr="00B73AF5">
              <w:rPr>
                <w:rFonts w:ascii="Times New Roman" w:hAnsi="Times New Roman" w:cs="Times New Roman"/>
                <w:b/>
                <w:sz w:val="24"/>
                <w:szCs w:val="24"/>
              </w:rPr>
              <w:t>Total</w:t>
            </w:r>
          </w:p>
        </w:tc>
        <w:tc>
          <w:tcPr>
            <w:tcW w:w="2394"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100(100%)</w:t>
            </w:r>
          </w:p>
        </w:tc>
        <w:tc>
          <w:tcPr>
            <w:tcW w:w="2394"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200(100%)</w:t>
            </w:r>
          </w:p>
        </w:tc>
        <w:tc>
          <w:tcPr>
            <w:tcW w:w="2394"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300(100%)</w:t>
            </w:r>
          </w:p>
        </w:tc>
      </w:tr>
    </w:tbl>
    <w:p w:rsidR="0031491F" w:rsidRDefault="00F13AEF" w:rsidP="008A679F">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Table 2</w:t>
      </w:r>
      <w:r w:rsidR="008A679F">
        <w:rPr>
          <w:rFonts w:ascii="Times New Roman" w:hAnsi="Times New Roman" w:cs="Times New Roman"/>
          <w:sz w:val="24"/>
          <w:szCs w:val="24"/>
        </w:rPr>
        <w:t xml:space="preserve">- </w:t>
      </w:r>
      <w:r w:rsidR="0036366C">
        <w:rPr>
          <w:rFonts w:ascii="Times New Roman" w:hAnsi="Times New Roman" w:cs="Times New Roman"/>
          <w:sz w:val="24"/>
          <w:szCs w:val="24"/>
        </w:rPr>
        <w:t>Distribution of place of</w:t>
      </w:r>
      <w:r w:rsidR="00B4526B">
        <w:rPr>
          <w:rFonts w:ascii="Times New Roman" w:hAnsi="Times New Roman" w:cs="Times New Roman"/>
          <w:sz w:val="24"/>
          <w:szCs w:val="24"/>
        </w:rPr>
        <w:t xml:space="preserve"> residence of</w:t>
      </w:r>
      <w:r w:rsidR="0036366C">
        <w:rPr>
          <w:rFonts w:ascii="Times New Roman" w:hAnsi="Times New Roman" w:cs="Times New Roman"/>
          <w:sz w:val="24"/>
          <w:szCs w:val="24"/>
        </w:rPr>
        <w:t xml:space="preserve"> ectopic cases and controls</w:t>
      </w:r>
    </w:p>
    <w:p w:rsidR="00E839A2" w:rsidRPr="0036366C" w:rsidRDefault="00E839A2" w:rsidP="0036366C">
      <w:pPr>
        <w:spacing w:line="36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394"/>
        <w:gridCol w:w="2394"/>
        <w:gridCol w:w="2394"/>
        <w:gridCol w:w="2394"/>
      </w:tblGrid>
      <w:tr w:rsidR="009D5891" w:rsidTr="00DF6586">
        <w:tc>
          <w:tcPr>
            <w:tcW w:w="2394" w:type="dxa"/>
          </w:tcPr>
          <w:p w:rsidR="009D5891" w:rsidRPr="00A56DB0" w:rsidRDefault="009D5891" w:rsidP="00DF6586">
            <w:pPr>
              <w:tabs>
                <w:tab w:val="left" w:pos="5880"/>
              </w:tabs>
              <w:rPr>
                <w:rFonts w:ascii="Times New Roman" w:hAnsi="Times New Roman" w:cs="Times New Roman"/>
                <w:b/>
                <w:sz w:val="24"/>
                <w:szCs w:val="24"/>
              </w:rPr>
            </w:pPr>
            <w:r w:rsidRPr="00A56DB0">
              <w:rPr>
                <w:rFonts w:ascii="Times New Roman" w:hAnsi="Times New Roman" w:cs="Times New Roman"/>
                <w:b/>
                <w:sz w:val="24"/>
                <w:szCs w:val="24"/>
              </w:rPr>
              <w:t>Educational level</w:t>
            </w:r>
          </w:p>
        </w:tc>
        <w:tc>
          <w:tcPr>
            <w:tcW w:w="2394" w:type="dxa"/>
          </w:tcPr>
          <w:p w:rsidR="009D5891" w:rsidRPr="00A56DB0" w:rsidRDefault="009D5891" w:rsidP="00DF6586">
            <w:pPr>
              <w:tabs>
                <w:tab w:val="left" w:pos="5880"/>
              </w:tabs>
              <w:rPr>
                <w:rFonts w:ascii="Times New Roman" w:hAnsi="Times New Roman" w:cs="Times New Roman"/>
                <w:b/>
                <w:sz w:val="24"/>
                <w:szCs w:val="24"/>
              </w:rPr>
            </w:pPr>
            <w:r w:rsidRPr="00A56DB0">
              <w:rPr>
                <w:rFonts w:ascii="Times New Roman" w:hAnsi="Times New Roman" w:cs="Times New Roman"/>
                <w:b/>
                <w:sz w:val="24"/>
                <w:szCs w:val="24"/>
              </w:rPr>
              <w:t>Ectopic cases</w:t>
            </w:r>
          </w:p>
        </w:tc>
        <w:tc>
          <w:tcPr>
            <w:tcW w:w="2394" w:type="dxa"/>
          </w:tcPr>
          <w:p w:rsidR="009D5891" w:rsidRPr="00A56DB0" w:rsidRDefault="009D5891" w:rsidP="00DF6586">
            <w:pPr>
              <w:tabs>
                <w:tab w:val="left" w:pos="5880"/>
              </w:tabs>
              <w:rPr>
                <w:rFonts w:ascii="Times New Roman" w:hAnsi="Times New Roman" w:cs="Times New Roman"/>
                <w:b/>
                <w:sz w:val="24"/>
                <w:szCs w:val="24"/>
              </w:rPr>
            </w:pPr>
            <w:r w:rsidRPr="00A56DB0">
              <w:rPr>
                <w:rFonts w:ascii="Times New Roman" w:hAnsi="Times New Roman" w:cs="Times New Roman"/>
                <w:b/>
                <w:sz w:val="24"/>
                <w:szCs w:val="24"/>
              </w:rPr>
              <w:t>Controls</w:t>
            </w:r>
          </w:p>
        </w:tc>
        <w:tc>
          <w:tcPr>
            <w:tcW w:w="2394" w:type="dxa"/>
          </w:tcPr>
          <w:p w:rsidR="009D5891" w:rsidRPr="00A56DB0" w:rsidRDefault="009D5891" w:rsidP="00DF6586">
            <w:pPr>
              <w:tabs>
                <w:tab w:val="left" w:pos="5880"/>
              </w:tabs>
              <w:rPr>
                <w:rFonts w:ascii="Times New Roman" w:hAnsi="Times New Roman" w:cs="Times New Roman"/>
                <w:b/>
                <w:sz w:val="24"/>
                <w:szCs w:val="24"/>
              </w:rPr>
            </w:pPr>
            <w:r w:rsidRPr="00A56DB0">
              <w:rPr>
                <w:rFonts w:ascii="Times New Roman" w:hAnsi="Times New Roman" w:cs="Times New Roman"/>
                <w:b/>
                <w:sz w:val="24"/>
                <w:szCs w:val="24"/>
              </w:rPr>
              <w:t>Total</w:t>
            </w:r>
          </w:p>
        </w:tc>
      </w:tr>
      <w:tr w:rsidR="009D5891" w:rsidTr="00DF6586">
        <w:tc>
          <w:tcPr>
            <w:tcW w:w="2394" w:type="dxa"/>
          </w:tcPr>
          <w:p w:rsidR="009D5891" w:rsidRDefault="00F11332" w:rsidP="00DF6586">
            <w:pPr>
              <w:tabs>
                <w:tab w:val="left" w:pos="5880"/>
              </w:tabs>
              <w:rPr>
                <w:rFonts w:ascii="Times New Roman" w:hAnsi="Times New Roman" w:cs="Times New Roman"/>
                <w:sz w:val="24"/>
                <w:szCs w:val="24"/>
              </w:rPr>
            </w:pPr>
            <w:r>
              <w:rPr>
                <w:rFonts w:ascii="Times New Roman" w:hAnsi="Times New Roman" w:cs="Times New Roman"/>
                <w:sz w:val="24"/>
                <w:szCs w:val="24"/>
              </w:rPr>
              <w:t>I</w:t>
            </w:r>
            <w:r w:rsidR="009D5891">
              <w:rPr>
                <w:rFonts w:ascii="Times New Roman" w:hAnsi="Times New Roman" w:cs="Times New Roman"/>
                <w:sz w:val="24"/>
                <w:szCs w:val="24"/>
              </w:rPr>
              <w:t>lliterate</w:t>
            </w:r>
          </w:p>
        </w:tc>
        <w:tc>
          <w:tcPr>
            <w:tcW w:w="2394" w:type="dxa"/>
          </w:tcPr>
          <w:p w:rsidR="009D5891" w:rsidRDefault="009D5891" w:rsidP="00DF6586">
            <w:pPr>
              <w:tabs>
                <w:tab w:val="left" w:pos="5880"/>
              </w:tabs>
              <w:rPr>
                <w:rFonts w:ascii="Times New Roman" w:hAnsi="Times New Roman" w:cs="Times New Roman"/>
                <w:sz w:val="24"/>
                <w:szCs w:val="24"/>
              </w:rPr>
            </w:pPr>
            <w:r>
              <w:rPr>
                <w:rFonts w:ascii="Times New Roman" w:hAnsi="Times New Roman" w:cs="Times New Roman"/>
                <w:sz w:val="24"/>
                <w:szCs w:val="24"/>
              </w:rPr>
              <w:t>23 (23%)</w:t>
            </w:r>
          </w:p>
        </w:tc>
        <w:tc>
          <w:tcPr>
            <w:tcW w:w="2394" w:type="dxa"/>
          </w:tcPr>
          <w:p w:rsidR="009D5891" w:rsidRDefault="009D5891" w:rsidP="00DF6586">
            <w:pPr>
              <w:tabs>
                <w:tab w:val="left" w:pos="5880"/>
              </w:tabs>
              <w:rPr>
                <w:rFonts w:ascii="Times New Roman" w:hAnsi="Times New Roman" w:cs="Times New Roman"/>
                <w:sz w:val="24"/>
                <w:szCs w:val="24"/>
              </w:rPr>
            </w:pPr>
            <w:r>
              <w:rPr>
                <w:rFonts w:ascii="Times New Roman" w:hAnsi="Times New Roman" w:cs="Times New Roman"/>
                <w:sz w:val="24"/>
                <w:szCs w:val="24"/>
              </w:rPr>
              <w:t>26(13%)</w:t>
            </w:r>
          </w:p>
        </w:tc>
        <w:tc>
          <w:tcPr>
            <w:tcW w:w="2394" w:type="dxa"/>
          </w:tcPr>
          <w:p w:rsidR="009D5891" w:rsidRDefault="009D5891" w:rsidP="00DF6586">
            <w:pPr>
              <w:tabs>
                <w:tab w:val="left" w:pos="5880"/>
              </w:tabs>
              <w:rPr>
                <w:rFonts w:ascii="Times New Roman" w:hAnsi="Times New Roman" w:cs="Times New Roman"/>
                <w:sz w:val="24"/>
                <w:szCs w:val="24"/>
              </w:rPr>
            </w:pPr>
            <w:r>
              <w:rPr>
                <w:rFonts w:ascii="Times New Roman" w:hAnsi="Times New Roman" w:cs="Times New Roman"/>
                <w:sz w:val="24"/>
                <w:szCs w:val="24"/>
              </w:rPr>
              <w:t>49 (16.3%)</w:t>
            </w:r>
          </w:p>
        </w:tc>
      </w:tr>
      <w:tr w:rsidR="009D5891" w:rsidTr="00DF6586">
        <w:tc>
          <w:tcPr>
            <w:tcW w:w="2394" w:type="dxa"/>
          </w:tcPr>
          <w:p w:rsidR="009D5891" w:rsidRDefault="009D5891" w:rsidP="00DF6586">
            <w:pPr>
              <w:tabs>
                <w:tab w:val="left" w:pos="5880"/>
              </w:tabs>
              <w:rPr>
                <w:rFonts w:ascii="Times New Roman" w:hAnsi="Times New Roman" w:cs="Times New Roman"/>
                <w:sz w:val="24"/>
                <w:szCs w:val="24"/>
              </w:rPr>
            </w:pPr>
            <w:r>
              <w:rPr>
                <w:rFonts w:ascii="Times New Roman" w:hAnsi="Times New Roman" w:cs="Times New Roman"/>
                <w:sz w:val="24"/>
                <w:szCs w:val="24"/>
              </w:rPr>
              <w:t>Able Write and read</w:t>
            </w:r>
          </w:p>
        </w:tc>
        <w:tc>
          <w:tcPr>
            <w:tcW w:w="2394" w:type="dxa"/>
          </w:tcPr>
          <w:p w:rsidR="009D5891" w:rsidRDefault="009D5891" w:rsidP="00DF6586">
            <w:pPr>
              <w:tabs>
                <w:tab w:val="left" w:pos="5880"/>
              </w:tabs>
              <w:rPr>
                <w:rFonts w:ascii="Times New Roman" w:hAnsi="Times New Roman" w:cs="Times New Roman"/>
                <w:sz w:val="24"/>
                <w:szCs w:val="24"/>
              </w:rPr>
            </w:pPr>
            <w:r>
              <w:rPr>
                <w:rFonts w:ascii="Times New Roman" w:hAnsi="Times New Roman" w:cs="Times New Roman"/>
                <w:sz w:val="24"/>
                <w:szCs w:val="24"/>
              </w:rPr>
              <w:t>1 (1%)</w:t>
            </w:r>
          </w:p>
        </w:tc>
        <w:tc>
          <w:tcPr>
            <w:tcW w:w="2394" w:type="dxa"/>
          </w:tcPr>
          <w:p w:rsidR="009D5891" w:rsidRDefault="009D5891" w:rsidP="00DF6586">
            <w:pPr>
              <w:tabs>
                <w:tab w:val="left" w:pos="5880"/>
              </w:tabs>
              <w:rPr>
                <w:rFonts w:ascii="Times New Roman" w:hAnsi="Times New Roman" w:cs="Times New Roman"/>
                <w:sz w:val="24"/>
                <w:szCs w:val="24"/>
              </w:rPr>
            </w:pPr>
            <w:r>
              <w:rPr>
                <w:rFonts w:ascii="Times New Roman" w:hAnsi="Times New Roman" w:cs="Times New Roman"/>
                <w:sz w:val="24"/>
                <w:szCs w:val="24"/>
              </w:rPr>
              <w:t>3 (1.5%)</w:t>
            </w:r>
          </w:p>
        </w:tc>
        <w:tc>
          <w:tcPr>
            <w:tcW w:w="2394" w:type="dxa"/>
          </w:tcPr>
          <w:p w:rsidR="009D5891" w:rsidRDefault="009D5891" w:rsidP="00DF6586">
            <w:pPr>
              <w:tabs>
                <w:tab w:val="left" w:pos="5880"/>
              </w:tabs>
              <w:rPr>
                <w:rFonts w:ascii="Times New Roman" w:hAnsi="Times New Roman" w:cs="Times New Roman"/>
                <w:sz w:val="24"/>
                <w:szCs w:val="24"/>
              </w:rPr>
            </w:pPr>
            <w:r>
              <w:rPr>
                <w:rFonts w:ascii="Times New Roman" w:hAnsi="Times New Roman" w:cs="Times New Roman"/>
                <w:sz w:val="24"/>
                <w:szCs w:val="24"/>
              </w:rPr>
              <w:t>4 (1.3%)</w:t>
            </w:r>
          </w:p>
        </w:tc>
      </w:tr>
      <w:tr w:rsidR="009D5891" w:rsidTr="00DF6586">
        <w:tc>
          <w:tcPr>
            <w:tcW w:w="2394" w:type="dxa"/>
          </w:tcPr>
          <w:p w:rsidR="009D5891" w:rsidRDefault="009D5891" w:rsidP="00DF6586">
            <w:pPr>
              <w:tabs>
                <w:tab w:val="left" w:pos="5880"/>
              </w:tabs>
              <w:rPr>
                <w:rFonts w:ascii="Times New Roman" w:hAnsi="Times New Roman" w:cs="Times New Roman"/>
                <w:sz w:val="24"/>
                <w:szCs w:val="24"/>
              </w:rPr>
            </w:pPr>
            <w:r>
              <w:rPr>
                <w:rFonts w:ascii="Times New Roman" w:hAnsi="Times New Roman" w:cs="Times New Roman"/>
                <w:sz w:val="24"/>
                <w:szCs w:val="24"/>
              </w:rPr>
              <w:t>Primary 1-4</w:t>
            </w:r>
          </w:p>
        </w:tc>
        <w:tc>
          <w:tcPr>
            <w:tcW w:w="2394" w:type="dxa"/>
          </w:tcPr>
          <w:p w:rsidR="009D5891" w:rsidRDefault="009D5891" w:rsidP="00DF6586">
            <w:pPr>
              <w:tabs>
                <w:tab w:val="left" w:pos="5880"/>
              </w:tabs>
              <w:rPr>
                <w:rFonts w:ascii="Times New Roman" w:hAnsi="Times New Roman" w:cs="Times New Roman"/>
                <w:sz w:val="24"/>
                <w:szCs w:val="24"/>
              </w:rPr>
            </w:pPr>
            <w:r>
              <w:rPr>
                <w:rFonts w:ascii="Times New Roman" w:hAnsi="Times New Roman" w:cs="Times New Roman"/>
                <w:sz w:val="24"/>
                <w:szCs w:val="24"/>
              </w:rPr>
              <w:t>9 (9%)</w:t>
            </w:r>
          </w:p>
        </w:tc>
        <w:tc>
          <w:tcPr>
            <w:tcW w:w="2394" w:type="dxa"/>
          </w:tcPr>
          <w:p w:rsidR="009D5891" w:rsidRDefault="009D5891" w:rsidP="00DF6586">
            <w:pPr>
              <w:tabs>
                <w:tab w:val="left" w:pos="5880"/>
              </w:tabs>
              <w:rPr>
                <w:rFonts w:ascii="Times New Roman" w:hAnsi="Times New Roman" w:cs="Times New Roman"/>
                <w:sz w:val="24"/>
                <w:szCs w:val="24"/>
              </w:rPr>
            </w:pPr>
            <w:r>
              <w:rPr>
                <w:rFonts w:ascii="Times New Roman" w:hAnsi="Times New Roman" w:cs="Times New Roman"/>
                <w:sz w:val="24"/>
                <w:szCs w:val="24"/>
              </w:rPr>
              <w:t>20(10%)</w:t>
            </w:r>
          </w:p>
        </w:tc>
        <w:tc>
          <w:tcPr>
            <w:tcW w:w="2394" w:type="dxa"/>
          </w:tcPr>
          <w:p w:rsidR="009D5891" w:rsidRDefault="009D5891" w:rsidP="00DF6586">
            <w:pPr>
              <w:tabs>
                <w:tab w:val="left" w:pos="5880"/>
              </w:tabs>
              <w:rPr>
                <w:rFonts w:ascii="Times New Roman" w:hAnsi="Times New Roman" w:cs="Times New Roman"/>
                <w:sz w:val="24"/>
                <w:szCs w:val="24"/>
              </w:rPr>
            </w:pPr>
            <w:r>
              <w:rPr>
                <w:rFonts w:ascii="Times New Roman" w:hAnsi="Times New Roman" w:cs="Times New Roman"/>
                <w:sz w:val="24"/>
                <w:szCs w:val="24"/>
              </w:rPr>
              <w:t>29 (9.7%)</w:t>
            </w:r>
          </w:p>
        </w:tc>
      </w:tr>
      <w:tr w:rsidR="009D5891" w:rsidTr="00DF6586">
        <w:tc>
          <w:tcPr>
            <w:tcW w:w="2394" w:type="dxa"/>
          </w:tcPr>
          <w:p w:rsidR="009D5891" w:rsidRDefault="009D5891" w:rsidP="00DF6586">
            <w:pPr>
              <w:tabs>
                <w:tab w:val="left" w:pos="5880"/>
              </w:tabs>
              <w:rPr>
                <w:rFonts w:ascii="Times New Roman" w:hAnsi="Times New Roman" w:cs="Times New Roman"/>
                <w:sz w:val="24"/>
                <w:szCs w:val="24"/>
              </w:rPr>
            </w:pPr>
            <w:r>
              <w:rPr>
                <w:rFonts w:ascii="Times New Roman" w:hAnsi="Times New Roman" w:cs="Times New Roman"/>
                <w:sz w:val="24"/>
                <w:szCs w:val="24"/>
              </w:rPr>
              <w:t>Primary 5-8</w:t>
            </w:r>
          </w:p>
        </w:tc>
        <w:tc>
          <w:tcPr>
            <w:tcW w:w="2394" w:type="dxa"/>
          </w:tcPr>
          <w:p w:rsidR="009D5891" w:rsidRDefault="009D5891" w:rsidP="00DF6586">
            <w:pPr>
              <w:tabs>
                <w:tab w:val="left" w:pos="5880"/>
              </w:tabs>
              <w:rPr>
                <w:rFonts w:ascii="Times New Roman" w:hAnsi="Times New Roman" w:cs="Times New Roman"/>
                <w:sz w:val="24"/>
                <w:szCs w:val="24"/>
              </w:rPr>
            </w:pPr>
            <w:r>
              <w:rPr>
                <w:rFonts w:ascii="Times New Roman" w:hAnsi="Times New Roman" w:cs="Times New Roman"/>
                <w:sz w:val="24"/>
                <w:szCs w:val="24"/>
              </w:rPr>
              <w:t>13 (13%)</w:t>
            </w:r>
          </w:p>
        </w:tc>
        <w:tc>
          <w:tcPr>
            <w:tcW w:w="2394" w:type="dxa"/>
          </w:tcPr>
          <w:p w:rsidR="009D5891" w:rsidRDefault="009D5891" w:rsidP="00DF6586">
            <w:pPr>
              <w:tabs>
                <w:tab w:val="left" w:pos="5880"/>
              </w:tabs>
              <w:rPr>
                <w:rFonts w:ascii="Times New Roman" w:hAnsi="Times New Roman" w:cs="Times New Roman"/>
                <w:sz w:val="24"/>
                <w:szCs w:val="24"/>
              </w:rPr>
            </w:pPr>
            <w:r>
              <w:rPr>
                <w:rFonts w:ascii="Times New Roman" w:hAnsi="Times New Roman" w:cs="Times New Roman"/>
                <w:sz w:val="24"/>
                <w:szCs w:val="24"/>
              </w:rPr>
              <w:t>61(30.5%)</w:t>
            </w:r>
          </w:p>
        </w:tc>
        <w:tc>
          <w:tcPr>
            <w:tcW w:w="2394" w:type="dxa"/>
          </w:tcPr>
          <w:p w:rsidR="009D5891" w:rsidRDefault="009D5891" w:rsidP="00DF6586">
            <w:pPr>
              <w:tabs>
                <w:tab w:val="left" w:pos="5880"/>
              </w:tabs>
              <w:rPr>
                <w:rFonts w:ascii="Times New Roman" w:hAnsi="Times New Roman" w:cs="Times New Roman"/>
                <w:sz w:val="24"/>
                <w:szCs w:val="24"/>
              </w:rPr>
            </w:pPr>
            <w:r>
              <w:rPr>
                <w:rFonts w:ascii="Times New Roman" w:hAnsi="Times New Roman" w:cs="Times New Roman"/>
                <w:sz w:val="24"/>
                <w:szCs w:val="24"/>
              </w:rPr>
              <w:t>74 (24.7%)</w:t>
            </w:r>
          </w:p>
        </w:tc>
      </w:tr>
      <w:tr w:rsidR="009D5891" w:rsidTr="00DF6586">
        <w:tc>
          <w:tcPr>
            <w:tcW w:w="2394" w:type="dxa"/>
          </w:tcPr>
          <w:p w:rsidR="009D5891" w:rsidRDefault="008A679F" w:rsidP="00DF6586">
            <w:pPr>
              <w:tabs>
                <w:tab w:val="left" w:pos="5880"/>
              </w:tabs>
              <w:rPr>
                <w:rFonts w:ascii="Times New Roman" w:hAnsi="Times New Roman" w:cs="Times New Roman"/>
                <w:sz w:val="24"/>
                <w:szCs w:val="24"/>
              </w:rPr>
            </w:pPr>
            <w:r>
              <w:rPr>
                <w:rFonts w:ascii="Times New Roman" w:hAnsi="Times New Roman" w:cs="Times New Roman"/>
                <w:sz w:val="24"/>
                <w:szCs w:val="24"/>
              </w:rPr>
              <w:t>secondary</w:t>
            </w:r>
          </w:p>
        </w:tc>
        <w:tc>
          <w:tcPr>
            <w:tcW w:w="2394" w:type="dxa"/>
          </w:tcPr>
          <w:p w:rsidR="009D5891" w:rsidRDefault="009D5891" w:rsidP="00DF6586">
            <w:pPr>
              <w:tabs>
                <w:tab w:val="left" w:pos="5880"/>
              </w:tabs>
              <w:rPr>
                <w:rFonts w:ascii="Times New Roman" w:hAnsi="Times New Roman" w:cs="Times New Roman"/>
                <w:sz w:val="24"/>
                <w:szCs w:val="24"/>
              </w:rPr>
            </w:pPr>
            <w:r>
              <w:rPr>
                <w:rFonts w:ascii="Times New Roman" w:hAnsi="Times New Roman" w:cs="Times New Roman"/>
                <w:sz w:val="24"/>
                <w:szCs w:val="24"/>
              </w:rPr>
              <w:t>7 (7%)</w:t>
            </w:r>
          </w:p>
        </w:tc>
        <w:tc>
          <w:tcPr>
            <w:tcW w:w="2394" w:type="dxa"/>
          </w:tcPr>
          <w:p w:rsidR="009D5891" w:rsidRDefault="009D5891" w:rsidP="00DF6586">
            <w:pPr>
              <w:tabs>
                <w:tab w:val="left" w:pos="5880"/>
              </w:tabs>
              <w:rPr>
                <w:rFonts w:ascii="Times New Roman" w:hAnsi="Times New Roman" w:cs="Times New Roman"/>
                <w:sz w:val="24"/>
                <w:szCs w:val="24"/>
              </w:rPr>
            </w:pPr>
            <w:r>
              <w:rPr>
                <w:rFonts w:ascii="Times New Roman" w:hAnsi="Times New Roman" w:cs="Times New Roman"/>
                <w:sz w:val="24"/>
                <w:szCs w:val="24"/>
              </w:rPr>
              <w:t>31(15.5%)</w:t>
            </w:r>
          </w:p>
        </w:tc>
        <w:tc>
          <w:tcPr>
            <w:tcW w:w="2394" w:type="dxa"/>
          </w:tcPr>
          <w:p w:rsidR="009D5891" w:rsidRDefault="009D5891" w:rsidP="00DF6586">
            <w:pPr>
              <w:tabs>
                <w:tab w:val="left" w:pos="5880"/>
              </w:tabs>
              <w:rPr>
                <w:rFonts w:ascii="Times New Roman" w:hAnsi="Times New Roman" w:cs="Times New Roman"/>
                <w:sz w:val="24"/>
                <w:szCs w:val="24"/>
              </w:rPr>
            </w:pPr>
            <w:r>
              <w:rPr>
                <w:rFonts w:ascii="Times New Roman" w:hAnsi="Times New Roman" w:cs="Times New Roman"/>
                <w:sz w:val="24"/>
                <w:szCs w:val="24"/>
              </w:rPr>
              <w:t>38 (12.7%)</w:t>
            </w:r>
          </w:p>
        </w:tc>
      </w:tr>
      <w:tr w:rsidR="009D5891" w:rsidTr="00DF6586">
        <w:tc>
          <w:tcPr>
            <w:tcW w:w="2394" w:type="dxa"/>
          </w:tcPr>
          <w:p w:rsidR="009D5891" w:rsidRDefault="009D5891" w:rsidP="00DF6586">
            <w:pPr>
              <w:tabs>
                <w:tab w:val="left" w:pos="5880"/>
              </w:tabs>
              <w:rPr>
                <w:rFonts w:ascii="Times New Roman" w:hAnsi="Times New Roman" w:cs="Times New Roman"/>
                <w:sz w:val="24"/>
                <w:szCs w:val="24"/>
              </w:rPr>
            </w:pPr>
            <w:r>
              <w:rPr>
                <w:rFonts w:ascii="Times New Roman" w:hAnsi="Times New Roman" w:cs="Times New Roman"/>
                <w:sz w:val="24"/>
                <w:szCs w:val="24"/>
              </w:rPr>
              <w:t>TVT</w:t>
            </w:r>
          </w:p>
        </w:tc>
        <w:tc>
          <w:tcPr>
            <w:tcW w:w="2394" w:type="dxa"/>
          </w:tcPr>
          <w:p w:rsidR="009D5891" w:rsidRDefault="009D5891" w:rsidP="00DF6586">
            <w:pPr>
              <w:tabs>
                <w:tab w:val="left" w:pos="5880"/>
              </w:tabs>
              <w:rPr>
                <w:rFonts w:ascii="Times New Roman" w:hAnsi="Times New Roman" w:cs="Times New Roman"/>
                <w:sz w:val="24"/>
                <w:szCs w:val="24"/>
              </w:rPr>
            </w:pPr>
            <w:r>
              <w:rPr>
                <w:rFonts w:ascii="Times New Roman" w:hAnsi="Times New Roman" w:cs="Times New Roman"/>
                <w:sz w:val="24"/>
                <w:szCs w:val="24"/>
              </w:rPr>
              <w:t>41 (41%)</w:t>
            </w:r>
          </w:p>
        </w:tc>
        <w:tc>
          <w:tcPr>
            <w:tcW w:w="2394" w:type="dxa"/>
          </w:tcPr>
          <w:p w:rsidR="009D5891" w:rsidRDefault="009D5891" w:rsidP="00DF6586">
            <w:pPr>
              <w:tabs>
                <w:tab w:val="left" w:pos="5880"/>
              </w:tabs>
              <w:rPr>
                <w:rFonts w:ascii="Times New Roman" w:hAnsi="Times New Roman" w:cs="Times New Roman"/>
                <w:sz w:val="24"/>
                <w:szCs w:val="24"/>
              </w:rPr>
            </w:pPr>
            <w:r>
              <w:rPr>
                <w:rFonts w:ascii="Times New Roman" w:hAnsi="Times New Roman" w:cs="Times New Roman"/>
                <w:sz w:val="24"/>
                <w:szCs w:val="24"/>
              </w:rPr>
              <w:t>43(21.5%)</w:t>
            </w:r>
          </w:p>
        </w:tc>
        <w:tc>
          <w:tcPr>
            <w:tcW w:w="2394" w:type="dxa"/>
          </w:tcPr>
          <w:p w:rsidR="009D5891" w:rsidRDefault="009D5891" w:rsidP="00DF6586">
            <w:pPr>
              <w:tabs>
                <w:tab w:val="left" w:pos="5880"/>
              </w:tabs>
              <w:rPr>
                <w:rFonts w:ascii="Times New Roman" w:hAnsi="Times New Roman" w:cs="Times New Roman"/>
                <w:sz w:val="24"/>
                <w:szCs w:val="24"/>
              </w:rPr>
            </w:pPr>
            <w:r>
              <w:rPr>
                <w:rFonts w:ascii="Times New Roman" w:hAnsi="Times New Roman" w:cs="Times New Roman"/>
                <w:sz w:val="24"/>
                <w:szCs w:val="24"/>
              </w:rPr>
              <w:t>84 (28%)</w:t>
            </w:r>
          </w:p>
        </w:tc>
      </w:tr>
      <w:tr w:rsidR="009D5891" w:rsidTr="00DF6586">
        <w:tc>
          <w:tcPr>
            <w:tcW w:w="2394" w:type="dxa"/>
          </w:tcPr>
          <w:p w:rsidR="009D5891" w:rsidRDefault="009D5891" w:rsidP="00DF6586">
            <w:pPr>
              <w:tabs>
                <w:tab w:val="left" w:pos="5880"/>
              </w:tabs>
              <w:rPr>
                <w:rFonts w:ascii="Times New Roman" w:hAnsi="Times New Roman" w:cs="Times New Roman"/>
                <w:sz w:val="24"/>
                <w:szCs w:val="24"/>
              </w:rPr>
            </w:pPr>
            <w:r>
              <w:rPr>
                <w:rFonts w:ascii="Times New Roman" w:hAnsi="Times New Roman" w:cs="Times New Roman"/>
                <w:sz w:val="24"/>
                <w:szCs w:val="24"/>
              </w:rPr>
              <w:t>Degree and above</w:t>
            </w:r>
          </w:p>
        </w:tc>
        <w:tc>
          <w:tcPr>
            <w:tcW w:w="2394" w:type="dxa"/>
          </w:tcPr>
          <w:p w:rsidR="009D5891" w:rsidRDefault="009D5891" w:rsidP="00DF6586">
            <w:pPr>
              <w:tabs>
                <w:tab w:val="left" w:pos="5880"/>
              </w:tabs>
              <w:rPr>
                <w:rFonts w:ascii="Times New Roman" w:hAnsi="Times New Roman" w:cs="Times New Roman"/>
                <w:sz w:val="24"/>
                <w:szCs w:val="24"/>
              </w:rPr>
            </w:pPr>
            <w:r>
              <w:rPr>
                <w:rFonts w:ascii="Times New Roman" w:hAnsi="Times New Roman" w:cs="Times New Roman"/>
                <w:sz w:val="24"/>
                <w:szCs w:val="24"/>
              </w:rPr>
              <w:t>6 (6%)</w:t>
            </w:r>
          </w:p>
        </w:tc>
        <w:tc>
          <w:tcPr>
            <w:tcW w:w="2394" w:type="dxa"/>
          </w:tcPr>
          <w:p w:rsidR="009D5891" w:rsidRDefault="009D5891" w:rsidP="00DF6586">
            <w:pPr>
              <w:tabs>
                <w:tab w:val="left" w:pos="5880"/>
              </w:tabs>
              <w:rPr>
                <w:rFonts w:ascii="Times New Roman" w:hAnsi="Times New Roman" w:cs="Times New Roman"/>
                <w:sz w:val="24"/>
                <w:szCs w:val="24"/>
              </w:rPr>
            </w:pPr>
            <w:r>
              <w:rPr>
                <w:rFonts w:ascii="Times New Roman" w:hAnsi="Times New Roman" w:cs="Times New Roman"/>
                <w:sz w:val="24"/>
                <w:szCs w:val="24"/>
              </w:rPr>
              <w:t>16(8%)</w:t>
            </w:r>
          </w:p>
        </w:tc>
        <w:tc>
          <w:tcPr>
            <w:tcW w:w="2394" w:type="dxa"/>
          </w:tcPr>
          <w:p w:rsidR="009D5891" w:rsidRDefault="009D5891" w:rsidP="00DF6586">
            <w:pPr>
              <w:tabs>
                <w:tab w:val="left" w:pos="5880"/>
              </w:tabs>
              <w:rPr>
                <w:rFonts w:ascii="Times New Roman" w:hAnsi="Times New Roman" w:cs="Times New Roman"/>
                <w:sz w:val="24"/>
                <w:szCs w:val="24"/>
              </w:rPr>
            </w:pPr>
            <w:r>
              <w:rPr>
                <w:rFonts w:ascii="Times New Roman" w:hAnsi="Times New Roman" w:cs="Times New Roman"/>
                <w:sz w:val="24"/>
                <w:szCs w:val="24"/>
              </w:rPr>
              <w:t>22 (7.3%)</w:t>
            </w:r>
          </w:p>
        </w:tc>
      </w:tr>
      <w:tr w:rsidR="009D5891" w:rsidTr="00DF6586">
        <w:tc>
          <w:tcPr>
            <w:tcW w:w="2394" w:type="dxa"/>
          </w:tcPr>
          <w:p w:rsidR="009D5891" w:rsidRPr="002841AC" w:rsidRDefault="009D5891" w:rsidP="00DF6586">
            <w:pPr>
              <w:tabs>
                <w:tab w:val="left" w:pos="5880"/>
              </w:tabs>
              <w:rPr>
                <w:rFonts w:ascii="Times New Roman" w:hAnsi="Times New Roman" w:cs="Times New Roman"/>
                <w:b/>
                <w:sz w:val="24"/>
                <w:szCs w:val="24"/>
              </w:rPr>
            </w:pPr>
            <w:r w:rsidRPr="002841AC">
              <w:rPr>
                <w:rFonts w:ascii="Times New Roman" w:hAnsi="Times New Roman" w:cs="Times New Roman"/>
                <w:b/>
                <w:sz w:val="24"/>
                <w:szCs w:val="24"/>
              </w:rPr>
              <w:t>Total</w:t>
            </w:r>
          </w:p>
        </w:tc>
        <w:tc>
          <w:tcPr>
            <w:tcW w:w="2394" w:type="dxa"/>
          </w:tcPr>
          <w:p w:rsidR="009D5891" w:rsidRDefault="009D5891" w:rsidP="00DF6586">
            <w:pPr>
              <w:tabs>
                <w:tab w:val="left" w:pos="5880"/>
              </w:tabs>
              <w:rPr>
                <w:rFonts w:ascii="Times New Roman" w:hAnsi="Times New Roman" w:cs="Times New Roman"/>
                <w:sz w:val="24"/>
                <w:szCs w:val="24"/>
              </w:rPr>
            </w:pPr>
            <w:r>
              <w:rPr>
                <w:rFonts w:ascii="Times New Roman" w:hAnsi="Times New Roman" w:cs="Times New Roman"/>
                <w:sz w:val="24"/>
                <w:szCs w:val="24"/>
              </w:rPr>
              <w:t>100(100%)</w:t>
            </w:r>
          </w:p>
        </w:tc>
        <w:tc>
          <w:tcPr>
            <w:tcW w:w="2394" w:type="dxa"/>
          </w:tcPr>
          <w:p w:rsidR="009D5891" w:rsidRDefault="009D5891" w:rsidP="00DF6586">
            <w:pPr>
              <w:tabs>
                <w:tab w:val="left" w:pos="5880"/>
              </w:tabs>
              <w:rPr>
                <w:rFonts w:ascii="Times New Roman" w:hAnsi="Times New Roman" w:cs="Times New Roman"/>
                <w:sz w:val="24"/>
                <w:szCs w:val="24"/>
              </w:rPr>
            </w:pPr>
            <w:r>
              <w:rPr>
                <w:rFonts w:ascii="Times New Roman" w:hAnsi="Times New Roman" w:cs="Times New Roman"/>
                <w:sz w:val="24"/>
                <w:szCs w:val="24"/>
              </w:rPr>
              <w:t>200(100%)</w:t>
            </w:r>
          </w:p>
        </w:tc>
        <w:tc>
          <w:tcPr>
            <w:tcW w:w="2394" w:type="dxa"/>
          </w:tcPr>
          <w:p w:rsidR="009D5891" w:rsidRDefault="009D5891" w:rsidP="00DF6586">
            <w:pPr>
              <w:tabs>
                <w:tab w:val="left" w:pos="5880"/>
              </w:tabs>
              <w:rPr>
                <w:rFonts w:ascii="Times New Roman" w:hAnsi="Times New Roman" w:cs="Times New Roman"/>
                <w:sz w:val="24"/>
                <w:szCs w:val="24"/>
              </w:rPr>
            </w:pPr>
            <w:r>
              <w:rPr>
                <w:rFonts w:ascii="Times New Roman" w:hAnsi="Times New Roman" w:cs="Times New Roman"/>
                <w:sz w:val="24"/>
                <w:szCs w:val="24"/>
              </w:rPr>
              <w:t>300 (100%)</w:t>
            </w:r>
          </w:p>
        </w:tc>
      </w:tr>
    </w:tbl>
    <w:p w:rsidR="009D5891" w:rsidRDefault="00F13AEF" w:rsidP="00274762">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Table 3</w:t>
      </w:r>
      <w:r w:rsidR="008A679F">
        <w:rPr>
          <w:rFonts w:ascii="Times New Roman" w:hAnsi="Times New Roman" w:cs="Times New Roman"/>
          <w:sz w:val="24"/>
          <w:szCs w:val="24"/>
        </w:rPr>
        <w:t>-</w:t>
      </w:r>
      <w:r w:rsidR="0036366C">
        <w:rPr>
          <w:rFonts w:ascii="Times New Roman" w:hAnsi="Times New Roman" w:cs="Times New Roman"/>
          <w:sz w:val="24"/>
          <w:szCs w:val="24"/>
        </w:rPr>
        <w:t>Educational level of ectopic cases and controls</w:t>
      </w:r>
    </w:p>
    <w:p w:rsidR="00E839A2" w:rsidRDefault="00E839A2" w:rsidP="008A679F">
      <w:pPr>
        <w:spacing w:line="360" w:lineRule="auto"/>
        <w:jc w:val="both"/>
        <w:rPr>
          <w:rFonts w:ascii="Times New Roman" w:hAnsi="Times New Roman" w:cs="Times New Roman"/>
          <w:sz w:val="24"/>
          <w:szCs w:val="24"/>
        </w:rPr>
      </w:pPr>
    </w:p>
    <w:p w:rsidR="00E839A2" w:rsidRPr="008A679F" w:rsidRDefault="00E839A2" w:rsidP="008A679F">
      <w:pPr>
        <w:spacing w:line="36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528"/>
        <w:gridCol w:w="2325"/>
        <w:gridCol w:w="2354"/>
        <w:gridCol w:w="2369"/>
      </w:tblGrid>
      <w:tr w:rsidR="000B49CC" w:rsidTr="00DF6586">
        <w:tc>
          <w:tcPr>
            <w:tcW w:w="2528" w:type="dxa"/>
          </w:tcPr>
          <w:p w:rsidR="000B49CC" w:rsidRPr="003A604D" w:rsidRDefault="000B49CC" w:rsidP="00DF6586">
            <w:pPr>
              <w:rPr>
                <w:rFonts w:ascii="Times New Roman" w:hAnsi="Times New Roman" w:cs="Times New Roman"/>
                <w:b/>
                <w:sz w:val="24"/>
                <w:szCs w:val="24"/>
              </w:rPr>
            </w:pPr>
            <w:r w:rsidRPr="003A604D">
              <w:rPr>
                <w:rFonts w:ascii="Times New Roman" w:hAnsi="Times New Roman" w:cs="Times New Roman"/>
                <w:b/>
                <w:sz w:val="24"/>
                <w:szCs w:val="24"/>
              </w:rPr>
              <w:t>Occupation</w:t>
            </w:r>
          </w:p>
        </w:tc>
        <w:tc>
          <w:tcPr>
            <w:tcW w:w="2325" w:type="dxa"/>
          </w:tcPr>
          <w:p w:rsidR="000B49CC" w:rsidRPr="003A604D" w:rsidRDefault="000B49CC" w:rsidP="00DF6586">
            <w:pPr>
              <w:rPr>
                <w:rFonts w:ascii="Times New Roman" w:hAnsi="Times New Roman" w:cs="Times New Roman"/>
                <w:b/>
                <w:sz w:val="24"/>
                <w:szCs w:val="24"/>
              </w:rPr>
            </w:pPr>
            <w:r w:rsidRPr="003A604D">
              <w:rPr>
                <w:rFonts w:ascii="Times New Roman" w:hAnsi="Times New Roman" w:cs="Times New Roman"/>
                <w:b/>
                <w:sz w:val="24"/>
                <w:szCs w:val="24"/>
              </w:rPr>
              <w:t>Ectopic cases</w:t>
            </w:r>
          </w:p>
        </w:tc>
        <w:tc>
          <w:tcPr>
            <w:tcW w:w="2354" w:type="dxa"/>
          </w:tcPr>
          <w:p w:rsidR="000B49CC" w:rsidRPr="003A604D" w:rsidRDefault="000B49CC" w:rsidP="00DF6586">
            <w:pPr>
              <w:rPr>
                <w:rFonts w:ascii="Times New Roman" w:hAnsi="Times New Roman" w:cs="Times New Roman"/>
                <w:b/>
                <w:sz w:val="24"/>
                <w:szCs w:val="24"/>
              </w:rPr>
            </w:pPr>
            <w:r w:rsidRPr="003A604D">
              <w:rPr>
                <w:rFonts w:ascii="Times New Roman" w:hAnsi="Times New Roman" w:cs="Times New Roman"/>
                <w:b/>
                <w:sz w:val="24"/>
                <w:szCs w:val="24"/>
              </w:rPr>
              <w:t>Controls</w:t>
            </w:r>
          </w:p>
        </w:tc>
        <w:tc>
          <w:tcPr>
            <w:tcW w:w="2369" w:type="dxa"/>
          </w:tcPr>
          <w:p w:rsidR="000B49CC" w:rsidRPr="003A604D" w:rsidRDefault="000B49CC" w:rsidP="00DF6586">
            <w:pPr>
              <w:rPr>
                <w:rFonts w:ascii="Times New Roman" w:hAnsi="Times New Roman" w:cs="Times New Roman"/>
                <w:b/>
                <w:sz w:val="24"/>
                <w:szCs w:val="24"/>
              </w:rPr>
            </w:pPr>
            <w:r w:rsidRPr="003A604D">
              <w:rPr>
                <w:rFonts w:ascii="Times New Roman" w:hAnsi="Times New Roman" w:cs="Times New Roman"/>
                <w:b/>
                <w:sz w:val="24"/>
                <w:szCs w:val="24"/>
              </w:rPr>
              <w:t>Total</w:t>
            </w:r>
          </w:p>
        </w:tc>
      </w:tr>
      <w:tr w:rsidR="000B49CC" w:rsidTr="00DF6586">
        <w:tc>
          <w:tcPr>
            <w:tcW w:w="2528"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Farmer</w:t>
            </w:r>
          </w:p>
        </w:tc>
        <w:tc>
          <w:tcPr>
            <w:tcW w:w="2325"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16 (16%)</w:t>
            </w:r>
          </w:p>
        </w:tc>
        <w:tc>
          <w:tcPr>
            <w:tcW w:w="2354"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0 (0%)</w:t>
            </w:r>
          </w:p>
        </w:tc>
        <w:tc>
          <w:tcPr>
            <w:tcW w:w="2369"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16 (5.3%)</w:t>
            </w:r>
          </w:p>
        </w:tc>
      </w:tr>
      <w:tr w:rsidR="000B49CC" w:rsidTr="00DF6586">
        <w:tc>
          <w:tcPr>
            <w:tcW w:w="2528"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Housewife</w:t>
            </w:r>
          </w:p>
        </w:tc>
        <w:tc>
          <w:tcPr>
            <w:tcW w:w="2325"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29 (29%)</w:t>
            </w:r>
          </w:p>
        </w:tc>
        <w:tc>
          <w:tcPr>
            <w:tcW w:w="2354"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130 (65%)</w:t>
            </w:r>
          </w:p>
        </w:tc>
        <w:tc>
          <w:tcPr>
            <w:tcW w:w="2369"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159 (53%)</w:t>
            </w:r>
          </w:p>
        </w:tc>
      </w:tr>
      <w:tr w:rsidR="000B49CC" w:rsidTr="00DF6586">
        <w:tc>
          <w:tcPr>
            <w:tcW w:w="2528"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Daily laborer</w:t>
            </w:r>
          </w:p>
        </w:tc>
        <w:tc>
          <w:tcPr>
            <w:tcW w:w="2325"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11 (11%)</w:t>
            </w:r>
          </w:p>
        </w:tc>
        <w:tc>
          <w:tcPr>
            <w:tcW w:w="2354"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18 (9%)</w:t>
            </w:r>
          </w:p>
        </w:tc>
        <w:tc>
          <w:tcPr>
            <w:tcW w:w="2369"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29 (9.7%)</w:t>
            </w:r>
          </w:p>
        </w:tc>
      </w:tr>
      <w:tr w:rsidR="000B49CC" w:rsidTr="00DF6586">
        <w:tc>
          <w:tcPr>
            <w:tcW w:w="2528"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Government employer</w:t>
            </w:r>
          </w:p>
        </w:tc>
        <w:tc>
          <w:tcPr>
            <w:tcW w:w="2325"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7   (7%)</w:t>
            </w:r>
          </w:p>
        </w:tc>
        <w:tc>
          <w:tcPr>
            <w:tcW w:w="2354"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24 (12%)</w:t>
            </w:r>
          </w:p>
        </w:tc>
        <w:tc>
          <w:tcPr>
            <w:tcW w:w="2369"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31(10.3%)</w:t>
            </w:r>
          </w:p>
        </w:tc>
      </w:tr>
      <w:tr w:rsidR="000B49CC" w:rsidTr="00DF6586">
        <w:tc>
          <w:tcPr>
            <w:tcW w:w="2528"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NGO employer</w:t>
            </w:r>
          </w:p>
        </w:tc>
        <w:tc>
          <w:tcPr>
            <w:tcW w:w="2325"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12 (12%)</w:t>
            </w:r>
          </w:p>
        </w:tc>
        <w:tc>
          <w:tcPr>
            <w:tcW w:w="2354"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2 (1%)</w:t>
            </w:r>
          </w:p>
        </w:tc>
        <w:tc>
          <w:tcPr>
            <w:tcW w:w="2369"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14 (4.7%)</w:t>
            </w:r>
          </w:p>
        </w:tc>
      </w:tr>
      <w:tr w:rsidR="000B49CC" w:rsidTr="00DF6586">
        <w:tc>
          <w:tcPr>
            <w:tcW w:w="2528"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Trader</w:t>
            </w:r>
          </w:p>
        </w:tc>
        <w:tc>
          <w:tcPr>
            <w:tcW w:w="2325"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15 (15%)</w:t>
            </w:r>
          </w:p>
        </w:tc>
        <w:tc>
          <w:tcPr>
            <w:tcW w:w="2354"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14 (7%)</w:t>
            </w:r>
          </w:p>
        </w:tc>
        <w:tc>
          <w:tcPr>
            <w:tcW w:w="2369"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29 (9.7%)</w:t>
            </w:r>
          </w:p>
        </w:tc>
      </w:tr>
      <w:tr w:rsidR="000B49CC" w:rsidTr="00DF6586">
        <w:tc>
          <w:tcPr>
            <w:tcW w:w="2528"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Student</w:t>
            </w:r>
          </w:p>
        </w:tc>
        <w:tc>
          <w:tcPr>
            <w:tcW w:w="2325"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5   (5%)</w:t>
            </w:r>
          </w:p>
        </w:tc>
        <w:tc>
          <w:tcPr>
            <w:tcW w:w="2354" w:type="dxa"/>
          </w:tcPr>
          <w:p w:rsidR="000B49CC" w:rsidRDefault="000B49CC" w:rsidP="009D4385">
            <w:pPr>
              <w:tabs>
                <w:tab w:val="right" w:pos="1976"/>
              </w:tabs>
              <w:rPr>
                <w:rFonts w:ascii="Times New Roman" w:hAnsi="Times New Roman" w:cs="Times New Roman"/>
                <w:sz w:val="24"/>
                <w:szCs w:val="24"/>
              </w:rPr>
            </w:pPr>
            <w:r>
              <w:rPr>
                <w:rFonts w:ascii="Times New Roman" w:hAnsi="Times New Roman" w:cs="Times New Roman"/>
                <w:sz w:val="24"/>
                <w:szCs w:val="24"/>
              </w:rPr>
              <w:t>2 (2%)</w:t>
            </w:r>
            <w:r w:rsidR="009D4385">
              <w:rPr>
                <w:rFonts w:ascii="Times New Roman" w:hAnsi="Times New Roman" w:cs="Times New Roman"/>
                <w:sz w:val="24"/>
                <w:szCs w:val="24"/>
              </w:rPr>
              <w:tab/>
            </w:r>
          </w:p>
        </w:tc>
        <w:tc>
          <w:tcPr>
            <w:tcW w:w="2369"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7 (2.3%)</w:t>
            </w:r>
          </w:p>
        </w:tc>
      </w:tr>
      <w:tr w:rsidR="000B49CC" w:rsidTr="00DF6586">
        <w:tc>
          <w:tcPr>
            <w:tcW w:w="2528"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Others</w:t>
            </w:r>
          </w:p>
        </w:tc>
        <w:tc>
          <w:tcPr>
            <w:tcW w:w="2325"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5   (5%)</w:t>
            </w:r>
          </w:p>
        </w:tc>
        <w:tc>
          <w:tcPr>
            <w:tcW w:w="2354"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10 (5%)</w:t>
            </w:r>
          </w:p>
        </w:tc>
        <w:tc>
          <w:tcPr>
            <w:tcW w:w="2369"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15(5%)</w:t>
            </w:r>
          </w:p>
        </w:tc>
      </w:tr>
      <w:tr w:rsidR="000B49CC" w:rsidTr="00DF6586">
        <w:tc>
          <w:tcPr>
            <w:tcW w:w="2528" w:type="dxa"/>
          </w:tcPr>
          <w:p w:rsidR="000B49CC" w:rsidRDefault="000B49CC" w:rsidP="00DF6586">
            <w:pPr>
              <w:rPr>
                <w:rFonts w:ascii="Times New Roman" w:hAnsi="Times New Roman" w:cs="Times New Roman"/>
                <w:sz w:val="24"/>
                <w:szCs w:val="24"/>
              </w:rPr>
            </w:pPr>
            <w:r w:rsidRPr="003A604D">
              <w:rPr>
                <w:rFonts w:ascii="Times New Roman" w:hAnsi="Times New Roman" w:cs="Times New Roman"/>
                <w:b/>
                <w:sz w:val="24"/>
                <w:szCs w:val="24"/>
              </w:rPr>
              <w:t>Tota</w:t>
            </w:r>
            <w:r>
              <w:rPr>
                <w:rFonts w:ascii="Times New Roman" w:hAnsi="Times New Roman" w:cs="Times New Roman"/>
                <w:sz w:val="24"/>
                <w:szCs w:val="24"/>
              </w:rPr>
              <w:t>l</w:t>
            </w:r>
          </w:p>
        </w:tc>
        <w:tc>
          <w:tcPr>
            <w:tcW w:w="2325"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100(100%)</w:t>
            </w:r>
          </w:p>
        </w:tc>
        <w:tc>
          <w:tcPr>
            <w:tcW w:w="2354"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200(100%)</w:t>
            </w:r>
          </w:p>
        </w:tc>
        <w:tc>
          <w:tcPr>
            <w:tcW w:w="2369"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300 (100%)</w:t>
            </w:r>
          </w:p>
        </w:tc>
      </w:tr>
    </w:tbl>
    <w:p w:rsidR="000B49CC" w:rsidRPr="0036366C" w:rsidRDefault="00F13AEF" w:rsidP="00E839A2">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Table</w:t>
      </w:r>
      <w:r w:rsidR="0036366C">
        <w:rPr>
          <w:rFonts w:ascii="Times New Roman" w:hAnsi="Times New Roman" w:cs="Times New Roman"/>
          <w:sz w:val="24"/>
          <w:szCs w:val="24"/>
        </w:rPr>
        <w:t xml:space="preserve"> 4 </w:t>
      </w:r>
      <w:r w:rsidR="008A679F">
        <w:rPr>
          <w:rFonts w:ascii="Times New Roman" w:hAnsi="Times New Roman" w:cs="Times New Roman"/>
          <w:sz w:val="24"/>
          <w:szCs w:val="24"/>
        </w:rPr>
        <w:t>-</w:t>
      </w:r>
      <w:r w:rsidR="0036366C">
        <w:rPr>
          <w:rFonts w:ascii="Times New Roman" w:hAnsi="Times New Roman" w:cs="Times New Roman"/>
          <w:sz w:val="24"/>
          <w:szCs w:val="24"/>
        </w:rPr>
        <w:t>occupation of ectopic cases and controls</w:t>
      </w:r>
    </w:p>
    <w:tbl>
      <w:tblPr>
        <w:tblStyle w:val="TableGrid"/>
        <w:tblW w:w="0" w:type="auto"/>
        <w:tblLook w:val="04A0" w:firstRow="1" w:lastRow="0" w:firstColumn="1" w:lastColumn="0" w:noHBand="0" w:noVBand="1"/>
      </w:tblPr>
      <w:tblGrid>
        <w:gridCol w:w="2407"/>
        <w:gridCol w:w="2228"/>
        <w:gridCol w:w="2464"/>
        <w:gridCol w:w="2477"/>
      </w:tblGrid>
      <w:tr w:rsidR="000B49CC" w:rsidTr="00DF6586">
        <w:tc>
          <w:tcPr>
            <w:tcW w:w="2407" w:type="dxa"/>
          </w:tcPr>
          <w:p w:rsidR="000B49CC" w:rsidRPr="00C75A4D" w:rsidRDefault="00F11332" w:rsidP="00DF6586">
            <w:pPr>
              <w:rPr>
                <w:rFonts w:ascii="Times New Roman" w:hAnsi="Times New Roman" w:cs="Times New Roman"/>
                <w:b/>
                <w:sz w:val="24"/>
                <w:szCs w:val="24"/>
              </w:rPr>
            </w:pPr>
            <w:r w:rsidRPr="00C75A4D">
              <w:rPr>
                <w:rFonts w:ascii="Times New Roman" w:hAnsi="Times New Roman" w:cs="Times New Roman"/>
                <w:b/>
                <w:sz w:val="24"/>
                <w:szCs w:val="24"/>
              </w:rPr>
              <w:t>P</w:t>
            </w:r>
            <w:r w:rsidR="000B49CC" w:rsidRPr="00C75A4D">
              <w:rPr>
                <w:rFonts w:ascii="Times New Roman" w:hAnsi="Times New Roman" w:cs="Times New Roman"/>
                <w:b/>
                <w:sz w:val="24"/>
                <w:szCs w:val="24"/>
              </w:rPr>
              <w:t>arity</w:t>
            </w:r>
          </w:p>
        </w:tc>
        <w:tc>
          <w:tcPr>
            <w:tcW w:w="2228" w:type="dxa"/>
          </w:tcPr>
          <w:p w:rsidR="000B49CC" w:rsidRPr="00C75A4D" w:rsidRDefault="000B49CC" w:rsidP="00DF6586">
            <w:pPr>
              <w:rPr>
                <w:rFonts w:ascii="Times New Roman" w:hAnsi="Times New Roman" w:cs="Times New Roman"/>
                <w:b/>
                <w:sz w:val="24"/>
                <w:szCs w:val="24"/>
              </w:rPr>
            </w:pPr>
            <w:r w:rsidRPr="00C75A4D">
              <w:rPr>
                <w:rFonts w:ascii="Times New Roman" w:hAnsi="Times New Roman" w:cs="Times New Roman"/>
                <w:b/>
                <w:sz w:val="24"/>
                <w:szCs w:val="24"/>
              </w:rPr>
              <w:t>Ectopic cases</w:t>
            </w:r>
          </w:p>
        </w:tc>
        <w:tc>
          <w:tcPr>
            <w:tcW w:w="2464" w:type="dxa"/>
          </w:tcPr>
          <w:p w:rsidR="000B49CC" w:rsidRPr="00C75A4D" w:rsidRDefault="00F11332" w:rsidP="00DF6586">
            <w:pPr>
              <w:rPr>
                <w:rFonts w:ascii="Times New Roman" w:hAnsi="Times New Roman" w:cs="Times New Roman"/>
                <w:b/>
                <w:sz w:val="24"/>
                <w:szCs w:val="24"/>
              </w:rPr>
            </w:pPr>
            <w:r w:rsidRPr="00C75A4D">
              <w:rPr>
                <w:rFonts w:ascii="Times New Roman" w:hAnsi="Times New Roman" w:cs="Times New Roman"/>
                <w:b/>
                <w:sz w:val="24"/>
                <w:szCs w:val="24"/>
              </w:rPr>
              <w:t>C</w:t>
            </w:r>
            <w:r w:rsidR="000B49CC" w:rsidRPr="00C75A4D">
              <w:rPr>
                <w:rFonts w:ascii="Times New Roman" w:hAnsi="Times New Roman" w:cs="Times New Roman"/>
                <w:b/>
                <w:sz w:val="24"/>
                <w:szCs w:val="24"/>
              </w:rPr>
              <w:t>ontrols</w:t>
            </w:r>
          </w:p>
        </w:tc>
        <w:tc>
          <w:tcPr>
            <w:tcW w:w="2477" w:type="dxa"/>
          </w:tcPr>
          <w:p w:rsidR="000B49CC" w:rsidRDefault="0061736C" w:rsidP="00DF6586">
            <w:pPr>
              <w:rPr>
                <w:rFonts w:ascii="Times New Roman" w:hAnsi="Times New Roman" w:cs="Times New Roman"/>
                <w:sz w:val="24"/>
                <w:szCs w:val="24"/>
              </w:rPr>
            </w:pPr>
            <w:r w:rsidRPr="00C75A4D">
              <w:rPr>
                <w:rFonts w:ascii="Times New Roman" w:hAnsi="Times New Roman" w:cs="Times New Roman"/>
                <w:b/>
                <w:sz w:val="24"/>
                <w:szCs w:val="24"/>
              </w:rPr>
              <w:t>T</w:t>
            </w:r>
            <w:r w:rsidR="000B49CC" w:rsidRPr="00C75A4D">
              <w:rPr>
                <w:rFonts w:ascii="Times New Roman" w:hAnsi="Times New Roman" w:cs="Times New Roman"/>
                <w:b/>
                <w:sz w:val="24"/>
                <w:szCs w:val="24"/>
              </w:rPr>
              <w:t>ota</w:t>
            </w:r>
            <w:r w:rsidR="000B49CC">
              <w:rPr>
                <w:rFonts w:ascii="Times New Roman" w:hAnsi="Times New Roman" w:cs="Times New Roman"/>
                <w:sz w:val="24"/>
                <w:szCs w:val="24"/>
              </w:rPr>
              <w:t>l</w:t>
            </w:r>
          </w:p>
        </w:tc>
      </w:tr>
      <w:tr w:rsidR="000B49CC" w:rsidTr="00DF6586">
        <w:tc>
          <w:tcPr>
            <w:tcW w:w="2407"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0</w:t>
            </w:r>
          </w:p>
        </w:tc>
        <w:tc>
          <w:tcPr>
            <w:tcW w:w="2228"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43 (43%)</w:t>
            </w:r>
          </w:p>
        </w:tc>
        <w:tc>
          <w:tcPr>
            <w:tcW w:w="2464"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79 (39.5%)</w:t>
            </w:r>
          </w:p>
        </w:tc>
        <w:tc>
          <w:tcPr>
            <w:tcW w:w="2477"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122 (40.7%)</w:t>
            </w:r>
          </w:p>
        </w:tc>
      </w:tr>
      <w:tr w:rsidR="000B49CC" w:rsidTr="00DF6586">
        <w:tc>
          <w:tcPr>
            <w:tcW w:w="2407"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1-4</w:t>
            </w:r>
          </w:p>
        </w:tc>
        <w:tc>
          <w:tcPr>
            <w:tcW w:w="2228"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57 (57%)</w:t>
            </w:r>
          </w:p>
        </w:tc>
        <w:tc>
          <w:tcPr>
            <w:tcW w:w="2464"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121 (60.5%)</w:t>
            </w:r>
          </w:p>
        </w:tc>
        <w:tc>
          <w:tcPr>
            <w:tcW w:w="2477"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178 (59.3%)</w:t>
            </w:r>
          </w:p>
        </w:tc>
      </w:tr>
      <w:tr w:rsidR="000B49CC" w:rsidTr="00DF6586">
        <w:tc>
          <w:tcPr>
            <w:tcW w:w="2407" w:type="dxa"/>
          </w:tcPr>
          <w:p w:rsidR="000B49CC" w:rsidRPr="000768AD" w:rsidRDefault="00F11332" w:rsidP="00DF6586">
            <w:pPr>
              <w:rPr>
                <w:rFonts w:ascii="Times New Roman" w:hAnsi="Times New Roman" w:cs="Times New Roman"/>
                <w:b/>
                <w:sz w:val="24"/>
                <w:szCs w:val="24"/>
              </w:rPr>
            </w:pPr>
            <w:r w:rsidRPr="000768AD">
              <w:rPr>
                <w:rFonts w:ascii="Times New Roman" w:hAnsi="Times New Roman" w:cs="Times New Roman"/>
                <w:b/>
                <w:sz w:val="24"/>
                <w:szCs w:val="24"/>
              </w:rPr>
              <w:t>T</w:t>
            </w:r>
            <w:r w:rsidR="000B49CC" w:rsidRPr="000768AD">
              <w:rPr>
                <w:rFonts w:ascii="Times New Roman" w:hAnsi="Times New Roman" w:cs="Times New Roman"/>
                <w:b/>
                <w:sz w:val="24"/>
                <w:szCs w:val="24"/>
              </w:rPr>
              <w:t>otal</w:t>
            </w:r>
          </w:p>
        </w:tc>
        <w:tc>
          <w:tcPr>
            <w:tcW w:w="2228"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100 (100%)</w:t>
            </w:r>
          </w:p>
        </w:tc>
        <w:tc>
          <w:tcPr>
            <w:tcW w:w="2464"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200(100%)</w:t>
            </w:r>
          </w:p>
        </w:tc>
        <w:tc>
          <w:tcPr>
            <w:tcW w:w="2477" w:type="dxa"/>
          </w:tcPr>
          <w:p w:rsidR="000B49CC" w:rsidRDefault="000B49CC" w:rsidP="00DF6586">
            <w:pPr>
              <w:rPr>
                <w:rFonts w:ascii="Times New Roman" w:hAnsi="Times New Roman" w:cs="Times New Roman"/>
                <w:sz w:val="24"/>
                <w:szCs w:val="24"/>
              </w:rPr>
            </w:pPr>
            <w:r>
              <w:rPr>
                <w:rFonts w:ascii="Times New Roman" w:hAnsi="Times New Roman" w:cs="Times New Roman"/>
                <w:sz w:val="24"/>
                <w:szCs w:val="24"/>
              </w:rPr>
              <w:t>300 (100%)</w:t>
            </w:r>
          </w:p>
        </w:tc>
      </w:tr>
    </w:tbl>
    <w:p w:rsidR="009D4385" w:rsidRPr="008A679F" w:rsidRDefault="00F13AEF" w:rsidP="008A679F">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Table </w:t>
      </w:r>
      <w:r w:rsidR="0036366C">
        <w:rPr>
          <w:rFonts w:ascii="Times New Roman" w:hAnsi="Times New Roman" w:cs="Times New Roman"/>
          <w:sz w:val="24"/>
          <w:szCs w:val="24"/>
        </w:rPr>
        <w:t>5</w:t>
      </w:r>
      <w:r w:rsidR="008A679F">
        <w:rPr>
          <w:rFonts w:ascii="Times New Roman" w:hAnsi="Times New Roman" w:cs="Times New Roman"/>
          <w:sz w:val="24"/>
          <w:szCs w:val="24"/>
        </w:rPr>
        <w:t>-</w:t>
      </w:r>
      <w:r w:rsidR="0036366C">
        <w:rPr>
          <w:rFonts w:ascii="Times New Roman" w:hAnsi="Times New Roman" w:cs="Times New Roman"/>
          <w:sz w:val="24"/>
          <w:szCs w:val="24"/>
        </w:rPr>
        <w:t xml:space="preserve"> Pari</w:t>
      </w:r>
      <w:r w:rsidR="008A679F">
        <w:rPr>
          <w:rFonts w:ascii="Times New Roman" w:hAnsi="Times New Roman" w:cs="Times New Roman"/>
          <w:sz w:val="24"/>
          <w:szCs w:val="24"/>
        </w:rPr>
        <w:t>ty of ectopic cases and controls</w:t>
      </w:r>
    </w:p>
    <w:p w:rsidR="009D4385" w:rsidRDefault="009D4385" w:rsidP="00274762">
      <w:pPr>
        <w:pStyle w:val="ListParagraph"/>
        <w:spacing w:line="36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394"/>
        <w:gridCol w:w="2394"/>
        <w:gridCol w:w="2394"/>
        <w:gridCol w:w="2394"/>
      </w:tblGrid>
      <w:tr w:rsidR="000B49CC" w:rsidTr="00DF6586">
        <w:tc>
          <w:tcPr>
            <w:tcW w:w="2394" w:type="dxa"/>
          </w:tcPr>
          <w:p w:rsidR="000B49CC" w:rsidRPr="007060FB" w:rsidRDefault="000B49CC" w:rsidP="00DF6586">
            <w:pPr>
              <w:tabs>
                <w:tab w:val="left" w:pos="5880"/>
              </w:tabs>
              <w:rPr>
                <w:rFonts w:ascii="Times New Roman" w:hAnsi="Times New Roman" w:cs="Times New Roman"/>
                <w:b/>
                <w:sz w:val="24"/>
                <w:szCs w:val="24"/>
              </w:rPr>
            </w:pPr>
            <w:r w:rsidRPr="007060FB">
              <w:rPr>
                <w:rFonts w:ascii="Times New Roman" w:hAnsi="Times New Roman" w:cs="Times New Roman"/>
                <w:b/>
                <w:sz w:val="24"/>
                <w:szCs w:val="24"/>
              </w:rPr>
              <w:t>Marital status</w:t>
            </w:r>
          </w:p>
        </w:tc>
        <w:tc>
          <w:tcPr>
            <w:tcW w:w="2394" w:type="dxa"/>
          </w:tcPr>
          <w:p w:rsidR="000B49CC" w:rsidRPr="007060FB" w:rsidRDefault="000B49CC" w:rsidP="00DF6586">
            <w:pPr>
              <w:tabs>
                <w:tab w:val="left" w:pos="5880"/>
              </w:tabs>
              <w:rPr>
                <w:rFonts w:ascii="Times New Roman" w:hAnsi="Times New Roman" w:cs="Times New Roman"/>
                <w:b/>
                <w:sz w:val="24"/>
                <w:szCs w:val="24"/>
              </w:rPr>
            </w:pPr>
            <w:r w:rsidRPr="007060FB">
              <w:rPr>
                <w:rFonts w:ascii="Times New Roman" w:hAnsi="Times New Roman" w:cs="Times New Roman"/>
                <w:b/>
                <w:sz w:val="24"/>
                <w:szCs w:val="24"/>
              </w:rPr>
              <w:t>Ectopic cases</w:t>
            </w:r>
          </w:p>
        </w:tc>
        <w:tc>
          <w:tcPr>
            <w:tcW w:w="2394" w:type="dxa"/>
          </w:tcPr>
          <w:p w:rsidR="000B49CC" w:rsidRPr="007060FB" w:rsidRDefault="000B49CC" w:rsidP="00DF6586">
            <w:pPr>
              <w:tabs>
                <w:tab w:val="left" w:pos="5880"/>
              </w:tabs>
              <w:rPr>
                <w:rFonts w:ascii="Times New Roman" w:hAnsi="Times New Roman" w:cs="Times New Roman"/>
                <w:b/>
                <w:sz w:val="24"/>
                <w:szCs w:val="24"/>
              </w:rPr>
            </w:pPr>
            <w:r w:rsidRPr="007060FB">
              <w:rPr>
                <w:rFonts w:ascii="Times New Roman" w:hAnsi="Times New Roman" w:cs="Times New Roman"/>
                <w:b/>
                <w:sz w:val="24"/>
                <w:szCs w:val="24"/>
              </w:rPr>
              <w:t>Controls</w:t>
            </w:r>
          </w:p>
        </w:tc>
        <w:tc>
          <w:tcPr>
            <w:tcW w:w="2394" w:type="dxa"/>
          </w:tcPr>
          <w:p w:rsidR="000B49CC" w:rsidRPr="007060FB" w:rsidRDefault="000B49CC" w:rsidP="00DF6586">
            <w:pPr>
              <w:tabs>
                <w:tab w:val="left" w:pos="5880"/>
              </w:tabs>
              <w:rPr>
                <w:rFonts w:ascii="Times New Roman" w:hAnsi="Times New Roman" w:cs="Times New Roman"/>
                <w:b/>
                <w:sz w:val="24"/>
                <w:szCs w:val="24"/>
              </w:rPr>
            </w:pPr>
            <w:r w:rsidRPr="007060FB">
              <w:rPr>
                <w:rFonts w:ascii="Times New Roman" w:hAnsi="Times New Roman" w:cs="Times New Roman"/>
                <w:b/>
                <w:sz w:val="24"/>
                <w:szCs w:val="24"/>
              </w:rPr>
              <w:t>Total</w:t>
            </w:r>
          </w:p>
        </w:tc>
      </w:tr>
      <w:tr w:rsidR="000B49CC" w:rsidTr="00DF6586">
        <w:tc>
          <w:tcPr>
            <w:tcW w:w="2394" w:type="dxa"/>
          </w:tcPr>
          <w:p w:rsidR="000B49CC" w:rsidRDefault="000B49CC" w:rsidP="00DF6586">
            <w:pPr>
              <w:tabs>
                <w:tab w:val="left" w:pos="5880"/>
              </w:tabs>
              <w:rPr>
                <w:rFonts w:ascii="Times New Roman" w:hAnsi="Times New Roman" w:cs="Times New Roman"/>
                <w:sz w:val="24"/>
                <w:szCs w:val="24"/>
              </w:rPr>
            </w:pPr>
            <w:r>
              <w:rPr>
                <w:rFonts w:ascii="Times New Roman" w:hAnsi="Times New Roman" w:cs="Times New Roman"/>
                <w:sz w:val="24"/>
                <w:szCs w:val="24"/>
              </w:rPr>
              <w:t>Married</w:t>
            </w:r>
          </w:p>
        </w:tc>
        <w:tc>
          <w:tcPr>
            <w:tcW w:w="2394" w:type="dxa"/>
          </w:tcPr>
          <w:p w:rsidR="000B49CC" w:rsidRDefault="000B49CC" w:rsidP="00DF6586">
            <w:pPr>
              <w:tabs>
                <w:tab w:val="left" w:pos="5880"/>
              </w:tabs>
              <w:rPr>
                <w:rFonts w:ascii="Times New Roman" w:hAnsi="Times New Roman" w:cs="Times New Roman"/>
                <w:sz w:val="24"/>
                <w:szCs w:val="24"/>
              </w:rPr>
            </w:pPr>
            <w:r>
              <w:rPr>
                <w:rFonts w:ascii="Times New Roman" w:hAnsi="Times New Roman" w:cs="Times New Roman"/>
                <w:sz w:val="24"/>
                <w:szCs w:val="24"/>
              </w:rPr>
              <w:t>83 (83%)</w:t>
            </w:r>
          </w:p>
        </w:tc>
        <w:tc>
          <w:tcPr>
            <w:tcW w:w="2394" w:type="dxa"/>
          </w:tcPr>
          <w:p w:rsidR="000B49CC" w:rsidRDefault="000B49CC" w:rsidP="00DF6586">
            <w:pPr>
              <w:tabs>
                <w:tab w:val="left" w:pos="5880"/>
              </w:tabs>
              <w:rPr>
                <w:rFonts w:ascii="Times New Roman" w:hAnsi="Times New Roman" w:cs="Times New Roman"/>
                <w:sz w:val="24"/>
                <w:szCs w:val="24"/>
              </w:rPr>
            </w:pPr>
            <w:r>
              <w:rPr>
                <w:rFonts w:ascii="Times New Roman" w:hAnsi="Times New Roman" w:cs="Times New Roman"/>
                <w:sz w:val="24"/>
                <w:szCs w:val="24"/>
              </w:rPr>
              <w:t>196 (98%)</w:t>
            </w:r>
          </w:p>
        </w:tc>
        <w:tc>
          <w:tcPr>
            <w:tcW w:w="2394" w:type="dxa"/>
          </w:tcPr>
          <w:p w:rsidR="000B49CC" w:rsidRDefault="000B49CC" w:rsidP="00DF6586">
            <w:pPr>
              <w:tabs>
                <w:tab w:val="left" w:pos="5880"/>
              </w:tabs>
              <w:rPr>
                <w:rFonts w:ascii="Times New Roman" w:hAnsi="Times New Roman" w:cs="Times New Roman"/>
                <w:sz w:val="24"/>
                <w:szCs w:val="24"/>
              </w:rPr>
            </w:pPr>
            <w:r>
              <w:rPr>
                <w:rFonts w:ascii="Times New Roman" w:hAnsi="Times New Roman" w:cs="Times New Roman"/>
                <w:sz w:val="24"/>
                <w:szCs w:val="24"/>
              </w:rPr>
              <w:t>279 (93%)</w:t>
            </w:r>
          </w:p>
        </w:tc>
      </w:tr>
      <w:tr w:rsidR="000B49CC" w:rsidTr="00DF6586">
        <w:tc>
          <w:tcPr>
            <w:tcW w:w="2394" w:type="dxa"/>
          </w:tcPr>
          <w:p w:rsidR="000B49CC" w:rsidRDefault="000B49CC" w:rsidP="00DF6586">
            <w:pPr>
              <w:tabs>
                <w:tab w:val="left" w:pos="5880"/>
              </w:tabs>
              <w:rPr>
                <w:rFonts w:ascii="Times New Roman" w:hAnsi="Times New Roman" w:cs="Times New Roman"/>
                <w:sz w:val="24"/>
                <w:szCs w:val="24"/>
              </w:rPr>
            </w:pPr>
            <w:r>
              <w:rPr>
                <w:rFonts w:ascii="Times New Roman" w:hAnsi="Times New Roman" w:cs="Times New Roman"/>
                <w:sz w:val="24"/>
                <w:szCs w:val="24"/>
              </w:rPr>
              <w:t>Single</w:t>
            </w:r>
          </w:p>
        </w:tc>
        <w:tc>
          <w:tcPr>
            <w:tcW w:w="2394" w:type="dxa"/>
          </w:tcPr>
          <w:p w:rsidR="000B49CC" w:rsidRDefault="000B49CC" w:rsidP="00DF6586">
            <w:pPr>
              <w:tabs>
                <w:tab w:val="left" w:pos="5880"/>
              </w:tabs>
              <w:rPr>
                <w:rFonts w:ascii="Times New Roman" w:hAnsi="Times New Roman" w:cs="Times New Roman"/>
                <w:sz w:val="24"/>
                <w:szCs w:val="24"/>
              </w:rPr>
            </w:pPr>
            <w:r>
              <w:rPr>
                <w:rFonts w:ascii="Times New Roman" w:hAnsi="Times New Roman" w:cs="Times New Roman"/>
                <w:sz w:val="24"/>
                <w:szCs w:val="24"/>
              </w:rPr>
              <w:t>15 (15%)</w:t>
            </w:r>
          </w:p>
        </w:tc>
        <w:tc>
          <w:tcPr>
            <w:tcW w:w="2394" w:type="dxa"/>
          </w:tcPr>
          <w:p w:rsidR="000B49CC" w:rsidRDefault="000B49CC" w:rsidP="00DF6586">
            <w:pPr>
              <w:tabs>
                <w:tab w:val="left" w:pos="5880"/>
              </w:tabs>
              <w:rPr>
                <w:rFonts w:ascii="Times New Roman" w:hAnsi="Times New Roman" w:cs="Times New Roman"/>
                <w:sz w:val="24"/>
                <w:szCs w:val="24"/>
              </w:rPr>
            </w:pPr>
            <w:r>
              <w:rPr>
                <w:rFonts w:ascii="Times New Roman" w:hAnsi="Times New Roman" w:cs="Times New Roman"/>
                <w:sz w:val="24"/>
                <w:szCs w:val="24"/>
              </w:rPr>
              <w:t>4 (2%)</w:t>
            </w:r>
          </w:p>
        </w:tc>
        <w:tc>
          <w:tcPr>
            <w:tcW w:w="2394" w:type="dxa"/>
          </w:tcPr>
          <w:p w:rsidR="000B49CC" w:rsidRDefault="000B49CC" w:rsidP="00DF6586">
            <w:pPr>
              <w:tabs>
                <w:tab w:val="left" w:pos="5880"/>
              </w:tabs>
              <w:rPr>
                <w:rFonts w:ascii="Times New Roman" w:hAnsi="Times New Roman" w:cs="Times New Roman"/>
                <w:sz w:val="24"/>
                <w:szCs w:val="24"/>
              </w:rPr>
            </w:pPr>
            <w:r>
              <w:rPr>
                <w:rFonts w:ascii="Times New Roman" w:hAnsi="Times New Roman" w:cs="Times New Roman"/>
                <w:sz w:val="24"/>
                <w:szCs w:val="24"/>
              </w:rPr>
              <w:t>19 (6.3%)</w:t>
            </w:r>
          </w:p>
        </w:tc>
      </w:tr>
      <w:tr w:rsidR="000B49CC" w:rsidTr="00DF6586">
        <w:tc>
          <w:tcPr>
            <w:tcW w:w="2394" w:type="dxa"/>
          </w:tcPr>
          <w:p w:rsidR="000B49CC" w:rsidRDefault="000B49CC" w:rsidP="00DF6586">
            <w:pPr>
              <w:tabs>
                <w:tab w:val="left" w:pos="5880"/>
              </w:tabs>
              <w:rPr>
                <w:rFonts w:ascii="Times New Roman" w:hAnsi="Times New Roman" w:cs="Times New Roman"/>
                <w:sz w:val="24"/>
                <w:szCs w:val="24"/>
              </w:rPr>
            </w:pPr>
            <w:r>
              <w:rPr>
                <w:rFonts w:ascii="Times New Roman" w:hAnsi="Times New Roman" w:cs="Times New Roman"/>
                <w:sz w:val="24"/>
                <w:szCs w:val="24"/>
              </w:rPr>
              <w:t>Divorced</w:t>
            </w:r>
          </w:p>
        </w:tc>
        <w:tc>
          <w:tcPr>
            <w:tcW w:w="2394" w:type="dxa"/>
          </w:tcPr>
          <w:p w:rsidR="000B49CC" w:rsidRDefault="000B49CC" w:rsidP="00DF6586">
            <w:pPr>
              <w:tabs>
                <w:tab w:val="left" w:pos="5880"/>
              </w:tabs>
              <w:rPr>
                <w:rFonts w:ascii="Times New Roman" w:hAnsi="Times New Roman" w:cs="Times New Roman"/>
                <w:sz w:val="24"/>
                <w:szCs w:val="24"/>
              </w:rPr>
            </w:pPr>
            <w:r>
              <w:rPr>
                <w:rFonts w:ascii="Times New Roman" w:hAnsi="Times New Roman" w:cs="Times New Roman"/>
                <w:sz w:val="24"/>
                <w:szCs w:val="24"/>
              </w:rPr>
              <w:t>2 (2%)</w:t>
            </w:r>
          </w:p>
        </w:tc>
        <w:tc>
          <w:tcPr>
            <w:tcW w:w="2394" w:type="dxa"/>
          </w:tcPr>
          <w:p w:rsidR="000B49CC" w:rsidRDefault="000B49CC" w:rsidP="00DF6586">
            <w:pPr>
              <w:tabs>
                <w:tab w:val="left" w:pos="5880"/>
              </w:tabs>
              <w:rPr>
                <w:rFonts w:ascii="Times New Roman" w:hAnsi="Times New Roman" w:cs="Times New Roman"/>
                <w:sz w:val="24"/>
                <w:szCs w:val="24"/>
              </w:rPr>
            </w:pPr>
            <w:r>
              <w:rPr>
                <w:rFonts w:ascii="Times New Roman" w:hAnsi="Times New Roman" w:cs="Times New Roman"/>
                <w:sz w:val="24"/>
                <w:szCs w:val="24"/>
              </w:rPr>
              <w:t>0 (0%)</w:t>
            </w:r>
          </w:p>
        </w:tc>
        <w:tc>
          <w:tcPr>
            <w:tcW w:w="2394" w:type="dxa"/>
          </w:tcPr>
          <w:p w:rsidR="000B49CC" w:rsidRDefault="000B49CC" w:rsidP="00DF6586">
            <w:pPr>
              <w:tabs>
                <w:tab w:val="left" w:pos="5880"/>
              </w:tabs>
              <w:rPr>
                <w:rFonts w:ascii="Times New Roman" w:hAnsi="Times New Roman" w:cs="Times New Roman"/>
                <w:sz w:val="24"/>
                <w:szCs w:val="24"/>
              </w:rPr>
            </w:pPr>
            <w:r>
              <w:rPr>
                <w:rFonts w:ascii="Times New Roman" w:hAnsi="Times New Roman" w:cs="Times New Roman"/>
                <w:sz w:val="24"/>
                <w:szCs w:val="24"/>
              </w:rPr>
              <w:t>2 (0.7%)</w:t>
            </w:r>
          </w:p>
        </w:tc>
      </w:tr>
      <w:tr w:rsidR="000B49CC" w:rsidTr="00DF6586">
        <w:tc>
          <w:tcPr>
            <w:tcW w:w="2394" w:type="dxa"/>
          </w:tcPr>
          <w:p w:rsidR="000B49CC" w:rsidRPr="002841AC" w:rsidRDefault="000B49CC" w:rsidP="00DF6586">
            <w:pPr>
              <w:tabs>
                <w:tab w:val="left" w:pos="5880"/>
              </w:tabs>
              <w:rPr>
                <w:rFonts w:ascii="Times New Roman" w:hAnsi="Times New Roman" w:cs="Times New Roman"/>
                <w:b/>
                <w:sz w:val="24"/>
                <w:szCs w:val="24"/>
              </w:rPr>
            </w:pPr>
            <w:r w:rsidRPr="002841AC">
              <w:rPr>
                <w:rFonts w:ascii="Times New Roman" w:hAnsi="Times New Roman" w:cs="Times New Roman"/>
                <w:b/>
                <w:sz w:val="24"/>
                <w:szCs w:val="24"/>
              </w:rPr>
              <w:t>Total</w:t>
            </w:r>
          </w:p>
        </w:tc>
        <w:tc>
          <w:tcPr>
            <w:tcW w:w="2394" w:type="dxa"/>
          </w:tcPr>
          <w:p w:rsidR="000B49CC" w:rsidRDefault="000B49CC" w:rsidP="00DF6586">
            <w:pPr>
              <w:tabs>
                <w:tab w:val="left" w:pos="5880"/>
              </w:tabs>
              <w:rPr>
                <w:rFonts w:ascii="Times New Roman" w:hAnsi="Times New Roman" w:cs="Times New Roman"/>
                <w:sz w:val="24"/>
                <w:szCs w:val="24"/>
              </w:rPr>
            </w:pPr>
            <w:r>
              <w:rPr>
                <w:rFonts w:ascii="Times New Roman" w:hAnsi="Times New Roman" w:cs="Times New Roman"/>
                <w:sz w:val="24"/>
                <w:szCs w:val="24"/>
              </w:rPr>
              <w:t>100(100%)</w:t>
            </w:r>
          </w:p>
        </w:tc>
        <w:tc>
          <w:tcPr>
            <w:tcW w:w="2394" w:type="dxa"/>
          </w:tcPr>
          <w:p w:rsidR="000B49CC" w:rsidRDefault="000B49CC" w:rsidP="00DF6586">
            <w:pPr>
              <w:tabs>
                <w:tab w:val="left" w:pos="5880"/>
              </w:tabs>
              <w:rPr>
                <w:rFonts w:ascii="Times New Roman" w:hAnsi="Times New Roman" w:cs="Times New Roman"/>
                <w:sz w:val="24"/>
                <w:szCs w:val="24"/>
              </w:rPr>
            </w:pPr>
            <w:r>
              <w:rPr>
                <w:rFonts w:ascii="Times New Roman" w:hAnsi="Times New Roman" w:cs="Times New Roman"/>
                <w:sz w:val="24"/>
                <w:szCs w:val="24"/>
              </w:rPr>
              <w:t>200(100%)</w:t>
            </w:r>
          </w:p>
        </w:tc>
        <w:tc>
          <w:tcPr>
            <w:tcW w:w="2394" w:type="dxa"/>
          </w:tcPr>
          <w:p w:rsidR="000B49CC" w:rsidRDefault="000B49CC" w:rsidP="00DF6586">
            <w:pPr>
              <w:tabs>
                <w:tab w:val="left" w:pos="5880"/>
              </w:tabs>
              <w:rPr>
                <w:rFonts w:ascii="Times New Roman" w:hAnsi="Times New Roman" w:cs="Times New Roman"/>
                <w:sz w:val="24"/>
                <w:szCs w:val="24"/>
              </w:rPr>
            </w:pPr>
            <w:r>
              <w:rPr>
                <w:rFonts w:ascii="Times New Roman" w:hAnsi="Times New Roman" w:cs="Times New Roman"/>
                <w:sz w:val="24"/>
                <w:szCs w:val="24"/>
              </w:rPr>
              <w:t>300(100%)</w:t>
            </w:r>
          </w:p>
        </w:tc>
      </w:tr>
    </w:tbl>
    <w:p w:rsidR="00426A9B" w:rsidRPr="008A679F" w:rsidRDefault="00426A9B" w:rsidP="008A679F">
      <w:pPr>
        <w:spacing w:line="360" w:lineRule="auto"/>
        <w:jc w:val="both"/>
        <w:rPr>
          <w:rFonts w:ascii="Times New Roman" w:hAnsi="Times New Roman" w:cs="Times New Roman"/>
          <w:sz w:val="24"/>
          <w:szCs w:val="24"/>
        </w:rPr>
      </w:pPr>
    </w:p>
    <w:p w:rsidR="008A679F" w:rsidRPr="008A679F" w:rsidRDefault="00F13AEF" w:rsidP="008A679F">
      <w:pPr>
        <w:spacing w:line="360" w:lineRule="auto"/>
        <w:jc w:val="both"/>
        <w:rPr>
          <w:rFonts w:ascii="Times New Roman" w:hAnsi="Times New Roman" w:cs="Times New Roman"/>
          <w:sz w:val="24"/>
          <w:szCs w:val="24"/>
        </w:rPr>
      </w:pPr>
      <w:r w:rsidRPr="008A679F">
        <w:rPr>
          <w:rFonts w:ascii="Times New Roman" w:hAnsi="Times New Roman" w:cs="Times New Roman"/>
          <w:sz w:val="24"/>
          <w:szCs w:val="24"/>
        </w:rPr>
        <w:t>Table 6</w:t>
      </w:r>
      <w:r w:rsidR="008A679F">
        <w:rPr>
          <w:rFonts w:ascii="Times New Roman" w:hAnsi="Times New Roman" w:cs="Times New Roman"/>
          <w:sz w:val="24"/>
          <w:szCs w:val="24"/>
        </w:rPr>
        <w:t>-</w:t>
      </w:r>
      <w:r w:rsidR="0036366C" w:rsidRPr="008A679F">
        <w:rPr>
          <w:rFonts w:ascii="Times New Roman" w:hAnsi="Times New Roman" w:cs="Times New Roman"/>
          <w:sz w:val="24"/>
          <w:szCs w:val="24"/>
        </w:rPr>
        <w:t xml:space="preserve"> Marital status distribution in ectopic cases and controls</w:t>
      </w:r>
    </w:p>
    <w:p w:rsidR="00B818F8" w:rsidRDefault="00F4092F" w:rsidP="00274762">
      <w:pPr>
        <w:pStyle w:val="ListParagraph"/>
        <w:spacing w:line="360" w:lineRule="auto"/>
        <w:jc w:val="both"/>
        <w:rPr>
          <w:rFonts w:ascii="Times New Roman" w:hAnsi="Times New Roman" w:cs="Times New Roman"/>
          <w:sz w:val="24"/>
          <w:szCs w:val="24"/>
        </w:rPr>
      </w:pPr>
      <w:r w:rsidRPr="00B818F8">
        <w:rPr>
          <w:rFonts w:ascii="Times New Roman" w:hAnsi="Times New Roman" w:cs="Times New Roman"/>
          <w:sz w:val="24"/>
          <w:szCs w:val="24"/>
        </w:rPr>
        <w:t>The commonest presentation of ectopic pregnancy is abdominal pain accounting for 97%</w:t>
      </w:r>
      <w:r w:rsidR="006D3606" w:rsidRPr="00B818F8">
        <w:rPr>
          <w:rFonts w:ascii="Times New Roman" w:hAnsi="Times New Roman" w:cs="Times New Roman"/>
          <w:sz w:val="24"/>
          <w:szCs w:val="24"/>
        </w:rPr>
        <w:t xml:space="preserve"> of the cases, followed by vaginal bleeding accounting for 72</w:t>
      </w:r>
      <w:r w:rsidR="001E76F9" w:rsidRPr="00B818F8">
        <w:rPr>
          <w:rFonts w:ascii="Times New Roman" w:hAnsi="Times New Roman" w:cs="Times New Roman"/>
          <w:sz w:val="24"/>
          <w:szCs w:val="24"/>
        </w:rPr>
        <w:t>%, amenorrhea</w:t>
      </w:r>
      <w:r w:rsidR="006D3606" w:rsidRPr="00B818F8">
        <w:rPr>
          <w:rFonts w:ascii="Times New Roman" w:hAnsi="Times New Roman" w:cs="Times New Roman"/>
          <w:sz w:val="24"/>
          <w:szCs w:val="24"/>
        </w:rPr>
        <w:t xml:space="preserve"> accounts for 33% of the </w:t>
      </w:r>
      <w:r w:rsidR="00E160D6" w:rsidRPr="00B818F8">
        <w:rPr>
          <w:rFonts w:ascii="Times New Roman" w:hAnsi="Times New Roman" w:cs="Times New Roman"/>
          <w:sz w:val="24"/>
          <w:szCs w:val="24"/>
        </w:rPr>
        <w:t>cases.</w:t>
      </w:r>
      <w:r w:rsidR="006D3606" w:rsidRPr="00B818F8">
        <w:rPr>
          <w:rFonts w:ascii="Times New Roman" w:hAnsi="Times New Roman" w:cs="Times New Roman"/>
          <w:sz w:val="24"/>
          <w:szCs w:val="24"/>
        </w:rPr>
        <w:t xml:space="preserve"> </w:t>
      </w:r>
      <w:r w:rsidR="003F4BED" w:rsidRPr="00B818F8">
        <w:rPr>
          <w:rFonts w:ascii="Times New Roman" w:hAnsi="Times New Roman" w:cs="Times New Roman"/>
          <w:sz w:val="24"/>
          <w:szCs w:val="24"/>
        </w:rPr>
        <w:t>Of the total cases of</w:t>
      </w:r>
      <w:r w:rsidR="00D1018D">
        <w:rPr>
          <w:rFonts w:ascii="Times New Roman" w:hAnsi="Times New Roman" w:cs="Times New Roman"/>
          <w:sz w:val="24"/>
          <w:szCs w:val="24"/>
        </w:rPr>
        <w:t xml:space="preserve"> ectopic pregnancy cases 96% we</w:t>
      </w:r>
      <w:r w:rsidR="003F4BED" w:rsidRPr="00B818F8">
        <w:rPr>
          <w:rFonts w:ascii="Times New Roman" w:hAnsi="Times New Roman" w:cs="Times New Roman"/>
          <w:sz w:val="24"/>
          <w:szCs w:val="24"/>
        </w:rPr>
        <w:t>r</w:t>
      </w:r>
      <w:r w:rsidR="00D1018D">
        <w:rPr>
          <w:rFonts w:ascii="Times New Roman" w:hAnsi="Times New Roman" w:cs="Times New Roman"/>
          <w:sz w:val="24"/>
          <w:szCs w:val="24"/>
        </w:rPr>
        <w:t>e</w:t>
      </w:r>
      <w:r w:rsidR="003F4BED" w:rsidRPr="00B818F8">
        <w:rPr>
          <w:rFonts w:ascii="Times New Roman" w:hAnsi="Times New Roman" w:cs="Times New Roman"/>
          <w:sz w:val="24"/>
          <w:szCs w:val="24"/>
        </w:rPr>
        <w:t xml:space="preserve"> managed surgically and the remaining 4%, medically. About </w:t>
      </w:r>
      <w:r w:rsidR="000B49CC">
        <w:rPr>
          <w:rFonts w:ascii="Times New Roman" w:hAnsi="Times New Roman" w:cs="Times New Roman"/>
          <w:sz w:val="24"/>
          <w:szCs w:val="24"/>
        </w:rPr>
        <w:t>98% of the ectopic pregnancies were</w:t>
      </w:r>
      <w:r w:rsidR="003F4BED" w:rsidRPr="00B818F8">
        <w:rPr>
          <w:rFonts w:ascii="Times New Roman" w:hAnsi="Times New Roman" w:cs="Times New Roman"/>
          <w:sz w:val="24"/>
          <w:szCs w:val="24"/>
        </w:rPr>
        <w:t xml:space="preserve"> tubal.</w:t>
      </w:r>
      <w:r w:rsidR="001E76F9" w:rsidRPr="00B818F8">
        <w:rPr>
          <w:rFonts w:ascii="Times New Roman" w:hAnsi="Times New Roman" w:cs="Times New Roman"/>
          <w:sz w:val="24"/>
          <w:szCs w:val="24"/>
        </w:rPr>
        <w:t xml:space="preserve"> Most of the tubal ectopic pregnancies presented with rupture around, 89 %.</w:t>
      </w:r>
      <w:r w:rsidR="00177CF7" w:rsidRPr="00B818F8">
        <w:rPr>
          <w:rFonts w:ascii="Times New Roman" w:hAnsi="Times New Roman" w:cs="Times New Roman"/>
          <w:sz w:val="24"/>
          <w:szCs w:val="24"/>
        </w:rPr>
        <w:t xml:space="preserve"> Of the surgically managed cases </w:t>
      </w:r>
      <w:r w:rsidR="00B32E37" w:rsidRPr="00B818F8">
        <w:rPr>
          <w:rFonts w:ascii="Times New Roman" w:hAnsi="Times New Roman" w:cs="Times New Roman"/>
          <w:sz w:val="24"/>
          <w:szCs w:val="24"/>
        </w:rPr>
        <w:t>around 96.5</w:t>
      </w:r>
      <w:r w:rsidR="00177CF7" w:rsidRPr="00B818F8">
        <w:rPr>
          <w:rFonts w:ascii="Times New Roman" w:hAnsi="Times New Roman" w:cs="Times New Roman"/>
          <w:sz w:val="24"/>
          <w:szCs w:val="24"/>
        </w:rPr>
        <w:t xml:space="preserve">% had salpingectomy and 3.5% in salpingostomy. </w:t>
      </w:r>
      <w:r w:rsidR="00E9637F">
        <w:rPr>
          <w:rFonts w:ascii="Times New Roman" w:hAnsi="Times New Roman" w:cs="Times New Roman"/>
          <w:sz w:val="24"/>
          <w:szCs w:val="24"/>
        </w:rPr>
        <w:t xml:space="preserve"> Of the total ectopic pregnancies 8% were repeat tubal ectopic pregnancies.</w:t>
      </w:r>
      <w:r w:rsidR="00177CF7" w:rsidRPr="00B818F8">
        <w:rPr>
          <w:rFonts w:ascii="Times New Roman" w:hAnsi="Times New Roman" w:cs="Times New Roman"/>
          <w:sz w:val="24"/>
          <w:szCs w:val="24"/>
        </w:rPr>
        <w:t xml:space="preserve">38% 0f the cases </w:t>
      </w:r>
      <w:r w:rsidR="00B32E37" w:rsidRPr="00B818F8">
        <w:rPr>
          <w:rFonts w:ascii="Times New Roman" w:hAnsi="Times New Roman" w:cs="Times New Roman"/>
          <w:sz w:val="24"/>
          <w:szCs w:val="24"/>
        </w:rPr>
        <w:t>presented</w:t>
      </w:r>
      <w:r w:rsidR="00177CF7" w:rsidRPr="00B818F8">
        <w:rPr>
          <w:rFonts w:ascii="Times New Roman" w:hAnsi="Times New Roman" w:cs="Times New Roman"/>
          <w:sz w:val="24"/>
          <w:szCs w:val="24"/>
        </w:rPr>
        <w:t xml:space="preserve"> with</w:t>
      </w:r>
      <w:r w:rsidR="00B32E37" w:rsidRPr="00B818F8">
        <w:rPr>
          <w:rFonts w:ascii="Times New Roman" w:hAnsi="Times New Roman" w:cs="Times New Roman"/>
          <w:sz w:val="24"/>
          <w:szCs w:val="24"/>
        </w:rPr>
        <w:t xml:space="preserve"> a hemoglobin level of &lt;10gm/dl, 26% of the cases required blood </w:t>
      </w:r>
      <w:r w:rsidR="00A467B7" w:rsidRPr="00B818F8">
        <w:rPr>
          <w:rFonts w:ascii="Times New Roman" w:hAnsi="Times New Roman" w:cs="Times New Roman"/>
          <w:sz w:val="24"/>
          <w:szCs w:val="24"/>
        </w:rPr>
        <w:t xml:space="preserve">transfusion. </w:t>
      </w:r>
      <w:r w:rsidR="00E9637F">
        <w:rPr>
          <w:rFonts w:ascii="Times New Roman" w:hAnsi="Times New Roman" w:cs="Times New Roman"/>
          <w:sz w:val="24"/>
          <w:szCs w:val="24"/>
        </w:rPr>
        <w:t>previous history of abdominal surgery</w:t>
      </w:r>
      <w:r w:rsidR="00C82899">
        <w:rPr>
          <w:rFonts w:ascii="Times New Roman" w:hAnsi="Times New Roman" w:cs="Times New Roman"/>
          <w:sz w:val="24"/>
          <w:szCs w:val="24"/>
        </w:rPr>
        <w:t xml:space="preserve"> with the commonest surgery being cesarean section </w:t>
      </w:r>
      <w:r w:rsidR="00E9637F">
        <w:rPr>
          <w:rFonts w:ascii="Times New Roman" w:hAnsi="Times New Roman" w:cs="Times New Roman"/>
          <w:sz w:val="24"/>
          <w:szCs w:val="24"/>
        </w:rPr>
        <w:t xml:space="preserve">was </w:t>
      </w:r>
      <w:r w:rsidR="00C82899">
        <w:rPr>
          <w:rFonts w:ascii="Times New Roman" w:hAnsi="Times New Roman" w:cs="Times New Roman"/>
          <w:sz w:val="24"/>
          <w:szCs w:val="24"/>
        </w:rPr>
        <w:t>seen more in the control group than in the ectopic cases.</w:t>
      </w:r>
    </w:p>
    <w:p w:rsidR="00E839A2" w:rsidRDefault="00E839A2" w:rsidP="00274762">
      <w:pPr>
        <w:pStyle w:val="ListParagraph"/>
        <w:spacing w:line="36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788"/>
        <w:gridCol w:w="4788"/>
      </w:tblGrid>
      <w:tr w:rsidR="0065550F" w:rsidTr="00DF6586">
        <w:tc>
          <w:tcPr>
            <w:tcW w:w="4788" w:type="dxa"/>
          </w:tcPr>
          <w:p w:rsidR="0065550F" w:rsidRPr="005462CD" w:rsidRDefault="0065550F" w:rsidP="00DF6586">
            <w:pPr>
              <w:tabs>
                <w:tab w:val="left" w:pos="5880"/>
              </w:tabs>
              <w:rPr>
                <w:rFonts w:ascii="Times New Roman" w:hAnsi="Times New Roman" w:cs="Times New Roman"/>
                <w:b/>
                <w:sz w:val="24"/>
                <w:szCs w:val="24"/>
              </w:rPr>
            </w:pPr>
            <w:r w:rsidRPr="005462CD">
              <w:rPr>
                <w:rFonts w:ascii="Times New Roman" w:hAnsi="Times New Roman" w:cs="Times New Roman"/>
                <w:b/>
                <w:sz w:val="24"/>
                <w:szCs w:val="24"/>
              </w:rPr>
              <w:t>Presentation</w:t>
            </w:r>
          </w:p>
        </w:tc>
        <w:tc>
          <w:tcPr>
            <w:tcW w:w="4788" w:type="dxa"/>
          </w:tcPr>
          <w:p w:rsidR="0065550F" w:rsidRPr="005462CD" w:rsidRDefault="0065550F" w:rsidP="00DF6586">
            <w:pPr>
              <w:tabs>
                <w:tab w:val="left" w:pos="5880"/>
              </w:tabs>
              <w:rPr>
                <w:rFonts w:ascii="Times New Roman" w:hAnsi="Times New Roman" w:cs="Times New Roman"/>
                <w:b/>
                <w:sz w:val="24"/>
                <w:szCs w:val="24"/>
              </w:rPr>
            </w:pPr>
            <w:r w:rsidRPr="005462CD">
              <w:rPr>
                <w:rFonts w:ascii="Times New Roman" w:hAnsi="Times New Roman" w:cs="Times New Roman"/>
                <w:b/>
                <w:sz w:val="24"/>
                <w:szCs w:val="24"/>
              </w:rPr>
              <w:t>Ectopic cases</w:t>
            </w:r>
          </w:p>
        </w:tc>
      </w:tr>
      <w:tr w:rsidR="0065550F" w:rsidTr="00DF6586">
        <w:tc>
          <w:tcPr>
            <w:tcW w:w="4788" w:type="dxa"/>
          </w:tcPr>
          <w:p w:rsidR="0065550F" w:rsidRDefault="0065550F" w:rsidP="00DF6586">
            <w:pPr>
              <w:tabs>
                <w:tab w:val="left" w:pos="5880"/>
              </w:tabs>
              <w:rPr>
                <w:rFonts w:ascii="Times New Roman" w:hAnsi="Times New Roman" w:cs="Times New Roman"/>
                <w:sz w:val="24"/>
                <w:szCs w:val="24"/>
              </w:rPr>
            </w:pPr>
            <w:r>
              <w:rPr>
                <w:rFonts w:ascii="Times New Roman" w:hAnsi="Times New Roman" w:cs="Times New Roman"/>
                <w:sz w:val="24"/>
                <w:szCs w:val="24"/>
              </w:rPr>
              <w:t>Abdominal pain</w:t>
            </w:r>
          </w:p>
        </w:tc>
        <w:tc>
          <w:tcPr>
            <w:tcW w:w="4788" w:type="dxa"/>
          </w:tcPr>
          <w:p w:rsidR="0065550F" w:rsidRDefault="0065550F" w:rsidP="00DF6586">
            <w:pPr>
              <w:tabs>
                <w:tab w:val="left" w:pos="5880"/>
              </w:tabs>
              <w:rPr>
                <w:rFonts w:ascii="Times New Roman" w:hAnsi="Times New Roman" w:cs="Times New Roman"/>
                <w:sz w:val="24"/>
                <w:szCs w:val="24"/>
              </w:rPr>
            </w:pPr>
            <w:r>
              <w:rPr>
                <w:rFonts w:ascii="Times New Roman" w:hAnsi="Times New Roman" w:cs="Times New Roman"/>
                <w:sz w:val="24"/>
                <w:szCs w:val="24"/>
              </w:rPr>
              <w:t>97 (97%)</w:t>
            </w:r>
          </w:p>
        </w:tc>
      </w:tr>
      <w:tr w:rsidR="0065550F" w:rsidTr="00DF6586">
        <w:tc>
          <w:tcPr>
            <w:tcW w:w="4788" w:type="dxa"/>
          </w:tcPr>
          <w:p w:rsidR="0065550F" w:rsidRDefault="0065550F" w:rsidP="00DF6586">
            <w:pPr>
              <w:tabs>
                <w:tab w:val="left" w:pos="5880"/>
              </w:tabs>
              <w:rPr>
                <w:rFonts w:ascii="Times New Roman" w:hAnsi="Times New Roman" w:cs="Times New Roman"/>
                <w:sz w:val="24"/>
                <w:szCs w:val="24"/>
              </w:rPr>
            </w:pPr>
            <w:r>
              <w:rPr>
                <w:rFonts w:ascii="Times New Roman" w:hAnsi="Times New Roman" w:cs="Times New Roman"/>
                <w:sz w:val="24"/>
                <w:szCs w:val="24"/>
              </w:rPr>
              <w:t>Vaginal bleeding</w:t>
            </w:r>
          </w:p>
        </w:tc>
        <w:tc>
          <w:tcPr>
            <w:tcW w:w="4788" w:type="dxa"/>
          </w:tcPr>
          <w:p w:rsidR="0065550F" w:rsidRDefault="0065550F" w:rsidP="00DF6586">
            <w:pPr>
              <w:tabs>
                <w:tab w:val="left" w:pos="5880"/>
              </w:tabs>
              <w:rPr>
                <w:rFonts w:ascii="Times New Roman" w:hAnsi="Times New Roman" w:cs="Times New Roman"/>
                <w:sz w:val="24"/>
                <w:szCs w:val="24"/>
              </w:rPr>
            </w:pPr>
            <w:r>
              <w:rPr>
                <w:rFonts w:ascii="Times New Roman" w:hAnsi="Times New Roman" w:cs="Times New Roman"/>
                <w:sz w:val="24"/>
                <w:szCs w:val="24"/>
              </w:rPr>
              <w:t>72(72%)</w:t>
            </w:r>
          </w:p>
        </w:tc>
      </w:tr>
      <w:tr w:rsidR="0065550F" w:rsidTr="00DF6586">
        <w:tc>
          <w:tcPr>
            <w:tcW w:w="4788" w:type="dxa"/>
          </w:tcPr>
          <w:p w:rsidR="0065550F" w:rsidRDefault="0065550F" w:rsidP="00DF6586">
            <w:pPr>
              <w:tabs>
                <w:tab w:val="left" w:pos="5880"/>
              </w:tabs>
              <w:rPr>
                <w:rFonts w:ascii="Times New Roman" w:hAnsi="Times New Roman" w:cs="Times New Roman"/>
                <w:sz w:val="24"/>
                <w:szCs w:val="24"/>
              </w:rPr>
            </w:pPr>
            <w:r>
              <w:rPr>
                <w:rFonts w:ascii="Times New Roman" w:hAnsi="Times New Roman" w:cs="Times New Roman"/>
                <w:sz w:val="24"/>
                <w:szCs w:val="24"/>
              </w:rPr>
              <w:t>Amenorrhea</w:t>
            </w:r>
          </w:p>
        </w:tc>
        <w:tc>
          <w:tcPr>
            <w:tcW w:w="4788" w:type="dxa"/>
          </w:tcPr>
          <w:p w:rsidR="0065550F" w:rsidRDefault="0065550F" w:rsidP="00DF6586">
            <w:pPr>
              <w:tabs>
                <w:tab w:val="left" w:pos="5880"/>
              </w:tabs>
              <w:rPr>
                <w:rFonts w:ascii="Times New Roman" w:hAnsi="Times New Roman" w:cs="Times New Roman"/>
                <w:sz w:val="24"/>
                <w:szCs w:val="24"/>
              </w:rPr>
            </w:pPr>
            <w:r>
              <w:rPr>
                <w:rFonts w:ascii="Times New Roman" w:hAnsi="Times New Roman" w:cs="Times New Roman"/>
                <w:sz w:val="24"/>
                <w:szCs w:val="24"/>
              </w:rPr>
              <w:t>33(33%)</w:t>
            </w:r>
          </w:p>
        </w:tc>
      </w:tr>
    </w:tbl>
    <w:p w:rsidR="00E160D6" w:rsidRDefault="008A679F" w:rsidP="00E160D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Table 7- </w:t>
      </w:r>
      <w:r w:rsidR="00E839A2">
        <w:rPr>
          <w:rFonts w:ascii="Times New Roman" w:hAnsi="Times New Roman" w:cs="Times New Roman"/>
          <w:sz w:val="24"/>
          <w:szCs w:val="24"/>
        </w:rPr>
        <w:t>Ectopic case and presenting symptoms</w:t>
      </w:r>
    </w:p>
    <w:p w:rsidR="005258F8" w:rsidRDefault="005258F8" w:rsidP="00E160D6">
      <w:pPr>
        <w:spacing w:line="36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394"/>
        <w:gridCol w:w="2394"/>
        <w:gridCol w:w="2394"/>
        <w:gridCol w:w="2394"/>
      </w:tblGrid>
      <w:tr w:rsidR="005258F8" w:rsidTr="00DF6586">
        <w:tc>
          <w:tcPr>
            <w:tcW w:w="2394" w:type="dxa"/>
          </w:tcPr>
          <w:p w:rsidR="005258F8" w:rsidRPr="008C283E" w:rsidRDefault="005258F8" w:rsidP="00DF6586">
            <w:pPr>
              <w:tabs>
                <w:tab w:val="left" w:pos="5880"/>
              </w:tabs>
              <w:rPr>
                <w:rFonts w:ascii="Times New Roman" w:hAnsi="Times New Roman" w:cs="Times New Roman"/>
                <w:b/>
                <w:sz w:val="24"/>
                <w:szCs w:val="24"/>
              </w:rPr>
            </w:pPr>
            <w:r w:rsidRPr="008C283E">
              <w:rPr>
                <w:rFonts w:ascii="Times New Roman" w:hAnsi="Times New Roman" w:cs="Times New Roman"/>
                <w:b/>
                <w:sz w:val="24"/>
                <w:szCs w:val="24"/>
              </w:rPr>
              <w:t>Ectopic cases</w:t>
            </w:r>
          </w:p>
        </w:tc>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ruptured</w:t>
            </w:r>
          </w:p>
        </w:tc>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Aborting</w:t>
            </w:r>
          </w:p>
        </w:tc>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unruptured</w:t>
            </w:r>
          </w:p>
        </w:tc>
      </w:tr>
      <w:tr w:rsidR="005258F8" w:rsidTr="00DF6586">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100(100%)</w:t>
            </w:r>
          </w:p>
        </w:tc>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89(89%)</w:t>
            </w:r>
          </w:p>
        </w:tc>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5 (5%)</w:t>
            </w:r>
          </w:p>
        </w:tc>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6 (6%)</w:t>
            </w:r>
          </w:p>
        </w:tc>
      </w:tr>
      <w:tr w:rsidR="005258F8" w:rsidTr="00DF6586">
        <w:tc>
          <w:tcPr>
            <w:tcW w:w="2394" w:type="dxa"/>
          </w:tcPr>
          <w:p w:rsidR="005258F8" w:rsidRPr="00112F5E" w:rsidRDefault="005258F8" w:rsidP="00DF6586">
            <w:pPr>
              <w:tabs>
                <w:tab w:val="left" w:pos="5880"/>
              </w:tabs>
              <w:rPr>
                <w:rFonts w:ascii="Times New Roman" w:hAnsi="Times New Roman" w:cs="Times New Roman"/>
                <w:b/>
                <w:sz w:val="24"/>
                <w:szCs w:val="24"/>
              </w:rPr>
            </w:pPr>
            <w:r w:rsidRPr="00112F5E">
              <w:rPr>
                <w:rFonts w:ascii="Times New Roman" w:hAnsi="Times New Roman" w:cs="Times New Roman"/>
                <w:b/>
                <w:sz w:val="24"/>
                <w:szCs w:val="24"/>
              </w:rPr>
              <w:t>Ectopic cases</w:t>
            </w:r>
          </w:p>
        </w:tc>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Tubal</w:t>
            </w:r>
          </w:p>
        </w:tc>
        <w:tc>
          <w:tcPr>
            <w:tcW w:w="2394" w:type="dxa"/>
          </w:tcPr>
          <w:p w:rsidR="005258F8" w:rsidRDefault="00F11332" w:rsidP="00DF6586">
            <w:pPr>
              <w:tabs>
                <w:tab w:val="left" w:pos="5880"/>
              </w:tabs>
              <w:rPr>
                <w:rFonts w:ascii="Times New Roman" w:hAnsi="Times New Roman" w:cs="Times New Roman"/>
                <w:sz w:val="24"/>
                <w:szCs w:val="24"/>
              </w:rPr>
            </w:pPr>
            <w:r>
              <w:rPr>
                <w:rFonts w:ascii="Times New Roman" w:hAnsi="Times New Roman" w:cs="Times New Roman"/>
                <w:sz w:val="24"/>
                <w:szCs w:val="24"/>
              </w:rPr>
              <w:t>C</w:t>
            </w:r>
            <w:r w:rsidR="005258F8">
              <w:rPr>
                <w:rFonts w:ascii="Times New Roman" w:hAnsi="Times New Roman" w:cs="Times New Roman"/>
                <w:sz w:val="24"/>
                <w:szCs w:val="24"/>
              </w:rPr>
              <w:t>ornual</w:t>
            </w:r>
          </w:p>
        </w:tc>
        <w:tc>
          <w:tcPr>
            <w:tcW w:w="2394" w:type="dxa"/>
          </w:tcPr>
          <w:p w:rsidR="005258F8" w:rsidRDefault="0061736C" w:rsidP="00DF6586">
            <w:pPr>
              <w:tabs>
                <w:tab w:val="left" w:pos="5880"/>
              </w:tabs>
              <w:rPr>
                <w:rFonts w:ascii="Times New Roman" w:hAnsi="Times New Roman" w:cs="Times New Roman"/>
                <w:sz w:val="24"/>
                <w:szCs w:val="24"/>
              </w:rPr>
            </w:pPr>
            <w:r>
              <w:rPr>
                <w:rFonts w:ascii="Times New Roman" w:hAnsi="Times New Roman" w:cs="Times New Roman"/>
                <w:sz w:val="24"/>
                <w:szCs w:val="24"/>
              </w:rPr>
              <w:t>O</w:t>
            </w:r>
            <w:r w:rsidR="005258F8">
              <w:rPr>
                <w:rFonts w:ascii="Times New Roman" w:hAnsi="Times New Roman" w:cs="Times New Roman"/>
                <w:sz w:val="24"/>
                <w:szCs w:val="24"/>
              </w:rPr>
              <w:t>varian</w:t>
            </w:r>
          </w:p>
        </w:tc>
      </w:tr>
      <w:tr w:rsidR="005258F8" w:rsidTr="00DF6586">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100(100%)</w:t>
            </w:r>
          </w:p>
        </w:tc>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98(98%)</w:t>
            </w:r>
          </w:p>
        </w:tc>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1 (1%)</w:t>
            </w:r>
          </w:p>
        </w:tc>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1(1%)</w:t>
            </w:r>
          </w:p>
          <w:p w:rsidR="005258F8" w:rsidRDefault="005258F8" w:rsidP="00DF6586">
            <w:pPr>
              <w:tabs>
                <w:tab w:val="left" w:pos="5880"/>
              </w:tabs>
              <w:rPr>
                <w:rFonts w:ascii="Times New Roman" w:hAnsi="Times New Roman" w:cs="Times New Roman"/>
                <w:sz w:val="24"/>
                <w:szCs w:val="24"/>
              </w:rPr>
            </w:pPr>
          </w:p>
        </w:tc>
      </w:tr>
    </w:tbl>
    <w:p w:rsidR="005258F8" w:rsidRDefault="00A34BE3" w:rsidP="00E160D6">
      <w:pPr>
        <w:spacing w:line="360" w:lineRule="auto"/>
        <w:jc w:val="both"/>
        <w:rPr>
          <w:rFonts w:ascii="Times New Roman" w:hAnsi="Times New Roman" w:cs="Times New Roman"/>
          <w:sz w:val="24"/>
          <w:szCs w:val="24"/>
        </w:rPr>
      </w:pPr>
      <w:r>
        <w:rPr>
          <w:rFonts w:ascii="Times New Roman" w:hAnsi="Times New Roman" w:cs="Times New Roman"/>
          <w:sz w:val="24"/>
          <w:szCs w:val="24"/>
        </w:rPr>
        <w:t>Table 8</w:t>
      </w:r>
      <w:r w:rsidR="00E839A2">
        <w:rPr>
          <w:rFonts w:ascii="Times New Roman" w:hAnsi="Times New Roman" w:cs="Times New Roman"/>
          <w:sz w:val="24"/>
          <w:szCs w:val="24"/>
        </w:rPr>
        <w:t>-</w:t>
      </w:r>
      <w:r w:rsidR="0036366C">
        <w:rPr>
          <w:rFonts w:ascii="Times New Roman" w:hAnsi="Times New Roman" w:cs="Times New Roman"/>
          <w:sz w:val="24"/>
          <w:szCs w:val="24"/>
        </w:rPr>
        <w:t xml:space="preserve"> tubal ectopic pregnancies</w:t>
      </w:r>
      <w:r w:rsidR="00730568">
        <w:rPr>
          <w:rFonts w:ascii="Times New Roman" w:hAnsi="Times New Roman" w:cs="Times New Roman"/>
          <w:sz w:val="24"/>
          <w:szCs w:val="24"/>
        </w:rPr>
        <w:t xml:space="preserve"> and</w:t>
      </w:r>
      <w:r w:rsidR="00542E59">
        <w:rPr>
          <w:rFonts w:ascii="Times New Roman" w:hAnsi="Times New Roman" w:cs="Times New Roman"/>
          <w:sz w:val="24"/>
          <w:szCs w:val="24"/>
        </w:rPr>
        <w:t xml:space="preserve"> tubal status</w:t>
      </w:r>
    </w:p>
    <w:p w:rsidR="00542E59" w:rsidRPr="00E160D6" w:rsidRDefault="00542E59" w:rsidP="00E160D6">
      <w:pPr>
        <w:spacing w:line="36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379"/>
        <w:gridCol w:w="1616"/>
        <w:gridCol w:w="1617"/>
      </w:tblGrid>
      <w:tr w:rsidR="005258F8" w:rsidTr="00DF6586">
        <w:tc>
          <w:tcPr>
            <w:tcW w:w="1379" w:type="dxa"/>
          </w:tcPr>
          <w:p w:rsidR="005258F8" w:rsidRPr="00D53E11" w:rsidRDefault="005258F8" w:rsidP="00DF6586">
            <w:pPr>
              <w:tabs>
                <w:tab w:val="left" w:pos="5880"/>
              </w:tabs>
              <w:rPr>
                <w:rFonts w:ascii="Times New Roman" w:hAnsi="Times New Roman" w:cs="Times New Roman"/>
                <w:b/>
                <w:sz w:val="24"/>
                <w:szCs w:val="24"/>
              </w:rPr>
            </w:pPr>
            <w:r w:rsidRPr="00D53E11">
              <w:rPr>
                <w:rFonts w:ascii="Times New Roman" w:hAnsi="Times New Roman" w:cs="Times New Roman"/>
                <w:b/>
                <w:sz w:val="24"/>
                <w:szCs w:val="24"/>
              </w:rPr>
              <w:t>Ectopic cases  surgically managed</w:t>
            </w:r>
          </w:p>
        </w:tc>
        <w:tc>
          <w:tcPr>
            <w:tcW w:w="1380"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salpingectomy</w:t>
            </w:r>
          </w:p>
        </w:tc>
        <w:tc>
          <w:tcPr>
            <w:tcW w:w="1380"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salpingostomy</w:t>
            </w:r>
          </w:p>
        </w:tc>
      </w:tr>
      <w:tr w:rsidR="005258F8" w:rsidTr="00DF6586">
        <w:tc>
          <w:tcPr>
            <w:tcW w:w="1379"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96 (100%)</w:t>
            </w:r>
          </w:p>
        </w:tc>
        <w:tc>
          <w:tcPr>
            <w:tcW w:w="1380"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93</w:t>
            </w:r>
          </w:p>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(96.8%)</w:t>
            </w:r>
          </w:p>
        </w:tc>
        <w:tc>
          <w:tcPr>
            <w:tcW w:w="1380"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3</w:t>
            </w:r>
          </w:p>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(3.2%)</w:t>
            </w:r>
          </w:p>
        </w:tc>
      </w:tr>
    </w:tbl>
    <w:p w:rsidR="009D5891" w:rsidRPr="005258F8" w:rsidRDefault="00A34BE3" w:rsidP="005258F8">
      <w:pPr>
        <w:spacing w:line="360" w:lineRule="auto"/>
        <w:jc w:val="both"/>
        <w:rPr>
          <w:rFonts w:ascii="Times New Roman" w:hAnsi="Times New Roman" w:cs="Times New Roman"/>
          <w:sz w:val="24"/>
          <w:szCs w:val="24"/>
        </w:rPr>
      </w:pPr>
      <w:r>
        <w:rPr>
          <w:rFonts w:ascii="Times New Roman" w:hAnsi="Times New Roman" w:cs="Times New Roman"/>
          <w:sz w:val="24"/>
          <w:szCs w:val="24"/>
        </w:rPr>
        <w:t>Table 9</w:t>
      </w:r>
      <w:r w:rsidR="0036366C">
        <w:rPr>
          <w:rFonts w:ascii="Times New Roman" w:hAnsi="Times New Roman" w:cs="Times New Roman"/>
          <w:sz w:val="24"/>
          <w:szCs w:val="24"/>
        </w:rPr>
        <w:t xml:space="preserve"> </w:t>
      </w:r>
      <w:r w:rsidR="00E839A2">
        <w:rPr>
          <w:rFonts w:ascii="Times New Roman" w:hAnsi="Times New Roman" w:cs="Times New Roman"/>
          <w:sz w:val="24"/>
          <w:szCs w:val="24"/>
        </w:rPr>
        <w:t>-T</w:t>
      </w:r>
      <w:r w:rsidR="0036366C">
        <w:rPr>
          <w:rFonts w:ascii="Times New Roman" w:hAnsi="Times New Roman" w:cs="Times New Roman"/>
          <w:sz w:val="24"/>
          <w:szCs w:val="24"/>
        </w:rPr>
        <w:t>ubal ectopic pregnancy and type of tubal surgery</w:t>
      </w:r>
    </w:p>
    <w:p w:rsidR="000B49CC" w:rsidRPr="008A679F" w:rsidRDefault="000B49CC" w:rsidP="008A679F">
      <w:pPr>
        <w:spacing w:line="36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788"/>
        <w:gridCol w:w="4788"/>
      </w:tblGrid>
      <w:tr w:rsidR="000B49CC" w:rsidTr="00DF6586">
        <w:tc>
          <w:tcPr>
            <w:tcW w:w="4788" w:type="dxa"/>
          </w:tcPr>
          <w:p w:rsidR="000B49CC" w:rsidRPr="00506862" w:rsidRDefault="000B49CC" w:rsidP="00DF6586">
            <w:pPr>
              <w:tabs>
                <w:tab w:val="left" w:pos="5880"/>
              </w:tabs>
              <w:rPr>
                <w:rFonts w:ascii="Times New Roman" w:hAnsi="Times New Roman" w:cs="Times New Roman"/>
                <w:b/>
                <w:sz w:val="24"/>
                <w:szCs w:val="24"/>
              </w:rPr>
            </w:pPr>
            <w:r w:rsidRPr="00506862">
              <w:rPr>
                <w:rFonts w:ascii="Times New Roman" w:hAnsi="Times New Roman" w:cs="Times New Roman"/>
                <w:b/>
                <w:sz w:val="24"/>
                <w:szCs w:val="24"/>
              </w:rPr>
              <w:t>Hemoglobin level</w:t>
            </w:r>
            <w:r>
              <w:rPr>
                <w:rFonts w:ascii="Times New Roman" w:hAnsi="Times New Roman" w:cs="Times New Roman"/>
                <w:b/>
                <w:sz w:val="24"/>
                <w:szCs w:val="24"/>
              </w:rPr>
              <w:t xml:space="preserve"> at presentation</w:t>
            </w:r>
          </w:p>
        </w:tc>
        <w:tc>
          <w:tcPr>
            <w:tcW w:w="4788" w:type="dxa"/>
          </w:tcPr>
          <w:p w:rsidR="000B49CC" w:rsidRPr="00506862" w:rsidRDefault="000B49CC" w:rsidP="00DF6586">
            <w:pPr>
              <w:tabs>
                <w:tab w:val="left" w:pos="5880"/>
              </w:tabs>
              <w:rPr>
                <w:rFonts w:ascii="Times New Roman" w:hAnsi="Times New Roman" w:cs="Times New Roman"/>
                <w:b/>
                <w:sz w:val="24"/>
                <w:szCs w:val="24"/>
              </w:rPr>
            </w:pPr>
            <w:r w:rsidRPr="00506862">
              <w:rPr>
                <w:rFonts w:ascii="Times New Roman" w:hAnsi="Times New Roman" w:cs="Times New Roman"/>
                <w:b/>
                <w:sz w:val="24"/>
                <w:szCs w:val="24"/>
              </w:rPr>
              <w:t>Ectopic cases</w:t>
            </w:r>
          </w:p>
        </w:tc>
      </w:tr>
      <w:tr w:rsidR="000B49CC" w:rsidTr="00DF6586">
        <w:tc>
          <w:tcPr>
            <w:tcW w:w="4788" w:type="dxa"/>
          </w:tcPr>
          <w:p w:rsidR="000B49CC" w:rsidRDefault="000B49CC" w:rsidP="00DF6586">
            <w:pPr>
              <w:tabs>
                <w:tab w:val="left" w:pos="5880"/>
              </w:tabs>
              <w:rPr>
                <w:rFonts w:ascii="Times New Roman" w:hAnsi="Times New Roman" w:cs="Times New Roman"/>
                <w:sz w:val="24"/>
                <w:szCs w:val="24"/>
              </w:rPr>
            </w:pPr>
            <w:r>
              <w:rPr>
                <w:rFonts w:ascii="Times New Roman" w:hAnsi="Times New Roman" w:cs="Times New Roman"/>
                <w:sz w:val="24"/>
                <w:szCs w:val="24"/>
              </w:rPr>
              <w:t>Less than 7gm/dl</w:t>
            </w:r>
          </w:p>
        </w:tc>
        <w:tc>
          <w:tcPr>
            <w:tcW w:w="4788" w:type="dxa"/>
          </w:tcPr>
          <w:p w:rsidR="000B49CC" w:rsidRDefault="000B49CC" w:rsidP="00DF6586">
            <w:pPr>
              <w:tabs>
                <w:tab w:val="left" w:pos="5880"/>
              </w:tabs>
              <w:rPr>
                <w:rFonts w:ascii="Times New Roman" w:hAnsi="Times New Roman" w:cs="Times New Roman"/>
                <w:sz w:val="24"/>
                <w:szCs w:val="24"/>
              </w:rPr>
            </w:pPr>
            <w:r>
              <w:rPr>
                <w:rFonts w:ascii="Times New Roman" w:hAnsi="Times New Roman" w:cs="Times New Roman"/>
                <w:sz w:val="24"/>
                <w:szCs w:val="24"/>
              </w:rPr>
              <w:t>7 (7%)</w:t>
            </w:r>
          </w:p>
        </w:tc>
      </w:tr>
      <w:tr w:rsidR="000B49CC" w:rsidTr="00DF6586">
        <w:tc>
          <w:tcPr>
            <w:tcW w:w="4788" w:type="dxa"/>
          </w:tcPr>
          <w:p w:rsidR="000B49CC" w:rsidRDefault="000B49CC" w:rsidP="00DF6586">
            <w:pPr>
              <w:tabs>
                <w:tab w:val="left" w:pos="5880"/>
              </w:tabs>
              <w:rPr>
                <w:rFonts w:ascii="Times New Roman" w:hAnsi="Times New Roman" w:cs="Times New Roman"/>
                <w:sz w:val="24"/>
                <w:szCs w:val="24"/>
              </w:rPr>
            </w:pPr>
            <w:r>
              <w:rPr>
                <w:rFonts w:ascii="Times New Roman" w:hAnsi="Times New Roman" w:cs="Times New Roman"/>
                <w:sz w:val="24"/>
                <w:szCs w:val="24"/>
              </w:rPr>
              <w:t>7gm/dl-10gm/dl</w:t>
            </w:r>
          </w:p>
        </w:tc>
        <w:tc>
          <w:tcPr>
            <w:tcW w:w="4788" w:type="dxa"/>
          </w:tcPr>
          <w:p w:rsidR="000B49CC" w:rsidRDefault="000B49CC" w:rsidP="00DF6586">
            <w:pPr>
              <w:tabs>
                <w:tab w:val="left" w:pos="5880"/>
              </w:tabs>
              <w:rPr>
                <w:rFonts w:ascii="Times New Roman" w:hAnsi="Times New Roman" w:cs="Times New Roman"/>
                <w:sz w:val="24"/>
                <w:szCs w:val="24"/>
              </w:rPr>
            </w:pPr>
            <w:r>
              <w:rPr>
                <w:rFonts w:ascii="Times New Roman" w:hAnsi="Times New Roman" w:cs="Times New Roman"/>
                <w:sz w:val="24"/>
                <w:szCs w:val="24"/>
              </w:rPr>
              <w:t>31 (31%)</w:t>
            </w:r>
          </w:p>
        </w:tc>
      </w:tr>
      <w:tr w:rsidR="000B49CC" w:rsidTr="00DF6586">
        <w:tc>
          <w:tcPr>
            <w:tcW w:w="4788" w:type="dxa"/>
          </w:tcPr>
          <w:p w:rsidR="000B49CC" w:rsidRDefault="000B49CC" w:rsidP="00DF6586">
            <w:pPr>
              <w:tabs>
                <w:tab w:val="left" w:pos="5880"/>
              </w:tabs>
              <w:rPr>
                <w:rFonts w:ascii="Times New Roman" w:hAnsi="Times New Roman" w:cs="Times New Roman"/>
                <w:sz w:val="24"/>
                <w:szCs w:val="24"/>
              </w:rPr>
            </w:pPr>
            <w:r>
              <w:rPr>
                <w:rFonts w:ascii="Times New Roman" w:hAnsi="Times New Roman" w:cs="Times New Roman"/>
                <w:sz w:val="24"/>
                <w:szCs w:val="24"/>
              </w:rPr>
              <w:t>&gt;10gm/dl</w:t>
            </w:r>
          </w:p>
        </w:tc>
        <w:tc>
          <w:tcPr>
            <w:tcW w:w="4788" w:type="dxa"/>
          </w:tcPr>
          <w:p w:rsidR="000B49CC" w:rsidRDefault="000B49CC" w:rsidP="00DF6586">
            <w:pPr>
              <w:tabs>
                <w:tab w:val="left" w:pos="5880"/>
              </w:tabs>
              <w:rPr>
                <w:rFonts w:ascii="Times New Roman" w:hAnsi="Times New Roman" w:cs="Times New Roman"/>
                <w:sz w:val="24"/>
                <w:szCs w:val="24"/>
              </w:rPr>
            </w:pPr>
            <w:r>
              <w:rPr>
                <w:rFonts w:ascii="Times New Roman" w:hAnsi="Times New Roman" w:cs="Times New Roman"/>
                <w:sz w:val="24"/>
                <w:szCs w:val="24"/>
              </w:rPr>
              <w:t>62 (62%)</w:t>
            </w:r>
          </w:p>
        </w:tc>
      </w:tr>
    </w:tbl>
    <w:p w:rsidR="009D5891" w:rsidRDefault="00A34BE3" w:rsidP="00274762">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Table 10</w:t>
      </w:r>
      <w:r w:rsidR="00E839A2">
        <w:rPr>
          <w:rFonts w:ascii="Times New Roman" w:hAnsi="Times New Roman" w:cs="Times New Roman"/>
          <w:sz w:val="24"/>
          <w:szCs w:val="24"/>
        </w:rPr>
        <w:t>- E</w:t>
      </w:r>
      <w:r w:rsidR="0036366C">
        <w:rPr>
          <w:rFonts w:ascii="Times New Roman" w:hAnsi="Times New Roman" w:cs="Times New Roman"/>
          <w:sz w:val="24"/>
          <w:szCs w:val="24"/>
        </w:rPr>
        <w:t xml:space="preserve">ctopic cases </w:t>
      </w:r>
      <w:r w:rsidR="00426A9B">
        <w:rPr>
          <w:rFonts w:ascii="Times New Roman" w:hAnsi="Times New Roman" w:cs="Times New Roman"/>
          <w:sz w:val="24"/>
          <w:szCs w:val="24"/>
        </w:rPr>
        <w:t xml:space="preserve">and </w:t>
      </w:r>
      <w:r w:rsidR="0036366C">
        <w:rPr>
          <w:rFonts w:ascii="Times New Roman" w:hAnsi="Times New Roman" w:cs="Times New Roman"/>
          <w:sz w:val="24"/>
          <w:szCs w:val="24"/>
        </w:rPr>
        <w:t>hemoglob</w:t>
      </w:r>
      <w:r w:rsidR="001C7DB6">
        <w:rPr>
          <w:rFonts w:ascii="Times New Roman" w:hAnsi="Times New Roman" w:cs="Times New Roman"/>
          <w:sz w:val="24"/>
          <w:szCs w:val="24"/>
        </w:rPr>
        <w:t xml:space="preserve">in level at presentation in </w:t>
      </w:r>
      <w:r w:rsidR="00542E59">
        <w:rPr>
          <w:rFonts w:ascii="Times New Roman" w:hAnsi="Times New Roman" w:cs="Times New Roman"/>
          <w:sz w:val="24"/>
          <w:szCs w:val="24"/>
        </w:rPr>
        <w:t>gm. /</w:t>
      </w:r>
      <w:r w:rsidR="001C7DB6">
        <w:rPr>
          <w:rFonts w:ascii="Times New Roman" w:hAnsi="Times New Roman" w:cs="Times New Roman"/>
          <w:sz w:val="24"/>
          <w:szCs w:val="24"/>
        </w:rPr>
        <w:t>dl.</w:t>
      </w:r>
    </w:p>
    <w:p w:rsidR="009D5891" w:rsidRDefault="009D5891" w:rsidP="00274762">
      <w:pPr>
        <w:pStyle w:val="ListParagraph"/>
        <w:spacing w:line="360" w:lineRule="auto"/>
        <w:jc w:val="both"/>
        <w:rPr>
          <w:rFonts w:ascii="Times New Roman" w:hAnsi="Times New Roman" w:cs="Times New Roman"/>
          <w:sz w:val="24"/>
          <w:szCs w:val="24"/>
        </w:rPr>
      </w:pPr>
    </w:p>
    <w:p w:rsidR="009D5891" w:rsidRPr="00B818F8" w:rsidRDefault="009D5891" w:rsidP="00274762">
      <w:pPr>
        <w:pStyle w:val="ListParagraph"/>
        <w:spacing w:line="360" w:lineRule="auto"/>
        <w:jc w:val="both"/>
        <w:rPr>
          <w:rFonts w:ascii="Times New Roman" w:hAnsi="Times New Roman" w:cs="Times New Roman"/>
          <w:sz w:val="24"/>
          <w:szCs w:val="24"/>
        </w:rPr>
      </w:pPr>
    </w:p>
    <w:p w:rsidR="00797B2F" w:rsidRDefault="00B818F8" w:rsidP="00E160D6">
      <w:pPr>
        <w:pStyle w:val="ListParagraph"/>
        <w:spacing w:line="360" w:lineRule="auto"/>
        <w:jc w:val="both"/>
        <w:rPr>
          <w:rFonts w:ascii="Times New Roman" w:hAnsi="Times New Roman" w:cs="Times New Roman"/>
          <w:sz w:val="24"/>
          <w:szCs w:val="24"/>
        </w:rPr>
      </w:pPr>
      <w:r w:rsidRPr="00B818F8">
        <w:rPr>
          <w:rFonts w:ascii="Times New Roman" w:hAnsi="Times New Roman" w:cs="Times New Roman"/>
          <w:sz w:val="24"/>
          <w:szCs w:val="24"/>
        </w:rPr>
        <w:t xml:space="preserve">There was a </w:t>
      </w:r>
      <w:r w:rsidR="001035C1" w:rsidRPr="00B818F8">
        <w:rPr>
          <w:rFonts w:ascii="Times New Roman" w:hAnsi="Times New Roman" w:cs="Times New Roman"/>
          <w:sz w:val="24"/>
          <w:szCs w:val="24"/>
        </w:rPr>
        <w:t>statically</w:t>
      </w:r>
      <w:r w:rsidRPr="00B818F8">
        <w:rPr>
          <w:rFonts w:ascii="Times New Roman" w:hAnsi="Times New Roman" w:cs="Times New Roman"/>
          <w:sz w:val="24"/>
          <w:szCs w:val="24"/>
        </w:rPr>
        <w:t xml:space="preserve"> insignificant positive correlation between uses </w:t>
      </w:r>
      <w:r>
        <w:rPr>
          <w:rFonts w:ascii="Times New Roman" w:hAnsi="Times New Roman" w:cs="Times New Roman"/>
          <w:sz w:val="24"/>
          <w:szCs w:val="24"/>
        </w:rPr>
        <w:t>of emergency levonorgestrol</w:t>
      </w:r>
      <w:r w:rsidR="00CA0F1D">
        <w:rPr>
          <w:rFonts w:ascii="Times New Roman" w:hAnsi="Times New Roman" w:cs="Times New Roman"/>
          <w:sz w:val="24"/>
          <w:szCs w:val="24"/>
        </w:rPr>
        <w:t xml:space="preserve"> hormonal</w:t>
      </w:r>
      <w:r w:rsidRPr="00B818F8">
        <w:rPr>
          <w:rFonts w:ascii="Times New Roman" w:hAnsi="Times New Roman" w:cs="Times New Roman"/>
          <w:sz w:val="24"/>
          <w:szCs w:val="24"/>
        </w:rPr>
        <w:t xml:space="preserve"> contra</w:t>
      </w:r>
      <w:r>
        <w:rPr>
          <w:rFonts w:ascii="Times New Roman" w:hAnsi="Times New Roman" w:cs="Times New Roman"/>
          <w:sz w:val="24"/>
          <w:szCs w:val="24"/>
        </w:rPr>
        <w:t>ceptive</w:t>
      </w:r>
      <w:r w:rsidR="00CA0F1D">
        <w:rPr>
          <w:rFonts w:ascii="Times New Roman" w:hAnsi="Times New Roman" w:cs="Times New Roman"/>
          <w:sz w:val="24"/>
          <w:szCs w:val="24"/>
        </w:rPr>
        <w:t xml:space="preserve"> (post pill)</w:t>
      </w:r>
      <w:r>
        <w:rPr>
          <w:rFonts w:ascii="Times New Roman" w:hAnsi="Times New Roman" w:cs="Times New Roman"/>
          <w:sz w:val="24"/>
          <w:szCs w:val="24"/>
        </w:rPr>
        <w:t xml:space="preserve"> among the ectopic cases compared to the controls with (</w:t>
      </w:r>
      <w:r w:rsidR="00274762">
        <w:rPr>
          <w:rFonts w:ascii="Times New Roman" w:hAnsi="Times New Roman" w:cs="Times New Roman"/>
          <w:sz w:val="24"/>
          <w:szCs w:val="24"/>
        </w:rPr>
        <w:t>OR</w:t>
      </w:r>
      <w:r>
        <w:rPr>
          <w:rFonts w:ascii="Times New Roman" w:hAnsi="Times New Roman" w:cs="Times New Roman"/>
          <w:sz w:val="24"/>
          <w:szCs w:val="24"/>
        </w:rPr>
        <w:t xml:space="preserve">=1.568 with 95 </w:t>
      </w:r>
      <w:r w:rsidR="00274762">
        <w:rPr>
          <w:rFonts w:ascii="Times New Roman" w:hAnsi="Times New Roman" w:cs="Times New Roman"/>
          <w:sz w:val="24"/>
          <w:szCs w:val="24"/>
        </w:rPr>
        <w:t xml:space="preserve">% CI </w:t>
      </w:r>
      <w:r w:rsidR="002548FA">
        <w:rPr>
          <w:rFonts w:ascii="Times New Roman" w:hAnsi="Times New Roman" w:cs="Times New Roman"/>
          <w:sz w:val="24"/>
          <w:szCs w:val="24"/>
        </w:rPr>
        <w:t>0.681-2.857</w:t>
      </w:r>
      <w:r>
        <w:rPr>
          <w:rFonts w:ascii="Times New Roman" w:hAnsi="Times New Roman" w:cs="Times New Roman"/>
          <w:sz w:val="24"/>
          <w:szCs w:val="24"/>
        </w:rPr>
        <w:t>).</w:t>
      </w:r>
      <w:r w:rsidR="00493DFA">
        <w:rPr>
          <w:rFonts w:ascii="Times New Roman" w:hAnsi="Times New Roman" w:cs="Times New Roman"/>
          <w:sz w:val="24"/>
          <w:szCs w:val="24"/>
        </w:rPr>
        <w:t xml:space="preserve"> There was a positive correlation in prior history</w:t>
      </w:r>
      <w:r w:rsidR="00274762" w:rsidRPr="00274762">
        <w:rPr>
          <w:rFonts w:ascii="Times New Roman" w:hAnsi="Times New Roman" w:cs="Times New Roman"/>
          <w:sz w:val="24"/>
          <w:szCs w:val="24"/>
        </w:rPr>
        <w:t xml:space="preserve"> </w:t>
      </w:r>
      <w:r w:rsidR="00274762">
        <w:rPr>
          <w:rFonts w:ascii="Times New Roman" w:hAnsi="Times New Roman" w:cs="Times New Roman"/>
          <w:sz w:val="24"/>
          <w:szCs w:val="24"/>
        </w:rPr>
        <w:t xml:space="preserve">of treatment for sexually transmitted diseases among the ectopic cases compared to the control groups with an {(O.R = 1.76, 95% CI 0.575-5.383)}.there was a positive correlation </w:t>
      </w:r>
      <w:r w:rsidR="00D27847">
        <w:rPr>
          <w:rFonts w:ascii="Times New Roman" w:hAnsi="Times New Roman" w:cs="Times New Roman"/>
          <w:sz w:val="24"/>
          <w:szCs w:val="24"/>
        </w:rPr>
        <w:t xml:space="preserve">with prior history of </w:t>
      </w:r>
      <w:r w:rsidR="00274762">
        <w:rPr>
          <w:rFonts w:ascii="Times New Roman" w:hAnsi="Times New Roman" w:cs="Times New Roman"/>
          <w:sz w:val="24"/>
          <w:szCs w:val="24"/>
        </w:rPr>
        <w:t xml:space="preserve">induced abortion </w:t>
      </w:r>
      <w:r w:rsidR="00D27847">
        <w:rPr>
          <w:rFonts w:ascii="Times New Roman" w:hAnsi="Times New Roman" w:cs="Times New Roman"/>
          <w:sz w:val="24"/>
          <w:szCs w:val="24"/>
        </w:rPr>
        <w:t>among the ectopic cases compared to the control group with (OR=1.66,95% CI,0.899-3.078).</w:t>
      </w:r>
      <w:r w:rsidR="002548FA">
        <w:rPr>
          <w:rFonts w:ascii="Times New Roman" w:hAnsi="Times New Roman" w:cs="Times New Roman"/>
          <w:sz w:val="24"/>
          <w:szCs w:val="24"/>
        </w:rPr>
        <w:t xml:space="preserve"> In doing logistic regression analysis for the possible association with possible confounders</w:t>
      </w:r>
      <w:r w:rsidR="001035C1">
        <w:rPr>
          <w:rFonts w:ascii="Times New Roman" w:hAnsi="Times New Roman" w:cs="Times New Roman"/>
          <w:sz w:val="24"/>
          <w:szCs w:val="24"/>
        </w:rPr>
        <w:t xml:space="preserve"> statically</w:t>
      </w:r>
      <w:r w:rsidR="002548FA">
        <w:rPr>
          <w:rFonts w:ascii="Times New Roman" w:hAnsi="Times New Roman" w:cs="Times New Roman"/>
          <w:sz w:val="24"/>
          <w:szCs w:val="24"/>
        </w:rPr>
        <w:t xml:space="preserve"> significant association</w:t>
      </w:r>
      <w:r w:rsidR="001035C1">
        <w:rPr>
          <w:rFonts w:ascii="Times New Roman" w:hAnsi="Times New Roman" w:cs="Times New Roman"/>
          <w:sz w:val="24"/>
          <w:szCs w:val="24"/>
        </w:rPr>
        <w:t xml:space="preserve"> was found with sexual partners &gt;2 and age at first sexual intercourse of &lt;18Yrs, with a P value of 0.031</w:t>
      </w:r>
      <w:r w:rsidR="002548FA">
        <w:rPr>
          <w:rFonts w:ascii="Times New Roman" w:hAnsi="Times New Roman" w:cs="Times New Roman"/>
          <w:sz w:val="24"/>
          <w:szCs w:val="24"/>
        </w:rPr>
        <w:t xml:space="preserve"> </w:t>
      </w:r>
      <w:r w:rsidR="001035C1">
        <w:rPr>
          <w:rFonts w:ascii="Times New Roman" w:hAnsi="Times New Roman" w:cs="Times New Roman"/>
          <w:sz w:val="24"/>
          <w:szCs w:val="24"/>
        </w:rPr>
        <w:t>and&lt;0.001 respectively.</w:t>
      </w:r>
      <w:r w:rsidR="00412605">
        <w:rPr>
          <w:rFonts w:ascii="Times New Roman" w:hAnsi="Times New Roman" w:cs="Times New Roman"/>
          <w:sz w:val="24"/>
          <w:szCs w:val="24"/>
        </w:rPr>
        <w:t xml:space="preserve"> </w:t>
      </w:r>
      <w:r w:rsidR="001035C1">
        <w:rPr>
          <w:rFonts w:ascii="Times New Roman" w:hAnsi="Times New Roman" w:cs="Times New Roman"/>
          <w:sz w:val="24"/>
          <w:szCs w:val="24"/>
        </w:rPr>
        <w:t xml:space="preserve"> </w:t>
      </w:r>
    </w:p>
    <w:p w:rsidR="00E839A2" w:rsidRDefault="00E839A2" w:rsidP="00E160D6">
      <w:pPr>
        <w:pStyle w:val="ListParagraph"/>
        <w:spacing w:line="360" w:lineRule="auto"/>
        <w:jc w:val="both"/>
        <w:rPr>
          <w:rFonts w:ascii="Times New Roman" w:hAnsi="Times New Roman" w:cs="Times New Roman"/>
          <w:sz w:val="24"/>
          <w:szCs w:val="24"/>
        </w:rPr>
      </w:pPr>
    </w:p>
    <w:p w:rsidR="00E839A2" w:rsidRDefault="00E839A2" w:rsidP="00E160D6">
      <w:pPr>
        <w:pStyle w:val="ListParagraph"/>
        <w:spacing w:line="360" w:lineRule="auto"/>
        <w:jc w:val="both"/>
        <w:rPr>
          <w:rFonts w:ascii="Times New Roman" w:hAnsi="Times New Roman" w:cs="Times New Roman"/>
          <w:sz w:val="24"/>
          <w:szCs w:val="24"/>
        </w:rPr>
      </w:pPr>
    </w:p>
    <w:p w:rsidR="00A242A4" w:rsidRDefault="00A242A4" w:rsidP="00461B19">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602"/>
        <w:gridCol w:w="2150"/>
        <w:gridCol w:w="2405"/>
        <w:gridCol w:w="2419"/>
      </w:tblGrid>
      <w:tr w:rsidR="005258F8" w:rsidTr="00DF6586">
        <w:tc>
          <w:tcPr>
            <w:tcW w:w="2602" w:type="dxa"/>
          </w:tcPr>
          <w:p w:rsidR="005258F8" w:rsidRDefault="005258F8" w:rsidP="00DF6586">
            <w:pPr>
              <w:tabs>
                <w:tab w:val="left" w:pos="5880"/>
              </w:tabs>
              <w:rPr>
                <w:rFonts w:ascii="Times New Roman" w:hAnsi="Times New Roman" w:cs="Times New Roman"/>
                <w:sz w:val="24"/>
                <w:szCs w:val="24"/>
              </w:rPr>
            </w:pPr>
          </w:p>
        </w:tc>
        <w:tc>
          <w:tcPr>
            <w:tcW w:w="2150" w:type="dxa"/>
          </w:tcPr>
          <w:p w:rsidR="005258F8" w:rsidRPr="0021706B" w:rsidRDefault="005258F8" w:rsidP="00DF6586">
            <w:pPr>
              <w:tabs>
                <w:tab w:val="left" w:pos="5880"/>
              </w:tabs>
              <w:rPr>
                <w:rFonts w:ascii="Times New Roman" w:hAnsi="Times New Roman" w:cs="Times New Roman"/>
                <w:b/>
                <w:sz w:val="24"/>
                <w:szCs w:val="24"/>
              </w:rPr>
            </w:pPr>
            <w:r w:rsidRPr="0021706B">
              <w:rPr>
                <w:rFonts w:ascii="Times New Roman" w:hAnsi="Times New Roman" w:cs="Times New Roman"/>
                <w:b/>
                <w:sz w:val="24"/>
                <w:szCs w:val="24"/>
              </w:rPr>
              <w:t>Ectopic cases(100)</w:t>
            </w:r>
          </w:p>
        </w:tc>
        <w:tc>
          <w:tcPr>
            <w:tcW w:w="2405" w:type="dxa"/>
          </w:tcPr>
          <w:p w:rsidR="005258F8" w:rsidRPr="0021706B" w:rsidRDefault="005258F8" w:rsidP="00DF6586">
            <w:pPr>
              <w:tabs>
                <w:tab w:val="left" w:pos="5880"/>
              </w:tabs>
              <w:rPr>
                <w:rFonts w:ascii="Times New Roman" w:hAnsi="Times New Roman" w:cs="Times New Roman"/>
                <w:b/>
                <w:sz w:val="24"/>
                <w:szCs w:val="24"/>
              </w:rPr>
            </w:pPr>
            <w:r w:rsidRPr="0021706B">
              <w:rPr>
                <w:rFonts w:ascii="Times New Roman" w:hAnsi="Times New Roman" w:cs="Times New Roman"/>
                <w:b/>
                <w:sz w:val="24"/>
                <w:szCs w:val="24"/>
              </w:rPr>
              <w:t>Controls (200)</w:t>
            </w:r>
          </w:p>
        </w:tc>
        <w:tc>
          <w:tcPr>
            <w:tcW w:w="2419" w:type="dxa"/>
          </w:tcPr>
          <w:p w:rsidR="005258F8" w:rsidRDefault="005258F8" w:rsidP="00DF6586">
            <w:pPr>
              <w:tabs>
                <w:tab w:val="left" w:pos="5880"/>
              </w:tabs>
              <w:rPr>
                <w:rFonts w:ascii="Times New Roman" w:hAnsi="Times New Roman" w:cs="Times New Roman"/>
                <w:sz w:val="24"/>
                <w:szCs w:val="24"/>
              </w:rPr>
            </w:pPr>
            <w:r w:rsidRPr="0021706B">
              <w:rPr>
                <w:rFonts w:ascii="Times New Roman" w:hAnsi="Times New Roman" w:cs="Times New Roman"/>
                <w:b/>
                <w:sz w:val="24"/>
                <w:szCs w:val="24"/>
              </w:rPr>
              <w:t>Total (300</w:t>
            </w:r>
            <w:r>
              <w:rPr>
                <w:rFonts w:ascii="Times New Roman" w:hAnsi="Times New Roman" w:cs="Times New Roman"/>
                <w:sz w:val="24"/>
                <w:szCs w:val="24"/>
              </w:rPr>
              <w:t>)</w:t>
            </w:r>
          </w:p>
        </w:tc>
      </w:tr>
      <w:tr w:rsidR="005258F8" w:rsidTr="00DF6586">
        <w:tc>
          <w:tcPr>
            <w:tcW w:w="2602"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Ever had induced abortion</w:t>
            </w:r>
          </w:p>
        </w:tc>
        <w:tc>
          <w:tcPr>
            <w:tcW w:w="2150"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22 (22%)</w:t>
            </w:r>
          </w:p>
        </w:tc>
        <w:tc>
          <w:tcPr>
            <w:tcW w:w="2405"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29 (14.5%)</w:t>
            </w:r>
          </w:p>
        </w:tc>
        <w:tc>
          <w:tcPr>
            <w:tcW w:w="2419"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51 (17%)</w:t>
            </w:r>
          </w:p>
        </w:tc>
      </w:tr>
      <w:tr w:rsidR="005258F8" w:rsidTr="00DF6586">
        <w:tc>
          <w:tcPr>
            <w:tcW w:w="2602"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Emergency hormonal contraceptive use</w:t>
            </w:r>
          </w:p>
        </w:tc>
        <w:tc>
          <w:tcPr>
            <w:tcW w:w="2150"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23 (23%)</w:t>
            </w:r>
          </w:p>
        </w:tc>
        <w:tc>
          <w:tcPr>
            <w:tcW w:w="2405"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32 (16%)</w:t>
            </w:r>
          </w:p>
        </w:tc>
        <w:tc>
          <w:tcPr>
            <w:tcW w:w="2419"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55(18.3%)</w:t>
            </w:r>
          </w:p>
        </w:tc>
      </w:tr>
      <w:tr w:rsidR="005258F8" w:rsidTr="00DF6586">
        <w:tc>
          <w:tcPr>
            <w:tcW w:w="2602"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STD</w:t>
            </w:r>
          </w:p>
        </w:tc>
        <w:tc>
          <w:tcPr>
            <w:tcW w:w="2150"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6 (6%)</w:t>
            </w:r>
          </w:p>
        </w:tc>
        <w:tc>
          <w:tcPr>
            <w:tcW w:w="2405"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7 (3.5%)</w:t>
            </w:r>
          </w:p>
        </w:tc>
        <w:tc>
          <w:tcPr>
            <w:tcW w:w="2419"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13 (4.3%)</w:t>
            </w:r>
          </w:p>
        </w:tc>
      </w:tr>
    </w:tbl>
    <w:p w:rsidR="000B49CC" w:rsidRDefault="00A34BE3" w:rsidP="00461B19">
      <w:pPr>
        <w:rPr>
          <w:rFonts w:ascii="Times New Roman" w:hAnsi="Times New Roman" w:cs="Times New Roman"/>
          <w:sz w:val="24"/>
          <w:szCs w:val="24"/>
        </w:rPr>
      </w:pPr>
      <w:r>
        <w:rPr>
          <w:rFonts w:ascii="Times New Roman" w:hAnsi="Times New Roman" w:cs="Times New Roman"/>
          <w:sz w:val="24"/>
          <w:szCs w:val="24"/>
        </w:rPr>
        <w:t>Table 11</w:t>
      </w:r>
      <w:r w:rsidR="00E839A2">
        <w:rPr>
          <w:rFonts w:ascii="Times New Roman" w:hAnsi="Times New Roman" w:cs="Times New Roman"/>
          <w:sz w:val="24"/>
          <w:szCs w:val="24"/>
        </w:rPr>
        <w:t>- E</w:t>
      </w:r>
      <w:r w:rsidR="001C7DB6">
        <w:rPr>
          <w:rFonts w:ascii="Times New Roman" w:hAnsi="Times New Roman" w:cs="Times New Roman"/>
          <w:sz w:val="24"/>
          <w:szCs w:val="24"/>
        </w:rPr>
        <w:t>ctopic cases and controls distribution of induced abortion, EHC and STD.</w:t>
      </w:r>
    </w:p>
    <w:p w:rsidR="00F853BA" w:rsidRDefault="00F853BA" w:rsidP="00461B19">
      <w:pPr>
        <w:rPr>
          <w:rFonts w:ascii="Times New Roman" w:hAnsi="Times New Roman" w:cs="Times New Roman"/>
          <w:sz w:val="24"/>
          <w:szCs w:val="24"/>
        </w:rPr>
      </w:pPr>
    </w:p>
    <w:p w:rsidR="00E839A2" w:rsidRDefault="00E839A2" w:rsidP="00461B19">
      <w:pPr>
        <w:rPr>
          <w:rFonts w:ascii="Times New Roman" w:hAnsi="Times New Roman" w:cs="Times New Roman"/>
          <w:sz w:val="24"/>
          <w:szCs w:val="24"/>
        </w:rPr>
      </w:pPr>
    </w:p>
    <w:p w:rsidR="00E839A2" w:rsidRDefault="00E839A2" w:rsidP="00461B19">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394"/>
        <w:gridCol w:w="2394"/>
        <w:gridCol w:w="2394"/>
        <w:gridCol w:w="2394"/>
      </w:tblGrid>
      <w:tr w:rsidR="005258F8" w:rsidTr="00DF6586">
        <w:tc>
          <w:tcPr>
            <w:tcW w:w="2394" w:type="dxa"/>
          </w:tcPr>
          <w:p w:rsidR="005258F8" w:rsidRPr="00E90695" w:rsidRDefault="005258F8" w:rsidP="00DF6586">
            <w:pPr>
              <w:tabs>
                <w:tab w:val="left" w:pos="5880"/>
              </w:tabs>
              <w:rPr>
                <w:rFonts w:ascii="Times New Roman" w:hAnsi="Times New Roman" w:cs="Times New Roman"/>
                <w:b/>
                <w:sz w:val="24"/>
                <w:szCs w:val="24"/>
              </w:rPr>
            </w:pPr>
            <w:r w:rsidRPr="00E90695">
              <w:rPr>
                <w:rFonts w:ascii="Times New Roman" w:hAnsi="Times New Roman" w:cs="Times New Roman"/>
                <w:b/>
                <w:sz w:val="24"/>
                <w:szCs w:val="24"/>
              </w:rPr>
              <w:t>No of Sexual partners</w:t>
            </w:r>
          </w:p>
        </w:tc>
        <w:tc>
          <w:tcPr>
            <w:tcW w:w="2394" w:type="dxa"/>
          </w:tcPr>
          <w:p w:rsidR="005258F8" w:rsidRPr="007C2351" w:rsidRDefault="005258F8" w:rsidP="00DF6586">
            <w:pPr>
              <w:tabs>
                <w:tab w:val="left" w:pos="5880"/>
              </w:tabs>
              <w:rPr>
                <w:rFonts w:ascii="Times New Roman" w:hAnsi="Times New Roman" w:cs="Times New Roman"/>
                <w:b/>
                <w:sz w:val="24"/>
                <w:szCs w:val="24"/>
              </w:rPr>
            </w:pPr>
            <w:r w:rsidRPr="007C2351">
              <w:rPr>
                <w:rFonts w:ascii="Times New Roman" w:hAnsi="Times New Roman" w:cs="Times New Roman"/>
                <w:b/>
                <w:sz w:val="24"/>
                <w:szCs w:val="24"/>
              </w:rPr>
              <w:t>Ectopic cases</w:t>
            </w:r>
          </w:p>
        </w:tc>
        <w:tc>
          <w:tcPr>
            <w:tcW w:w="2394" w:type="dxa"/>
          </w:tcPr>
          <w:p w:rsidR="005258F8" w:rsidRPr="007C2351" w:rsidRDefault="005258F8" w:rsidP="00DF6586">
            <w:pPr>
              <w:tabs>
                <w:tab w:val="left" w:pos="5880"/>
              </w:tabs>
              <w:rPr>
                <w:rFonts w:ascii="Times New Roman" w:hAnsi="Times New Roman" w:cs="Times New Roman"/>
                <w:b/>
                <w:sz w:val="24"/>
                <w:szCs w:val="24"/>
              </w:rPr>
            </w:pPr>
            <w:r w:rsidRPr="007C2351">
              <w:rPr>
                <w:rFonts w:ascii="Times New Roman" w:hAnsi="Times New Roman" w:cs="Times New Roman"/>
                <w:b/>
                <w:sz w:val="24"/>
                <w:szCs w:val="24"/>
              </w:rPr>
              <w:t>Controls</w:t>
            </w:r>
          </w:p>
        </w:tc>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Total</w:t>
            </w:r>
          </w:p>
        </w:tc>
      </w:tr>
      <w:tr w:rsidR="005258F8" w:rsidTr="00DF6586">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Less than 2</w:t>
            </w:r>
          </w:p>
        </w:tc>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85 (85%)</w:t>
            </w:r>
          </w:p>
        </w:tc>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189 (94.5%)</w:t>
            </w:r>
          </w:p>
        </w:tc>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274 (91.3%)</w:t>
            </w:r>
          </w:p>
        </w:tc>
      </w:tr>
      <w:tr w:rsidR="005258F8" w:rsidTr="00DF6586">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2-4</w:t>
            </w:r>
          </w:p>
        </w:tc>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14 (14%)</w:t>
            </w:r>
          </w:p>
        </w:tc>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11 (5.5%)</w:t>
            </w:r>
          </w:p>
        </w:tc>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25(8.3%)</w:t>
            </w:r>
          </w:p>
        </w:tc>
      </w:tr>
      <w:tr w:rsidR="005258F8" w:rsidTr="00DF6586">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Greater than 4</w:t>
            </w:r>
          </w:p>
        </w:tc>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1 (1%)</w:t>
            </w:r>
          </w:p>
        </w:tc>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0 (0%)</w:t>
            </w:r>
          </w:p>
        </w:tc>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1 (0.3)</w:t>
            </w:r>
          </w:p>
        </w:tc>
      </w:tr>
      <w:tr w:rsidR="005258F8" w:rsidTr="00DF6586">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Total</w:t>
            </w:r>
          </w:p>
        </w:tc>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100 (100%)</w:t>
            </w:r>
          </w:p>
        </w:tc>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200 (100%)</w:t>
            </w:r>
          </w:p>
        </w:tc>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300 (100%)</w:t>
            </w:r>
          </w:p>
        </w:tc>
      </w:tr>
      <w:tr w:rsidR="005258F8" w:rsidTr="00DF6586">
        <w:tc>
          <w:tcPr>
            <w:tcW w:w="2394" w:type="dxa"/>
          </w:tcPr>
          <w:p w:rsidR="005258F8" w:rsidRPr="00E82E64" w:rsidRDefault="005258F8" w:rsidP="00DF6586">
            <w:pPr>
              <w:tabs>
                <w:tab w:val="left" w:pos="5880"/>
              </w:tabs>
              <w:rPr>
                <w:rFonts w:ascii="Times New Roman" w:hAnsi="Times New Roman" w:cs="Times New Roman"/>
                <w:b/>
                <w:sz w:val="24"/>
                <w:szCs w:val="24"/>
              </w:rPr>
            </w:pPr>
            <w:r>
              <w:rPr>
                <w:rFonts w:ascii="Times New Roman" w:hAnsi="Times New Roman" w:cs="Times New Roman"/>
                <w:b/>
                <w:sz w:val="24"/>
                <w:szCs w:val="24"/>
              </w:rPr>
              <w:t>Coitarche</w:t>
            </w:r>
          </w:p>
        </w:tc>
        <w:tc>
          <w:tcPr>
            <w:tcW w:w="2394" w:type="dxa"/>
          </w:tcPr>
          <w:p w:rsidR="005258F8" w:rsidRPr="002E0132" w:rsidRDefault="005258F8" w:rsidP="00DF6586">
            <w:pPr>
              <w:tabs>
                <w:tab w:val="left" w:pos="5880"/>
              </w:tabs>
              <w:rPr>
                <w:rFonts w:ascii="Times New Roman" w:hAnsi="Times New Roman" w:cs="Times New Roman"/>
                <w:b/>
                <w:sz w:val="24"/>
                <w:szCs w:val="24"/>
              </w:rPr>
            </w:pPr>
            <w:r w:rsidRPr="002E0132">
              <w:rPr>
                <w:rFonts w:ascii="Times New Roman" w:hAnsi="Times New Roman" w:cs="Times New Roman"/>
                <w:b/>
                <w:sz w:val="24"/>
                <w:szCs w:val="24"/>
              </w:rPr>
              <w:t>Ectopic cases</w:t>
            </w:r>
          </w:p>
        </w:tc>
        <w:tc>
          <w:tcPr>
            <w:tcW w:w="2394" w:type="dxa"/>
          </w:tcPr>
          <w:p w:rsidR="005258F8" w:rsidRPr="002E0132" w:rsidRDefault="00FB6CAE" w:rsidP="00DF6586">
            <w:pPr>
              <w:tabs>
                <w:tab w:val="left" w:pos="5880"/>
              </w:tabs>
              <w:rPr>
                <w:rFonts w:ascii="Times New Roman" w:hAnsi="Times New Roman" w:cs="Times New Roman"/>
                <w:b/>
                <w:sz w:val="24"/>
                <w:szCs w:val="24"/>
              </w:rPr>
            </w:pPr>
            <w:r w:rsidRPr="002E0132">
              <w:rPr>
                <w:rFonts w:ascii="Times New Roman" w:hAnsi="Times New Roman" w:cs="Times New Roman"/>
                <w:b/>
                <w:sz w:val="24"/>
                <w:szCs w:val="24"/>
              </w:rPr>
              <w:t>C</w:t>
            </w:r>
            <w:r w:rsidR="005258F8" w:rsidRPr="002E0132">
              <w:rPr>
                <w:rFonts w:ascii="Times New Roman" w:hAnsi="Times New Roman" w:cs="Times New Roman"/>
                <w:b/>
                <w:sz w:val="24"/>
                <w:szCs w:val="24"/>
              </w:rPr>
              <w:t>ontrols</w:t>
            </w:r>
          </w:p>
        </w:tc>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Total</w:t>
            </w:r>
          </w:p>
        </w:tc>
      </w:tr>
      <w:tr w:rsidR="005258F8" w:rsidTr="00DF6586">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Less than 18Yrs</w:t>
            </w:r>
          </w:p>
        </w:tc>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68 (68%)</w:t>
            </w:r>
          </w:p>
        </w:tc>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57 (28.5%)</w:t>
            </w:r>
          </w:p>
        </w:tc>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125 (41.7%)</w:t>
            </w:r>
          </w:p>
        </w:tc>
      </w:tr>
      <w:tr w:rsidR="005258F8" w:rsidTr="00DF6586">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Greater than 18Yrs</w:t>
            </w:r>
          </w:p>
        </w:tc>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32 (32%)</w:t>
            </w:r>
          </w:p>
        </w:tc>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143 (71.5%)</w:t>
            </w:r>
          </w:p>
        </w:tc>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175 (58.3%)</w:t>
            </w:r>
          </w:p>
        </w:tc>
      </w:tr>
      <w:tr w:rsidR="005258F8" w:rsidTr="00DF6586">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Total</w:t>
            </w:r>
          </w:p>
        </w:tc>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100 (100%)</w:t>
            </w:r>
          </w:p>
        </w:tc>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200 (100%)</w:t>
            </w:r>
          </w:p>
        </w:tc>
        <w:tc>
          <w:tcPr>
            <w:tcW w:w="2394" w:type="dxa"/>
          </w:tcPr>
          <w:p w:rsidR="005258F8" w:rsidRDefault="005258F8" w:rsidP="00DF6586">
            <w:pPr>
              <w:tabs>
                <w:tab w:val="left" w:pos="5880"/>
              </w:tabs>
              <w:rPr>
                <w:rFonts w:ascii="Times New Roman" w:hAnsi="Times New Roman" w:cs="Times New Roman"/>
                <w:sz w:val="24"/>
                <w:szCs w:val="24"/>
              </w:rPr>
            </w:pPr>
            <w:r>
              <w:rPr>
                <w:rFonts w:ascii="Times New Roman" w:hAnsi="Times New Roman" w:cs="Times New Roman"/>
                <w:sz w:val="24"/>
                <w:szCs w:val="24"/>
              </w:rPr>
              <w:t>300 (100%)</w:t>
            </w:r>
          </w:p>
        </w:tc>
      </w:tr>
    </w:tbl>
    <w:p w:rsidR="00CB69E4" w:rsidRDefault="00A34BE3" w:rsidP="00461B19">
      <w:pPr>
        <w:rPr>
          <w:rFonts w:ascii="Times New Roman" w:hAnsi="Times New Roman" w:cs="Times New Roman"/>
          <w:sz w:val="24"/>
          <w:szCs w:val="24"/>
        </w:rPr>
      </w:pPr>
      <w:r>
        <w:rPr>
          <w:rFonts w:ascii="Times New Roman" w:hAnsi="Times New Roman" w:cs="Times New Roman"/>
          <w:sz w:val="24"/>
          <w:szCs w:val="24"/>
        </w:rPr>
        <w:t xml:space="preserve">Table </w:t>
      </w:r>
      <w:r w:rsidR="001C7DB6">
        <w:rPr>
          <w:rFonts w:ascii="Times New Roman" w:hAnsi="Times New Roman" w:cs="Times New Roman"/>
          <w:sz w:val="24"/>
          <w:szCs w:val="24"/>
        </w:rPr>
        <w:t xml:space="preserve">12 </w:t>
      </w:r>
      <w:r w:rsidR="00E839A2">
        <w:rPr>
          <w:rFonts w:ascii="Times New Roman" w:hAnsi="Times New Roman" w:cs="Times New Roman"/>
          <w:sz w:val="24"/>
          <w:szCs w:val="24"/>
        </w:rPr>
        <w:t>-</w:t>
      </w:r>
      <w:r w:rsidR="001C7DB6">
        <w:rPr>
          <w:rFonts w:ascii="Times New Roman" w:hAnsi="Times New Roman" w:cs="Times New Roman"/>
          <w:sz w:val="24"/>
          <w:szCs w:val="24"/>
        </w:rPr>
        <w:t>life time sexual partner</w:t>
      </w:r>
      <w:r w:rsidR="00CA7C9A">
        <w:rPr>
          <w:rFonts w:ascii="Times New Roman" w:hAnsi="Times New Roman" w:cs="Times New Roman"/>
          <w:sz w:val="24"/>
          <w:szCs w:val="24"/>
        </w:rPr>
        <w:t>s</w:t>
      </w:r>
      <w:r w:rsidR="001C7DB6">
        <w:rPr>
          <w:rFonts w:ascii="Times New Roman" w:hAnsi="Times New Roman" w:cs="Times New Roman"/>
          <w:sz w:val="24"/>
          <w:szCs w:val="24"/>
        </w:rPr>
        <w:t xml:space="preserve"> and Coitarche in </w:t>
      </w:r>
      <w:r w:rsidR="00403C7A">
        <w:rPr>
          <w:rFonts w:ascii="Times New Roman" w:hAnsi="Times New Roman" w:cs="Times New Roman"/>
          <w:sz w:val="24"/>
          <w:szCs w:val="24"/>
        </w:rPr>
        <w:t>ectopic cases and control group</w:t>
      </w:r>
    </w:p>
    <w:p w:rsidR="00CB69E4" w:rsidRDefault="00CB69E4" w:rsidP="00461B19">
      <w:pPr>
        <w:rPr>
          <w:rFonts w:ascii="Times New Roman" w:hAnsi="Times New Roman" w:cs="Times New Roman"/>
          <w:sz w:val="24"/>
          <w:szCs w:val="24"/>
        </w:rPr>
      </w:pPr>
    </w:p>
    <w:p w:rsidR="005D2CDB" w:rsidRDefault="005D2CDB" w:rsidP="00461B19">
      <w:pPr>
        <w:rPr>
          <w:rFonts w:ascii="Times New Roman" w:hAnsi="Times New Roman" w:cs="Times New Roman"/>
          <w:sz w:val="24"/>
          <w:szCs w:val="24"/>
        </w:rPr>
      </w:pPr>
    </w:p>
    <w:p w:rsidR="005D2CDB" w:rsidRDefault="005D2CDB" w:rsidP="00461B19">
      <w:pPr>
        <w:rPr>
          <w:rFonts w:ascii="Times New Roman" w:hAnsi="Times New Roman" w:cs="Times New Roman"/>
          <w:sz w:val="24"/>
          <w:szCs w:val="24"/>
        </w:rPr>
      </w:pPr>
    </w:p>
    <w:p w:rsidR="005D2CDB" w:rsidRDefault="005D2CDB" w:rsidP="00461B19">
      <w:pPr>
        <w:rPr>
          <w:rFonts w:ascii="Times New Roman" w:hAnsi="Times New Roman" w:cs="Times New Roman"/>
          <w:sz w:val="24"/>
          <w:szCs w:val="24"/>
        </w:rPr>
      </w:pPr>
    </w:p>
    <w:p w:rsidR="005258F8" w:rsidRPr="00403C7A" w:rsidRDefault="00E71D0B" w:rsidP="00461B19">
      <w:pPr>
        <w:rPr>
          <w:rFonts w:ascii="Times New Roman" w:hAnsi="Times New Roman" w:cs="Times New Roman"/>
          <w:sz w:val="24"/>
          <w:szCs w:val="24"/>
        </w:rPr>
      </w:pPr>
      <w:r w:rsidRPr="002A17FE">
        <w:rPr>
          <w:rFonts w:ascii="Times New Roman" w:hAnsi="Times New Roman" w:cs="Times New Roman"/>
          <w:b/>
          <w:sz w:val="24"/>
          <w:szCs w:val="24"/>
        </w:rPr>
        <w:t>A</w:t>
      </w:r>
      <w:r w:rsidR="00AC52F4" w:rsidRPr="002A17FE">
        <w:rPr>
          <w:rFonts w:ascii="Times New Roman" w:hAnsi="Times New Roman" w:cs="Times New Roman"/>
          <w:b/>
          <w:sz w:val="24"/>
          <w:szCs w:val="24"/>
        </w:rPr>
        <w:t>ssociation</w:t>
      </w:r>
      <w:r w:rsidRPr="002A17FE">
        <w:rPr>
          <w:rFonts w:ascii="Times New Roman" w:hAnsi="Times New Roman" w:cs="Times New Roman"/>
          <w:b/>
          <w:sz w:val="24"/>
          <w:szCs w:val="24"/>
        </w:rPr>
        <w:t xml:space="preserve"> on logistic regression</w:t>
      </w:r>
    </w:p>
    <w:tbl>
      <w:tblPr>
        <w:tblStyle w:val="TableGrid"/>
        <w:tblW w:w="0" w:type="auto"/>
        <w:tblLook w:val="04A0" w:firstRow="1" w:lastRow="0" w:firstColumn="1" w:lastColumn="0" w:noHBand="0" w:noVBand="1"/>
      </w:tblPr>
      <w:tblGrid>
        <w:gridCol w:w="1680"/>
        <w:gridCol w:w="1743"/>
        <w:gridCol w:w="1712"/>
        <w:gridCol w:w="1596"/>
        <w:gridCol w:w="1508"/>
        <w:gridCol w:w="1337"/>
      </w:tblGrid>
      <w:tr w:rsidR="00797B2F" w:rsidTr="00DF6586">
        <w:tc>
          <w:tcPr>
            <w:tcW w:w="1680" w:type="dxa"/>
          </w:tcPr>
          <w:p w:rsidR="00797B2F" w:rsidRDefault="00797B2F" w:rsidP="00DF6586">
            <w:pPr>
              <w:tabs>
                <w:tab w:val="left" w:pos="5880"/>
              </w:tabs>
              <w:rPr>
                <w:rFonts w:ascii="Times New Roman" w:hAnsi="Times New Roman" w:cs="Times New Roman"/>
                <w:sz w:val="24"/>
                <w:szCs w:val="24"/>
              </w:rPr>
            </w:pPr>
          </w:p>
        </w:tc>
        <w:tc>
          <w:tcPr>
            <w:tcW w:w="1743" w:type="dxa"/>
          </w:tcPr>
          <w:p w:rsidR="00797B2F" w:rsidRPr="00B31AB9" w:rsidRDefault="00797B2F" w:rsidP="00DF6586">
            <w:pPr>
              <w:tabs>
                <w:tab w:val="left" w:pos="5880"/>
              </w:tabs>
              <w:rPr>
                <w:rFonts w:ascii="Times New Roman" w:hAnsi="Times New Roman" w:cs="Times New Roman"/>
                <w:b/>
                <w:sz w:val="24"/>
                <w:szCs w:val="24"/>
              </w:rPr>
            </w:pPr>
            <w:r w:rsidRPr="00B31AB9">
              <w:rPr>
                <w:rFonts w:ascii="Times New Roman" w:hAnsi="Times New Roman" w:cs="Times New Roman"/>
                <w:b/>
                <w:sz w:val="24"/>
                <w:szCs w:val="24"/>
              </w:rPr>
              <w:t>Ectopic cases</w:t>
            </w:r>
          </w:p>
        </w:tc>
        <w:tc>
          <w:tcPr>
            <w:tcW w:w="1712" w:type="dxa"/>
          </w:tcPr>
          <w:p w:rsidR="00797B2F" w:rsidRPr="00B31AB9" w:rsidRDefault="00797B2F" w:rsidP="00DF6586">
            <w:pPr>
              <w:tabs>
                <w:tab w:val="left" w:pos="5880"/>
              </w:tabs>
              <w:rPr>
                <w:rFonts w:ascii="Times New Roman" w:hAnsi="Times New Roman" w:cs="Times New Roman"/>
                <w:b/>
                <w:sz w:val="24"/>
                <w:szCs w:val="24"/>
              </w:rPr>
            </w:pPr>
            <w:r w:rsidRPr="00B31AB9">
              <w:rPr>
                <w:rFonts w:ascii="Times New Roman" w:hAnsi="Times New Roman" w:cs="Times New Roman"/>
                <w:b/>
                <w:sz w:val="24"/>
                <w:szCs w:val="24"/>
              </w:rPr>
              <w:t>controls</w:t>
            </w:r>
          </w:p>
        </w:tc>
        <w:tc>
          <w:tcPr>
            <w:tcW w:w="1596" w:type="dxa"/>
          </w:tcPr>
          <w:p w:rsidR="00797B2F" w:rsidRPr="00B31AB9" w:rsidRDefault="00797B2F" w:rsidP="00DF6586">
            <w:pPr>
              <w:tabs>
                <w:tab w:val="left" w:pos="5880"/>
              </w:tabs>
              <w:rPr>
                <w:rFonts w:ascii="Times New Roman" w:hAnsi="Times New Roman" w:cs="Times New Roman"/>
                <w:b/>
                <w:sz w:val="24"/>
                <w:szCs w:val="24"/>
              </w:rPr>
            </w:pPr>
            <w:r w:rsidRPr="00B31AB9">
              <w:rPr>
                <w:rFonts w:ascii="Times New Roman" w:hAnsi="Times New Roman" w:cs="Times New Roman"/>
                <w:b/>
                <w:sz w:val="24"/>
                <w:szCs w:val="24"/>
              </w:rPr>
              <w:t>Odds ratio</w:t>
            </w:r>
          </w:p>
        </w:tc>
        <w:tc>
          <w:tcPr>
            <w:tcW w:w="1508" w:type="dxa"/>
          </w:tcPr>
          <w:p w:rsidR="00797B2F" w:rsidRPr="00B31AB9" w:rsidRDefault="00797B2F" w:rsidP="00DF6586">
            <w:pPr>
              <w:tabs>
                <w:tab w:val="left" w:pos="5880"/>
              </w:tabs>
              <w:rPr>
                <w:rFonts w:ascii="Times New Roman" w:hAnsi="Times New Roman" w:cs="Times New Roman"/>
                <w:b/>
                <w:sz w:val="24"/>
                <w:szCs w:val="24"/>
              </w:rPr>
            </w:pPr>
            <w:r w:rsidRPr="00B31AB9">
              <w:rPr>
                <w:rFonts w:ascii="Times New Roman" w:hAnsi="Times New Roman" w:cs="Times New Roman"/>
                <w:b/>
                <w:sz w:val="24"/>
                <w:szCs w:val="24"/>
              </w:rPr>
              <w:t>95% CI</w:t>
            </w:r>
          </w:p>
        </w:tc>
        <w:tc>
          <w:tcPr>
            <w:tcW w:w="1337" w:type="dxa"/>
          </w:tcPr>
          <w:p w:rsidR="00797B2F" w:rsidRPr="00C81369" w:rsidRDefault="00797B2F" w:rsidP="00DF6586">
            <w:pPr>
              <w:tabs>
                <w:tab w:val="left" w:pos="5880"/>
              </w:tabs>
              <w:rPr>
                <w:rFonts w:ascii="Times New Roman" w:hAnsi="Times New Roman" w:cs="Times New Roman"/>
                <w:b/>
                <w:sz w:val="24"/>
                <w:szCs w:val="24"/>
              </w:rPr>
            </w:pPr>
            <w:r w:rsidRPr="00C81369">
              <w:rPr>
                <w:rFonts w:ascii="Times New Roman" w:hAnsi="Times New Roman" w:cs="Times New Roman"/>
                <w:b/>
                <w:sz w:val="24"/>
                <w:szCs w:val="24"/>
              </w:rPr>
              <w:t>P value</w:t>
            </w:r>
          </w:p>
        </w:tc>
      </w:tr>
      <w:tr w:rsidR="00797B2F" w:rsidTr="00DF6586">
        <w:tc>
          <w:tcPr>
            <w:tcW w:w="1680" w:type="dxa"/>
          </w:tcPr>
          <w:p w:rsidR="00797B2F" w:rsidRDefault="00797B2F" w:rsidP="00DF6586">
            <w:pPr>
              <w:tabs>
                <w:tab w:val="left" w:pos="5880"/>
              </w:tabs>
              <w:rPr>
                <w:rFonts w:ascii="Times New Roman" w:hAnsi="Times New Roman" w:cs="Times New Roman"/>
                <w:sz w:val="24"/>
                <w:szCs w:val="24"/>
              </w:rPr>
            </w:pPr>
            <w:r>
              <w:rPr>
                <w:rFonts w:ascii="Times New Roman" w:hAnsi="Times New Roman" w:cs="Times New Roman"/>
                <w:sz w:val="24"/>
                <w:szCs w:val="24"/>
              </w:rPr>
              <w:t>Post pill</w:t>
            </w:r>
          </w:p>
        </w:tc>
        <w:tc>
          <w:tcPr>
            <w:tcW w:w="1743" w:type="dxa"/>
          </w:tcPr>
          <w:p w:rsidR="00797B2F" w:rsidRDefault="00797B2F" w:rsidP="00DF6586">
            <w:pPr>
              <w:tabs>
                <w:tab w:val="left" w:pos="5880"/>
              </w:tabs>
              <w:rPr>
                <w:rFonts w:ascii="Times New Roman" w:hAnsi="Times New Roman" w:cs="Times New Roman"/>
                <w:sz w:val="24"/>
                <w:szCs w:val="24"/>
              </w:rPr>
            </w:pPr>
            <w:r>
              <w:rPr>
                <w:rFonts w:ascii="Times New Roman" w:hAnsi="Times New Roman" w:cs="Times New Roman"/>
                <w:sz w:val="24"/>
                <w:szCs w:val="24"/>
              </w:rPr>
              <w:t>23 (23%)</w:t>
            </w:r>
          </w:p>
        </w:tc>
        <w:tc>
          <w:tcPr>
            <w:tcW w:w="1712" w:type="dxa"/>
          </w:tcPr>
          <w:p w:rsidR="00797B2F" w:rsidRDefault="00797B2F" w:rsidP="00DF6586">
            <w:pPr>
              <w:tabs>
                <w:tab w:val="left" w:pos="5880"/>
              </w:tabs>
              <w:rPr>
                <w:rFonts w:ascii="Times New Roman" w:hAnsi="Times New Roman" w:cs="Times New Roman"/>
                <w:sz w:val="24"/>
                <w:szCs w:val="24"/>
              </w:rPr>
            </w:pPr>
            <w:r>
              <w:rPr>
                <w:rFonts w:ascii="Times New Roman" w:hAnsi="Times New Roman" w:cs="Times New Roman"/>
                <w:sz w:val="24"/>
                <w:szCs w:val="24"/>
              </w:rPr>
              <w:t>32 (16%)</w:t>
            </w:r>
          </w:p>
        </w:tc>
        <w:tc>
          <w:tcPr>
            <w:tcW w:w="1596" w:type="dxa"/>
          </w:tcPr>
          <w:p w:rsidR="00797B2F" w:rsidRDefault="00797B2F" w:rsidP="00DF6586">
            <w:pPr>
              <w:tabs>
                <w:tab w:val="left" w:pos="5880"/>
              </w:tabs>
              <w:rPr>
                <w:rFonts w:ascii="Times New Roman" w:hAnsi="Times New Roman" w:cs="Times New Roman"/>
                <w:sz w:val="24"/>
                <w:szCs w:val="24"/>
              </w:rPr>
            </w:pPr>
            <w:r>
              <w:rPr>
                <w:rFonts w:ascii="Times New Roman" w:hAnsi="Times New Roman" w:cs="Times New Roman"/>
                <w:sz w:val="24"/>
                <w:szCs w:val="24"/>
              </w:rPr>
              <w:t>1.568</w:t>
            </w:r>
          </w:p>
        </w:tc>
        <w:tc>
          <w:tcPr>
            <w:tcW w:w="1508" w:type="dxa"/>
          </w:tcPr>
          <w:p w:rsidR="00797B2F" w:rsidRDefault="00797B2F" w:rsidP="00DF6586">
            <w:pPr>
              <w:tabs>
                <w:tab w:val="left" w:pos="5880"/>
              </w:tabs>
              <w:rPr>
                <w:rFonts w:ascii="Times New Roman" w:hAnsi="Times New Roman" w:cs="Times New Roman"/>
                <w:sz w:val="24"/>
                <w:szCs w:val="24"/>
              </w:rPr>
            </w:pPr>
            <w:r>
              <w:rPr>
                <w:rFonts w:ascii="Times New Roman" w:hAnsi="Times New Roman" w:cs="Times New Roman"/>
                <w:sz w:val="24"/>
                <w:szCs w:val="24"/>
              </w:rPr>
              <w:t>0.681-2.857</w:t>
            </w:r>
          </w:p>
        </w:tc>
        <w:tc>
          <w:tcPr>
            <w:tcW w:w="1337" w:type="dxa"/>
          </w:tcPr>
          <w:p w:rsidR="00797B2F" w:rsidRDefault="00797B2F" w:rsidP="00DF6586">
            <w:pPr>
              <w:tabs>
                <w:tab w:val="left" w:pos="5880"/>
              </w:tabs>
              <w:rPr>
                <w:rFonts w:ascii="Times New Roman" w:hAnsi="Times New Roman" w:cs="Times New Roman"/>
                <w:sz w:val="24"/>
                <w:szCs w:val="24"/>
              </w:rPr>
            </w:pPr>
            <w:r>
              <w:rPr>
                <w:rFonts w:ascii="Times New Roman" w:hAnsi="Times New Roman" w:cs="Times New Roman"/>
                <w:sz w:val="24"/>
                <w:szCs w:val="24"/>
              </w:rPr>
              <w:t>0.259</w:t>
            </w:r>
          </w:p>
        </w:tc>
      </w:tr>
      <w:tr w:rsidR="00797B2F" w:rsidTr="00DF6586">
        <w:tc>
          <w:tcPr>
            <w:tcW w:w="1680" w:type="dxa"/>
          </w:tcPr>
          <w:p w:rsidR="00797B2F" w:rsidRDefault="00797B2F" w:rsidP="00DF6586">
            <w:pPr>
              <w:tabs>
                <w:tab w:val="left" w:pos="5880"/>
              </w:tabs>
              <w:rPr>
                <w:rFonts w:ascii="Times New Roman" w:hAnsi="Times New Roman" w:cs="Times New Roman"/>
                <w:sz w:val="24"/>
                <w:szCs w:val="24"/>
              </w:rPr>
            </w:pPr>
            <w:r>
              <w:rPr>
                <w:rFonts w:ascii="Times New Roman" w:hAnsi="Times New Roman" w:cs="Times New Roman"/>
                <w:sz w:val="24"/>
                <w:szCs w:val="24"/>
              </w:rPr>
              <w:t>Induced abortion</w:t>
            </w:r>
          </w:p>
        </w:tc>
        <w:tc>
          <w:tcPr>
            <w:tcW w:w="1743" w:type="dxa"/>
          </w:tcPr>
          <w:p w:rsidR="00797B2F" w:rsidRDefault="00797B2F" w:rsidP="00DF6586">
            <w:pPr>
              <w:tabs>
                <w:tab w:val="left" w:pos="5880"/>
              </w:tabs>
              <w:rPr>
                <w:rFonts w:ascii="Times New Roman" w:hAnsi="Times New Roman" w:cs="Times New Roman"/>
                <w:sz w:val="24"/>
                <w:szCs w:val="24"/>
              </w:rPr>
            </w:pPr>
            <w:r>
              <w:rPr>
                <w:rFonts w:ascii="Times New Roman" w:hAnsi="Times New Roman" w:cs="Times New Roman"/>
                <w:sz w:val="24"/>
                <w:szCs w:val="24"/>
              </w:rPr>
              <w:t>22 (22%)</w:t>
            </w:r>
          </w:p>
        </w:tc>
        <w:tc>
          <w:tcPr>
            <w:tcW w:w="1712" w:type="dxa"/>
          </w:tcPr>
          <w:p w:rsidR="00797B2F" w:rsidRDefault="00797B2F" w:rsidP="00DF6586">
            <w:pPr>
              <w:tabs>
                <w:tab w:val="left" w:pos="5880"/>
              </w:tabs>
              <w:rPr>
                <w:rFonts w:ascii="Times New Roman" w:hAnsi="Times New Roman" w:cs="Times New Roman"/>
                <w:sz w:val="24"/>
                <w:szCs w:val="24"/>
              </w:rPr>
            </w:pPr>
            <w:r>
              <w:rPr>
                <w:rFonts w:ascii="Times New Roman" w:hAnsi="Times New Roman" w:cs="Times New Roman"/>
                <w:sz w:val="24"/>
                <w:szCs w:val="24"/>
              </w:rPr>
              <w:t>29 (14.5%)</w:t>
            </w:r>
          </w:p>
        </w:tc>
        <w:tc>
          <w:tcPr>
            <w:tcW w:w="1596" w:type="dxa"/>
          </w:tcPr>
          <w:p w:rsidR="00797B2F" w:rsidRDefault="00797B2F" w:rsidP="00DF6586">
            <w:pPr>
              <w:tabs>
                <w:tab w:val="left" w:pos="5880"/>
              </w:tabs>
              <w:rPr>
                <w:rFonts w:ascii="Times New Roman" w:hAnsi="Times New Roman" w:cs="Times New Roman"/>
                <w:sz w:val="24"/>
                <w:szCs w:val="24"/>
              </w:rPr>
            </w:pPr>
            <w:r>
              <w:rPr>
                <w:rFonts w:ascii="Times New Roman" w:hAnsi="Times New Roman" w:cs="Times New Roman"/>
                <w:sz w:val="24"/>
                <w:szCs w:val="24"/>
              </w:rPr>
              <w:t>1.66</w:t>
            </w:r>
          </w:p>
        </w:tc>
        <w:tc>
          <w:tcPr>
            <w:tcW w:w="1508" w:type="dxa"/>
          </w:tcPr>
          <w:p w:rsidR="00797B2F" w:rsidRDefault="00797B2F" w:rsidP="00DF6586">
            <w:pPr>
              <w:tabs>
                <w:tab w:val="left" w:pos="5880"/>
              </w:tabs>
              <w:rPr>
                <w:rFonts w:ascii="Times New Roman" w:hAnsi="Times New Roman" w:cs="Times New Roman"/>
                <w:sz w:val="24"/>
                <w:szCs w:val="24"/>
              </w:rPr>
            </w:pPr>
            <w:r>
              <w:rPr>
                <w:rFonts w:ascii="Times New Roman" w:hAnsi="Times New Roman" w:cs="Times New Roman"/>
                <w:sz w:val="24"/>
                <w:szCs w:val="24"/>
              </w:rPr>
              <w:t>0.899-3.078</w:t>
            </w:r>
          </w:p>
        </w:tc>
        <w:tc>
          <w:tcPr>
            <w:tcW w:w="1337" w:type="dxa"/>
          </w:tcPr>
          <w:p w:rsidR="00797B2F" w:rsidRDefault="00797B2F" w:rsidP="00DF6586">
            <w:pPr>
              <w:tabs>
                <w:tab w:val="left" w:pos="5880"/>
              </w:tabs>
              <w:rPr>
                <w:rFonts w:ascii="Times New Roman" w:hAnsi="Times New Roman" w:cs="Times New Roman"/>
                <w:sz w:val="24"/>
                <w:szCs w:val="24"/>
              </w:rPr>
            </w:pPr>
            <w:r>
              <w:rPr>
                <w:rFonts w:ascii="Times New Roman" w:hAnsi="Times New Roman" w:cs="Times New Roman"/>
                <w:sz w:val="24"/>
                <w:szCs w:val="24"/>
              </w:rPr>
              <w:t>0.309</w:t>
            </w:r>
          </w:p>
        </w:tc>
      </w:tr>
      <w:tr w:rsidR="00797B2F" w:rsidTr="00DF6586">
        <w:tc>
          <w:tcPr>
            <w:tcW w:w="1680" w:type="dxa"/>
          </w:tcPr>
          <w:p w:rsidR="00797B2F" w:rsidRDefault="00797B2F" w:rsidP="00DF6586">
            <w:pPr>
              <w:tabs>
                <w:tab w:val="left" w:pos="5880"/>
              </w:tabs>
              <w:rPr>
                <w:rFonts w:ascii="Times New Roman" w:hAnsi="Times New Roman" w:cs="Times New Roman"/>
                <w:sz w:val="24"/>
                <w:szCs w:val="24"/>
              </w:rPr>
            </w:pPr>
            <w:r>
              <w:rPr>
                <w:rFonts w:ascii="Times New Roman" w:hAnsi="Times New Roman" w:cs="Times New Roman"/>
                <w:sz w:val="24"/>
                <w:szCs w:val="24"/>
              </w:rPr>
              <w:t>Coitarche &lt;18Yrs</w:t>
            </w:r>
          </w:p>
        </w:tc>
        <w:tc>
          <w:tcPr>
            <w:tcW w:w="1743" w:type="dxa"/>
          </w:tcPr>
          <w:p w:rsidR="00797B2F" w:rsidRDefault="00797B2F" w:rsidP="00DF6586">
            <w:pPr>
              <w:tabs>
                <w:tab w:val="left" w:pos="5880"/>
              </w:tabs>
              <w:rPr>
                <w:rFonts w:ascii="Times New Roman" w:hAnsi="Times New Roman" w:cs="Times New Roman"/>
                <w:sz w:val="24"/>
                <w:szCs w:val="24"/>
              </w:rPr>
            </w:pPr>
            <w:r>
              <w:rPr>
                <w:rFonts w:ascii="Times New Roman" w:hAnsi="Times New Roman" w:cs="Times New Roman"/>
                <w:sz w:val="24"/>
                <w:szCs w:val="24"/>
              </w:rPr>
              <w:t>68(68%)</w:t>
            </w:r>
          </w:p>
        </w:tc>
        <w:tc>
          <w:tcPr>
            <w:tcW w:w="1712" w:type="dxa"/>
          </w:tcPr>
          <w:p w:rsidR="00797B2F" w:rsidRDefault="00797B2F" w:rsidP="00DF6586">
            <w:pPr>
              <w:tabs>
                <w:tab w:val="left" w:pos="5880"/>
              </w:tabs>
              <w:rPr>
                <w:rFonts w:ascii="Times New Roman" w:hAnsi="Times New Roman" w:cs="Times New Roman"/>
                <w:sz w:val="24"/>
                <w:szCs w:val="24"/>
              </w:rPr>
            </w:pPr>
            <w:r>
              <w:rPr>
                <w:rFonts w:ascii="Times New Roman" w:hAnsi="Times New Roman" w:cs="Times New Roman"/>
                <w:sz w:val="24"/>
                <w:szCs w:val="24"/>
              </w:rPr>
              <w:t>57 (28.5%)</w:t>
            </w:r>
          </w:p>
        </w:tc>
        <w:tc>
          <w:tcPr>
            <w:tcW w:w="1596" w:type="dxa"/>
          </w:tcPr>
          <w:p w:rsidR="00797B2F" w:rsidRDefault="00797B2F" w:rsidP="00DF6586">
            <w:pPr>
              <w:tabs>
                <w:tab w:val="left" w:pos="5880"/>
              </w:tabs>
              <w:rPr>
                <w:rFonts w:ascii="Times New Roman" w:hAnsi="Times New Roman" w:cs="Times New Roman"/>
                <w:sz w:val="24"/>
                <w:szCs w:val="24"/>
              </w:rPr>
            </w:pPr>
            <w:r>
              <w:rPr>
                <w:rFonts w:ascii="Times New Roman" w:hAnsi="Times New Roman" w:cs="Times New Roman"/>
                <w:sz w:val="24"/>
                <w:szCs w:val="24"/>
              </w:rPr>
              <w:t>5.33</w:t>
            </w:r>
          </w:p>
        </w:tc>
        <w:tc>
          <w:tcPr>
            <w:tcW w:w="1508" w:type="dxa"/>
          </w:tcPr>
          <w:p w:rsidR="00797B2F" w:rsidRDefault="00797B2F" w:rsidP="00DF6586">
            <w:pPr>
              <w:tabs>
                <w:tab w:val="left" w:pos="5880"/>
              </w:tabs>
              <w:rPr>
                <w:rFonts w:ascii="Times New Roman" w:hAnsi="Times New Roman" w:cs="Times New Roman"/>
                <w:sz w:val="24"/>
                <w:szCs w:val="24"/>
              </w:rPr>
            </w:pPr>
            <w:r>
              <w:rPr>
                <w:rFonts w:ascii="Times New Roman" w:hAnsi="Times New Roman" w:cs="Times New Roman"/>
                <w:sz w:val="24"/>
                <w:szCs w:val="24"/>
              </w:rPr>
              <w:t>3.168-8.971</w:t>
            </w:r>
          </w:p>
        </w:tc>
        <w:tc>
          <w:tcPr>
            <w:tcW w:w="1337" w:type="dxa"/>
          </w:tcPr>
          <w:p w:rsidR="00797B2F" w:rsidRPr="009F4A06" w:rsidRDefault="00797B2F" w:rsidP="00DF6586">
            <w:pPr>
              <w:tabs>
                <w:tab w:val="left" w:pos="5880"/>
              </w:tabs>
              <w:rPr>
                <w:rFonts w:ascii="Times New Roman" w:hAnsi="Times New Roman" w:cs="Times New Roman"/>
                <w:b/>
                <w:sz w:val="24"/>
                <w:szCs w:val="24"/>
              </w:rPr>
            </w:pPr>
            <w:r w:rsidRPr="009F4A06">
              <w:rPr>
                <w:rFonts w:ascii="Times New Roman" w:hAnsi="Times New Roman" w:cs="Times New Roman"/>
                <w:b/>
                <w:sz w:val="24"/>
                <w:szCs w:val="24"/>
              </w:rPr>
              <w:t>&lt;0.001</w:t>
            </w:r>
          </w:p>
        </w:tc>
      </w:tr>
      <w:tr w:rsidR="00797B2F" w:rsidTr="00DF6586">
        <w:tc>
          <w:tcPr>
            <w:tcW w:w="1680" w:type="dxa"/>
          </w:tcPr>
          <w:p w:rsidR="00797B2F" w:rsidRDefault="00797B2F" w:rsidP="00DF6586">
            <w:pPr>
              <w:tabs>
                <w:tab w:val="left" w:pos="5880"/>
              </w:tabs>
              <w:rPr>
                <w:rFonts w:ascii="Times New Roman" w:hAnsi="Times New Roman" w:cs="Times New Roman"/>
                <w:sz w:val="24"/>
                <w:szCs w:val="24"/>
              </w:rPr>
            </w:pPr>
            <w:r>
              <w:rPr>
                <w:rFonts w:ascii="Times New Roman" w:hAnsi="Times New Roman" w:cs="Times New Roman"/>
                <w:sz w:val="24"/>
                <w:szCs w:val="24"/>
              </w:rPr>
              <w:t>STD</w:t>
            </w:r>
          </w:p>
        </w:tc>
        <w:tc>
          <w:tcPr>
            <w:tcW w:w="1743" w:type="dxa"/>
          </w:tcPr>
          <w:p w:rsidR="00797B2F" w:rsidRDefault="00797B2F" w:rsidP="00DF6586">
            <w:pPr>
              <w:tabs>
                <w:tab w:val="left" w:pos="5880"/>
              </w:tabs>
              <w:rPr>
                <w:rFonts w:ascii="Times New Roman" w:hAnsi="Times New Roman" w:cs="Times New Roman"/>
                <w:sz w:val="24"/>
                <w:szCs w:val="24"/>
              </w:rPr>
            </w:pPr>
            <w:r>
              <w:rPr>
                <w:rFonts w:ascii="Times New Roman" w:hAnsi="Times New Roman" w:cs="Times New Roman"/>
                <w:sz w:val="24"/>
                <w:szCs w:val="24"/>
              </w:rPr>
              <w:t>6 (6%)</w:t>
            </w:r>
          </w:p>
        </w:tc>
        <w:tc>
          <w:tcPr>
            <w:tcW w:w="1712" w:type="dxa"/>
          </w:tcPr>
          <w:p w:rsidR="00797B2F" w:rsidRDefault="00797B2F" w:rsidP="00DF6586">
            <w:pPr>
              <w:tabs>
                <w:tab w:val="left" w:pos="5880"/>
              </w:tabs>
              <w:rPr>
                <w:rFonts w:ascii="Times New Roman" w:hAnsi="Times New Roman" w:cs="Times New Roman"/>
                <w:sz w:val="24"/>
                <w:szCs w:val="24"/>
              </w:rPr>
            </w:pPr>
            <w:r>
              <w:rPr>
                <w:rFonts w:ascii="Times New Roman" w:hAnsi="Times New Roman" w:cs="Times New Roman"/>
                <w:sz w:val="24"/>
                <w:szCs w:val="24"/>
              </w:rPr>
              <w:t>7 (3.5%)</w:t>
            </w:r>
          </w:p>
        </w:tc>
        <w:tc>
          <w:tcPr>
            <w:tcW w:w="1596" w:type="dxa"/>
          </w:tcPr>
          <w:p w:rsidR="00797B2F" w:rsidRDefault="00797B2F" w:rsidP="00DF6586">
            <w:pPr>
              <w:tabs>
                <w:tab w:val="left" w:pos="5880"/>
              </w:tabs>
              <w:rPr>
                <w:rFonts w:ascii="Times New Roman" w:hAnsi="Times New Roman" w:cs="Times New Roman"/>
                <w:sz w:val="24"/>
                <w:szCs w:val="24"/>
              </w:rPr>
            </w:pPr>
            <w:r>
              <w:rPr>
                <w:rFonts w:ascii="Times New Roman" w:hAnsi="Times New Roman" w:cs="Times New Roman"/>
                <w:sz w:val="24"/>
                <w:szCs w:val="24"/>
              </w:rPr>
              <w:t>1.76</w:t>
            </w:r>
          </w:p>
        </w:tc>
        <w:tc>
          <w:tcPr>
            <w:tcW w:w="1508" w:type="dxa"/>
          </w:tcPr>
          <w:p w:rsidR="00797B2F" w:rsidRDefault="00797B2F" w:rsidP="00DF6586">
            <w:pPr>
              <w:tabs>
                <w:tab w:val="left" w:pos="5880"/>
              </w:tabs>
              <w:rPr>
                <w:rFonts w:ascii="Times New Roman" w:hAnsi="Times New Roman" w:cs="Times New Roman"/>
                <w:sz w:val="24"/>
                <w:szCs w:val="24"/>
              </w:rPr>
            </w:pPr>
            <w:r>
              <w:rPr>
                <w:rFonts w:ascii="Times New Roman" w:hAnsi="Times New Roman" w:cs="Times New Roman"/>
                <w:sz w:val="24"/>
                <w:szCs w:val="24"/>
              </w:rPr>
              <w:t>0.575-5.383</w:t>
            </w:r>
          </w:p>
        </w:tc>
        <w:tc>
          <w:tcPr>
            <w:tcW w:w="1337" w:type="dxa"/>
          </w:tcPr>
          <w:p w:rsidR="00797B2F" w:rsidRDefault="00797B2F" w:rsidP="00DF6586">
            <w:pPr>
              <w:tabs>
                <w:tab w:val="left" w:pos="5880"/>
              </w:tabs>
              <w:rPr>
                <w:rFonts w:ascii="Times New Roman" w:hAnsi="Times New Roman" w:cs="Times New Roman"/>
                <w:sz w:val="24"/>
                <w:szCs w:val="24"/>
              </w:rPr>
            </w:pPr>
            <w:r>
              <w:rPr>
                <w:rFonts w:ascii="Times New Roman" w:hAnsi="Times New Roman" w:cs="Times New Roman"/>
                <w:sz w:val="24"/>
                <w:szCs w:val="24"/>
              </w:rPr>
              <w:t>0.876</w:t>
            </w:r>
          </w:p>
        </w:tc>
      </w:tr>
      <w:tr w:rsidR="00797B2F" w:rsidTr="00DF6586">
        <w:tc>
          <w:tcPr>
            <w:tcW w:w="1680" w:type="dxa"/>
          </w:tcPr>
          <w:p w:rsidR="00797B2F" w:rsidRDefault="00797B2F" w:rsidP="00DF6586">
            <w:pPr>
              <w:tabs>
                <w:tab w:val="left" w:pos="5880"/>
              </w:tabs>
              <w:rPr>
                <w:rFonts w:ascii="Times New Roman" w:hAnsi="Times New Roman" w:cs="Times New Roman"/>
                <w:sz w:val="24"/>
                <w:szCs w:val="24"/>
              </w:rPr>
            </w:pPr>
            <w:r>
              <w:rPr>
                <w:rFonts w:ascii="Times New Roman" w:hAnsi="Times New Roman" w:cs="Times New Roman"/>
                <w:sz w:val="24"/>
                <w:szCs w:val="24"/>
              </w:rPr>
              <w:t>Sexual partners &gt;2</w:t>
            </w:r>
          </w:p>
        </w:tc>
        <w:tc>
          <w:tcPr>
            <w:tcW w:w="1743" w:type="dxa"/>
          </w:tcPr>
          <w:p w:rsidR="00797B2F" w:rsidRDefault="00797B2F" w:rsidP="00DF6586">
            <w:pPr>
              <w:tabs>
                <w:tab w:val="left" w:pos="5880"/>
              </w:tabs>
              <w:rPr>
                <w:rFonts w:ascii="Times New Roman" w:hAnsi="Times New Roman" w:cs="Times New Roman"/>
                <w:sz w:val="24"/>
                <w:szCs w:val="24"/>
              </w:rPr>
            </w:pPr>
          </w:p>
          <w:p w:rsidR="00797B2F" w:rsidRDefault="00797B2F" w:rsidP="00DF6586">
            <w:pPr>
              <w:tabs>
                <w:tab w:val="left" w:pos="5880"/>
              </w:tabs>
              <w:rPr>
                <w:rFonts w:ascii="Times New Roman" w:hAnsi="Times New Roman" w:cs="Times New Roman"/>
                <w:sz w:val="24"/>
                <w:szCs w:val="24"/>
              </w:rPr>
            </w:pPr>
            <w:r>
              <w:rPr>
                <w:rFonts w:ascii="Times New Roman" w:hAnsi="Times New Roman" w:cs="Times New Roman"/>
                <w:sz w:val="24"/>
                <w:szCs w:val="24"/>
              </w:rPr>
              <w:t>15 (15%)</w:t>
            </w:r>
          </w:p>
        </w:tc>
        <w:tc>
          <w:tcPr>
            <w:tcW w:w="1712" w:type="dxa"/>
          </w:tcPr>
          <w:p w:rsidR="00797B2F" w:rsidRDefault="00797B2F" w:rsidP="00DF6586">
            <w:pPr>
              <w:tabs>
                <w:tab w:val="left" w:pos="5880"/>
              </w:tabs>
              <w:rPr>
                <w:rFonts w:ascii="Times New Roman" w:hAnsi="Times New Roman" w:cs="Times New Roman"/>
                <w:sz w:val="24"/>
                <w:szCs w:val="24"/>
              </w:rPr>
            </w:pPr>
          </w:p>
          <w:p w:rsidR="00797B2F" w:rsidRDefault="00797B2F" w:rsidP="00DF6586">
            <w:pPr>
              <w:tabs>
                <w:tab w:val="left" w:pos="5880"/>
              </w:tabs>
              <w:rPr>
                <w:rFonts w:ascii="Times New Roman" w:hAnsi="Times New Roman" w:cs="Times New Roman"/>
                <w:sz w:val="24"/>
                <w:szCs w:val="24"/>
              </w:rPr>
            </w:pPr>
            <w:r>
              <w:rPr>
                <w:rFonts w:ascii="Times New Roman" w:hAnsi="Times New Roman" w:cs="Times New Roman"/>
                <w:sz w:val="24"/>
                <w:szCs w:val="24"/>
              </w:rPr>
              <w:t>11 (5.5%)</w:t>
            </w:r>
          </w:p>
        </w:tc>
        <w:tc>
          <w:tcPr>
            <w:tcW w:w="1596" w:type="dxa"/>
          </w:tcPr>
          <w:p w:rsidR="00797B2F" w:rsidRDefault="00797B2F" w:rsidP="00DF6586">
            <w:pPr>
              <w:tabs>
                <w:tab w:val="left" w:pos="5880"/>
              </w:tabs>
              <w:rPr>
                <w:rFonts w:ascii="Times New Roman" w:hAnsi="Times New Roman" w:cs="Times New Roman"/>
                <w:sz w:val="24"/>
                <w:szCs w:val="24"/>
              </w:rPr>
            </w:pPr>
          </w:p>
          <w:p w:rsidR="00797B2F" w:rsidRDefault="00797B2F" w:rsidP="00DF6586">
            <w:pPr>
              <w:tabs>
                <w:tab w:val="left" w:pos="5880"/>
              </w:tabs>
              <w:rPr>
                <w:rFonts w:ascii="Times New Roman" w:hAnsi="Times New Roman" w:cs="Times New Roman"/>
                <w:sz w:val="24"/>
                <w:szCs w:val="24"/>
              </w:rPr>
            </w:pPr>
            <w:r>
              <w:rPr>
                <w:rFonts w:ascii="Times New Roman" w:hAnsi="Times New Roman" w:cs="Times New Roman"/>
                <w:sz w:val="24"/>
                <w:szCs w:val="24"/>
              </w:rPr>
              <w:t>3.03</w:t>
            </w:r>
          </w:p>
        </w:tc>
        <w:tc>
          <w:tcPr>
            <w:tcW w:w="1508" w:type="dxa"/>
          </w:tcPr>
          <w:p w:rsidR="00797B2F" w:rsidRDefault="00797B2F" w:rsidP="00DF6586">
            <w:pPr>
              <w:tabs>
                <w:tab w:val="left" w:pos="5880"/>
              </w:tabs>
              <w:rPr>
                <w:rFonts w:ascii="Times New Roman" w:hAnsi="Times New Roman" w:cs="Times New Roman"/>
                <w:sz w:val="24"/>
                <w:szCs w:val="24"/>
              </w:rPr>
            </w:pPr>
          </w:p>
          <w:p w:rsidR="00797B2F" w:rsidRDefault="00797B2F" w:rsidP="00DF6586">
            <w:pPr>
              <w:tabs>
                <w:tab w:val="left" w:pos="5880"/>
              </w:tabs>
              <w:rPr>
                <w:rFonts w:ascii="Times New Roman" w:hAnsi="Times New Roman" w:cs="Times New Roman"/>
                <w:sz w:val="24"/>
                <w:szCs w:val="24"/>
              </w:rPr>
            </w:pPr>
            <w:r>
              <w:rPr>
                <w:rFonts w:ascii="Times New Roman" w:hAnsi="Times New Roman" w:cs="Times New Roman"/>
                <w:sz w:val="24"/>
                <w:szCs w:val="24"/>
              </w:rPr>
              <w:t>-</w:t>
            </w:r>
          </w:p>
        </w:tc>
        <w:tc>
          <w:tcPr>
            <w:tcW w:w="1337" w:type="dxa"/>
          </w:tcPr>
          <w:p w:rsidR="00797B2F" w:rsidRDefault="00797B2F" w:rsidP="00DF6586">
            <w:pPr>
              <w:tabs>
                <w:tab w:val="left" w:pos="5880"/>
              </w:tabs>
              <w:rPr>
                <w:rFonts w:ascii="Times New Roman" w:hAnsi="Times New Roman" w:cs="Times New Roman"/>
                <w:sz w:val="24"/>
                <w:szCs w:val="24"/>
              </w:rPr>
            </w:pPr>
          </w:p>
          <w:p w:rsidR="00797B2F" w:rsidRPr="009F4A06" w:rsidRDefault="00797B2F" w:rsidP="00DF6586">
            <w:pPr>
              <w:tabs>
                <w:tab w:val="left" w:pos="5880"/>
              </w:tabs>
              <w:rPr>
                <w:rFonts w:ascii="Times New Roman" w:hAnsi="Times New Roman" w:cs="Times New Roman"/>
                <w:b/>
                <w:sz w:val="24"/>
                <w:szCs w:val="24"/>
              </w:rPr>
            </w:pPr>
            <w:r w:rsidRPr="009F4A06">
              <w:rPr>
                <w:rFonts w:ascii="Times New Roman" w:hAnsi="Times New Roman" w:cs="Times New Roman"/>
                <w:b/>
                <w:sz w:val="24"/>
                <w:szCs w:val="24"/>
              </w:rPr>
              <w:t>0.031</w:t>
            </w:r>
          </w:p>
        </w:tc>
      </w:tr>
    </w:tbl>
    <w:p w:rsidR="00E839A2" w:rsidRDefault="00A34BE3" w:rsidP="00461B19">
      <w:pPr>
        <w:rPr>
          <w:rFonts w:ascii="Times New Roman" w:hAnsi="Times New Roman" w:cs="Times New Roman"/>
          <w:sz w:val="24"/>
          <w:szCs w:val="24"/>
        </w:rPr>
      </w:pPr>
      <w:r>
        <w:rPr>
          <w:rFonts w:ascii="Times New Roman" w:hAnsi="Times New Roman" w:cs="Times New Roman"/>
          <w:sz w:val="24"/>
          <w:szCs w:val="24"/>
        </w:rPr>
        <w:t>Table 13</w:t>
      </w:r>
      <w:r w:rsidR="00E839A2">
        <w:rPr>
          <w:rFonts w:ascii="Times New Roman" w:hAnsi="Times New Roman" w:cs="Times New Roman"/>
          <w:sz w:val="24"/>
          <w:szCs w:val="24"/>
        </w:rPr>
        <w:t>-</w:t>
      </w:r>
      <w:r w:rsidR="00CA7C9A">
        <w:rPr>
          <w:rFonts w:ascii="Times New Roman" w:hAnsi="Times New Roman" w:cs="Times New Roman"/>
          <w:sz w:val="24"/>
          <w:szCs w:val="24"/>
        </w:rPr>
        <w:t xml:space="preserve"> Association of ectopic cases with post pill, Induced abortion, Coitarche, STD and </w:t>
      </w:r>
      <w:r w:rsidR="00A242A4">
        <w:rPr>
          <w:rFonts w:ascii="Times New Roman" w:hAnsi="Times New Roman" w:cs="Times New Roman"/>
          <w:sz w:val="24"/>
          <w:szCs w:val="24"/>
        </w:rPr>
        <w:t xml:space="preserve">life time </w:t>
      </w:r>
      <w:r w:rsidR="00CA7C9A">
        <w:rPr>
          <w:rFonts w:ascii="Times New Roman" w:hAnsi="Times New Roman" w:cs="Times New Roman"/>
          <w:sz w:val="24"/>
          <w:szCs w:val="24"/>
        </w:rPr>
        <w:t>sexual partner &gt;</w:t>
      </w:r>
      <w:r w:rsidR="00A242A4">
        <w:rPr>
          <w:rFonts w:ascii="Times New Roman" w:hAnsi="Times New Roman" w:cs="Times New Roman"/>
          <w:sz w:val="24"/>
          <w:szCs w:val="24"/>
        </w:rPr>
        <w:t>2</w:t>
      </w:r>
      <w:r w:rsidR="00E839A2">
        <w:rPr>
          <w:rFonts w:ascii="Times New Roman" w:hAnsi="Times New Roman" w:cs="Times New Roman"/>
          <w:sz w:val="24"/>
          <w:szCs w:val="24"/>
        </w:rPr>
        <w:t>.</w:t>
      </w:r>
    </w:p>
    <w:p w:rsidR="00E839A2" w:rsidRDefault="005D2CDB" w:rsidP="00461B19">
      <w:pPr>
        <w:rPr>
          <w:rFonts w:ascii="Times New Roman" w:hAnsi="Times New Roman" w:cs="Times New Roman"/>
          <w:b/>
          <w:sz w:val="32"/>
          <w:szCs w:val="32"/>
          <w:u w:val="single"/>
        </w:rPr>
      </w:pPr>
      <w:r w:rsidRPr="00B818F8">
        <w:rPr>
          <w:rFonts w:ascii="Times New Roman" w:hAnsi="Times New Roman" w:cs="Times New Roman"/>
          <w:sz w:val="24"/>
          <w:szCs w:val="24"/>
        </w:rPr>
        <w:t>The association of ectopic pregnancy showed higher odds ratio with early initiation of sexual intercourse less than 18Yrs in the ectopic cases compared to the control group with</w:t>
      </w:r>
      <w:r>
        <w:rPr>
          <w:rFonts w:ascii="Times New Roman" w:hAnsi="Times New Roman" w:cs="Times New Roman"/>
          <w:sz w:val="24"/>
          <w:szCs w:val="24"/>
        </w:rPr>
        <w:t>{</w:t>
      </w:r>
      <w:r w:rsidRPr="00B818F8">
        <w:rPr>
          <w:rFonts w:ascii="Times New Roman" w:hAnsi="Times New Roman" w:cs="Times New Roman"/>
          <w:sz w:val="24"/>
          <w:szCs w:val="24"/>
        </w:rPr>
        <w:t>(OR=5.33, 95%</w:t>
      </w:r>
      <w:r>
        <w:rPr>
          <w:rFonts w:ascii="Times New Roman" w:hAnsi="Times New Roman" w:cs="Times New Roman"/>
          <w:sz w:val="24"/>
          <w:szCs w:val="24"/>
        </w:rPr>
        <w:t xml:space="preserve"> CI </w:t>
      </w:r>
      <w:r w:rsidRPr="00B818F8">
        <w:rPr>
          <w:rFonts w:ascii="Times New Roman" w:hAnsi="Times New Roman" w:cs="Times New Roman"/>
          <w:sz w:val="24"/>
          <w:szCs w:val="24"/>
        </w:rPr>
        <w:t>3.168-8.971</w:t>
      </w:r>
      <w:r>
        <w:rPr>
          <w:rFonts w:ascii="Times New Roman" w:hAnsi="Times New Roman" w:cs="Times New Roman"/>
          <w:sz w:val="24"/>
          <w:szCs w:val="24"/>
        </w:rPr>
        <w:t>,p value of&lt;0.001</w:t>
      </w:r>
      <w:r w:rsidRPr="00B818F8">
        <w:rPr>
          <w:rFonts w:ascii="Times New Roman" w:hAnsi="Times New Roman" w:cs="Times New Roman"/>
          <w:sz w:val="24"/>
          <w:szCs w:val="24"/>
        </w:rPr>
        <w:t>)</w:t>
      </w:r>
      <w:r>
        <w:rPr>
          <w:rFonts w:ascii="Times New Roman" w:hAnsi="Times New Roman" w:cs="Times New Roman"/>
          <w:sz w:val="24"/>
          <w:szCs w:val="24"/>
        </w:rPr>
        <w:t>}</w:t>
      </w:r>
      <w:r w:rsidRPr="00B818F8">
        <w:rPr>
          <w:rFonts w:ascii="Times New Roman" w:hAnsi="Times New Roman" w:cs="Times New Roman"/>
          <w:sz w:val="24"/>
          <w:szCs w:val="24"/>
        </w:rPr>
        <w:t xml:space="preserve">. The association of life time sexual partners &gt;2 has a positive association with </w:t>
      </w:r>
      <w:r>
        <w:rPr>
          <w:rFonts w:ascii="Times New Roman" w:hAnsi="Times New Roman" w:cs="Times New Roman"/>
          <w:sz w:val="24"/>
          <w:szCs w:val="24"/>
        </w:rPr>
        <w:t>{</w:t>
      </w:r>
      <w:r w:rsidRPr="00B818F8">
        <w:rPr>
          <w:rFonts w:ascii="Times New Roman" w:hAnsi="Times New Roman" w:cs="Times New Roman"/>
          <w:sz w:val="24"/>
          <w:szCs w:val="24"/>
        </w:rPr>
        <w:t>(OR=3.03 with P value of= 0.031)</w:t>
      </w:r>
      <w:r>
        <w:rPr>
          <w:rFonts w:ascii="Times New Roman" w:hAnsi="Times New Roman" w:cs="Times New Roman"/>
          <w:sz w:val="24"/>
          <w:szCs w:val="24"/>
        </w:rPr>
        <w:t>}</w:t>
      </w:r>
      <w:r w:rsidRPr="00B818F8">
        <w:rPr>
          <w:rFonts w:ascii="Times New Roman" w:hAnsi="Times New Roman" w:cs="Times New Roman"/>
          <w:sz w:val="24"/>
          <w:szCs w:val="24"/>
        </w:rPr>
        <w:t>.</w:t>
      </w:r>
    </w:p>
    <w:p w:rsidR="00E839A2" w:rsidRDefault="00E839A2" w:rsidP="00461B19">
      <w:pPr>
        <w:rPr>
          <w:rFonts w:ascii="Times New Roman" w:hAnsi="Times New Roman" w:cs="Times New Roman"/>
          <w:b/>
          <w:sz w:val="32"/>
          <w:szCs w:val="32"/>
          <w:u w:val="single"/>
        </w:rPr>
      </w:pPr>
    </w:p>
    <w:p w:rsidR="00E839A2" w:rsidRDefault="00E839A2" w:rsidP="00461B19">
      <w:pPr>
        <w:rPr>
          <w:rFonts w:ascii="Times New Roman" w:hAnsi="Times New Roman" w:cs="Times New Roman"/>
          <w:b/>
          <w:sz w:val="32"/>
          <w:szCs w:val="32"/>
          <w:u w:val="single"/>
        </w:rPr>
      </w:pPr>
    </w:p>
    <w:p w:rsidR="00E839A2" w:rsidRDefault="00E839A2" w:rsidP="00461B19">
      <w:pPr>
        <w:rPr>
          <w:rFonts w:ascii="Times New Roman" w:hAnsi="Times New Roman" w:cs="Times New Roman"/>
          <w:b/>
          <w:sz w:val="32"/>
          <w:szCs w:val="32"/>
          <w:u w:val="single"/>
        </w:rPr>
      </w:pPr>
    </w:p>
    <w:p w:rsidR="00CB69E4" w:rsidRDefault="00CB69E4" w:rsidP="00461B19">
      <w:pPr>
        <w:rPr>
          <w:rFonts w:ascii="Times New Roman" w:hAnsi="Times New Roman" w:cs="Times New Roman"/>
          <w:b/>
          <w:sz w:val="32"/>
          <w:szCs w:val="32"/>
          <w:u w:val="single"/>
        </w:rPr>
      </w:pPr>
    </w:p>
    <w:p w:rsidR="00CB69E4" w:rsidRDefault="00CB69E4" w:rsidP="00461B19">
      <w:pPr>
        <w:rPr>
          <w:rFonts w:ascii="Times New Roman" w:hAnsi="Times New Roman" w:cs="Times New Roman"/>
          <w:b/>
          <w:sz w:val="32"/>
          <w:szCs w:val="32"/>
          <w:u w:val="single"/>
        </w:rPr>
      </w:pPr>
    </w:p>
    <w:p w:rsidR="00CB69E4" w:rsidRDefault="00CB69E4" w:rsidP="00461B19">
      <w:pPr>
        <w:rPr>
          <w:rFonts w:ascii="Times New Roman" w:hAnsi="Times New Roman" w:cs="Times New Roman"/>
          <w:b/>
          <w:sz w:val="32"/>
          <w:szCs w:val="32"/>
          <w:u w:val="single"/>
        </w:rPr>
      </w:pPr>
    </w:p>
    <w:p w:rsidR="00CB69E4" w:rsidRDefault="00CB69E4" w:rsidP="00461B19">
      <w:pPr>
        <w:rPr>
          <w:rFonts w:ascii="Times New Roman" w:hAnsi="Times New Roman" w:cs="Times New Roman"/>
          <w:b/>
          <w:sz w:val="32"/>
          <w:szCs w:val="32"/>
          <w:u w:val="single"/>
        </w:rPr>
      </w:pPr>
    </w:p>
    <w:p w:rsidR="00CB69E4" w:rsidRDefault="00CB69E4" w:rsidP="00461B19">
      <w:pPr>
        <w:rPr>
          <w:rFonts w:ascii="Times New Roman" w:hAnsi="Times New Roman" w:cs="Times New Roman"/>
          <w:b/>
          <w:sz w:val="32"/>
          <w:szCs w:val="32"/>
          <w:u w:val="single"/>
        </w:rPr>
      </w:pPr>
    </w:p>
    <w:p w:rsidR="00CB69E4" w:rsidRDefault="00CB69E4" w:rsidP="00461B19">
      <w:pPr>
        <w:rPr>
          <w:rFonts w:ascii="Times New Roman" w:hAnsi="Times New Roman" w:cs="Times New Roman"/>
          <w:b/>
          <w:sz w:val="32"/>
          <w:szCs w:val="32"/>
          <w:u w:val="single"/>
        </w:rPr>
      </w:pPr>
    </w:p>
    <w:p w:rsidR="00CB69E4" w:rsidRDefault="00CB69E4" w:rsidP="00461B19">
      <w:pPr>
        <w:rPr>
          <w:rFonts w:ascii="Times New Roman" w:hAnsi="Times New Roman" w:cs="Times New Roman"/>
          <w:b/>
          <w:sz w:val="32"/>
          <w:szCs w:val="32"/>
          <w:u w:val="single"/>
        </w:rPr>
      </w:pPr>
    </w:p>
    <w:p w:rsidR="00CB69E4" w:rsidRDefault="00CB69E4" w:rsidP="00461B19">
      <w:pPr>
        <w:rPr>
          <w:rFonts w:ascii="Times New Roman" w:hAnsi="Times New Roman" w:cs="Times New Roman"/>
          <w:b/>
          <w:sz w:val="32"/>
          <w:szCs w:val="32"/>
          <w:u w:val="single"/>
        </w:rPr>
      </w:pPr>
    </w:p>
    <w:p w:rsidR="00CB69E4" w:rsidRDefault="00CB69E4" w:rsidP="00461B19">
      <w:pPr>
        <w:rPr>
          <w:rFonts w:ascii="Times New Roman" w:hAnsi="Times New Roman" w:cs="Times New Roman"/>
          <w:b/>
          <w:sz w:val="32"/>
          <w:szCs w:val="32"/>
          <w:u w:val="single"/>
        </w:rPr>
      </w:pPr>
    </w:p>
    <w:p w:rsidR="00CB69E4" w:rsidRDefault="00CB69E4" w:rsidP="00461B19">
      <w:pPr>
        <w:rPr>
          <w:rFonts w:ascii="Times New Roman" w:hAnsi="Times New Roman" w:cs="Times New Roman"/>
          <w:b/>
          <w:sz w:val="32"/>
          <w:szCs w:val="32"/>
          <w:u w:val="single"/>
        </w:rPr>
      </w:pPr>
    </w:p>
    <w:p w:rsidR="00DF6586" w:rsidRPr="00A242A4" w:rsidRDefault="007D6475" w:rsidP="00461B19">
      <w:pPr>
        <w:rPr>
          <w:rFonts w:ascii="Times New Roman" w:hAnsi="Times New Roman" w:cs="Times New Roman"/>
          <w:sz w:val="24"/>
          <w:szCs w:val="24"/>
        </w:rPr>
      </w:pPr>
      <w:r>
        <w:rPr>
          <w:rFonts w:ascii="Times New Roman" w:hAnsi="Times New Roman" w:cs="Times New Roman"/>
          <w:b/>
          <w:sz w:val="32"/>
          <w:szCs w:val="32"/>
          <w:u w:val="single"/>
        </w:rPr>
        <w:t>Discussion</w:t>
      </w:r>
    </w:p>
    <w:p w:rsidR="008C0C3E" w:rsidRDefault="00E71D0B" w:rsidP="00461B19">
      <w:pPr>
        <w:rPr>
          <w:rFonts w:ascii="Times New Roman" w:hAnsi="Times New Roman" w:cs="Times New Roman"/>
          <w:sz w:val="24"/>
          <w:szCs w:val="24"/>
        </w:rPr>
      </w:pPr>
      <w:r>
        <w:rPr>
          <w:rFonts w:ascii="Times New Roman" w:hAnsi="Times New Roman" w:cs="Times New Roman"/>
          <w:sz w:val="24"/>
          <w:szCs w:val="24"/>
        </w:rPr>
        <w:t xml:space="preserve">There are no prospective studies in Ethiopia to know the incidence of ectopic pregnancy and as well as possible association with possible determinants of cases. </w:t>
      </w:r>
      <w:r w:rsidR="00CE3C08">
        <w:rPr>
          <w:rFonts w:ascii="Times New Roman" w:hAnsi="Times New Roman" w:cs="Times New Roman"/>
          <w:sz w:val="24"/>
          <w:szCs w:val="24"/>
        </w:rPr>
        <w:t>To the best of our knowledge this is the first prospective study on the ectopic pregnancy in our country.</w:t>
      </w:r>
      <w:r w:rsidR="00086B3D">
        <w:rPr>
          <w:rFonts w:ascii="Times New Roman" w:hAnsi="Times New Roman" w:cs="Times New Roman"/>
          <w:sz w:val="24"/>
          <w:szCs w:val="24"/>
        </w:rPr>
        <w:t xml:space="preserve"> </w:t>
      </w:r>
      <w:r w:rsidR="00D07048">
        <w:rPr>
          <w:rFonts w:ascii="Times New Roman" w:hAnsi="Times New Roman" w:cs="Times New Roman"/>
          <w:sz w:val="24"/>
          <w:szCs w:val="24"/>
        </w:rPr>
        <w:t>In</w:t>
      </w:r>
      <w:r w:rsidR="00CA0F1D">
        <w:rPr>
          <w:rFonts w:ascii="Times New Roman" w:hAnsi="Times New Roman" w:cs="Times New Roman"/>
          <w:sz w:val="24"/>
          <w:szCs w:val="24"/>
        </w:rPr>
        <w:t xml:space="preserve"> contrary</w:t>
      </w:r>
      <w:r w:rsidR="002A17FE">
        <w:rPr>
          <w:rFonts w:ascii="Times New Roman" w:hAnsi="Times New Roman" w:cs="Times New Roman"/>
          <w:sz w:val="24"/>
          <w:szCs w:val="24"/>
        </w:rPr>
        <w:t xml:space="preserve"> </w:t>
      </w:r>
      <w:r w:rsidR="00D07048">
        <w:rPr>
          <w:rFonts w:ascii="Times New Roman" w:hAnsi="Times New Roman" w:cs="Times New Roman"/>
          <w:sz w:val="24"/>
          <w:szCs w:val="24"/>
        </w:rPr>
        <w:t xml:space="preserve">to the control groups </w:t>
      </w:r>
      <w:r w:rsidR="008C0C3E">
        <w:rPr>
          <w:rFonts w:ascii="Times New Roman" w:hAnsi="Times New Roman" w:cs="Times New Roman"/>
          <w:sz w:val="24"/>
          <w:szCs w:val="24"/>
        </w:rPr>
        <w:t>in</w:t>
      </w:r>
      <w:r w:rsidR="00D07048">
        <w:rPr>
          <w:rFonts w:ascii="Times New Roman" w:hAnsi="Times New Roman" w:cs="Times New Roman"/>
          <w:sz w:val="24"/>
          <w:szCs w:val="24"/>
        </w:rPr>
        <w:t xml:space="preserve"> the ectopic cases the illiteracy rate is</w:t>
      </w:r>
      <w:r w:rsidR="00CA0F1D">
        <w:rPr>
          <w:rFonts w:ascii="Times New Roman" w:hAnsi="Times New Roman" w:cs="Times New Roman"/>
          <w:sz w:val="24"/>
          <w:szCs w:val="24"/>
        </w:rPr>
        <w:t xml:space="preserve"> much</w:t>
      </w:r>
      <w:r w:rsidR="00D07048">
        <w:rPr>
          <w:rFonts w:ascii="Times New Roman" w:hAnsi="Times New Roman" w:cs="Times New Roman"/>
          <w:sz w:val="24"/>
          <w:szCs w:val="24"/>
        </w:rPr>
        <w:t xml:space="preserve"> higher </w:t>
      </w:r>
      <w:r w:rsidR="008C0C3E">
        <w:rPr>
          <w:rFonts w:ascii="Times New Roman" w:hAnsi="Times New Roman" w:cs="Times New Roman"/>
          <w:sz w:val="24"/>
          <w:szCs w:val="24"/>
        </w:rPr>
        <w:t>,</w:t>
      </w:r>
      <w:r w:rsidR="00D07048">
        <w:rPr>
          <w:rFonts w:ascii="Times New Roman" w:hAnsi="Times New Roman" w:cs="Times New Roman"/>
          <w:sz w:val="24"/>
          <w:szCs w:val="24"/>
        </w:rPr>
        <w:t xml:space="preserve">this is mainly </w:t>
      </w:r>
      <w:r w:rsidR="00CA3D39">
        <w:rPr>
          <w:rFonts w:ascii="Times New Roman" w:hAnsi="Times New Roman" w:cs="Times New Roman"/>
          <w:sz w:val="24"/>
          <w:szCs w:val="24"/>
        </w:rPr>
        <w:t>due to a</w:t>
      </w:r>
      <w:r w:rsidR="00D07048">
        <w:rPr>
          <w:rFonts w:ascii="Times New Roman" w:hAnsi="Times New Roman" w:cs="Times New Roman"/>
          <w:sz w:val="24"/>
          <w:szCs w:val="24"/>
        </w:rPr>
        <w:t xml:space="preserve"> significant proportion of  ectopic cases were referred from the rural health centers surrounding Addis Ababa ,while most of the control groups following ante natal care </w:t>
      </w:r>
      <w:r w:rsidR="008C0C3E">
        <w:rPr>
          <w:rFonts w:ascii="Times New Roman" w:hAnsi="Times New Roman" w:cs="Times New Roman"/>
          <w:sz w:val="24"/>
          <w:szCs w:val="24"/>
        </w:rPr>
        <w:t>were</w:t>
      </w:r>
      <w:r w:rsidR="00D07048">
        <w:rPr>
          <w:rFonts w:ascii="Times New Roman" w:hAnsi="Times New Roman" w:cs="Times New Roman"/>
          <w:sz w:val="24"/>
          <w:szCs w:val="24"/>
        </w:rPr>
        <w:t xml:space="preserve"> from the capital city Addis Ababa. </w:t>
      </w:r>
      <w:r w:rsidR="008C0C3E">
        <w:rPr>
          <w:rFonts w:ascii="Times New Roman" w:hAnsi="Times New Roman" w:cs="Times New Roman"/>
          <w:sz w:val="24"/>
          <w:szCs w:val="24"/>
        </w:rPr>
        <w:t xml:space="preserve">In such a prospective hospital based case control study, we have seen that the burden of ectopic pregnancy is significant enough in causing a high maternal </w:t>
      </w:r>
      <w:r w:rsidR="00690B03">
        <w:rPr>
          <w:rFonts w:ascii="Times New Roman" w:hAnsi="Times New Roman" w:cs="Times New Roman"/>
          <w:sz w:val="24"/>
          <w:szCs w:val="24"/>
        </w:rPr>
        <w:t>morbidity, More</w:t>
      </w:r>
      <w:r w:rsidR="008C0C3E">
        <w:rPr>
          <w:rFonts w:ascii="Times New Roman" w:hAnsi="Times New Roman" w:cs="Times New Roman"/>
          <w:sz w:val="24"/>
          <w:szCs w:val="24"/>
        </w:rPr>
        <w:t xml:space="preserve"> than a 35% </w:t>
      </w:r>
      <w:r w:rsidR="00086B3D">
        <w:rPr>
          <w:rFonts w:ascii="Times New Roman" w:hAnsi="Times New Roman" w:cs="Times New Roman"/>
          <w:sz w:val="24"/>
          <w:szCs w:val="24"/>
        </w:rPr>
        <w:t xml:space="preserve">of the cases </w:t>
      </w:r>
      <w:r w:rsidR="00690B03">
        <w:rPr>
          <w:rFonts w:ascii="Times New Roman" w:hAnsi="Times New Roman" w:cs="Times New Roman"/>
          <w:sz w:val="24"/>
          <w:szCs w:val="24"/>
        </w:rPr>
        <w:t xml:space="preserve">had anemia (hemoglobin level of&lt;10gm/dl) </w:t>
      </w:r>
      <w:r w:rsidR="008C0C3E">
        <w:rPr>
          <w:rFonts w:ascii="Times New Roman" w:hAnsi="Times New Roman" w:cs="Times New Roman"/>
          <w:sz w:val="24"/>
          <w:szCs w:val="24"/>
        </w:rPr>
        <w:t xml:space="preserve">at presentation to our hospital and about 26% of them had significant intraperitoneal bleeding and </w:t>
      </w:r>
      <w:r w:rsidR="00086B3D">
        <w:rPr>
          <w:rFonts w:ascii="Times New Roman" w:hAnsi="Times New Roman" w:cs="Times New Roman"/>
          <w:sz w:val="24"/>
          <w:szCs w:val="24"/>
        </w:rPr>
        <w:t>do required blood transfusion due to mainly the late presentation of the cases</w:t>
      </w:r>
      <w:r w:rsidR="008C0C3E">
        <w:rPr>
          <w:rFonts w:ascii="Times New Roman" w:hAnsi="Times New Roman" w:cs="Times New Roman"/>
          <w:sz w:val="24"/>
          <w:szCs w:val="24"/>
        </w:rPr>
        <w:t xml:space="preserve"> to our hospital</w:t>
      </w:r>
      <w:r w:rsidR="00DF6586">
        <w:rPr>
          <w:rFonts w:ascii="Times New Roman" w:hAnsi="Times New Roman" w:cs="Times New Roman"/>
          <w:sz w:val="24"/>
          <w:szCs w:val="24"/>
        </w:rPr>
        <w:t>.</w:t>
      </w:r>
      <w:r w:rsidR="00086B3D">
        <w:rPr>
          <w:rFonts w:ascii="Times New Roman" w:hAnsi="Times New Roman" w:cs="Times New Roman"/>
          <w:sz w:val="24"/>
          <w:szCs w:val="24"/>
        </w:rPr>
        <w:t xml:space="preserve"> </w:t>
      </w:r>
    </w:p>
    <w:p w:rsidR="008806EE" w:rsidRDefault="00690B03" w:rsidP="00461B19">
      <w:pPr>
        <w:rPr>
          <w:rFonts w:ascii="Times New Roman" w:hAnsi="Times New Roman" w:cs="Times New Roman"/>
          <w:sz w:val="24"/>
          <w:szCs w:val="24"/>
        </w:rPr>
      </w:pPr>
      <w:r>
        <w:rPr>
          <w:rFonts w:ascii="Times New Roman" w:hAnsi="Times New Roman" w:cs="Times New Roman"/>
          <w:sz w:val="24"/>
          <w:szCs w:val="24"/>
        </w:rPr>
        <w:t xml:space="preserve">In our study the most common site of ectopic pregnancy was tubal accounting for 98% of the cases </w:t>
      </w:r>
      <w:r w:rsidR="002A17FE">
        <w:rPr>
          <w:rFonts w:ascii="Times New Roman" w:hAnsi="Times New Roman" w:cs="Times New Roman"/>
          <w:sz w:val="24"/>
          <w:szCs w:val="24"/>
        </w:rPr>
        <w:t>the</w:t>
      </w:r>
      <w:r w:rsidR="00866CB2">
        <w:rPr>
          <w:rFonts w:ascii="Times New Roman" w:hAnsi="Times New Roman" w:cs="Times New Roman"/>
          <w:sz w:val="24"/>
          <w:szCs w:val="24"/>
        </w:rPr>
        <w:t xml:space="preserve"> most common presentation of ectopic pregnancy was abdominal pain accounting for 97% of the cases; amenorrhea</w:t>
      </w:r>
      <w:r w:rsidR="002A17FE">
        <w:rPr>
          <w:rFonts w:ascii="Times New Roman" w:hAnsi="Times New Roman" w:cs="Times New Roman"/>
          <w:sz w:val="24"/>
          <w:szCs w:val="24"/>
        </w:rPr>
        <w:t xml:space="preserve"> </w:t>
      </w:r>
      <w:r w:rsidR="00866CB2">
        <w:rPr>
          <w:rFonts w:ascii="Times New Roman" w:hAnsi="Times New Roman" w:cs="Times New Roman"/>
          <w:sz w:val="24"/>
          <w:szCs w:val="24"/>
        </w:rPr>
        <w:t xml:space="preserve">occurred </w:t>
      </w:r>
      <w:r w:rsidR="002A17FE">
        <w:rPr>
          <w:rFonts w:ascii="Times New Roman" w:hAnsi="Times New Roman" w:cs="Times New Roman"/>
          <w:sz w:val="24"/>
          <w:szCs w:val="24"/>
        </w:rPr>
        <w:t xml:space="preserve">in only </w:t>
      </w:r>
      <w:r w:rsidR="00866CB2">
        <w:rPr>
          <w:rFonts w:ascii="Times New Roman" w:hAnsi="Times New Roman" w:cs="Times New Roman"/>
          <w:sz w:val="24"/>
          <w:szCs w:val="24"/>
        </w:rPr>
        <w:t>33% of the cases. Around eight cases were repeat tubal ectopic pregnancies after they had salpingectomy done for prior ruptured ectopic pregnancy,</w:t>
      </w:r>
      <w:r w:rsidR="002A17FE">
        <w:rPr>
          <w:rFonts w:ascii="Times New Roman" w:hAnsi="Times New Roman" w:cs="Times New Roman"/>
          <w:sz w:val="24"/>
          <w:szCs w:val="24"/>
        </w:rPr>
        <w:t xml:space="preserve"> </w:t>
      </w:r>
      <w:r w:rsidR="006C2257">
        <w:rPr>
          <w:rFonts w:ascii="Times New Roman" w:hAnsi="Times New Roman" w:cs="Times New Roman"/>
          <w:sz w:val="24"/>
          <w:szCs w:val="24"/>
        </w:rPr>
        <w:t>unfortunately</w:t>
      </w:r>
      <w:r w:rsidR="00866CB2">
        <w:rPr>
          <w:rFonts w:ascii="Times New Roman" w:hAnsi="Times New Roman" w:cs="Times New Roman"/>
          <w:sz w:val="24"/>
          <w:szCs w:val="24"/>
        </w:rPr>
        <w:t xml:space="preserve"> seven of them ended up in </w:t>
      </w:r>
      <w:r w:rsidR="00D07048">
        <w:rPr>
          <w:rFonts w:ascii="Times New Roman" w:hAnsi="Times New Roman" w:cs="Times New Roman"/>
          <w:sz w:val="24"/>
          <w:szCs w:val="24"/>
        </w:rPr>
        <w:t>a repeat salpingectomy of the contralateral tube became unable to conceive without assisted reproductive technology</w:t>
      </w:r>
      <w:r w:rsidR="00866CB2">
        <w:rPr>
          <w:rFonts w:ascii="Times New Roman" w:hAnsi="Times New Roman" w:cs="Times New Roman"/>
          <w:sz w:val="24"/>
          <w:szCs w:val="24"/>
        </w:rPr>
        <w:t>. Medical</w:t>
      </w:r>
      <w:r w:rsidR="00086B3D">
        <w:rPr>
          <w:rFonts w:ascii="Times New Roman" w:hAnsi="Times New Roman" w:cs="Times New Roman"/>
          <w:sz w:val="24"/>
          <w:szCs w:val="24"/>
        </w:rPr>
        <w:t xml:space="preserve"> management of ectopic pregnancy even though so low compared to the developed world, it is encouraging in our set up which has a significant benefit in terms of decreasing cost and as well as patient satisfaction</w:t>
      </w:r>
      <w:r w:rsidR="00DF6586">
        <w:rPr>
          <w:rFonts w:ascii="Times New Roman" w:hAnsi="Times New Roman" w:cs="Times New Roman"/>
          <w:sz w:val="24"/>
          <w:szCs w:val="24"/>
        </w:rPr>
        <w:t xml:space="preserve"> </w:t>
      </w:r>
      <w:r w:rsidR="00CA0F1D">
        <w:rPr>
          <w:rFonts w:ascii="Times New Roman" w:hAnsi="Times New Roman" w:cs="Times New Roman"/>
          <w:sz w:val="24"/>
          <w:szCs w:val="24"/>
        </w:rPr>
        <w:t>.</w:t>
      </w:r>
      <w:r w:rsidR="00E71D0B">
        <w:rPr>
          <w:rFonts w:ascii="Times New Roman" w:hAnsi="Times New Roman" w:cs="Times New Roman"/>
          <w:sz w:val="24"/>
          <w:szCs w:val="24"/>
        </w:rPr>
        <w:t xml:space="preserve">There was a significant association between early onset sexual intercourse </w:t>
      </w:r>
      <w:r w:rsidR="00086B3D">
        <w:rPr>
          <w:rFonts w:ascii="Times New Roman" w:hAnsi="Times New Roman" w:cs="Times New Roman"/>
          <w:sz w:val="24"/>
          <w:szCs w:val="24"/>
        </w:rPr>
        <w:t xml:space="preserve">of less than 18Yrs </w:t>
      </w:r>
      <w:r w:rsidR="00E71D0B">
        <w:rPr>
          <w:rFonts w:ascii="Times New Roman" w:hAnsi="Times New Roman" w:cs="Times New Roman"/>
          <w:sz w:val="24"/>
          <w:szCs w:val="24"/>
        </w:rPr>
        <w:t xml:space="preserve">and high number of life time sexual partners in the ectopic cases compared to the control groups. </w:t>
      </w:r>
      <w:r w:rsidR="00086B3D">
        <w:rPr>
          <w:rFonts w:ascii="Times New Roman" w:hAnsi="Times New Roman" w:cs="Times New Roman"/>
          <w:sz w:val="24"/>
          <w:szCs w:val="24"/>
        </w:rPr>
        <w:t>The</w:t>
      </w:r>
      <w:r w:rsidR="00DF6586">
        <w:rPr>
          <w:rFonts w:ascii="Times New Roman" w:hAnsi="Times New Roman" w:cs="Times New Roman"/>
          <w:sz w:val="24"/>
          <w:szCs w:val="24"/>
        </w:rPr>
        <w:t xml:space="preserve"> high incidence of sexually transmitted diseases in a developing country like Ethiopia the burden</w:t>
      </w:r>
      <w:r w:rsidR="00086B3D">
        <w:rPr>
          <w:rFonts w:ascii="Times New Roman" w:hAnsi="Times New Roman" w:cs="Times New Roman"/>
          <w:sz w:val="24"/>
          <w:szCs w:val="24"/>
        </w:rPr>
        <w:t xml:space="preserve"> of ectopic pregnancy due to tubal damage</w:t>
      </w:r>
      <w:r w:rsidR="00DF6586">
        <w:rPr>
          <w:rFonts w:ascii="Times New Roman" w:hAnsi="Times New Roman" w:cs="Times New Roman"/>
          <w:sz w:val="24"/>
          <w:szCs w:val="24"/>
        </w:rPr>
        <w:t xml:space="preserve"> is likely to be higher</w:t>
      </w:r>
      <w:r w:rsidR="00866CB2">
        <w:rPr>
          <w:rFonts w:ascii="Times New Roman" w:hAnsi="Times New Roman" w:cs="Times New Roman"/>
          <w:sz w:val="24"/>
          <w:szCs w:val="24"/>
        </w:rPr>
        <w:t xml:space="preserve"> when</w:t>
      </w:r>
      <w:r w:rsidR="00DF6586">
        <w:rPr>
          <w:rFonts w:ascii="Times New Roman" w:hAnsi="Times New Roman" w:cs="Times New Roman"/>
          <w:sz w:val="24"/>
          <w:szCs w:val="24"/>
        </w:rPr>
        <w:t xml:space="preserve"> compared to the developed </w:t>
      </w:r>
      <w:r w:rsidR="00683B45">
        <w:rPr>
          <w:rFonts w:ascii="Times New Roman" w:hAnsi="Times New Roman" w:cs="Times New Roman"/>
          <w:sz w:val="24"/>
          <w:szCs w:val="24"/>
        </w:rPr>
        <w:t xml:space="preserve">countries. </w:t>
      </w:r>
      <w:r w:rsidR="008806EE">
        <w:rPr>
          <w:rFonts w:ascii="Times New Roman" w:hAnsi="Times New Roman" w:cs="Times New Roman"/>
          <w:sz w:val="24"/>
          <w:szCs w:val="24"/>
        </w:rPr>
        <w:t>E</w:t>
      </w:r>
      <w:r w:rsidR="00086B3D">
        <w:rPr>
          <w:rFonts w:ascii="Times New Roman" w:hAnsi="Times New Roman" w:cs="Times New Roman"/>
          <w:sz w:val="24"/>
          <w:szCs w:val="24"/>
        </w:rPr>
        <w:t>ven</w:t>
      </w:r>
      <w:r w:rsidR="008806EE">
        <w:rPr>
          <w:rFonts w:ascii="Times New Roman" w:hAnsi="Times New Roman" w:cs="Times New Roman"/>
          <w:sz w:val="24"/>
          <w:szCs w:val="24"/>
        </w:rPr>
        <w:t xml:space="preserve"> though there was a positive association with</w:t>
      </w:r>
      <w:r w:rsidR="00683B45">
        <w:rPr>
          <w:rFonts w:ascii="Times New Roman" w:hAnsi="Times New Roman" w:cs="Times New Roman"/>
          <w:sz w:val="24"/>
          <w:szCs w:val="24"/>
        </w:rPr>
        <w:t xml:space="preserve"> ectopic pregnancy</w:t>
      </w:r>
      <w:r w:rsidR="008806EE">
        <w:rPr>
          <w:rFonts w:ascii="Times New Roman" w:hAnsi="Times New Roman" w:cs="Times New Roman"/>
          <w:sz w:val="24"/>
          <w:szCs w:val="24"/>
        </w:rPr>
        <w:t xml:space="preserve"> and STD compared to the control group, it was not </w:t>
      </w:r>
      <w:r w:rsidR="00E20353">
        <w:rPr>
          <w:rFonts w:ascii="Times New Roman" w:hAnsi="Times New Roman" w:cs="Times New Roman"/>
          <w:sz w:val="24"/>
          <w:szCs w:val="24"/>
        </w:rPr>
        <w:t>found to be sta</w:t>
      </w:r>
      <w:r w:rsidR="00683B45">
        <w:rPr>
          <w:rFonts w:ascii="Times New Roman" w:hAnsi="Times New Roman" w:cs="Times New Roman"/>
          <w:sz w:val="24"/>
          <w:szCs w:val="24"/>
        </w:rPr>
        <w:t>ti</w:t>
      </w:r>
      <w:r w:rsidR="00E20353">
        <w:rPr>
          <w:rFonts w:ascii="Times New Roman" w:hAnsi="Times New Roman" w:cs="Times New Roman"/>
          <w:sz w:val="24"/>
          <w:szCs w:val="24"/>
        </w:rPr>
        <w:t>sti</w:t>
      </w:r>
      <w:r w:rsidR="00683B45">
        <w:rPr>
          <w:rFonts w:ascii="Times New Roman" w:hAnsi="Times New Roman" w:cs="Times New Roman"/>
          <w:sz w:val="24"/>
          <w:szCs w:val="24"/>
        </w:rPr>
        <w:t>cally significa</w:t>
      </w:r>
      <w:r w:rsidR="008806EE">
        <w:rPr>
          <w:rFonts w:ascii="Times New Roman" w:hAnsi="Times New Roman" w:cs="Times New Roman"/>
          <w:sz w:val="24"/>
          <w:szCs w:val="24"/>
        </w:rPr>
        <w:t xml:space="preserve">nt, mainly the sample size was </w:t>
      </w:r>
      <w:r w:rsidR="00E20353">
        <w:rPr>
          <w:rFonts w:ascii="Times New Roman" w:hAnsi="Times New Roman" w:cs="Times New Roman"/>
          <w:sz w:val="24"/>
          <w:szCs w:val="24"/>
        </w:rPr>
        <w:t>not enough to show a sta</w:t>
      </w:r>
      <w:r w:rsidR="008806EE">
        <w:rPr>
          <w:rFonts w:ascii="Times New Roman" w:hAnsi="Times New Roman" w:cs="Times New Roman"/>
          <w:sz w:val="24"/>
          <w:szCs w:val="24"/>
        </w:rPr>
        <w:t>ti</w:t>
      </w:r>
      <w:r w:rsidR="00E20353">
        <w:rPr>
          <w:rFonts w:ascii="Times New Roman" w:hAnsi="Times New Roman" w:cs="Times New Roman"/>
          <w:sz w:val="24"/>
          <w:szCs w:val="24"/>
        </w:rPr>
        <w:t>sti</w:t>
      </w:r>
      <w:r w:rsidR="008806EE">
        <w:rPr>
          <w:rFonts w:ascii="Times New Roman" w:hAnsi="Times New Roman" w:cs="Times New Roman"/>
          <w:sz w:val="24"/>
          <w:szCs w:val="24"/>
        </w:rPr>
        <w:t>cal</w:t>
      </w:r>
      <w:r w:rsidR="00E20353">
        <w:rPr>
          <w:rFonts w:ascii="Times New Roman" w:hAnsi="Times New Roman" w:cs="Times New Roman"/>
          <w:sz w:val="24"/>
          <w:szCs w:val="24"/>
        </w:rPr>
        <w:t>l</w:t>
      </w:r>
      <w:r w:rsidR="008806EE">
        <w:rPr>
          <w:rFonts w:ascii="Times New Roman" w:hAnsi="Times New Roman" w:cs="Times New Roman"/>
          <w:sz w:val="24"/>
          <w:szCs w:val="24"/>
        </w:rPr>
        <w:t xml:space="preserve">y significant difference between the two groups, In addition the asymptomatic sexual transmitted infections especially chlamydial infection which has an indolent course in causing tubal scaring and damage was not addressed in this study. </w:t>
      </w:r>
      <w:r w:rsidR="00DF6586">
        <w:rPr>
          <w:rFonts w:ascii="Times New Roman" w:hAnsi="Times New Roman" w:cs="Times New Roman"/>
          <w:sz w:val="24"/>
          <w:szCs w:val="24"/>
        </w:rPr>
        <w:t xml:space="preserve"> </w:t>
      </w:r>
    </w:p>
    <w:p w:rsidR="001E7D7E" w:rsidRPr="00CB69E4" w:rsidRDefault="006D0836" w:rsidP="00461B19">
      <w:pPr>
        <w:rPr>
          <w:rFonts w:ascii="Times New Roman" w:hAnsi="Times New Roman" w:cs="Times New Roman"/>
          <w:sz w:val="24"/>
          <w:szCs w:val="24"/>
        </w:rPr>
      </w:pPr>
      <w:r>
        <w:rPr>
          <w:rFonts w:ascii="Times New Roman" w:hAnsi="Times New Roman" w:cs="Times New Roman"/>
          <w:sz w:val="24"/>
          <w:szCs w:val="24"/>
        </w:rPr>
        <w:t>The association</w:t>
      </w:r>
      <w:r w:rsidR="00F13AEF">
        <w:rPr>
          <w:rFonts w:ascii="Times New Roman" w:hAnsi="Times New Roman" w:cs="Times New Roman"/>
          <w:sz w:val="24"/>
          <w:szCs w:val="24"/>
        </w:rPr>
        <w:t xml:space="preserve"> of ectopic pregnancy</w:t>
      </w:r>
      <w:r>
        <w:rPr>
          <w:rFonts w:ascii="Times New Roman" w:hAnsi="Times New Roman" w:cs="Times New Roman"/>
          <w:sz w:val="24"/>
          <w:szCs w:val="24"/>
        </w:rPr>
        <w:t xml:space="preserve"> with the use of emergency levonorgestrol containing</w:t>
      </w:r>
      <w:r w:rsidR="00DF6586">
        <w:rPr>
          <w:rFonts w:ascii="Times New Roman" w:hAnsi="Times New Roman" w:cs="Times New Roman"/>
          <w:sz w:val="24"/>
          <w:szCs w:val="24"/>
        </w:rPr>
        <w:t xml:space="preserve"> </w:t>
      </w:r>
      <w:r>
        <w:rPr>
          <w:rFonts w:ascii="Times New Roman" w:hAnsi="Times New Roman" w:cs="Times New Roman"/>
          <w:sz w:val="24"/>
          <w:szCs w:val="24"/>
        </w:rPr>
        <w:t xml:space="preserve">contraceptive has shown a positive correlation between its use and the </w:t>
      </w:r>
      <w:r w:rsidR="00C050A3">
        <w:rPr>
          <w:rFonts w:ascii="Times New Roman" w:hAnsi="Times New Roman" w:cs="Times New Roman"/>
          <w:sz w:val="24"/>
          <w:szCs w:val="24"/>
        </w:rPr>
        <w:t xml:space="preserve">ectopic </w:t>
      </w:r>
      <w:r>
        <w:rPr>
          <w:rFonts w:ascii="Times New Roman" w:hAnsi="Times New Roman" w:cs="Times New Roman"/>
          <w:sz w:val="24"/>
          <w:szCs w:val="24"/>
        </w:rPr>
        <w:t xml:space="preserve">cases </w:t>
      </w:r>
      <w:r w:rsidR="00F13AEF">
        <w:rPr>
          <w:rFonts w:ascii="Times New Roman" w:hAnsi="Times New Roman" w:cs="Times New Roman"/>
          <w:sz w:val="24"/>
          <w:szCs w:val="24"/>
        </w:rPr>
        <w:t xml:space="preserve">but the association </w:t>
      </w:r>
      <w:r w:rsidR="00C050A3">
        <w:rPr>
          <w:rFonts w:ascii="Times New Roman" w:hAnsi="Times New Roman" w:cs="Times New Roman"/>
          <w:sz w:val="24"/>
          <w:szCs w:val="24"/>
        </w:rPr>
        <w:t xml:space="preserve">was not significant enough to make a conclusion with this </w:t>
      </w:r>
      <w:r w:rsidR="00F13AEF">
        <w:rPr>
          <w:rFonts w:ascii="Times New Roman" w:hAnsi="Times New Roman" w:cs="Times New Roman"/>
          <w:sz w:val="24"/>
          <w:szCs w:val="24"/>
        </w:rPr>
        <w:t>study, but</w:t>
      </w:r>
      <w:r w:rsidR="00C050A3">
        <w:rPr>
          <w:rFonts w:ascii="Times New Roman" w:hAnsi="Times New Roman" w:cs="Times New Roman"/>
          <w:sz w:val="24"/>
          <w:szCs w:val="24"/>
        </w:rPr>
        <w:t xml:space="preserve"> we should e</w:t>
      </w:r>
      <w:r w:rsidR="00F13AEF">
        <w:rPr>
          <w:rFonts w:ascii="Times New Roman" w:hAnsi="Times New Roman" w:cs="Times New Roman"/>
          <w:sz w:val="24"/>
          <w:szCs w:val="24"/>
        </w:rPr>
        <w:t xml:space="preserve">ncourage woman to use regular </w:t>
      </w:r>
      <w:r w:rsidR="00C050A3">
        <w:rPr>
          <w:rFonts w:ascii="Times New Roman" w:hAnsi="Times New Roman" w:cs="Times New Roman"/>
          <w:sz w:val="24"/>
          <w:szCs w:val="24"/>
        </w:rPr>
        <w:t xml:space="preserve">contraceptive drugs rather than relying on post pills as a primary </w:t>
      </w:r>
      <w:r w:rsidR="00A5589B">
        <w:rPr>
          <w:rFonts w:ascii="Times New Roman" w:hAnsi="Times New Roman" w:cs="Times New Roman"/>
          <w:sz w:val="24"/>
          <w:szCs w:val="24"/>
        </w:rPr>
        <w:t xml:space="preserve">means of </w:t>
      </w:r>
      <w:r w:rsidR="00CE3C08">
        <w:rPr>
          <w:rFonts w:ascii="Times New Roman" w:hAnsi="Times New Roman" w:cs="Times New Roman"/>
          <w:sz w:val="24"/>
          <w:szCs w:val="24"/>
        </w:rPr>
        <w:t>contraception. In our study,</w:t>
      </w:r>
      <w:r>
        <w:rPr>
          <w:rFonts w:ascii="Times New Roman" w:hAnsi="Times New Roman" w:cs="Times New Roman"/>
          <w:sz w:val="24"/>
          <w:szCs w:val="24"/>
        </w:rPr>
        <w:t xml:space="preserve"> </w:t>
      </w:r>
      <w:r w:rsidR="00CE3C08">
        <w:rPr>
          <w:rFonts w:ascii="Times New Roman" w:hAnsi="Times New Roman" w:cs="Times New Roman"/>
          <w:sz w:val="24"/>
          <w:szCs w:val="24"/>
        </w:rPr>
        <w:t>the</w:t>
      </w:r>
      <w:r w:rsidR="00F13AEF">
        <w:rPr>
          <w:rFonts w:ascii="Times New Roman" w:hAnsi="Times New Roman" w:cs="Times New Roman"/>
          <w:sz w:val="24"/>
          <w:szCs w:val="24"/>
        </w:rPr>
        <w:t xml:space="preserve"> association with medically induced abortion and</w:t>
      </w:r>
      <w:r w:rsidR="00E20353">
        <w:rPr>
          <w:rFonts w:ascii="Times New Roman" w:hAnsi="Times New Roman" w:cs="Times New Roman"/>
          <w:sz w:val="24"/>
          <w:szCs w:val="24"/>
        </w:rPr>
        <w:t xml:space="preserve"> ectopic pregnancy was not </w:t>
      </w:r>
      <w:r w:rsidR="00E20353" w:rsidRPr="00E20353">
        <w:rPr>
          <w:rFonts w:ascii="Times New Roman" w:hAnsi="Times New Roman" w:cs="Times New Roman"/>
          <w:sz w:val="24"/>
          <w:szCs w:val="24"/>
        </w:rPr>
        <w:t xml:space="preserve">statistically </w:t>
      </w:r>
      <w:r w:rsidR="00F853BA">
        <w:rPr>
          <w:rFonts w:ascii="Times New Roman" w:hAnsi="Times New Roman" w:cs="Times New Roman"/>
          <w:sz w:val="24"/>
          <w:szCs w:val="24"/>
        </w:rPr>
        <w:t>significant enough</w:t>
      </w:r>
      <w:r w:rsidR="00CE3C08">
        <w:rPr>
          <w:rFonts w:ascii="Times New Roman" w:hAnsi="Times New Roman" w:cs="Times New Roman"/>
          <w:sz w:val="24"/>
          <w:szCs w:val="24"/>
        </w:rPr>
        <w:t xml:space="preserve"> when compared to the control </w:t>
      </w:r>
      <w:r w:rsidR="0062178D">
        <w:rPr>
          <w:rFonts w:ascii="Times New Roman" w:hAnsi="Times New Roman" w:cs="Times New Roman"/>
          <w:sz w:val="24"/>
          <w:szCs w:val="24"/>
        </w:rPr>
        <w:t xml:space="preserve">group. Previous history of abdominal surgery was more common among the control groups compared to the ectopic cases mainly this is high risk obstetrics cases with previous cesarean and </w:t>
      </w:r>
      <w:r w:rsidR="000E7626">
        <w:rPr>
          <w:rFonts w:ascii="Times New Roman" w:hAnsi="Times New Roman" w:cs="Times New Roman"/>
          <w:sz w:val="24"/>
          <w:szCs w:val="24"/>
        </w:rPr>
        <w:t>Hysterotomy scars were</w:t>
      </w:r>
      <w:r w:rsidR="0062178D">
        <w:rPr>
          <w:rFonts w:ascii="Times New Roman" w:hAnsi="Times New Roman" w:cs="Times New Roman"/>
          <w:sz w:val="24"/>
          <w:szCs w:val="24"/>
        </w:rPr>
        <w:t xml:space="preserve"> in the control </w:t>
      </w:r>
      <w:r w:rsidR="000E7626">
        <w:rPr>
          <w:rFonts w:ascii="Times New Roman" w:hAnsi="Times New Roman" w:cs="Times New Roman"/>
          <w:sz w:val="24"/>
          <w:szCs w:val="24"/>
        </w:rPr>
        <w:t>2</w:t>
      </w:r>
      <w:r w:rsidR="000E7626" w:rsidRPr="000E7626">
        <w:rPr>
          <w:rFonts w:ascii="Times New Roman" w:hAnsi="Times New Roman" w:cs="Times New Roman"/>
          <w:sz w:val="24"/>
          <w:szCs w:val="24"/>
          <w:vertAlign w:val="superscript"/>
        </w:rPr>
        <w:t>nd</w:t>
      </w:r>
      <w:r w:rsidR="000E7626">
        <w:rPr>
          <w:rFonts w:ascii="Times New Roman" w:hAnsi="Times New Roman" w:cs="Times New Roman"/>
          <w:sz w:val="24"/>
          <w:szCs w:val="24"/>
        </w:rPr>
        <w:t xml:space="preserve"> and 3</w:t>
      </w:r>
      <w:r w:rsidR="000E7626" w:rsidRPr="000E7626">
        <w:rPr>
          <w:rFonts w:ascii="Times New Roman" w:hAnsi="Times New Roman" w:cs="Times New Roman"/>
          <w:sz w:val="24"/>
          <w:szCs w:val="24"/>
          <w:vertAlign w:val="superscript"/>
        </w:rPr>
        <w:t>rd</w:t>
      </w:r>
      <w:r w:rsidR="000E7626">
        <w:rPr>
          <w:rFonts w:ascii="Times New Roman" w:hAnsi="Times New Roman" w:cs="Times New Roman"/>
          <w:sz w:val="24"/>
          <w:szCs w:val="24"/>
        </w:rPr>
        <w:t xml:space="preserve"> trimester pregnancies</w:t>
      </w:r>
      <w:r w:rsidR="00E20353">
        <w:rPr>
          <w:rFonts w:ascii="Times New Roman" w:hAnsi="Times New Roman" w:cs="Times New Roman"/>
          <w:sz w:val="24"/>
          <w:szCs w:val="24"/>
        </w:rPr>
        <w:t xml:space="preserve"> following Antenatal natal care in our Gynecology</w:t>
      </w:r>
      <w:r w:rsidR="00ED68B2">
        <w:rPr>
          <w:rFonts w:ascii="Times New Roman" w:hAnsi="Times New Roman" w:cs="Times New Roman"/>
          <w:sz w:val="24"/>
          <w:szCs w:val="24"/>
        </w:rPr>
        <w:t xml:space="preserve"> and obstetrics</w:t>
      </w:r>
      <w:r w:rsidR="00E20353">
        <w:rPr>
          <w:rFonts w:ascii="Times New Roman" w:hAnsi="Times New Roman" w:cs="Times New Roman"/>
          <w:sz w:val="24"/>
          <w:szCs w:val="24"/>
        </w:rPr>
        <w:t xml:space="preserve"> </w:t>
      </w:r>
      <w:r w:rsidR="00CB69E4">
        <w:rPr>
          <w:rFonts w:ascii="Times New Roman" w:hAnsi="Times New Roman" w:cs="Times New Roman"/>
          <w:sz w:val="24"/>
          <w:szCs w:val="24"/>
        </w:rPr>
        <w:t>outpatient</w:t>
      </w:r>
      <w:r w:rsidR="00E20353">
        <w:rPr>
          <w:rFonts w:ascii="Times New Roman" w:hAnsi="Times New Roman" w:cs="Times New Roman"/>
          <w:sz w:val="24"/>
          <w:szCs w:val="24"/>
        </w:rPr>
        <w:t xml:space="preserve"> department</w:t>
      </w:r>
      <w:r w:rsidR="000E7626">
        <w:rPr>
          <w:rFonts w:ascii="Times New Roman" w:hAnsi="Times New Roman" w:cs="Times New Roman"/>
          <w:sz w:val="24"/>
          <w:szCs w:val="24"/>
        </w:rPr>
        <w:t>.</w:t>
      </w:r>
    </w:p>
    <w:p w:rsidR="006C2257" w:rsidRDefault="006C2257" w:rsidP="00461B19">
      <w:pPr>
        <w:rPr>
          <w:rFonts w:ascii="Times New Roman" w:hAnsi="Times New Roman" w:cs="Times New Roman"/>
          <w:b/>
          <w:sz w:val="32"/>
          <w:szCs w:val="32"/>
          <w:u w:val="single"/>
        </w:rPr>
      </w:pPr>
      <w:r w:rsidRPr="006C2257">
        <w:rPr>
          <w:rFonts w:ascii="Times New Roman" w:hAnsi="Times New Roman" w:cs="Times New Roman"/>
          <w:b/>
          <w:sz w:val="32"/>
          <w:szCs w:val="32"/>
          <w:u w:val="single"/>
        </w:rPr>
        <w:t>Conclusion</w:t>
      </w:r>
    </w:p>
    <w:p w:rsidR="006C2257" w:rsidRPr="006C2257" w:rsidRDefault="006C2257" w:rsidP="006C2257">
      <w:pPr>
        <w:jc w:val="both"/>
        <w:rPr>
          <w:rFonts w:ascii="Times New Roman" w:hAnsi="Times New Roman" w:cs="Times New Roman"/>
          <w:sz w:val="24"/>
          <w:szCs w:val="24"/>
        </w:rPr>
      </w:pPr>
      <w:r>
        <w:rPr>
          <w:rFonts w:ascii="Times New Roman" w:hAnsi="Times New Roman" w:cs="Times New Roman"/>
          <w:sz w:val="24"/>
          <w:szCs w:val="24"/>
        </w:rPr>
        <w:t>The incidence of ectopic p</w:t>
      </w:r>
      <w:r w:rsidR="00755BB3">
        <w:rPr>
          <w:rFonts w:ascii="Times New Roman" w:hAnsi="Times New Roman" w:cs="Times New Roman"/>
          <w:sz w:val="24"/>
          <w:szCs w:val="24"/>
        </w:rPr>
        <w:t>regnancy in this study was h</w:t>
      </w:r>
      <w:r>
        <w:rPr>
          <w:rFonts w:ascii="Times New Roman" w:hAnsi="Times New Roman" w:cs="Times New Roman"/>
          <w:sz w:val="24"/>
          <w:szCs w:val="24"/>
        </w:rPr>
        <w:t xml:space="preserve">igher than a retrospective study </w:t>
      </w:r>
      <w:r w:rsidR="00574C8E">
        <w:rPr>
          <w:rFonts w:ascii="Times New Roman" w:hAnsi="Times New Roman" w:cs="Times New Roman"/>
          <w:sz w:val="24"/>
          <w:szCs w:val="24"/>
        </w:rPr>
        <w:t>done in</w:t>
      </w:r>
      <w:r>
        <w:rPr>
          <w:rFonts w:ascii="Times New Roman" w:hAnsi="Times New Roman" w:cs="Times New Roman"/>
          <w:sz w:val="24"/>
          <w:szCs w:val="24"/>
        </w:rPr>
        <w:t xml:space="preserve"> our country 30yrs back which was eig</w:t>
      </w:r>
      <w:r w:rsidR="00755BB3">
        <w:rPr>
          <w:rFonts w:ascii="Times New Roman" w:hAnsi="Times New Roman" w:cs="Times New Roman"/>
          <w:sz w:val="24"/>
          <w:szCs w:val="24"/>
        </w:rPr>
        <w:t>ht per thousand live births.</w:t>
      </w:r>
      <w:r>
        <w:rPr>
          <w:rFonts w:ascii="Times New Roman" w:hAnsi="Times New Roman" w:cs="Times New Roman"/>
          <w:sz w:val="24"/>
          <w:szCs w:val="24"/>
        </w:rPr>
        <w:t xml:space="preserve">  the presentation of the cases were </w:t>
      </w:r>
      <w:r w:rsidR="00574C8E">
        <w:rPr>
          <w:rFonts w:ascii="Times New Roman" w:hAnsi="Times New Roman" w:cs="Times New Roman"/>
          <w:sz w:val="24"/>
          <w:szCs w:val="24"/>
        </w:rPr>
        <w:t>similar and the role of Culdocentesis in diagnosis of ectopic pregnancy is not significant due to the use of both trans abdominal and trans vaginal ultrasounds. Still ectopic pregnancy is a significant cause of maternal morbidly and near miss cases in the first trimester of pregnancy</w:t>
      </w:r>
      <w:r w:rsidR="000E7626">
        <w:rPr>
          <w:rFonts w:ascii="Times New Roman" w:hAnsi="Times New Roman" w:cs="Times New Roman"/>
          <w:sz w:val="24"/>
          <w:szCs w:val="24"/>
        </w:rPr>
        <w:t xml:space="preserve"> in our setting.</w:t>
      </w:r>
      <w:r w:rsidR="000E7626" w:rsidRPr="00574C8E">
        <w:rPr>
          <w:rFonts w:ascii="Times New Roman" w:hAnsi="Times New Roman" w:cs="Times New Roman"/>
          <w:sz w:val="24"/>
          <w:szCs w:val="24"/>
        </w:rPr>
        <w:t xml:space="preserve"> </w:t>
      </w:r>
      <w:r w:rsidR="000E7626">
        <w:rPr>
          <w:rFonts w:ascii="Times New Roman" w:hAnsi="Times New Roman" w:cs="Times New Roman"/>
          <w:sz w:val="24"/>
          <w:szCs w:val="24"/>
        </w:rPr>
        <w:t xml:space="preserve">The repeat ectopic pregnancy is comparable to other </w:t>
      </w:r>
      <w:r w:rsidR="00A81E5B">
        <w:rPr>
          <w:rFonts w:ascii="Times New Roman" w:hAnsi="Times New Roman" w:cs="Times New Roman"/>
          <w:sz w:val="24"/>
          <w:szCs w:val="24"/>
        </w:rPr>
        <w:t>studies, but in our setting most of them are still coming late with a tubal rupture and with no option of conserving the</w:t>
      </w:r>
      <w:r w:rsidR="00755BB3">
        <w:rPr>
          <w:rFonts w:ascii="Times New Roman" w:hAnsi="Times New Roman" w:cs="Times New Roman"/>
          <w:sz w:val="24"/>
          <w:szCs w:val="24"/>
        </w:rPr>
        <w:t>ir</w:t>
      </w:r>
      <w:r w:rsidR="00A81E5B">
        <w:rPr>
          <w:rFonts w:ascii="Times New Roman" w:hAnsi="Times New Roman" w:cs="Times New Roman"/>
          <w:sz w:val="24"/>
          <w:szCs w:val="24"/>
        </w:rPr>
        <w:t xml:space="preserve"> </w:t>
      </w:r>
      <w:r w:rsidR="001A0758">
        <w:rPr>
          <w:rFonts w:ascii="Times New Roman" w:hAnsi="Times New Roman" w:cs="Times New Roman"/>
          <w:sz w:val="24"/>
          <w:szCs w:val="24"/>
        </w:rPr>
        <w:t>tube, we need to improve our counseling on discharge for ectopic pregnancies for the possibility of the recurrence and prevention of subfertility.  The</w:t>
      </w:r>
      <w:r w:rsidR="00BB3655">
        <w:rPr>
          <w:rFonts w:ascii="Times New Roman" w:hAnsi="Times New Roman" w:cs="Times New Roman"/>
          <w:sz w:val="24"/>
          <w:szCs w:val="24"/>
        </w:rPr>
        <w:t xml:space="preserve"> medical treatment of ectopic pregnancy is encouraging when compared to back in the years</w:t>
      </w:r>
      <w:r w:rsidR="00755BB3">
        <w:rPr>
          <w:rFonts w:ascii="Times New Roman" w:hAnsi="Times New Roman" w:cs="Times New Roman"/>
          <w:sz w:val="24"/>
          <w:szCs w:val="24"/>
        </w:rPr>
        <w:t>,</w:t>
      </w:r>
      <w:r w:rsidR="00BB3655">
        <w:rPr>
          <w:rFonts w:ascii="Times New Roman" w:hAnsi="Times New Roman" w:cs="Times New Roman"/>
          <w:sz w:val="24"/>
          <w:szCs w:val="24"/>
        </w:rPr>
        <w:t xml:space="preserve"> but still lag</w:t>
      </w:r>
      <w:r w:rsidR="001E7D7E">
        <w:rPr>
          <w:rFonts w:ascii="Times New Roman" w:hAnsi="Times New Roman" w:cs="Times New Roman"/>
          <w:sz w:val="24"/>
          <w:szCs w:val="24"/>
        </w:rPr>
        <w:t>ging behind the developed world</w:t>
      </w:r>
      <w:r w:rsidR="00A81E5B">
        <w:rPr>
          <w:rFonts w:ascii="Times New Roman" w:hAnsi="Times New Roman" w:cs="Times New Roman"/>
          <w:sz w:val="24"/>
          <w:szCs w:val="24"/>
        </w:rPr>
        <w:t xml:space="preserve"> </w:t>
      </w:r>
      <w:r w:rsidR="00755BB3">
        <w:rPr>
          <w:rFonts w:ascii="Times New Roman" w:hAnsi="Times New Roman" w:cs="Times New Roman"/>
          <w:sz w:val="24"/>
          <w:szCs w:val="24"/>
        </w:rPr>
        <w:t>a</w:t>
      </w:r>
      <w:r w:rsidR="000E7626" w:rsidRPr="00574C8E">
        <w:rPr>
          <w:rFonts w:ascii="Times New Roman" w:hAnsi="Times New Roman" w:cs="Times New Roman"/>
          <w:sz w:val="24"/>
          <w:szCs w:val="24"/>
        </w:rPr>
        <w:t>lthough</w:t>
      </w:r>
      <w:r w:rsidR="00574C8E" w:rsidRPr="00574C8E">
        <w:rPr>
          <w:rFonts w:ascii="Times New Roman" w:hAnsi="Times New Roman" w:cs="Times New Roman"/>
          <w:sz w:val="24"/>
          <w:szCs w:val="24"/>
        </w:rPr>
        <w:t xml:space="preserve"> several risk factors for ectopic pregnancy are known, the cause of a large proportion of ectopic pregnancies remains unknown. </w:t>
      </w:r>
      <w:r w:rsidR="0062178D">
        <w:rPr>
          <w:rFonts w:ascii="Times New Roman" w:hAnsi="Times New Roman" w:cs="Times New Roman"/>
          <w:sz w:val="24"/>
          <w:szCs w:val="24"/>
        </w:rPr>
        <w:t>In contrast to other studies t</w:t>
      </w:r>
      <w:r w:rsidR="00943975">
        <w:rPr>
          <w:rFonts w:ascii="Times New Roman" w:hAnsi="Times New Roman" w:cs="Times New Roman"/>
          <w:sz w:val="24"/>
          <w:szCs w:val="24"/>
        </w:rPr>
        <w:t>he association of ectopic pregnancy with sexual transmitted diseases was not</w:t>
      </w:r>
      <w:r w:rsidR="001E7D7E">
        <w:rPr>
          <w:rFonts w:ascii="Times New Roman" w:hAnsi="Times New Roman" w:cs="Times New Roman"/>
          <w:sz w:val="24"/>
          <w:szCs w:val="24"/>
        </w:rPr>
        <w:t xml:space="preserve"> </w:t>
      </w:r>
      <w:r w:rsidR="00943975">
        <w:rPr>
          <w:rFonts w:ascii="Times New Roman" w:hAnsi="Times New Roman" w:cs="Times New Roman"/>
          <w:sz w:val="24"/>
          <w:szCs w:val="24"/>
        </w:rPr>
        <w:t xml:space="preserve">found out to be significant in our study but </w:t>
      </w:r>
      <w:r w:rsidR="0062178D">
        <w:rPr>
          <w:rFonts w:ascii="Times New Roman" w:hAnsi="Times New Roman" w:cs="Times New Roman"/>
          <w:sz w:val="24"/>
          <w:szCs w:val="24"/>
        </w:rPr>
        <w:t xml:space="preserve">the association with asymptomatic infections should be studied with </w:t>
      </w:r>
      <w:r w:rsidR="000E7626">
        <w:rPr>
          <w:rFonts w:ascii="Times New Roman" w:hAnsi="Times New Roman" w:cs="Times New Roman"/>
          <w:sz w:val="24"/>
          <w:szCs w:val="24"/>
        </w:rPr>
        <w:t xml:space="preserve">further immunological and </w:t>
      </w:r>
      <w:r w:rsidR="0062178D">
        <w:rPr>
          <w:rFonts w:ascii="Times New Roman" w:hAnsi="Times New Roman" w:cs="Times New Roman"/>
          <w:sz w:val="24"/>
          <w:szCs w:val="24"/>
        </w:rPr>
        <w:t xml:space="preserve">laboratory tests especially chlamydial antibody tests. </w:t>
      </w:r>
      <w:r w:rsidR="00574C8E" w:rsidRPr="00574C8E">
        <w:rPr>
          <w:rFonts w:ascii="Times New Roman" w:hAnsi="Times New Roman" w:cs="Times New Roman"/>
          <w:sz w:val="24"/>
          <w:szCs w:val="24"/>
        </w:rPr>
        <w:t xml:space="preserve">Our new findings on the association </w:t>
      </w:r>
      <w:r w:rsidR="00943975">
        <w:rPr>
          <w:rFonts w:ascii="Times New Roman" w:hAnsi="Times New Roman" w:cs="Times New Roman"/>
          <w:sz w:val="24"/>
          <w:szCs w:val="24"/>
        </w:rPr>
        <w:t xml:space="preserve">between the </w:t>
      </w:r>
      <w:r w:rsidR="0062178D">
        <w:rPr>
          <w:rFonts w:ascii="Times New Roman" w:hAnsi="Times New Roman" w:cs="Times New Roman"/>
          <w:sz w:val="24"/>
          <w:szCs w:val="24"/>
        </w:rPr>
        <w:t>uses</w:t>
      </w:r>
      <w:r w:rsidR="00943975">
        <w:rPr>
          <w:rFonts w:ascii="Times New Roman" w:hAnsi="Times New Roman" w:cs="Times New Roman"/>
          <w:sz w:val="24"/>
          <w:szCs w:val="24"/>
        </w:rPr>
        <w:t xml:space="preserve"> of levonorgestrol containing emergency hormonal contraceptive was clinically significant among the ectopic cases and it </w:t>
      </w:r>
      <w:r w:rsidR="00574C8E" w:rsidRPr="00574C8E">
        <w:rPr>
          <w:rFonts w:ascii="Times New Roman" w:hAnsi="Times New Roman" w:cs="Times New Roman"/>
          <w:sz w:val="24"/>
          <w:szCs w:val="24"/>
        </w:rPr>
        <w:t xml:space="preserve">should be confirmed by further </w:t>
      </w:r>
      <w:r w:rsidR="00943975" w:rsidRPr="00574C8E">
        <w:rPr>
          <w:rFonts w:ascii="Times New Roman" w:hAnsi="Times New Roman" w:cs="Times New Roman"/>
          <w:sz w:val="24"/>
          <w:szCs w:val="24"/>
        </w:rPr>
        <w:t>results</w:t>
      </w:r>
      <w:r w:rsidR="00943975">
        <w:rPr>
          <w:rFonts w:ascii="Times New Roman" w:hAnsi="Times New Roman" w:cs="Times New Roman"/>
          <w:sz w:val="24"/>
          <w:szCs w:val="24"/>
        </w:rPr>
        <w:t>, to make a conclusive Association.</w:t>
      </w:r>
    </w:p>
    <w:p w:rsidR="009F4797" w:rsidRDefault="009F4797" w:rsidP="00461B19">
      <w:pPr>
        <w:rPr>
          <w:rFonts w:ascii="Times New Roman" w:hAnsi="Times New Roman" w:cs="Times New Roman"/>
          <w:sz w:val="24"/>
          <w:szCs w:val="24"/>
        </w:rPr>
      </w:pPr>
    </w:p>
    <w:p w:rsidR="009F4797" w:rsidRDefault="009F4797" w:rsidP="00461B19">
      <w:pPr>
        <w:rPr>
          <w:rFonts w:ascii="Times New Roman" w:hAnsi="Times New Roman" w:cs="Times New Roman"/>
          <w:sz w:val="24"/>
          <w:szCs w:val="24"/>
        </w:rPr>
      </w:pPr>
    </w:p>
    <w:p w:rsidR="009F4797" w:rsidRDefault="009F4797" w:rsidP="00461B19">
      <w:pPr>
        <w:rPr>
          <w:rFonts w:ascii="Times New Roman" w:hAnsi="Times New Roman" w:cs="Times New Roman"/>
          <w:sz w:val="24"/>
          <w:szCs w:val="24"/>
        </w:rPr>
      </w:pPr>
    </w:p>
    <w:p w:rsidR="00177CF7" w:rsidRDefault="00177CF7" w:rsidP="00461B19">
      <w:pPr>
        <w:rPr>
          <w:rFonts w:ascii="Times New Roman" w:hAnsi="Times New Roman" w:cs="Times New Roman"/>
          <w:sz w:val="24"/>
          <w:szCs w:val="24"/>
        </w:rPr>
      </w:pPr>
    </w:p>
    <w:p w:rsidR="00177CF7" w:rsidRDefault="00177CF7" w:rsidP="00461B19">
      <w:pPr>
        <w:rPr>
          <w:rFonts w:ascii="Times New Roman" w:hAnsi="Times New Roman" w:cs="Times New Roman"/>
          <w:sz w:val="24"/>
          <w:szCs w:val="24"/>
        </w:rPr>
      </w:pPr>
    </w:p>
    <w:p w:rsidR="001E7D7E" w:rsidRDefault="001E7D7E" w:rsidP="00A658BC">
      <w:pPr>
        <w:tabs>
          <w:tab w:val="left" w:pos="5880"/>
        </w:tabs>
        <w:rPr>
          <w:rFonts w:ascii="Times New Roman" w:hAnsi="Times New Roman" w:cs="Times New Roman"/>
          <w:b/>
          <w:sz w:val="32"/>
          <w:szCs w:val="32"/>
          <w:u w:val="single"/>
        </w:rPr>
      </w:pPr>
    </w:p>
    <w:p w:rsidR="00CB69E4" w:rsidRDefault="00CB69E4" w:rsidP="00A658BC">
      <w:pPr>
        <w:tabs>
          <w:tab w:val="left" w:pos="5880"/>
        </w:tabs>
        <w:rPr>
          <w:rFonts w:ascii="Times New Roman" w:hAnsi="Times New Roman" w:cs="Times New Roman"/>
          <w:b/>
          <w:sz w:val="32"/>
          <w:szCs w:val="32"/>
          <w:u w:val="single"/>
        </w:rPr>
      </w:pPr>
    </w:p>
    <w:p w:rsidR="00CB69E4" w:rsidRDefault="00CB69E4" w:rsidP="00A658BC">
      <w:pPr>
        <w:tabs>
          <w:tab w:val="left" w:pos="5880"/>
        </w:tabs>
        <w:rPr>
          <w:rFonts w:ascii="Times New Roman" w:hAnsi="Times New Roman" w:cs="Times New Roman"/>
          <w:b/>
          <w:sz w:val="32"/>
          <w:szCs w:val="32"/>
          <w:u w:val="single"/>
        </w:rPr>
      </w:pPr>
    </w:p>
    <w:p w:rsidR="00CB69E4" w:rsidRDefault="00CB69E4" w:rsidP="00A658BC">
      <w:pPr>
        <w:tabs>
          <w:tab w:val="left" w:pos="5880"/>
        </w:tabs>
        <w:rPr>
          <w:rFonts w:ascii="Times New Roman" w:hAnsi="Times New Roman" w:cs="Times New Roman"/>
          <w:b/>
          <w:sz w:val="32"/>
          <w:szCs w:val="32"/>
          <w:u w:val="single"/>
        </w:rPr>
      </w:pPr>
    </w:p>
    <w:p w:rsidR="00CB69E4" w:rsidRDefault="00CB69E4" w:rsidP="00A658BC">
      <w:pPr>
        <w:tabs>
          <w:tab w:val="left" w:pos="5880"/>
        </w:tabs>
        <w:rPr>
          <w:rFonts w:ascii="Times New Roman" w:hAnsi="Times New Roman" w:cs="Times New Roman"/>
          <w:b/>
          <w:sz w:val="32"/>
          <w:szCs w:val="32"/>
          <w:u w:val="single"/>
        </w:rPr>
      </w:pPr>
    </w:p>
    <w:p w:rsidR="00626343" w:rsidRPr="001A0758" w:rsidRDefault="001A0758" w:rsidP="00A658BC">
      <w:pPr>
        <w:tabs>
          <w:tab w:val="left" w:pos="5880"/>
        </w:tabs>
        <w:rPr>
          <w:rFonts w:ascii="Times New Roman" w:hAnsi="Times New Roman" w:cs="Times New Roman"/>
          <w:b/>
          <w:sz w:val="32"/>
          <w:szCs w:val="32"/>
          <w:u w:val="single"/>
        </w:rPr>
      </w:pPr>
      <w:r w:rsidRPr="001A0758">
        <w:rPr>
          <w:rFonts w:ascii="Times New Roman" w:hAnsi="Times New Roman" w:cs="Times New Roman"/>
          <w:b/>
          <w:sz w:val="32"/>
          <w:szCs w:val="32"/>
          <w:u w:val="single"/>
        </w:rPr>
        <w:t>Recommendation</w:t>
      </w:r>
      <w:r w:rsidR="002E132C">
        <w:rPr>
          <w:rFonts w:ascii="Times New Roman" w:hAnsi="Times New Roman" w:cs="Times New Roman"/>
          <w:b/>
          <w:sz w:val="32"/>
          <w:szCs w:val="32"/>
          <w:u w:val="single"/>
        </w:rPr>
        <w:t>s</w:t>
      </w:r>
    </w:p>
    <w:p w:rsidR="00007188" w:rsidRDefault="00007188" w:rsidP="00810DB8">
      <w:pPr>
        <w:pStyle w:val="ListParagraph"/>
        <w:numPr>
          <w:ilvl w:val="0"/>
          <w:numId w:val="3"/>
        </w:numPr>
        <w:tabs>
          <w:tab w:val="left" w:pos="5880"/>
        </w:tabs>
        <w:jc w:val="both"/>
        <w:rPr>
          <w:rFonts w:ascii="Times New Roman" w:hAnsi="Times New Roman" w:cs="Times New Roman"/>
          <w:sz w:val="24"/>
          <w:szCs w:val="24"/>
        </w:rPr>
      </w:pPr>
      <w:r w:rsidRPr="00007188">
        <w:rPr>
          <w:rFonts w:ascii="Times New Roman" w:hAnsi="Times New Roman" w:cs="Times New Roman"/>
          <w:sz w:val="24"/>
          <w:szCs w:val="24"/>
        </w:rPr>
        <w:t>Ectopic pregnancy should be considered in a reproductive age woman with lower abdominal pain in lower health facilities to prevent maternal morbidity and near miss cases in the first trimester of pregnancy. We need to build the knowledge of ectopic pregnancy in lower and middle health care providers.</w:t>
      </w:r>
    </w:p>
    <w:p w:rsidR="00810DB8" w:rsidRPr="00810DB8" w:rsidRDefault="00810DB8" w:rsidP="002E132C">
      <w:pPr>
        <w:tabs>
          <w:tab w:val="left" w:pos="5880"/>
        </w:tabs>
        <w:jc w:val="both"/>
        <w:rPr>
          <w:rFonts w:ascii="Times New Roman" w:hAnsi="Times New Roman" w:cs="Times New Roman"/>
          <w:sz w:val="24"/>
          <w:szCs w:val="24"/>
        </w:rPr>
      </w:pPr>
    </w:p>
    <w:p w:rsidR="00007188" w:rsidRDefault="00007188" w:rsidP="00810DB8">
      <w:pPr>
        <w:pStyle w:val="ListParagraph"/>
        <w:numPr>
          <w:ilvl w:val="0"/>
          <w:numId w:val="3"/>
        </w:numPr>
        <w:tabs>
          <w:tab w:val="left" w:pos="5880"/>
        </w:tabs>
        <w:jc w:val="both"/>
        <w:rPr>
          <w:rFonts w:ascii="Times New Roman" w:hAnsi="Times New Roman" w:cs="Times New Roman"/>
          <w:sz w:val="24"/>
          <w:szCs w:val="24"/>
        </w:rPr>
      </w:pPr>
      <w:r>
        <w:rPr>
          <w:rFonts w:ascii="Times New Roman" w:hAnsi="Times New Roman" w:cs="Times New Roman"/>
          <w:sz w:val="24"/>
          <w:szCs w:val="24"/>
        </w:rPr>
        <w:t>The use of first trimester ultrasound scanning should be done for high risk case for ectopic pregnancy</w:t>
      </w:r>
      <w:r w:rsidR="00810DB8">
        <w:rPr>
          <w:rFonts w:ascii="Times New Roman" w:hAnsi="Times New Roman" w:cs="Times New Roman"/>
          <w:sz w:val="24"/>
          <w:szCs w:val="24"/>
        </w:rPr>
        <w:t xml:space="preserve"> mainly with previous history of ectopic pregnancy</w:t>
      </w:r>
      <w:r>
        <w:rPr>
          <w:rFonts w:ascii="Times New Roman" w:hAnsi="Times New Roman" w:cs="Times New Roman"/>
          <w:sz w:val="24"/>
          <w:szCs w:val="24"/>
        </w:rPr>
        <w:t>.</w:t>
      </w:r>
    </w:p>
    <w:p w:rsidR="00810DB8" w:rsidRPr="002E132C" w:rsidRDefault="00810DB8" w:rsidP="002E132C">
      <w:pPr>
        <w:rPr>
          <w:rFonts w:ascii="Times New Roman" w:hAnsi="Times New Roman" w:cs="Times New Roman"/>
          <w:sz w:val="24"/>
          <w:szCs w:val="24"/>
        </w:rPr>
      </w:pPr>
    </w:p>
    <w:p w:rsidR="0085525A" w:rsidRPr="0085525A" w:rsidRDefault="00810DB8" w:rsidP="0085525A">
      <w:pPr>
        <w:pStyle w:val="ListParagraph"/>
        <w:numPr>
          <w:ilvl w:val="0"/>
          <w:numId w:val="3"/>
        </w:numPr>
        <w:tabs>
          <w:tab w:val="left" w:pos="5880"/>
        </w:tabs>
        <w:jc w:val="both"/>
        <w:rPr>
          <w:rFonts w:ascii="Times New Roman" w:hAnsi="Times New Roman" w:cs="Times New Roman"/>
          <w:sz w:val="24"/>
          <w:szCs w:val="24"/>
        </w:rPr>
      </w:pPr>
      <w:r>
        <w:rPr>
          <w:rFonts w:ascii="Times New Roman" w:hAnsi="Times New Roman" w:cs="Times New Roman"/>
          <w:sz w:val="24"/>
          <w:szCs w:val="24"/>
        </w:rPr>
        <w:t>Medical management of ectopic pregnancy should increase with the early diagnosis of cases with a Trans vaginal ultrasound use.</w:t>
      </w:r>
    </w:p>
    <w:p w:rsidR="00CC445B" w:rsidRDefault="00CC445B" w:rsidP="00CC445B">
      <w:pPr>
        <w:pStyle w:val="ListParagraph"/>
        <w:tabs>
          <w:tab w:val="left" w:pos="5880"/>
        </w:tabs>
        <w:jc w:val="both"/>
        <w:rPr>
          <w:rFonts w:ascii="Times New Roman" w:hAnsi="Times New Roman" w:cs="Times New Roman"/>
          <w:sz w:val="24"/>
          <w:szCs w:val="24"/>
        </w:rPr>
      </w:pPr>
    </w:p>
    <w:p w:rsidR="00810DB8" w:rsidRPr="0085525A" w:rsidRDefault="00CC445B" w:rsidP="0085525A">
      <w:pPr>
        <w:pStyle w:val="ListParagraph"/>
        <w:numPr>
          <w:ilvl w:val="0"/>
          <w:numId w:val="3"/>
        </w:numPr>
        <w:tabs>
          <w:tab w:val="left" w:pos="5880"/>
        </w:tabs>
        <w:jc w:val="both"/>
        <w:rPr>
          <w:rFonts w:ascii="Times New Roman" w:hAnsi="Times New Roman" w:cs="Times New Roman"/>
          <w:sz w:val="24"/>
          <w:szCs w:val="24"/>
        </w:rPr>
      </w:pPr>
      <w:r>
        <w:rPr>
          <w:rFonts w:ascii="Times New Roman" w:hAnsi="Times New Roman" w:cs="Times New Roman"/>
          <w:sz w:val="24"/>
          <w:szCs w:val="24"/>
        </w:rPr>
        <w:t xml:space="preserve">Women of the reproductive age should be counseled to have safe sexual intercourse practice preferably monogamy relationship and they should be matured enough before starting sexual </w:t>
      </w:r>
      <w:r w:rsidR="0085525A">
        <w:rPr>
          <w:rFonts w:ascii="Times New Roman" w:hAnsi="Times New Roman" w:cs="Times New Roman"/>
          <w:sz w:val="24"/>
          <w:szCs w:val="24"/>
        </w:rPr>
        <w:t>intercourse, so</w:t>
      </w:r>
      <w:r>
        <w:rPr>
          <w:rFonts w:ascii="Times New Roman" w:hAnsi="Times New Roman" w:cs="Times New Roman"/>
          <w:sz w:val="24"/>
          <w:szCs w:val="24"/>
        </w:rPr>
        <w:t xml:space="preserve"> that they can minimize the chance of unwanted and ectopic pregnancies.</w:t>
      </w:r>
    </w:p>
    <w:p w:rsidR="00A242A4" w:rsidRDefault="00007188" w:rsidP="00A242A4">
      <w:pPr>
        <w:pStyle w:val="ListParagraph"/>
        <w:numPr>
          <w:ilvl w:val="0"/>
          <w:numId w:val="3"/>
        </w:numPr>
        <w:tabs>
          <w:tab w:val="left" w:pos="5880"/>
        </w:tabs>
        <w:jc w:val="both"/>
        <w:rPr>
          <w:rFonts w:ascii="Times New Roman" w:hAnsi="Times New Roman" w:cs="Times New Roman"/>
          <w:sz w:val="24"/>
          <w:szCs w:val="24"/>
        </w:rPr>
      </w:pPr>
      <w:r w:rsidRPr="00A242A4">
        <w:rPr>
          <w:rFonts w:ascii="Times New Roman" w:hAnsi="Times New Roman" w:cs="Times New Roman"/>
          <w:sz w:val="24"/>
          <w:szCs w:val="24"/>
        </w:rPr>
        <w:t>We</w:t>
      </w:r>
      <w:r w:rsidR="00810DB8" w:rsidRPr="00A242A4">
        <w:rPr>
          <w:rFonts w:ascii="Times New Roman" w:hAnsi="Times New Roman" w:cs="Times New Roman"/>
          <w:sz w:val="24"/>
          <w:szCs w:val="24"/>
        </w:rPr>
        <w:t xml:space="preserve"> should advice wome</w:t>
      </w:r>
      <w:r w:rsidRPr="00A242A4">
        <w:rPr>
          <w:rFonts w:ascii="Times New Roman" w:hAnsi="Times New Roman" w:cs="Times New Roman"/>
          <w:sz w:val="24"/>
          <w:szCs w:val="24"/>
        </w:rPr>
        <w:t xml:space="preserve">n in the reproductive age group to use regular contraceptive methods for the prevention of pregnancy. The use of post pills (levonorgestrol containing emergency hormonal </w:t>
      </w:r>
      <w:r w:rsidR="00810DB8" w:rsidRPr="00A242A4">
        <w:rPr>
          <w:rFonts w:ascii="Times New Roman" w:hAnsi="Times New Roman" w:cs="Times New Roman"/>
          <w:sz w:val="24"/>
          <w:szCs w:val="24"/>
        </w:rPr>
        <w:t>contraceptive)</w:t>
      </w:r>
      <w:r w:rsidRPr="00A242A4">
        <w:rPr>
          <w:rFonts w:ascii="Times New Roman" w:hAnsi="Times New Roman" w:cs="Times New Roman"/>
          <w:sz w:val="24"/>
          <w:szCs w:val="24"/>
        </w:rPr>
        <w:t xml:space="preserve"> as primary means of contraception can</w:t>
      </w:r>
      <w:r w:rsidR="00810DB8" w:rsidRPr="00A242A4">
        <w:rPr>
          <w:rFonts w:ascii="Times New Roman" w:hAnsi="Times New Roman" w:cs="Times New Roman"/>
          <w:sz w:val="24"/>
          <w:szCs w:val="24"/>
        </w:rPr>
        <w:t xml:space="preserve"> have a high chance</w:t>
      </w:r>
      <w:r w:rsidR="00755BB3">
        <w:rPr>
          <w:rFonts w:ascii="Times New Roman" w:hAnsi="Times New Roman" w:cs="Times New Roman"/>
          <w:sz w:val="24"/>
          <w:szCs w:val="24"/>
        </w:rPr>
        <w:t xml:space="preserve"> of</w:t>
      </w:r>
      <w:r w:rsidR="00810DB8" w:rsidRPr="00A242A4">
        <w:rPr>
          <w:rFonts w:ascii="Times New Roman" w:hAnsi="Times New Roman" w:cs="Times New Roman"/>
          <w:sz w:val="24"/>
          <w:szCs w:val="24"/>
        </w:rPr>
        <w:t xml:space="preserve"> failure and may increases the likely hood of ectopic pregnancy if method fails.</w:t>
      </w:r>
    </w:p>
    <w:p w:rsidR="00A242A4" w:rsidRPr="00A242A4" w:rsidRDefault="00A242A4" w:rsidP="00A242A4">
      <w:pPr>
        <w:pStyle w:val="ListParagraph"/>
        <w:tabs>
          <w:tab w:val="left" w:pos="5880"/>
        </w:tabs>
        <w:jc w:val="both"/>
        <w:rPr>
          <w:rFonts w:ascii="Times New Roman" w:hAnsi="Times New Roman" w:cs="Times New Roman"/>
          <w:sz w:val="24"/>
          <w:szCs w:val="24"/>
        </w:rPr>
      </w:pPr>
    </w:p>
    <w:p w:rsidR="0061736C" w:rsidRPr="00A242A4" w:rsidRDefault="00A242A4" w:rsidP="00AD7BAE">
      <w:pPr>
        <w:pStyle w:val="ListParagraph"/>
        <w:numPr>
          <w:ilvl w:val="0"/>
          <w:numId w:val="3"/>
        </w:numPr>
        <w:tabs>
          <w:tab w:val="left" w:pos="5880"/>
        </w:tabs>
        <w:jc w:val="both"/>
        <w:rPr>
          <w:rFonts w:ascii="Times New Roman" w:hAnsi="Times New Roman" w:cs="Times New Roman"/>
          <w:sz w:val="24"/>
          <w:szCs w:val="24"/>
        </w:rPr>
      </w:pPr>
      <w:r>
        <w:rPr>
          <w:rFonts w:ascii="Times New Roman" w:hAnsi="Times New Roman" w:cs="Times New Roman"/>
          <w:sz w:val="24"/>
          <w:szCs w:val="24"/>
        </w:rPr>
        <w:t xml:space="preserve">We recommend further matched cases control studies, including the use of laboratory tests for chlamydial antibody titer to look for the possible association with sexually transmitted diseases and sexually transmitted infections. </w:t>
      </w:r>
      <w:r w:rsidR="00007188" w:rsidRPr="00A242A4">
        <w:rPr>
          <w:rFonts w:ascii="Times New Roman" w:hAnsi="Times New Roman" w:cs="Times New Roman"/>
          <w:sz w:val="24"/>
          <w:szCs w:val="24"/>
        </w:rPr>
        <w:t xml:space="preserve">   </w:t>
      </w:r>
    </w:p>
    <w:p w:rsidR="00A242A4" w:rsidRDefault="00A242A4" w:rsidP="00AD7BAE">
      <w:pPr>
        <w:tabs>
          <w:tab w:val="left" w:pos="5880"/>
        </w:tabs>
        <w:rPr>
          <w:rFonts w:ascii="Times New Roman" w:hAnsi="Times New Roman" w:cs="Times New Roman"/>
          <w:b/>
          <w:sz w:val="24"/>
          <w:szCs w:val="24"/>
        </w:rPr>
      </w:pPr>
    </w:p>
    <w:p w:rsidR="00755BB3" w:rsidRDefault="00755BB3" w:rsidP="00AD7BAE">
      <w:pPr>
        <w:tabs>
          <w:tab w:val="left" w:pos="5880"/>
        </w:tabs>
        <w:rPr>
          <w:rFonts w:ascii="Times New Roman" w:hAnsi="Times New Roman" w:cs="Times New Roman"/>
          <w:b/>
          <w:sz w:val="24"/>
          <w:szCs w:val="24"/>
        </w:rPr>
      </w:pPr>
    </w:p>
    <w:p w:rsidR="00CB69E4" w:rsidRDefault="00CB69E4" w:rsidP="00AD7BAE">
      <w:pPr>
        <w:tabs>
          <w:tab w:val="left" w:pos="5880"/>
        </w:tabs>
        <w:rPr>
          <w:rFonts w:ascii="Times New Roman" w:hAnsi="Times New Roman" w:cs="Times New Roman"/>
          <w:b/>
          <w:sz w:val="24"/>
          <w:szCs w:val="24"/>
        </w:rPr>
      </w:pPr>
    </w:p>
    <w:p w:rsidR="00CB69E4" w:rsidRDefault="00CB69E4" w:rsidP="00AD7BAE">
      <w:pPr>
        <w:tabs>
          <w:tab w:val="left" w:pos="5880"/>
        </w:tabs>
        <w:rPr>
          <w:rFonts w:ascii="Times New Roman" w:hAnsi="Times New Roman" w:cs="Times New Roman"/>
          <w:b/>
          <w:sz w:val="24"/>
          <w:szCs w:val="24"/>
        </w:rPr>
      </w:pPr>
    </w:p>
    <w:p w:rsidR="00CB69E4" w:rsidRDefault="00CB69E4" w:rsidP="00AD7BAE">
      <w:pPr>
        <w:tabs>
          <w:tab w:val="left" w:pos="5880"/>
        </w:tabs>
        <w:rPr>
          <w:rFonts w:ascii="Times New Roman" w:hAnsi="Times New Roman" w:cs="Times New Roman"/>
          <w:b/>
          <w:sz w:val="24"/>
          <w:szCs w:val="24"/>
        </w:rPr>
      </w:pPr>
    </w:p>
    <w:p w:rsidR="00CB69E4" w:rsidRDefault="00CB69E4" w:rsidP="00AD7BAE">
      <w:pPr>
        <w:tabs>
          <w:tab w:val="left" w:pos="5880"/>
        </w:tabs>
        <w:rPr>
          <w:rFonts w:ascii="Times New Roman" w:hAnsi="Times New Roman" w:cs="Times New Roman"/>
          <w:b/>
          <w:sz w:val="24"/>
          <w:szCs w:val="24"/>
        </w:rPr>
      </w:pPr>
    </w:p>
    <w:p w:rsidR="00CB69E4" w:rsidRDefault="00CB69E4" w:rsidP="00AD7BAE">
      <w:pPr>
        <w:tabs>
          <w:tab w:val="left" w:pos="5880"/>
        </w:tabs>
        <w:rPr>
          <w:rFonts w:ascii="Times New Roman" w:hAnsi="Times New Roman" w:cs="Times New Roman"/>
          <w:b/>
          <w:sz w:val="24"/>
          <w:szCs w:val="24"/>
        </w:rPr>
      </w:pPr>
    </w:p>
    <w:p w:rsidR="00CB69E4" w:rsidRDefault="00CB69E4" w:rsidP="00AD7BAE">
      <w:pPr>
        <w:tabs>
          <w:tab w:val="left" w:pos="5880"/>
        </w:tabs>
        <w:rPr>
          <w:rFonts w:ascii="Times New Roman" w:hAnsi="Times New Roman" w:cs="Times New Roman"/>
          <w:b/>
          <w:sz w:val="24"/>
          <w:szCs w:val="24"/>
        </w:rPr>
      </w:pPr>
    </w:p>
    <w:p w:rsidR="00AD7BAE" w:rsidRPr="00AD7BAE" w:rsidRDefault="00AD7BAE" w:rsidP="00AD7BAE">
      <w:pPr>
        <w:tabs>
          <w:tab w:val="left" w:pos="5880"/>
        </w:tabs>
        <w:rPr>
          <w:rFonts w:ascii="Times New Roman" w:hAnsi="Times New Roman" w:cs="Times New Roman"/>
          <w:b/>
          <w:sz w:val="24"/>
          <w:szCs w:val="24"/>
        </w:rPr>
      </w:pPr>
      <w:r w:rsidRPr="00AD7BAE">
        <w:rPr>
          <w:rFonts w:ascii="Times New Roman" w:hAnsi="Times New Roman" w:cs="Times New Roman"/>
          <w:b/>
          <w:sz w:val="24"/>
          <w:szCs w:val="24"/>
        </w:rPr>
        <w:t>References</w:t>
      </w:r>
    </w:p>
    <w:p w:rsidR="00AD7BAE" w:rsidRPr="00AD7BAE" w:rsidRDefault="00AD7BAE" w:rsidP="00AD7BAE">
      <w:pPr>
        <w:tabs>
          <w:tab w:val="left" w:pos="5880"/>
        </w:tabs>
        <w:rPr>
          <w:rFonts w:ascii="Times New Roman" w:hAnsi="Times New Roman" w:cs="Times New Roman"/>
          <w:sz w:val="24"/>
          <w:szCs w:val="24"/>
        </w:rPr>
      </w:pPr>
    </w:p>
    <w:p w:rsidR="00AD7BAE" w:rsidRPr="00AD7BAE" w:rsidRDefault="00040EDD" w:rsidP="00AD7BAE">
      <w:pPr>
        <w:tabs>
          <w:tab w:val="left" w:pos="5880"/>
        </w:tabs>
        <w:rPr>
          <w:rFonts w:ascii="Times New Roman" w:hAnsi="Times New Roman" w:cs="Times New Roman"/>
          <w:sz w:val="24"/>
          <w:szCs w:val="24"/>
        </w:rPr>
      </w:pPr>
      <w:r>
        <w:rPr>
          <w:rFonts w:ascii="Times New Roman" w:hAnsi="Times New Roman" w:cs="Times New Roman"/>
          <w:sz w:val="24"/>
          <w:szCs w:val="24"/>
        </w:rPr>
        <w:t>1.</w:t>
      </w:r>
      <w:r w:rsidRPr="00AD7BAE">
        <w:rPr>
          <w:rFonts w:ascii="Times New Roman" w:hAnsi="Times New Roman" w:cs="Times New Roman"/>
          <w:sz w:val="24"/>
          <w:szCs w:val="24"/>
        </w:rPr>
        <w:t xml:space="preserve"> Central</w:t>
      </w:r>
      <w:r w:rsidR="00AD7BAE" w:rsidRPr="00AD7BAE">
        <w:rPr>
          <w:rFonts w:ascii="Times New Roman" w:hAnsi="Times New Roman" w:cs="Times New Roman"/>
          <w:sz w:val="24"/>
          <w:szCs w:val="24"/>
        </w:rPr>
        <w:t xml:space="preserve"> Statistical Agency [Ethiopia] and ICF International. 2012. Ethiopia Demographic and Health Survey 2011. Addis Ababa, Ethiopia and Calverton, Maryland, USA: Central Statistical Agency and ICF International</w:t>
      </w:r>
      <w:r>
        <w:rPr>
          <w:rFonts w:ascii="Times New Roman" w:hAnsi="Times New Roman" w:cs="Times New Roman"/>
          <w:sz w:val="24"/>
          <w:szCs w:val="24"/>
        </w:rPr>
        <w:t>. Chapter fifteen pages no 267.</w:t>
      </w:r>
    </w:p>
    <w:p w:rsidR="00AD7BAE" w:rsidRPr="00AD7BAE" w:rsidRDefault="00AD7BAE" w:rsidP="00AD7BAE">
      <w:pPr>
        <w:tabs>
          <w:tab w:val="left" w:pos="5880"/>
        </w:tabs>
        <w:rPr>
          <w:rFonts w:ascii="Times New Roman" w:hAnsi="Times New Roman" w:cs="Times New Roman"/>
          <w:sz w:val="24"/>
          <w:szCs w:val="24"/>
        </w:rPr>
      </w:pPr>
      <w:r>
        <w:rPr>
          <w:rFonts w:ascii="Times New Roman" w:hAnsi="Times New Roman" w:cs="Times New Roman"/>
          <w:sz w:val="24"/>
          <w:szCs w:val="24"/>
        </w:rPr>
        <w:t xml:space="preserve">2. </w:t>
      </w:r>
      <w:r w:rsidRPr="00AD7BAE">
        <w:rPr>
          <w:rFonts w:ascii="Times New Roman" w:hAnsi="Times New Roman" w:cs="Times New Roman"/>
          <w:sz w:val="24"/>
          <w:szCs w:val="24"/>
        </w:rPr>
        <w:t>Patrick T, Yolande H, Nathalie G,Thiery C, Namory K (2002). Ectopic pregnancy in Conakry, Guinea. Bull Wor</w:t>
      </w:r>
      <w:r w:rsidR="00040EDD">
        <w:rPr>
          <w:rFonts w:ascii="Times New Roman" w:hAnsi="Times New Roman" w:cs="Times New Roman"/>
          <w:sz w:val="24"/>
          <w:szCs w:val="24"/>
        </w:rPr>
        <w:t>ld Health Organ. 80(5):365-370.</w:t>
      </w:r>
      <w:r w:rsidRPr="00AD7BAE">
        <w:rPr>
          <w:rFonts w:ascii="Times New Roman" w:hAnsi="Times New Roman" w:cs="Times New Roman"/>
          <w:sz w:val="24"/>
          <w:szCs w:val="24"/>
        </w:rPr>
        <w:tab/>
      </w:r>
    </w:p>
    <w:p w:rsidR="00AD7BAE" w:rsidRPr="00AD7BAE" w:rsidRDefault="00ED68B2" w:rsidP="00AD7BAE">
      <w:pPr>
        <w:tabs>
          <w:tab w:val="left" w:pos="5880"/>
        </w:tabs>
        <w:rPr>
          <w:rFonts w:ascii="Times New Roman" w:hAnsi="Times New Roman" w:cs="Times New Roman"/>
          <w:sz w:val="24"/>
          <w:szCs w:val="24"/>
        </w:rPr>
      </w:pPr>
      <w:r>
        <w:rPr>
          <w:rFonts w:ascii="Times New Roman" w:hAnsi="Times New Roman" w:cs="Times New Roman"/>
          <w:sz w:val="24"/>
          <w:szCs w:val="24"/>
        </w:rPr>
        <w:t>3.</w:t>
      </w:r>
      <w:r w:rsidRPr="00AD7BAE">
        <w:rPr>
          <w:rFonts w:ascii="Times New Roman" w:hAnsi="Times New Roman" w:cs="Times New Roman"/>
          <w:sz w:val="24"/>
          <w:szCs w:val="24"/>
        </w:rPr>
        <w:t xml:space="preserve"> Airede</w:t>
      </w:r>
      <w:r w:rsidR="00AD7BAE" w:rsidRPr="00AD7BAE">
        <w:rPr>
          <w:rFonts w:ascii="Times New Roman" w:hAnsi="Times New Roman" w:cs="Times New Roman"/>
          <w:sz w:val="24"/>
          <w:szCs w:val="24"/>
        </w:rPr>
        <w:t xml:space="preserve"> lR and Ekele BA ectopic pregnancy in Sokoto, Northern Nigeria Malawi m</w:t>
      </w:r>
      <w:r w:rsidR="00040EDD">
        <w:rPr>
          <w:rFonts w:ascii="Times New Roman" w:hAnsi="Times New Roman" w:cs="Times New Roman"/>
          <w:sz w:val="24"/>
          <w:szCs w:val="24"/>
        </w:rPr>
        <w:t>edical journal 2005; 17; 14-16.</w:t>
      </w:r>
    </w:p>
    <w:p w:rsidR="00AD7BAE" w:rsidRPr="00AD7BAE" w:rsidRDefault="00ED68B2" w:rsidP="00AD7BAE">
      <w:pPr>
        <w:tabs>
          <w:tab w:val="left" w:pos="5880"/>
        </w:tabs>
        <w:rPr>
          <w:rFonts w:ascii="Times New Roman" w:hAnsi="Times New Roman" w:cs="Times New Roman"/>
          <w:sz w:val="24"/>
          <w:szCs w:val="24"/>
        </w:rPr>
      </w:pPr>
      <w:r>
        <w:rPr>
          <w:rFonts w:ascii="Times New Roman" w:hAnsi="Times New Roman" w:cs="Times New Roman"/>
          <w:sz w:val="24"/>
          <w:szCs w:val="24"/>
        </w:rPr>
        <w:t>4.</w:t>
      </w:r>
      <w:r w:rsidRPr="00AD7BAE">
        <w:rPr>
          <w:rFonts w:ascii="Times New Roman" w:hAnsi="Times New Roman" w:cs="Times New Roman"/>
          <w:sz w:val="24"/>
          <w:szCs w:val="24"/>
        </w:rPr>
        <w:t xml:space="preserve"> WHO</w:t>
      </w:r>
      <w:r w:rsidR="00AD7BAE" w:rsidRPr="00AD7BAE">
        <w:rPr>
          <w:rFonts w:ascii="Times New Roman" w:hAnsi="Times New Roman" w:cs="Times New Roman"/>
          <w:sz w:val="24"/>
          <w:szCs w:val="24"/>
        </w:rPr>
        <w:t xml:space="preserve"> Complications of pregnancy, part 1. (2007).Early pregnancy. vol 9 No 6 retrie</w:t>
      </w:r>
      <w:r w:rsidR="00040EDD">
        <w:rPr>
          <w:rFonts w:ascii="Times New Roman" w:hAnsi="Times New Roman" w:cs="Times New Roman"/>
          <w:sz w:val="24"/>
          <w:szCs w:val="24"/>
        </w:rPr>
        <w:t>ved from&lt;www.obgmanagement.com</w:t>
      </w:r>
    </w:p>
    <w:p w:rsidR="00AD7BAE" w:rsidRPr="00AD7BAE" w:rsidRDefault="00AD7BAE" w:rsidP="00AD7BAE">
      <w:pPr>
        <w:tabs>
          <w:tab w:val="left" w:pos="5880"/>
        </w:tabs>
        <w:rPr>
          <w:rFonts w:ascii="Times New Roman" w:hAnsi="Times New Roman" w:cs="Times New Roman"/>
          <w:sz w:val="24"/>
          <w:szCs w:val="24"/>
        </w:rPr>
      </w:pPr>
      <w:r>
        <w:rPr>
          <w:rFonts w:ascii="Times New Roman" w:hAnsi="Times New Roman" w:cs="Times New Roman"/>
          <w:sz w:val="24"/>
          <w:szCs w:val="24"/>
        </w:rPr>
        <w:t>5.</w:t>
      </w:r>
      <w:r w:rsidR="00ED68B2">
        <w:rPr>
          <w:rFonts w:ascii="Times New Roman" w:hAnsi="Times New Roman" w:cs="Times New Roman"/>
          <w:sz w:val="24"/>
          <w:szCs w:val="24"/>
        </w:rPr>
        <w:t xml:space="preserve"> Hanretty KP. (2003).</w:t>
      </w:r>
      <w:r w:rsidRPr="00AD7BAE">
        <w:rPr>
          <w:rFonts w:ascii="Times New Roman" w:hAnsi="Times New Roman" w:cs="Times New Roman"/>
          <w:sz w:val="24"/>
          <w:szCs w:val="24"/>
        </w:rPr>
        <w:t>Obstetrics Illustrated. Churchill Livingstone. Sixth Edition. ISBN 0</w:t>
      </w:r>
      <w:r w:rsidR="00040EDD">
        <w:rPr>
          <w:rFonts w:ascii="Times New Roman" w:hAnsi="Times New Roman" w:cs="Times New Roman"/>
          <w:sz w:val="24"/>
          <w:szCs w:val="24"/>
        </w:rPr>
        <w:t>44-307268-X. London. Pp 161-69.</w:t>
      </w:r>
      <w:r w:rsidRPr="00AD7BAE">
        <w:rPr>
          <w:rFonts w:ascii="Times New Roman" w:hAnsi="Times New Roman" w:cs="Times New Roman"/>
          <w:sz w:val="24"/>
          <w:szCs w:val="24"/>
        </w:rPr>
        <w:tab/>
      </w:r>
    </w:p>
    <w:p w:rsidR="00AD7BAE" w:rsidRPr="00AD7BAE" w:rsidRDefault="00AD7BAE" w:rsidP="00AD7BAE">
      <w:pPr>
        <w:tabs>
          <w:tab w:val="left" w:pos="5880"/>
        </w:tabs>
        <w:rPr>
          <w:rFonts w:ascii="Times New Roman" w:hAnsi="Times New Roman" w:cs="Times New Roman"/>
          <w:sz w:val="24"/>
          <w:szCs w:val="24"/>
        </w:rPr>
      </w:pPr>
      <w:r>
        <w:rPr>
          <w:rFonts w:ascii="Times New Roman" w:hAnsi="Times New Roman" w:cs="Times New Roman"/>
          <w:sz w:val="24"/>
          <w:szCs w:val="24"/>
        </w:rPr>
        <w:t>6.</w:t>
      </w:r>
      <w:r w:rsidR="00ED68B2">
        <w:rPr>
          <w:rFonts w:ascii="Times New Roman" w:hAnsi="Times New Roman" w:cs="Times New Roman"/>
          <w:sz w:val="24"/>
          <w:szCs w:val="24"/>
        </w:rPr>
        <w:t xml:space="preserve"> </w:t>
      </w:r>
      <w:r w:rsidRPr="00AD7BAE">
        <w:rPr>
          <w:rFonts w:ascii="Times New Roman" w:hAnsi="Times New Roman" w:cs="Times New Roman"/>
          <w:sz w:val="24"/>
          <w:szCs w:val="24"/>
        </w:rPr>
        <w:t>Aboyeji AP, Fawole AA, Ijaiya MA. (2002). Trends in Ectopic Pre</w:t>
      </w:r>
      <w:r w:rsidR="009154C5">
        <w:rPr>
          <w:rFonts w:ascii="Times New Roman" w:hAnsi="Times New Roman" w:cs="Times New Roman"/>
          <w:sz w:val="24"/>
          <w:szCs w:val="24"/>
        </w:rPr>
        <w:t>gnancy in Ilorin,</w:t>
      </w:r>
      <w:r w:rsidR="009154C5" w:rsidRPr="00AD7BAE">
        <w:rPr>
          <w:rFonts w:ascii="Times New Roman" w:hAnsi="Times New Roman" w:cs="Times New Roman"/>
          <w:sz w:val="24"/>
          <w:szCs w:val="24"/>
        </w:rPr>
        <w:t xml:space="preserve"> Nigerian</w:t>
      </w:r>
      <w:r w:rsidRPr="00AD7BAE">
        <w:rPr>
          <w:rFonts w:ascii="Times New Roman" w:hAnsi="Times New Roman" w:cs="Times New Roman"/>
          <w:sz w:val="24"/>
          <w:szCs w:val="24"/>
        </w:rPr>
        <w:t xml:space="preserve"> Journal of Surgical Research. Vol 4. No 1-2. (M</w:t>
      </w:r>
      <w:r w:rsidR="00040EDD">
        <w:rPr>
          <w:rFonts w:ascii="Times New Roman" w:hAnsi="Times New Roman" w:cs="Times New Roman"/>
          <w:sz w:val="24"/>
          <w:szCs w:val="24"/>
        </w:rPr>
        <w:t>arch-June 2002). Pp 6-10. ISSN</w:t>
      </w:r>
      <w:r w:rsidR="009154C5">
        <w:rPr>
          <w:rFonts w:ascii="Times New Roman" w:hAnsi="Times New Roman" w:cs="Times New Roman"/>
          <w:sz w:val="24"/>
          <w:szCs w:val="24"/>
        </w:rPr>
        <w:t>:</w:t>
      </w:r>
      <w:r w:rsidR="009154C5" w:rsidRPr="00AD7BAE">
        <w:rPr>
          <w:rFonts w:ascii="Times New Roman" w:hAnsi="Times New Roman" w:cs="Times New Roman"/>
          <w:sz w:val="24"/>
          <w:szCs w:val="24"/>
        </w:rPr>
        <w:t xml:space="preserve"> 1595</w:t>
      </w:r>
      <w:r w:rsidRPr="00AD7BAE">
        <w:rPr>
          <w:rFonts w:ascii="Times New Roman" w:hAnsi="Times New Roman" w:cs="Times New Roman"/>
          <w:sz w:val="24"/>
          <w:szCs w:val="24"/>
        </w:rPr>
        <w:t>-1103.</w:t>
      </w:r>
    </w:p>
    <w:p w:rsidR="00AD7BAE" w:rsidRPr="00AD7BAE" w:rsidRDefault="009154C5" w:rsidP="00AD7BAE">
      <w:pPr>
        <w:tabs>
          <w:tab w:val="left" w:pos="5880"/>
        </w:tabs>
        <w:rPr>
          <w:rFonts w:ascii="Times New Roman" w:hAnsi="Times New Roman" w:cs="Times New Roman"/>
          <w:sz w:val="24"/>
          <w:szCs w:val="24"/>
        </w:rPr>
      </w:pPr>
      <w:r>
        <w:rPr>
          <w:rFonts w:ascii="Times New Roman" w:hAnsi="Times New Roman" w:cs="Times New Roman"/>
          <w:sz w:val="24"/>
          <w:szCs w:val="24"/>
        </w:rPr>
        <w:t>7.</w:t>
      </w:r>
      <w:r w:rsidRPr="00AD7BAE">
        <w:rPr>
          <w:rFonts w:ascii="Times New Roman" w:hAnsi="Times New Roman" w:cs="Times New Roman"/>
          <w:sz w:val="24"/>
          <w:szCs w:val="24"/>
        </w:rPr>
        <w:t xml:space="preserve"> Musa</w:t>
      </w:r>
      <w:r w:rsidR="00AD7BAE" w:rsidRPr="00AD7BAE">
        <w:rPr>
          <w:rFonts w:ascii="Times New Roman" w:hAnsi="Times New Roman" w:cs="Times New Roman"/>
          <w:sz w:val="24"/>
          <w:szCs w:val="24"/>
        </w:rPr>
        <w:t xml:space="preserve"> J, Daru PH, Mutihir JT, Ujah IAO. (2009). Ectopic Pregnancy in Jos </w:t>
      </w:r>
    </w:p>
    <w:p w:rsidR="00AD7BAE" w:rsidRPr="00AD7BAE" w:rsidRDefault="009154C5" w:rsidP="00AD7BAE">
      <w:pPr>
        <w:tabs>
          <w:tab w:val="left" w:pos="5880"/>
        </w:tabs>
        <w:rPr>
          <w:rFonts w:ascii="Times New Roman" w:hAnsi="Times New Roman" w:cs="Times New Roman"/>
          <w:sz w:val="24"/>
          <w:szCs w:val="24"/>
        </w:rPr>
      </w:pPr>
      <w:r>
        <w:rPr>
          <w:rFonts w:ascii="Times New Roman" w:hAnsi="Times New Roman" w:cs="Times New Roman"/>
          <w:sz w:val="24"/>
          <w:szCs w:val="24"/>
        </w:rPr>
        <w:t xml:space="preserve">  </w:t>
      </w:r>
      <w:r w:rsidR="00AD7BAE" w:rsidRPr="00AD7BAE">
        <w:rPr>
          <w:rFonts w:ascii="Times New Roman" w:hAnsi="Times New Roman" w:cs="Times New Roman"/>
          <w:sz w:val="24"/>
          <w:szCs w:val="24"/>
        </w:rPr>
        <w:t>Northern Nigeria</w:t>
      </w:r>
      <w:r w:rsidRPr="00AD7BAE">
        <w:rPr>
          <w:rFonts w:ascii="Times New Roman" w:hAnsi="Times New Roman" w:cs="Times New Roman"/>
          <w:sz w:val="24"/>
          <w:szCs w:val="24"/>
        </w:rPr>
        <w:t>: Prevalencand</w:t>
      </w:r>
      <w:r w:rsidR="00AD7BAE" w:rsidRPr="00AD7BAE">
        <w:rPr>
          <w:rFonts w:ascii="Times New Roman" w:hAnsi="Times New Roman" w:cs="Times New Roman"/>
          <w:sz w:val="24"/>
          <w:szCs w:val="24"/>
        </w:rPr>
        <w:t xml:space="preserve"> Impact on Subsequent Fertility.</w:t>
      </w:r>
      <w:r>
        <w:rPr>
          <w:rFonts w:ascii="Times New Roman" w:hAnsi="Times New Roman" w:cs="Times New Roman"/>
          <w:sz w:val="24"/>
          <w:szCs w:val="24"/>
        </w:rPr>
        <w:t xml:space="preserve"> Nigerian </w:t>
      </w:r>
      <w:r w:rsidR="00AD7BAE" w:rsidRPr="00AD7BAE">
        <w:rPr>
          <w:rFonts w:ascii="Times New Roman" w:hAnsi="Times New Roman" w:cs="Times New Roman"/>
          <w:sz w:val="24"/>
          <w:szCs w:val="24"/>
        </w:rPr>
        <w:t>Journal of Medicine.  No 1. (January-March 2</w:t>
      </w:r>
      <w:r w:rsidR="00040EDD">
        <w:rPr>
          <w:rFonts w:ascii="Times New Roman" w:hAnsi="Times New Roman" w:cs="Times New Roman"/>
          <w:sz w:val="24"/>
          <w:szCs w:val="24"/>
        </w:rPr>
        <w:t>009). Pp 35-38. ISSN 1115-2613.</w:t>
      </w:r>
    </w:p>
    <w:p w:rsidR="00AD7BAE" w:rsidRPr="00AD7BAE" w:rsidRDefault="009154C5" w:rsidP="00AD7BAE">
      <w:pPr>
        <w:tabs>
          <w:tab w:val="left" w:pos="5880"/>
        </w:tabs>
        <w:rPr>
          <w:rFonts w:ascii="Times New Roman" w:hAnsi="Times New Roman" w:cs="Times New Roman"/>
          <w:sz w:val="24"/>
          <w:szCs w:val="24"/>
        </w:rPr>
      </w:pPr>
      <w:r>
        <w:rPr>
          <w:rFonts w:ascii="Times New Roman" w:hAnsi="Times New Roman" w:cs="Times New Roman"/>
          <w:sz w:val="24"/>
          <w:szCs w:val="24"/>
        </w:rPr>
        <w:t>8.</w:t>
      </w:r>
      <w:r w:rsidRPr="00AD7BAE">
        <w:rPr>
          <w:rFonts w:ascii="Times New Roman" w:hAnsi="Times New Roman" w:cs="Times New Roman"/>
          <w:sz w:val="24"/>
          <w:szCs w:val="24"/>
        </w:rPr>
        <w:t xml:space="preserve"> Ectopic</w:t>
      </w:r>
      <w:r w:rsidR="00AD7BAE" w:rsidRPr="00AD7BAE">
        <w:rPr>
          <w:rFonts w:ascii="Times New Roman" w:hAnsi="Times New Roman" w:cs="Times New Roman"/>
          <w:sz w:val="24"/>
          <w:szCs w:val="24"/>
        </w:rPr>
        <w:t xml:space="preserve"> pregnancy at Tikur Anbessa Hospital, Addis Ababa, Ethiopia, from 1981-1987: a retrospective review of 176 cases. (Et</w:t>
      </w:r>
      <w:r w:rsidR="00040EDD">
        <w:rPr>
          <w:rFonts w:ascii="Times New Roman" w:hAnsi="Times New Roman" w:cs="Times New Roman"/>
          <w:sz w:val="24"/>
          <w:szCs w:val="24"/>
        </w:rPr>
        <w:t>hiopian medical journal 1990.)</w:t>
      </w:r>
    </w:p>
    <w:p w:rsidR="00AD7BAE" w:rsidRPr="00AD7BAE" w:rsidRDefault="009154C5" w:rsidP="00AD7BAE">
      <w:pPr>
        <w:tabs>
          <w:tab w:val="left" w:pos="5880"/>
        </w:tabs>
        <w:rPr>
          <w:rFonts w:ascii="Times New Roman" w:hAnsi="Times New Roman" w:cs="Times New Roman"/>
          <w:sz w:val="24"/>
          <w:szCs w:val="24"/>
        </w:rPr>
      </w:pPr>
      <w:r>
        <w:rPr>
          <w:rFonts w:ascii="Times New Roman" w:hAnsi="Times New Roman" w:cs="Times New Roman"/>
          <w:sz w:val="24"/>
          <w:szCs w:val="24"/>
        </w:rPr>
        <w:t>9.</w:t>
      </w:r>
      <w:r w:rsidRPr="00AD7BAE">
        <w:rPr>
          <w:rFonts w:ascii="Times New Roman" w:hAnsi="Times New Roman" w:cs="Times New Roman"/>
          <w:sz w:val="24"/>
          <w:szCs w:val="24"/>
        </w:rPr>
        <w:t xml:space="preserve"> Jean</w:t>
      </w:r>
      <w:r w:rsidR="00AD7BAE" w:rsidRPr="00AD7BAE">
        <w:rPr>
          <w:rFonts w:ascii="Times New Roman" w:hAnsi="Times New Roman" w:cs="Times New Roman"/>
          <w:sz w:val="24"/>
          <w:szCs w:val="24"/>
        </w:rPr>
        <w:t xml:space="preserve"> Bouyer1, Joël Coste1, Taraneh Shojaei1, Jean-Luc Pouly2, Hervé Fernandez1,3, Laurent Gerbaud4 and Nadine Job-Spira1. Risk Factors for Ectopic Pregnancy: A Comprehensive An</w:t>
      </w:r>
      <w:r>
        <w:rPr>
          <w:rFonts w:ascii="Times New Roman" w:hAnsi="Times New Roman" w:cs="Times New Roman"/>
          <w:sz w:val="24"/>
          <w:szCs w:val="24"/>
        </w:rPr>
        <w:t xml:space="preserve">alysis Based on a Large Case-  </w:t>
      </w:r>
      <w:r w:rsidR="00AD7BAE" w:rsidRPr="00AD7BAE">
        <w:rPr>
          <w:rFonts w:ascii="Times New Roman" w:hAnsi="Times New Roman" w:cs="Times New Roman"/>
          <w:sz w:val="24"/>
          <w:szCs w:val="24"/>
        </w:rPr>
        <w:t>Control, Population-based Study in France ,Paris (American journal of epidemiology 20</w:t>
      </w:r>
      <w:r w:rsidR="00040EDD">
        <w:rPr>
          <w:rFonts w:ascii="Times New Roman" w:hAnsi="Times New Roman" w:cs="Times New Roman"/>
          <w:sz w:val="24"/>
          <w:szCs w:val="24"/>
        </w:rPr>
        <w:t>00)</w:t>
      </w:r>
    </w:p>
    <w:p w:rsidR="00AD7BAE" w:rsidRPr="00AD7BAE" w:rsidRDefault="00AD7BAE" w:rsidP="00AD7BAE">
      <w:pPr>
        <w:tabs>
          <w:tab w:val="left" w:pos="5880"/>
        </w:tabs>
        <w:rPr>
          <w:rFonts w:ascii="Times New Roman" w:hAnsi="Times New Roman" w:cs="Times New Roman"/>
          <w:sz w:val="24"/>
          <w:szCs w:val="24"/>
        </w:rPr>
      </w:pPr>
      <w:r>
        <w:rPr>
          <w:rFonts w:ascii="Times New Roman" w:hAnsi="Times New Roman" w:cs="Times New Roman"/>
          <w:sz w:val="24"/>
          <w:szCs w:val="24"/>
        </w:rPr>
        <w:t>10</w:t>
      </w:r>
      <w:r w:rsidR="009154C5">
        <w:rPr>
          <w:rFonts w:ascii="Times New Roman" w:hAnsi="Times New Roman" w:cs="Times New Roman"/>
          <w:sz w:val="24"/>
          <w:szCs w:val="24"/>
        </w:rPr>
        <w:t>.</w:t>
      </w:r>
      <w:r w:rsidR="009154C5" w:rsidRPr="00AD7BAE">
        <w:rPr>
          <w:rFonts w:ascii="Times New Roman" w:hAnsi="Times New Roman" w:cs="Times New Roman"/>
          <w:sz w:val="24"/>
          <w:szCs w:val="24"/>
        </w:rPr>
        <w:t xml:space="preserve"> Garrett</w:t>
      </w:r>
      <w:r w:rsidRPr="00AD7BAE">
        <w:rPr>
          <w:rFonts w:ascii="Times New Roman" w:hAnsi="Times New Roman" w:cs="Times New Roman"/>
          <w:sz w:val="24"/>
          <w:szCs w:val="24"/>
        </w:rPr>
        <w:t xml:space="preserve"> AM, Vukov LF American journal of family medicine 1996.An analysis of 196 cases of ectopic pregnancy presenting over a period of 5 1/2 year</w:t>
      </w:r>
      <w:r w:rsidR="00040EDD">
        <w:rPr>
          <w:rFonts w:ascii="Times New Roman" w:hAnsi="Times New Roman" w:cs="Times New Roman"/>
          <w:sz w:val="24"/>
          <w:szCs w:val="24"/>
        </w:rPr>
        <w:t xml:space="preserve">s was done at our institution. </w:t>
      </w:r>
    </w:p>
    <w:p w:rsidR="00AD7BAE" w:rsidRPr="00AD7BAE" w:rsidRDefault="00AD7BAE" w:rsidP="00AD7BAE">
      <w:pPr>
        <w:tabs>
          <w:tab w:val="left" w:pos="5880"/>
        </w:tabs>
        <w:rPr>
          <w:rFonts w:ascii="Times New Roman" w:hAnsi="Times New Roman" w:cs="Times New Roman"/>
          <w:sz w:val="24"/>
          <w:szCs w:val="24"/>
        </w:rPr>
      </w:pPr>
      <w:r>
        <w:rPr>
          <w:rFonts w:ascii="Times New Roman" w:hAnsi="Times New Roman" w:cs="Times New Roman"/>
          <w:sz w:val="24"/>
          <w:szCs w:val="24"/>
        </w:rPr>
        <w:t>11</w:t>
      </w:r>
      <w:r w:rsidR="009154C5">
        <w:rPr>
          <w:rFonts w:ascii="Times New Roman" w:hAnsi="Times New Roman" w:cs="Times New Roman"/>
          <w:sz w:val="24"/>
          <w:szCs w:val="24"/>
        </w:rPr>
        <w:t>.</w:t>
      </w:r>
      <w:r w:rsidR="009154C5" w:rsidRPr="00AD7BAE">
        <w:rPr>
          <w:rFonts w:ascii="Times New Roman" w:hAnsi="Times New Roman" w:cs="Times New Roman"/>
          <w:sz w:val="24"/>
          <w:szCs w:val="24"/>
        </w:rPr>
        <w:t xml:space="preserve"> Basu</w:t>
      </w:r>
      <w:r w:rsidRPr="00AD7BAE">
        <w:rPr>
          <w:rFonts w:ascii="Times New Roman" w:hAnsi="Times New Roman" w:cs="Times New Roman"/>
          <w:sz w:val="24"/>
          <w:szCs w:val="24"/>
        </w:rPr>
        <w:t xml:space="preserve"> A, Candelier 2013European journal of reproductive care Ectopic pregnancy with postcoit</w:t>
      </w:r>
      <w:r w:rsidR="00040EDD">
        <w:rPr>
          <w:rFonts w:ascii="Times New Roman" w:hAnsi="Times New Roman" w:cs="Times New Roman"/>
          <w:sz w:val="24"/>
          <w:szCs w:val="24"/>
        </w:rPr>
        <w:t>al contraception a case report.</w:t>
      </w:r>
    </w:p>
    <w:p w:rsidR="00AD7BAE" w:rsidRPr="00AD7BAE" w:rsidRDefault="00AD7BAE" w:rsidP="00AD7BAE">
      <w:pPr>
        <w:tabs>
          <w:tab w:val="left" w:pos="5880"/>
        </w:tabs>
        <w:rPr>
          <w:rFonts w:ascii="Times New Roman" w:hAnsi="Times New Roman" w:cs="Times New Roman"/>
          <w:sz w:val="24"/>
          <w:szCs w:val="24"/>
        </w:rPr>
      </w:pPr>
      <w:r>
        <w:rPr>
          <w:rFonts w:ascii="Times New Roman" w:hAnsi="Times New Roman" w:cs="Times New Roman"/>
          <w:sz w:val="24"/>
          <w:szCs w:val="24"/>
        </w:rPr>
        <w:t xml:space="preserve">12.Yuk Js, Kim Yj,Hur JY,n shin JH </w:t>
      </w:r>
      <w:r w:rsidRPr="00AD7BAE">
        <w:rPr>
          <w:rFonts w:ascii="Times New Roman" w:hAnsi="Times New Roman" w:cs="Times New Roman"/>
          <w:sz w:val="24"/>
          <w:szCs w:val="24"/>
        </w:rPr>
        <w:t>Aug 2013 Association b/n Socioeconomic status and ectopicpregnancyintherepublicofKorea;122(2):104-7.doi 10.1016/j.ijg</w:t>
      </w:r>
      <w:r w:rsidR="00040EDD">
        <w:rPr>
          <w:rFonts w:ascii="Times New Roman" w:hAnsi="Times New Roman" w:cs="Times New Roman"/>
          <w:sz w:val="24"/>
          <w:szCs w:val="24"/>
        </w:rPr>
        <w:t>o.2013.03.015.Epub 2013 May 30.</w:t>
      </w:r>
    </w:p>
    <w:p w:rsidR="00AD7BAE" w:rsidRPr="00AD7BAE" w:rsidRDefault="00AD7BAE" w:rsidP="00AD7BAE">
      <w:pPr>
        <w:tabs>
          <w:tab w:val="left" w:pos="5880"/>
        </w:tabs>
        <w:rPr>
          <w:rFonts w:ascii="Times New Roman" w:hAnsi="Times New Roman" w:cs="Times New Roman"/>
          <w:sz w:val="24"/>
          <w:szCs w:val="24"/>
        </w:rPr>
      </w:pPr>
      <w:r>
        <w:rPr>
          <w:rFonts w:ascii="Times New Roman" w:hAnsi="Times New Roman" w:cs="Times New Roman"/>
          <w:sz w:val="24"/>
          <w:szCs w:val="24"/>
        </w:rPr>
        <w:t>13.</w:t>
      </w:r>
      <w:r w:rsidR="00A740FA">
        <w:rPr>
          <w:rFonts w:ascii="Times New Roman" w:hAnsi="Times New Roman" w:cs="Times New Roman"/>
          <w:sz w:val="24"/>
          <w:szCs w:val="24"/>
        </w:rPr>
        <w:t xml:space="preserve"> </w:t>
      </w:r>
      <w:r w:rsidRPr="00AD7BAE">
        <w:rPr>
          <w:rFonts w:ascii="Times New Roman" w:hAnsi="Times New Roman" w:cs="Times New Roman"/>
          <w:sz w:val="24"/>
          <w:szCs w:val="24"/>
        </w:rPr>
        <w:t>Acta Obstetricia et Gynecologica Scandinavica Volume 82, Issue 4</w:t>
      </w:r>
      <w:r w:rsidR="009154C5" w:rsidRPr="00AD7BAE">
        <w:rPr>
          <w:rFonts w:ascii="Times New Roman" w:hAnsi="Times New Roman" w:cs="Times New Roman"/>
          <w:sz w:val="24"/>
          <w:szCs w:val="24"/>
        </w:rPr>
        <w:t>, pages</w:t>
      </w:r>
      <w:r w:rsidRPr="00AD7BAE">
        <w:rPr>
          <w:rFonts w:ascii="Times New Roman" w:hAnsi="Times New Roman" w:cs="Times New Roman"/>
          <w:sz w:val="24"/>
          <w:szCs w:val="24"/>
        </w:rPr>
        <w:t xml:space="preserve"> 305–312, April 2003.</w:t>
      </w:r>
    </w:p>
    <w:p w:rsidR="00AD7BAE" w:rsidRPr="00AD7BAE" w:rsidRDefault="00AD7BAE" w:rsidP="00AD7BAE">
      <w:pPr>
        <w:tabs>
          <w:tab w:val="left" w:pos="5880"/>
        </w:tabs>
        <w:rPr>
          <w:rFonts w:ascii="Times New Roman" w:hAnsi="Times New Roman" w:cs="Times New Roman"/>
          <w:sz w:val="24"/>
          <w:szCs w:val="24"/>
        </w:rPr>
      </w:pPr>
      <w:r>
        <w:rPr>
          <w:rFonts w:ascii="Times New Roman" w:hAnsi="Times New Roman" w:cs="Times New Roman"/>
          <w:sz w:val="24"/>
          <w:szCs w:val="24"/>
        </w:rPr>
        <w:t>14.</w:t>
      </w:r>
      <w:r w:rsidR="00A740FA">
        <w:rPr>
          <w:rFonts w:ascii="Times New Roman" w:hAnsi="Times New Roman" w:cs="Times New Roman"/>
          <w:sz w:val="24"/>
          <w:szCs w:val="24"/>
        </w:rPr>
        <w:t xml:space="preserve"> </w:t>
      </w:r>
      <w:r w:rsidRPr="00AD7BAE">
        <w:rPr>
          <w:rFonts w:ascii="Times New Roman" w:hAnsi="Times New Roman" w:cs="Times New Roman"/>
          <w:sz w:val="24"/>
          <w:szCs w:val="24"/>
        </w:rPr>
        <w:t>Leke RJ, Goyaux</w:t>
      </w:r>
      <w:r w:rsidR="00040EDD">
        <w:rPr>
          <w:rFonts w:ascii="Times New Roman" w:hAnsi="Times New Roman" w:cs="Times New Roman"/>
          <w:sz w:val="24"/>
          <w:szCs w:val="24"/>
        </w:rPr>
        <w:t xml:space="preserve"> N, Matsuda T, Thonneau PF 2000</w:t>
      </w:r>
    </w:p>
    <w:p w:rsidR="00AD7BAE" w:rsidRPr="00AD7BAE" w:rsidRDefault="00A740FA" w:rsidP="00AD7BAE">
      <w:pPr>
        <w:tabs>
          <w:tab w:val="left" w:pos="5880"/>
        </w:tabs>
        <w:rPr>
          <w:rFonts w:ascii="Times New Roman" w:hAnsi="Times New Roman" w:cs="Times New Roman"/>
          <w:sz w:val="24"/>
          <w:szCs w:val="24"/>
        </w:rPr>
      </w:pPr>
      <w:r>
        <w:rPr>
          <w:rFonts w:ascii="Times New Roman" w:hAnsi="Times New Roman" w:cs="Times New Roman"/>
          <w:sz w:val="24"/>
          <w:szCs w:val="24"/>
        </w:rPr>
        <w:t xml:space="preserve"> </w:t>
      </w:r>
      <w:r w:rsidR="00AD7BAE" w:rsidRPr="00AD7BAE">
        <w:rPr>
          <w:rFonts w:ascii="Times New Roman" w:hAnsi="Times New Roman" w:cs="Times New Roman"/>
          <w:sz w:val="24"/>
          <w:szCs w:val="24"/>
        </w:rPr>
        <w:t>15. Nacy N Hamura et al,</w:t>
      </w:r>
      <w:r w:rsidR="00040EDD">
        <w:rPr>
          <w:rFonts w:ascii="Times New Roman" w:hAnsi="Times New Roman" w:cs="Times New Roman"/>
          <w:sz w:val="24"/>
          <w:szCs w:val="24"/>
        </w:rPr>
        <w:t xml:space="preserve"> BMC Pregnancy Childbirth 2013 </w:t>
      </w:r>
    </w:p>
    <w:p w:rsidR="00AD7BAE" w:rsidRPr="00AD7BAE" w:rsidRDefault="00040EDD" w:rsidP="00AD7BAE">
      <w:pPr>
        <w:tabs>
          <w:tab w:val="left" w:pos="5880"/>
        </w:tabs>
        <w:rPr>
          <w:rFonts w:ascii="Times New Roman" w:hAnsi="Times New Roman" w:cs="Times New Roman"/>
          <w:sz w:val="24"/>
          <w:szCs w:val="24"/>
        </w:rPr>
      </w:pPr>
      <w:r>
        <w:rPr>
          <w:rFonts w:ascii="Times New Roman" w:hAnsi="Times New Roman" w:cs="Times New Roman"/>
          <w:sz w:val="24"/>
          <w:szCs w:val="24"/>
        </w:rPr>
        <w:t>16</w:t>
      </w:r>
      <w:r w:rsidR="00AD7BAE">
        <w:rPr>
          <w:rFonts w:ascii="Times New Roman" w:hAnsi="Times New Roman" w:cs="Times New Roman"/>
          <w:sz w:val="24"/>
          <w:szCs w:val="24"/>
        </w:rPr>
        <w:t>.</w:t>
      </w:r>
      <w:r w:rsidR="00A740FA">
        <w:rPr>
          <w:rFonts w:ascii="Times New Roman" w:hAnsi="Times New Roman" w:cs="Times New Roman"/>
          <w:sz w:val="24"/>
          <w:szCs w:val="24"/>
        </w:rPr>
        <w:t xml:space="preserve"> </w:t>
      </w:r>
      <w:r w:rsidR="00AD7BAE" w:rsidRPr="00AD7BAE">
        <w:rPr>
          <w:rFonts w:ascii="Times New Roman" w:hAnsi="Times New Roman" w:cs="Times New Roman"/>
          <w:sz w:val="24"/>
          <w:szCs w:val="24"/>
        </w:rPr>
        <w:t>Lawani</w:t>
      </w:r>
      <w:r>
        <w:rPr>
          <w:rFonts w:ascii="Times New Roman" w:hAnsi="Times New Roman" w:cs="Times New Roman"/>
          <w:sz w:val="24"/>
          <w:szCs w:val="24"/>
        </w:rPr>
        <w:t xml:space="preserve"> OL, Anozie OB, Ezeonu PO (2012)</w:t>
      </w:r>
    </w:p>
    <w:p w:rsidR="00AD7BAE" w:rsidRPr="00AD7BAE" w:rsidRDefault="00040EDD" w:rsidP="00AD7BAE">
      <w:pPr>
        <w:tabs>
          <w:tab w:val="left" w:pos="5880"/>
        </w:tabs>
        <w:rPr>
          <w:rFonts w:ascii="Times New Roman" w:hAnsi="Times New Roman" w:cs="Times New Roman"/>
          <w:sz w:val="24"/>
          <w:szCs w:val="24"/>
        </w:rPr>
      </w:pPr>
      <w:r>
        <w:rPr>
          <w:rFonts w:ascii="Times New Roman" w:hAnsi="Times New Roman" w:cs="Times New Roman"/>
          <w:sz w:val="24"/>
          <w:szCs w:val="24"/>
        </w:rPr>
        <w:t>17</w:t>
      </w:r>
      <w:r w:rsidR="00AD7BAE">
        <w:rPr>
          <w:rFonts w:ascii="Times New Roman" w:hAnsi="Times New Roman" w:cs="Times New Roman"/>
          <w:sz w:val="24"/>
          <w:szCs w:val="24"/>
        </w:rPr>
        <w:t>.</w:t>
      </w:r>
      <w:r w:rsidR="00A740FA">
        <w:rPr>
          <w:rFonts w:ascii="Times New Roman" w:hAnsi="Times New Roman" w:cs="Times New Roman"/>
          <w:sz w:val="24"/>
          <w:szCs w:val="24"/>
        </w:rPr>
        <w:t xml:space="preserve"> </w:t>
      </w:r>
      <w:r w:rsidR="00AD7BAE" w:rsidRPr="00AD7BAE">
        <w:rPr>
          <w:rFonts w:ascii="Times New Roman" w:hAnsi="Times New Roman" w:cs="Times New Roman"/>
          <w:sz w:val="24"/>
          <w:szCs w:val="24"/>
        </w:rPr>
        <w:t>Ory SJ new options for the diagnosis and treatment of ectopic pregnancy.JAMA</w:t>
      </w:r>
      <w:r>
        <w:rPr>
          <w:rFonts w:ascii="Times New Roman" w:hAnsi="Times New Roman" w:cs="Times New Roman"/>
          <w:sz w:val="24"/>
          <w:szCs w:val="24"/>
        </w:rPr>
        <w:t>.1992 Jan 22; 267(4):534 - 537.</w:t>
      </w:r>
    </w:p>
    <w:p w:rsidR="00AD7BAE" w:rsidRPr="00AD7BAE" w:rsidRDefault="00AD7BAE" w:rsidP="00AD7BAE">
      <w:pPr>
        <w:tabs>
          <w:tab w:val="left" w:pos="5880"/>
        </w:tabs>
        <w:rPr>
          <w:rFonts w:ascii="Times New Roman" w:hAnsi="Times New Roman" w:cs="Times New Roman"/>
          <w:sz w:val="24"/>
          <w:szCs w:val="24"/>
        </w:rPr>
      </w:pPr>
      <w:r w:rsidRPr="00AD7BAE">
        <w:rPr>
          <w:rFonts w:ascii="Times New Roman" w:hAnsi="Times New Roman" w:cs="Times New Roman"/>
          <w:sz w:val="24"/>
          <w:szCs w:val="24"/>
        </w:rPr>
        <w:t xml:space="preserve">18. (Centers for Disease Control and Prevention) Ectopic Pregnancy in the United States of America 1978-1989. CDC Surveillance </w:t>
      </w:r>
      <w:r w:rsidR="009154C5" w:rsidRPr="00AD7BAE">
        <w:rPr>
          <w:rFonts w:ascii="Times New Roman" w:hAnsi="Times New Roman" w:cs="Times New Roman"/>
          <w:sz w:val="24"/>
          <w:szCs w:val="24"/>
        </w:rPr>
        <w:t>Summaries. Morbidity</w:t>
      </w:r>
      <w:r w:rsidRPr="00AD7BAE">
        <w:rPr>
          <w:rFonts w:ascii="Times New Roman" w:hAnsi="Times New Roman" w:cs="Times New Roman"/>
          <w:sz w:val="24"/>
          <w:szCs w:val="24"/>
        </w:rPr>
        <w:t xml:space="preserve"> and Mortality Weekly Report.Vol</w:t>
      </w:r>
      <w:r w:rsidR="00040EDD">
        <w:rPr>
          <w:rFonts w:ascii="Times New Roman" w:hAnsi="Times New Roman" w:cs="Times New Roman"/>
          <w:sz w:val="24"/>
          <w:szCs w:val="24"/>
        </w:rPr>
        <w:t>41. Pp 591-594. ISSN 0149-2195.</w:t>
      </w:r>
    </w:p>
    <w:p w:rsidR="00040EDD" w:rsidRDefault="00AD7BAE" w:rsidP="00AD7BAE">
      <w:pPr>
        <w:tabs>
          <w:tab w:val="left" w:pos="5880"/>
        </w:tabs>
        <w:rPr>
          <w:rFonts w:ascii="Times New Roman" w:hAnsi="Times New Roman" w:cs="Times New Roman"/>
          <w:sz w:val="24"/>
          <w:szCs w:val="24"/>
        </w:rPr>
      </w:pPr>
      <w:r w:rsidRPr="00AD7BAE">
        <w:rPr>
          <w:rFonts w:ascii="Times New Roman" w:hAnsi="Times New Roman" w:cs="Times New Roman"/>
          <w:sz w:val="24"/>
          <w:szCs w:val="24"/>
        </w:rPr>
        <w:t>19. Aziz S, Al-Wafi B, Swadi HA. (2011). Frequency of Ectopic</w:t>
      </w:r>
      <w:r w:rsidR="009154C5">
        <w:rPr>
          <w:rFonts w:ascii="Times New Roman" w:hAnsi="Times New Roman" w:cs="Times New Roman"/>
          <w:sz w:val="24"/>
          <w:szCs w:val="24"/>
        </w:rPr>
        <w:t xml:space="preserve"> Pregnancy in A Medical Centre,</w:t>
      </w:r>
      <w:r w:rsidR="009154C5" w:rsidRPr="00AD7BAE">
        <w:rPr>
          <w:rFonts w:ascii="Times New Roman" w:hAnsi="Times New Roman" w:cs="Times New Roman"/>
          <w:sz w:val="24"/>
          <w:szCs w:val="24"/>
        </w:rPr>
        <w:t xml:space="preserve"> Kingdom</w:t>
      </w:r>
      <w:r w:rsidRPr="00AD7BAE">
        <w:rPr>
          <w:rFonts w:ascii="Times New Roman" w:hAnsi="Times New Roman" w:cs="Times New Roman"/>
          <w:sz w:val="24"/>
          <w:szCs w:val="24"/>
        </w:rPr>
        <w:t xml:space="preserve"> of Saudi Arabia.Journal of Pakistan Medical Association. Vol 61. No 3.</w:t>
      </w:r>
    </w:p>
    <w:p w:rsidR="00AD7BAE" w:rsidRPr="00AD7BAE" w:rsidRDefault="00AD7BAE" w:rsidP="00AD7BAE">
      <w:pPr>
        <w:tabs>
          <w:tab w:val="left" w:pos="5880"/>
        </w:tabs>
        <w:rPr>
          <w:rFonts w:ascii="Times New Roman" w:hAnsi="Times New Roman" w:cs="Times New Roman"/>
          <w:sz w:val="24"/>
          <w:szCs w:val="24"/>
        </w:rPr>
      </w:pPr>
      <w:r w:rsidRPr="00AD7BAE">
        <w:rPr>
          <w:rFonts w:ascii="Times New Roman" w:hAnsi="Times New Roman" w:cs="Times New Roman"/>
          <w:sz w:val="24"/>
          <w:szCs w:val="24"/>
        </w:rPr>
        <w:t>(March 2011). Pp 221-224. ISSN 0030</w:t>
      </w:r>
      <w:r w:rsidR="00040EDD">
        <w:rPr>
          <w:rFonts w:ascii="Times New Roman" w:hAnsi="Times New Roman" w:cs="Times New Roman"/>
          <w:sz w:val="24"/>
          <w:szCs w:val="24"/>
        </w:rPr>
        <w:t>-9982</w:t>
      </w:r>
    </w:p>
    <w:p w:rsidR="00AD7BAE" w:rsidRPr="00AD7BAE" w:rsidRDefault="00AD7BAE" w:rsidP="00AD7BAE">
      <w:pPr>
        <w:tabs>
          <w:tab w:val="left" w:pos="5880"/>
        </w:tabs>
        <w:rPr>
          <w:rFonts w:ascii="Times New Roman" w:hAnsi="Times New Roman" w:cs="Times New Roman"/>
          <w:sz w:val="24"/>
          <w:szCs w:val="24"/>
        </w:rPr>
      </w:pPr>
      <w:r w:rsidRPr="00AD7BAE">
        <w:rPr>
          <w:rFonts w:ascii="Times New Roman" w:hAnsi="Times New Roman" w:cs="Times New Roman"/>
          <w:sz w:val="24"/>
          <w:szCs w:val="24"/>
        </w:rPr>
        <w:t>20. Baffoe S, Nkyekyer K. (1999). Ectopic Pregnancy in Korle Bu Teaching Hospital, Ghana: A</w:t>
      </w:r>
    </w:p>
    <w:p w:rsidR="00AD7BAE" w:rsidRPr="00AD7BAE" w:rsidRDefault="00AD7BAE" w:rsidP="00AD7BAE">
      <w:pPr>
        <w:tabs>
          <w:tab w:val="left" w:pos="5880"/>
        </w:tabs>
        <w:rPr>
          <w:rFonts w:ascii="Times New Roman" w:hAnsi="Times New Roman" w:cs="Times New Roman"/>
          <w:sz w:val="24"/>
          <w:szCs w:val="24"/>
        </w:rPr>
      </w:pPr>
      <w:r w:rsidRPr="00AD7BAE">
        <w:rPr>
          <w:rFonts w:ascii="Times New Roman" w:hAnsi="Times New Roman" w:cs="Times New Roman"/>
          <w:sz w:val="24"/>
          <w:szCs w:val="24"/>
        </w:rPr>
        <w:t>Three-Year Review.Tropical Doctor. Vol 29. No 1. (January1999). Pp: 18-22. ISSN</w:t>
      </w:r>
    </w:p>
    <w:p w:rsidR="00AD7BAE" w:rsidRPr="00AD7BAE" w:rsidRDefault="00AD7BAE" w:rsidP="00AD7BAE">
      <w:pPr>
        <w:tabs>
          <w:tab w:val="left" w:pos="5880"/>
        </w:tabs>
        <w:rPr>
          <w:rFonts w:ascii="Times New Roman" w:hAnsi="Times New Roman" w:cs="Times New Roman"/>
          <w:sz w:val="24"/>
          <w:szCs w:val="24"/>
        </w:rPr>
      </w:pPr>
      <w:r w:rsidRPr="00AD7BAE">
        <w:rPr>
          <w:rFonts w:ascii="Times New Roman" w:hAnsi="Times New Roman" w:cs="Times New Roman"/>
          <w:sz w:val="24"/>
          <w:szCs w:val="24"/>
        </w:rPr>
        <w:t>0049-4755</w:t>
      </w:r>
    </w:p>
    <w:p w:rsidR="00AD7BAE" w:rsidRPr="00AD7BAE" w:rsidRDefault="00AD7BAE" w:rsidP="00AD7BAE">
      <w:pPr>
        <w:tabs>
          <w:tab w:val="left" w:pos="5880"/>
        </w:tabs>
        <w:rPr>
          <w:rFonts w:ascii="Times New Roman" w:hAnsi="Times New Roman" w:cs="Times New Roman"/>
          <w:sz w:val="24"/>
          <w:szCs w:val="24"/>
        </w:rPr>
      </w:pPr>
      <w:r w:rsidRPr="00AD7BAE">
        <w:rPr>
          <w:rFonts w:ascii="Times New Roman" w:hAnsi="Times New Roman" w:cs="Times New Roman"/>
          <w:sz w:val="24"/>
          <w:szCs w:val="24"/>
        </w:rPr>
        <w:t>21.  Arora D, Bhattacharyya TK, Kathpalia SK, Kochar SPS. (2005). Acute abdomen in</w:t>
      </w:r>
    </w:p>
    <w:p w:rsidR="00AD7BAE" w:rsidRPr="00AD7BAE" w:rsidRDefault="009154C5" w:rsidP="00AD7BAE">
      <w:pPr>
        <w:tabs>
          <w:tab w:val="left" w:pos="5880"/>
        </w:tabs>
        <w:rPr>
          <w:rFonts w:ascii="Times New Roman" w:hAnsi="Times New Roman" w:cs="Times New Roman"/>
          <w:sz w:val="24"/>
          <w:szCs w:val="24"/>
        </w:rPr>
      </w:pPr>
      <w:r w:rsidRPr="00AD7BAE">
        <w:rPr>
          <w:rFonts w:ascii="Times New Roman" w:hAnsi="Times New Roman" w:cs="Times New Roman"/>
          <w:sz w:val="24"/>
          <w:szCs w:val="24"/>
        </w:rPr>
        <w:t>Gynecologic</w:t>
      </w:r>
      <w:r w:rsidR="00AD7BAE" w:rsidRPr="00AD7BAE">
        <w:rPr>
          <w:rFonts w:ascii="Times New Roman" w:hAnsi="Times New Roman" w:cs="Times New Roman"/>
          <w:sz w:val="24"/>
          <w:szCs w:val="24"/>
        </w:rPr>
        <w:t xml:space="preserve"> </w:t>
      </w:r>
      <w:r w:rsidRPr="00AD7BAE">
        <w:rPr>
          <w:rFonts w:ascii="Times New Roman" w:hAnsi="Times New Roman" w:cs="Times New Roman"/>
          <w:sz w:val="24"/>
          <w:szCs w:val="24"/>
        </w:rPr>
        <w:t>Practice. Medical</w:t>
      </w:r>
      <w:r w:rsidR="00AD7BAE" w:rsidRPr="00AD7BAE">
        <w:rPr>
          <w:rFonts w:ascii="Times New Roman" w:hAnsi="Times New Roman" w:cs="Times New Roman"/>
          <w:sz w:val="24"/>
          <w:szCs w:val="24"/>
        </w:rPr>
        <w:t xml:space="preserve"> Journal Armed Forces India.Vol 61.Pp 66-70. ISSN</w:t>
      </w:r>
    </w:p>
    <w:p w:rsidR="00AD7BAE" w:rsidRPr="00AD7BAE" w:rsidRDefault="00AD7BAE" w:rsidP="00AD7BAE">
      <w:pPr>
        <w:tabs>
          <w:tab w:val="left" w:pos="5880"/>
        </w:tabs>
        <w:rPr>
          <w:rFonts w:ascii="Times New Roman" w:hAnsi="Times New Roman" w:cs="Times New Roman"/>
          <w:sz w:val="24"/>
          <w:szCs w:val="24"/>
        </w:rPr>
      </w:pPr>
      <w:r w:rsidRPr="00AD7BAE">
        <w:rPr>
          <w:rFonts w:ascii="Times New Roman" w:hAnsi="Times New Roman" w:cs="Times New Roman"/>
          <w:sz w:val="24"/>
          <w:szCs w:val="24"/>
        </w:rPr>
        <w:t>0377-1237</w:t>
      </w:r>
    </w:p>
    <w:p w:rsidR="00AD7BAE" w:rsidRPr="00AD7BAE" w:rsidRDefault="00AD7BAE" w:rsidP="00AD7BAE">
      <w:pPr>
        <w:tabs>
          <w:tab w:val="left" w:pos="5880"/>
        </w:tabs>
        <w:rPr>
          <w:rFonts w:ascii="Times New Roman" w:hAnsi="Times New Roman" w:cs="Times New Roman"/>
          <w:sz w:val="24"/>
          <w:szCs w:val="24"/>
        </w:rPr>
      </w:pPr>
      <w:r w:rsidRPr="00AD7BAE">
        <w:rPr>
          <w:rFonts w:ascii="Times New Roman" w:hAnsi="Times New Roman" w:cs="Times New Roman"/>
          <w:sz w:val="24"/>
          <w:szCs w:val="24"/>
        </w:rPr>
        <w:t>22</w:t>
      </w:r>
      <w:r w:rsidR="009154C5" w:rsidRPr="00AD7BAE">
        <w:rPr>
          <w:rFonts w:ascii="Times New Roman" w:hAnsi="Times New Roman" w:cs="Times New Roman"/>
          <w:sz w:val="24"/>
          <w:szCs w:val="24"/>
        </w:rPr>
        <w:t>. Arup</w:t>
      </w:r>
      <w:r w:rsidRPr="00AD7BAE">
        <w:rPr>
          <w:rFonts w:ascii="Times New Roman" w:hAnsi="Times New Roman" w:cs="Times New Roman"/>
          <w:sz w:val="24"/>
          <w:szCs w:val="24"/>
        </w:rPr>
        <w:t xml:space="preserve"> KM, Niloptal R, Kakali SK, Pradip KB. (2007). Ectopic Pregnancy: An Analysis of 180 Cases. Journal of the Indian Medical </w:t>
      </w:r>
      <w:r w:rsidR="009154C5" w:rsidRPr="00AD7BAE">
        <w:rPr>
          <w:rFonts w:ascii="Times New Roman" w:hAnsi="Times New Roman" w:cs="Times New Roman"/>
          <w:sz w:val="24"/>
          <w:szCs w:val="24"/>
        </w:rPr>
        <w:t>Association. Vol</w:t>
      </w:r>
      <w:r w:rsidRPr="00AD7BAE">
        <w:rPr>
          <w:rFonts w:ascii="Times New Roman" w:hAnsi="Times New Roman" w:cs="Times New Roman"/>
          <w:sz w:val="24"/>
          <w:szCs w:val="24"/>
        </w:rPr>
        <w:t xml:space="preserve"> 105.Pp 308-314. ISSN 0019- 5847 Jogo AA, Swende TZ. (2008).</w:t>
      </w:r>
    </w:p>
    <w:p w:rsidR="00AD7BAE" w:rsidRPr="00AD7BAE" w:rsidRDefault="00AD7BAE" w:rsidP="00AD7BAE">
      <w:pPr>
        <w:tabs>
          <w:tab w:val="left" w:pos="5880"/>
        </w:tabs>
        <w:rPr>
          <w:rFonts w:ascii="Times New Roman" w:hAnsi="Times New Roman" w:cs="Times New Roman"/>
          <w:sz w:val="24"/>
          <w:szCs w:val="24"/>
        </w:rPr>
      </w:pPr>
      <w:r w:rsidRPr="00AD7BAE">
        <w:rPr>
          <w:rFonts w:ascii="Times New Roman" w:hAnsi="Times New Roman" w:cs="Times New Roman"/>
          <w:sz w:val="24"/>
          <w:szCs w:val="24"/>
        </w:rPr>
        <w:t xml:space="preserve">23.  Ruptured Tubal Pregnancy in </w:t>
      </w:r>
      <w:r w:rsidR="009154C5">
        <w:rPr>
          <w:rFonts w:ascii="Times New Roman" w:hAnsi="Times New Roman" w:cs="Times New Roman"/>
          <w:sz w:val="24"/>
          <w:szCs w:val="24"/>
        </w:rPr>
        <w:t>Makurdi, North Central Nigeria.</w:t>
      </w:r>
      <w:r w:rsidRPr="00AD7BAE">
        <w:rPr>
          <w:rFonts w:ascii="Times New Roman" w:hAnsi="Times New Roman" w:cs="Times New Roman"/>
          <w:sz w:val="24"/>
          <w:szCs w:val="24"/>
        </w:rPr>
        <w:t>Nigerian Journal of Medicine.Vol 17. No 1. (Janua</w:t>
      </w:r>
      <w:r w:rsidR="00C11DD5">
        <w:rPr>
          <w:rFonts w:ascii="Times New Roman" w:hAnsi="Times New Roman" w:cs="Times New Roman"/>
          <w:sz w:val="24"/>
          <w:szCs w:val="24"/>
        </w:rPr>
        <w:t>ry-March 2008). Pp: 75-77. ISSN</w:t>
      </w:r>
      <w:r w:rsidRPr="00AD7BAE">
        <w:rPr>
          <w:rFonts w:ascii="Times New Roman" w:hAnsi="Times New Roman" w:cs="Times New Roman"/>
          <w:sz w:val="24"/>
          <w:szCs w:val="24"/>
        </w:rPr>
        <w:t>1115-2613</w:t>
      </w:r>
    </w:p>
    <w:p w:rsidR="00AD7BAE" w:rsidRPr="00AD7BAE" w:rsidRDefault="00AD7BAE" w:rsidP="00AD7BAE">
      <w:pPr>
        <w:tabs>
          <w:tab w:val="left" w:pos="5880"/>
        </w:tabs>
        <w:rPr>
          <w:rFonts w:ascii="Times New Roman" w:hAnsi="Times New Roman" w:cs="Times New Roman"/>
          <w:sz w:val="24"/>
          <w:szCs w:val="24"/>
        </w:rPr>
      </w:pPr>
      <w:r w:rsidRPr="00AD7BAE">
        <w:rPr>
          <w:rFonts w:ascii="Times New Roman" w:hAnsi="Times New Roman" w:cs="Times New Roman"/>
          <w:sz w:val="24"/>
          <w:szCs w:val="24"/>
        </w:rPr>
        <w:t xml:space="preserve">24. Jurkovic D. (2007) Ectopic </w:t>
      </w:r>
      <w:r w:rsidR="009154C5" w:rsidRPr="00AD7BAE">
        <w:rPr>
          <w:rFonts w:ascii="Times New Roman" w:hAnsi="Times New Roman" w:cs="Times New Roman"/>
          <w:sz w:val="24"/>
          <w:szCs w:val="24"/>
        </w:rPr>
        <w:t>Pregnancy. In</w:t>
      </w:r>
      <w:r w:rsidRPr="00AD7BAE">
        <w:rPr>
          <w:rFonts w:ascii="Times New Roman" w:hAnsi="Times New Roman" w:cs="Times New Roman"/>
          <w:sz w:val="24"/>
          <w:szCs w:val="24"/>
        </w:rPr>
        <w:t xml:space="preserve"> Edmonds DE (Ed) Dewhurst’s Textbook of Obstetrics</w:t>
      </w:r>
      <w:r w:rsidR="009154C5">
        <w:rPr>
          <w:rFonts w:ascii="Times New Roman" w:hAnsi="Times New Roman" w:cs="Times New Roman"/>
          <w:sz w:val="24"/>
          <w:szCs w:val="24"/>
        </w:rPr>
        <w:t xml:space="preserve"> </w:t>
      </w:r>
      <w:r w:rsidRPr="00AD7BAE">
        <w:rPr>
          <w:rFonts w:ascii="Times New Roman" w:hAnsi="Times New Roman" w:cs="Times New Roman"/>
          <w:sz w:val="24"/>
          <w:szCs w:val="24"/>
        </w:rPr>
        <w:t xml:space="preserve">and </w:t>
      </w:r>
      <w:r w:rsidR="009154C5" w:rsidRPr="00AD7BAE">
        <w:rPr>
          <w:rFonts w:ascii="Times New Roman" w:hAnsi="Times New Roman" w:cs="Times New Roman"/>
          <w:sz w:val="24"/>
          <w:szCs w:val="24"/>
        </w:rPr>
        <w:t>Gynecology</w:t>
      </w:r>
      <w:r w:rsidR="00C11DD5">
        <w:rPr>
          <w:rFonts w:ascii="Times New Roman" w:hAnsi="Times New Roman" w:cs="Times New Roman"/>
          <w:sz w:val="24"/>
          <w:szCs w:val="24"/>
        </w:rPr>
        <w:t xml:space="preserve"> for Postgraduates</w:t>
      </w:r>
      <w:r w:rsidR="00C11DD5" w:rsidRPr="00AD7BAE">
        <w:rPr>
          <w:rFonts w:ascii="Times New Roman" w:hAnsi="Times New Roman" w:cs="Times New Roman"/>
          <w:sz w:val="24"/>
          <w:szCs w:val="24"/>
        </w:rPr>
        <w:t xml:space="preserve"> (</w:t>
      </w:r>
      <w:r w:rsidRPr="00AD7BAE">
        <w:rPr>
          <w:rFonts w:ascii="Times New Roman" w:hAnsi="Times New Roman" w:cs="Times New Roman"/>
          <w:sz w:val="24"/>
          <w:szCs w:val="24"/>
        </w:rPr>
        <w:t>Seventh Edition), Blackwell Science Limited, Pp106-1</w:t>
      </w:r>
      <w:r w:rsidR="00C11DD5">
        <w:rPr>
          <w:rFonts w:ascii="Times New Roman" w:hAnsi="Times New Roman" w:cs="Times New Roman"/>
          <w:sz w:val="24"/>
          <w:szCs w:val="24"/>
        </w:rPr>
        <w:t xml:space="preserve">16.ISB 978-1-405-3355-5. </w:t>
      </w:r>
    </w:p>
    <w:p w:rsidR="00040EDD" w:rsidRDefault="00AD7BAE" w:rsidP="00AD7BAE">
      <w:pPr>
        <w:tabs>
          <w:tab w:val="left" w:pos="5880"/>
        </w:tabs>
        <w:rPr>
          <w:rFonts w:ascii="Times New Roman" w:hAnsi="Times New Roman" w:cs="Times New Roman"/>
          <w:sz w:val="24"/>
          <w:szCs w:val="24"/>
        </w:rPr>
      </w:pPr>
      <w:r w:rsidRPr="00AD7BAE">
        <w:rPr>
          <w:rFonts w:ascii="Times New Roman" w:hAnsi="Times New Roman" w:cs="Times New Roman"/>
          <w:sz w:val="24"/>
          <w:szCs w:val="24"/>
        </w:rPr>
        <w:t xml:space="preserve">25. Kaplan BC, Dart RG, Moskos M, Kharwadkar E, Chun B, Hamid MA (1996) Ectopic Pregnancy: Prospective Study with Improved Diagnostic Accuracy. </w:t>
      </w:r>
    </w:p>
    <w:p w:rsidR="00AD7BAE" w:rsidRPr="00AD7BAE" w:rsidRDefault="00AD7BAE" w:rsidP="00AD7BAE">
      <w:pPr>
        <w:tabs>
          <w:tab w:val="left" w:pos="5880"/>
        </w:tabs>
        <w:rPr>
          <w:rFonts w:ascii="Times New Roman" w:hAnsi="Times New Roman" w:cs="Times New Roman"/>
          <w:sz w:val="24"/>
          <w:szCs w:val="24"/>
        </w:rPr>
      </w:pPr>
      <w:r w:rsidRPr="00AD7BAE">
        <w:rPr>
          <w:rFonts w:ascii="Times New Roman" w:hAnsi="Times New Roman" w:cs="Times New Roman"/>
          <w:sz w:val="24"/>
          <w:szCs w:val="24"/>
        </w:rPr>
        <w:t>26. Kendrick JS, Tiemey EF, Lawson HW, Strauss LT, Klein L, Atrash HK. (1996). Previous Caesarean Delivery and the Risk of Ectopic Pregnancy.Obstetrics and Gynaecology.Vol 87. No 2. February 1996. Pp</w:t>
      </w:r>
      <w:r w:rsidR="00040EDD">
        <w:rPr>
          <w:rFonts w:ascii="Times New Roman" w:hAnsi="Times New Roman" w:cs="Times New Roman"/>
          <w:sz w:val="24"/>
          <w:szCs w:val="24"/>
        </w:rPr>
        <w:t xml:space="preserve"> 297-301. ISSN 0029-784</w:t>
      </w:r>
      <w:r w:rsidR="00C11DD5">
        <w:rPr>
          <w:rFonts w:ascii="Times New Roman" w:hAnsi="Times New Roman" w:cs="Times New Roman"/>
          <w:sz w:val="24"/>
          <w:szCs w:val="24"/>
        </w:rPr>
        <w:t>.</w:t>
      </w:r>
    </w:p>
    <w:p w:rsidR="00AD7BAE" w:rsidRPr="00AD7BAE" w:rsidRDefault="00AD7BAE" w:rsidP="00AD7BAE">
      <w:pPr>
        <w:tabs>
          <w:tab w:val="left" w:pos="5880"/>
        </w:tabs>
        <w:rPr>
          <w:rFonts w:ascii="Times New Roman" w:hAnsi="Times New Roman" w:cs="Times New Roman"/>
          <w:sz w:val="24"/>
          <w:szCs w:val="24"/>
        </w:rPr>
      </w:pPr>
      <w:r w:rsidRPr="00AD7BAE">
        <w:rPr>
          <w:rFonts w:ascii="Times New Roman" w:hAnsi="Times New Roman" w:cs="Times New Roman"/>
          <w:sz w:val="24"/>
          <w:szCs w:val="24"/>
        </w:rPr>
        <w:t>27</w:t>
      </w:r>
      <w:r w:rsidR="00C11DD5" w:rsidRPr="00AD7BAE">
        <w:rPr>
          <w:rFonts w:ascii="Times New Roman" w:hAnsi="Times New Roman" w:cs="Times New Roman"/>
          <w:sz w:val="24"/>
          <w:szCs w:val="24"/>
        </w:rPr>
        <w:t>. Long</w:t>
      </w:r>
      <w:r w:rsidRPr="00AD7BAE">
        <w:rPr>
          <w:rFonts w:ascii="Times New Roman" w:hAnsi="Times New Roman" w:cs="Times New Roman"/>
          <w:sz w:val="24"/>
          <w:szCs w:val="24"/>
        </w:rPr>
        <w:t>-term reproductive outcomes in women whose first pregnancy is ectopic: a national controlled follow-up stud Line Lund Kå</w:t>
      </w:r>
      <w:r w:rsidR="00C11DD5">
        <w:rPr>
          <w:rFonts w:ascii="Times New Roman" w:hAnsi="Times New Roman" w:cs="Times New Roman"/>
          <w:sz w:val="24"/>
          <w:szCs w:val="24"/>
        </w:rPr>
        <w:t>rhus*oxford journal 2012 12-14,</w:t>
      </w:r>
      <w:r w:rsidRPr="00AD7BAE">
        <w:rPr>
          <w:rFonts w:ascii="Times New Roman" w:hAnsi="Times New Roman" w:cs="Times New Roman"/>
          <w:sz w:val="24"/>
          <w:szCs w:val="24"/>
        </w:rPr>
        <w:t>) PiaEgerup, Charlotte Wessel Skovlund</w:t>
      </w:r>
      <w:r w:rsidR="00C11DD5">
        <w:rPr>
          <w:rFonts w:ascii="Times New Roman" w:hAnsi="Times New Roman" w:cs="Times New Roman"/>
          <w:sz w:val="24"/>
          <w:szCs w:val="24"/>
        </w:rPr>
        <w:t>.</w:t>
      </w:r>
    </w:p>
    <w:p w:rsidR="008B1A15" w:rsidRDefault="008B1A15" w:rsidP="00A658BC">
      <w:pPr>
        <w:tabs>
          <w:tab w:val="left" w:pos="5880"/>
        </w:tabs>
        <w:rPr>
          <w:rFonts w:ascii="Times New Roman" w:hAnsi="Times New Roman" w:cs="Times New Roman"/>
          <w:sz w:val="24"/>
          <w:szCs w:val="24"/>
        </w:rPr>
      </w:pPr>
    </w:p>
    <w:p w:rsidR="008B1A15" w:rsidRDefault="008B1A15" w:rsidP="00A658BC">
      <w:pPr>
        <w:tabs>
          <w:tab w:val="left" w:pos="5880"/>
        </w:tabs>
        <w:rPr>
          <w:rFonts w:ascii="Times New Roman" w:hAnsi="Times New Roman" w:cs="Times New Roman"/>
          <w:sz w:val="24"/>
          <w:szCs w:val="24"/>
        </w:rPr>
      </w:pPr>
    </w:p>
    <w:p w:rsidR="00506862" w:rsidRDefault="00506862" w:rsidP="00A658BC">
      <w:pPr>
        <w:tabs>
          <w:tab w:val="left" w:pos="5880"/>
        </w:tabs>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0"/>
        <w:gridCol w:w="2603"/>
        <w:gridCol w:w="2603"/>
      </w:tblGrid>
      <w:tr w:rsidR="009330EF" w:rsidTr="009330EF">
        <w:tc>
          <w:tcPr>
            <w:tcW w:w="4370" w:type="dxa"/>
          </w:tcPr>
          <w:p w:rsidR="009330EF" w:rsidRDefault="009330EF" w:rsidP="00A658BC">
            <w:pPr>
              <w:tabs>
                <w:tab w:val="left" w:pos="5880"/>
              </w:tabs>
              <w:rPr>
                <w:rFonts w:ascii="Times New Roman" w:hAnsi="Times New Roman" w:cs="Times New Roman"/>
                <w:sz w:val="24"/>
                <w:szCs w:val="24"/>
              </w:rPr>
            </w:pPr>
          </w:p>
        </w:tc>
        <w:tc>
          <w:tcPr>
            <w:tcW w:w="2603" w:type="dxa"/>
          </w:tcPr>
          <w:p w:rsidR="009330EF" w:rsidRDefault="009330EF" w:rsidP="00A658BC">
            <w:pPr>
              <w:tabs>
                <w:tab w:val="left" w:pos="5880"/>
              </w:tabs>
              <w:rPr>
                <w:rFonts w:ascii="Times New Roman" w:hAnsi="Times New Roman" w:cs="Times New Roman"/>
                <w:sz w:val="24"/>
                <w:szCs w:val="24"/>
              </w:rPr>
            </w:pPr>
          </w:p>
        </w:tc>
        <w:tc>
          <w:tcPr>
            <w:tcW w:w="2603" w:type="dxa"/>
          </w:tcPr>
          <w:p w:rsidR="009330EF" w:rsidRDefault="009330EF" w:rsidP="00A658BC">
            <w:pPr>
              <w:tabs>
                <w:tab w:val="left" w:pos="5880"/>
              </w:tabs>
              <w:rPr>
                <w:rFonts w:ascii="Times New Roman" w:hAnsi="Times New Roman" w:cs="Times New Roman"/>
                <w:sz w:val="24"/>
                <w:szCs w:val="24"/>
              </w:rPr>
            </w:pPr>
          </w:p>
        </w:tc>
      </w:tr>
      <w:tr w:rsidR="009330EF" w:rsidTr="009330EF">
        <w:tc>
          <w:tcPr>
            <w:tcW w:w="4370" w:type="dxa"/>
          </w:tcPr>
          <w:p w:rsidR="009330EF" w:rsidRPr="00112F5E" w:rsidRDefault="009330EF" w:rsidP="00A658BC">
            <w:pPr>
              <w:tabs>
                <w:tab w:val="left" w:pos="5880"/>
              </w:tabs>
              <w:rPr>
                <w:rFonts w:ascii="Times New Roman" w:hAnsi="Times New Roman" w:cs="Times New Roman"/>
                <w:b/>
                <w:sz w:val="24"/>
                <w:szCs w:val="24"/>
              </w:rPr>
            </w:pPr>
          </w:p>
        </w:tc>
        <w:tc>
          <w:tcPr>
            <w:tcW w:w="2603" w:type="dxa"/>
          </w:tcPr>
          <w:p w:rsidR="009330EF" w:rsidRDefault="009330EF" w:rsidP="00A658BC">
            <w:pPr>
              <w:tabs>
                <w:tab w:val="left" w:pos="5880"/>
              </w:tabs>
              <w:rPr>
                <w:rFonts w:ascii="Times New Roman" w:hAnsi="Times New Roman" w:cs="Times New Roman"/>
                <w:sz w:val="24"/>
                <w:szCs w:val="24"/>
              </w:rPr>
            </w:pPr>
          </w:p>
        </w:tc>
        <w:tc>
          <w:tcPr>
            <w:tcW w:w="2603" w:type="dxa"/>
          </w:tcPr>
          <w:p w:rsidR="009330EF" w:rsidRDefault="009330EF" w:rsidP="00A658BC">
            <w:pPr>
              <w:tabs>
                <w:tab w:val="left" w:pos="5880"/>
              </w:tabs>
              <w:rPr>
                <w:rFonts w:ascii="Times New Roman" w:hAnsi="Times New Roman" w:cs="Times New Roman"/>
                <w:sz w:val="24"/>
                <w:szCs w:val="24"/>
              </w:rPr>
            </w:pPr>
          </w:p>
        </w:tc>
      </w:tr>
    </w:tbl>
    <w:p w:rsidR="00C356D5" w:rsidRDefault="00C356D5" w:rsidP="00A740FA">
      <w:pPr>
        <w:keepNext/>
        <w:keepLines/>
        <w:spacing w:before="480" w:after="0"/>
        <w:outlineLvl w:val="0"/>
        <w:rPr>
          <w:rFonts w:asciiTheme="majorHAnsi" w:eastAsiaTheme="majorEastAsia" w:hAnsiTheme="majorHAnsi" w:cstheme="majorBidi"/>
          <w:b/>
          <w:bCs/>
          <w:color w:val="365F91" w:themeColor="accent1" w:themeShade="BF"/>
          <w:sz w:val="24"/>
          <w:szCs w:val="24"/>
        </w:rPr>
      </w:pPr>
    </w:p>
    <w:p w:rsidR="00C356D5" w:rsidRDefault="00C356D5" w:rsidP="00A740FA">
      <w:pPr>
        <w:keepNext/>
        <w:keepLines/>
        <w:spacing w:before="480" w:after="0"/>
        <w:outlineLvl w:val="0"/>
        <w:rPr>
          <w:rFonts w:asciiTheme="majorHAnsi" w:eastAsiaTheme="majorEastAsia" w:hAnsiTheme="majorHAnsi" w:cstheme="majorBidi"/>
          <w:b/>
          <w:bCs/>
          <w:color w:val="365F91" w:themeColor="accent1" w:themeShade="BF"/>
          <w:sz w:val="24"/>
          <w:szCs w:val="24"/>
        </w:rPr>
      </w:pPr>
    </w:p>
    <w:p w:rsidR="00C356D5" w:rsidRDefault="00C356D5" w:rsidP="00A740FA">
      <w:pPr>
        <w:keepNext/>
        <w:keepLines/>
        <w:spacing w:before="480" w:after="0"/>
        <w:outlineLvl w:val="0"/>
        <w:rPr>
          <w:rFonts w:asciiTheme="majorHAnsi" w:eastAsiaTheme="majorEastAsia" w:hAnsiTheme="majorHAnsi" w:cstheme="majorBidi"/>
          <w:b/>
          <w:bCs/>
          <w:color w:val="365F91" w:themeColor="accent1" w:themeShade="BF"/>
          <w:sz w:val="24"/>
          <w:szCs w:val="24"/>
        </w:rPr>
      </w:pPr>
    </w:p>
    <w:p w:rsidR="00C356D5" w:rsidRDefault="00C356D5" w:rsidP="00A740FA">
      <w:pPr>
        <w:keepNext/>
        <w:keepLines/>
        <w:spacing w:before="480" w:after="0"/>
        <w:outlineLvl w:val="0"/>
        <w:rPr>
          <w:rFonts w:asciiTheme="majorHAnsi" w:eastAsiaTheme="majorEastAsia" w:hAnsiTheme="majorHAnsi" w:cstheme="majorBidi"/>
          <w:b/>
          <w:bCs/>
          <w:color w:val="365F91" w:themeColor="accent1" w:themeShade="BF"/>
          <w:sz w:val="24"/>
          <w:szCs w:val="24"/>
        </w:rPr>
      </w:pPr>
    </w:p>
    <w:p w:rsidR="00C356D5" w:rsidRDefault="00C356D5" w:rsidP="00A740FA">
      <w:pPr>
        <w:keepNext/>
        <w:keepLines/>
        <w:spacing w:before="480" w:after="0"/>
        <w:outlineLvl w:val="0"/>
        <w:rPr>
          <w:rFonts w:asciiTheme="majorHAnsi" w:eastAsiaTheme="majorEastAsia" w:hAnsiTheme="majorHAnsi" w:cstheme="majorBidi"/>
          <w:b/>
          <w:bCs/>
          <w:color w:val="365F91" w:themeColor="accent1" w:themeShade="BF"/>
          <w:sz w:val="24"/>
          <w:szCs w:val="24"/>
        </w:rPr>
      </w:pPr>
    </w:p>
    <w:p w:rsidR="00C356D5" w:rsidRDefault="00C356D5" w:rsidP="00C356D5">
      <w:pPr>
        <w:keepNext/>
        <w:keepLines/>
        <w:spacing w:before="480" w:after="0"/>
        <w:outlineLvl w:val="0"/>
        <w:rPr>
          <w:rFonts w:asciiTheme="majorHAnsi" w:eastAsiaTheme="majorEastAsia" w:hAnsiTheme="majorHAnsi" w:cstheme="majorBidi"/>
          <w:b/>
          <w:bCs/>
          <w:color w:val="365F91" w:themeColor="accent1" w:themeShade="BF"/>
          <w:sz w:val="24"/>
          <w:szCs w:val="24"/>
        </w:rPr>
      </w:pPr>
    </w:p>
    <w:p w:rsidR="00C356D5" w:rsidRPr="00C356D5" w:rsidRDefault="00C356D5" w:rsidP="00C356D5">
      <w:pPr>
        <w:keepNext/>
        <w:keepLines/>
        <w:spacing w:before="480" w:after="0"/>
        <w:outlineLvl w:val="0"/>
        <w:rPr>
          <w:rFonts w:asciiTheme="majorHAnsi" w:eastAsiaTheme="majorEastAsia" w:hAnsiTheme="majorHAnsi" w:cstheme="majorBidi"/>
          <w:b/>
          <w:bCs/>
          <w:color w:val="365F91" w:themeColor="accent1" w:themeShade="BF"/>
          <w:sz w:val="24"/>
          <w:szCs w:val="24"/>
        </w:rPr>
      </w:pPr>
    </w:p>
    <w:p w:rsidR="00A740FA" w:rsidRDefault="00A740FA" w:rsidP="00A740FA">
      <w:pPr>
        <w:autoSpaceDE w:val="0"/>
        <w:autoSpaceDN w:val="0"/>
        <w:adjustRightInd w:val="0"/>
        <w:spacing w:after="0" w:line="240" w:lineRule="auto"/>
        <w:rPr>
          <w:rFonts w:ascii="Times New Roman" w:hAnsi="Times New Roman" w:cs="Times New Roman"/>
          <w:sz w:val="24"/>
          <w:szCs w:val="24"/>
        </w:rPr>
      </w:pPr>
    </w:p>
    <w:p w:rsidR="00C356D5" w:rsidRPr="00A740FA" w:rsidRDefault="00C356D5" w:rsidP="00A740FA">
      <w:pPr>
        <w:autoSpaceDE w:val="0"/>
        <w:autoSpaceDN w:val="0"/>
        <w:adjustRightInd w:val="0"/>
        <w:spacing w:after="0" w:line="240" w:lineRule="auto"/>
        <w:rPr>
          <w:rFonts w:ascii="Times New Roman" w:hAnsi="Times New Roman" w:cs="Times New Roman"/>
          <w:sz w:val="24"/>
          <w:szCs w:val="24"/>
        </w:rPr>
      </w:pPr>
    </w:p>
    <w:p w:rsidR="00C356D5" w:rsidRPr="00C356D5" w:rsidRDefault="00C356D5" w:rsidP="00C356D5">
      <w:pPr>
        <w:pStyle w:val="ListParagraph"/>
        <w:ind w:left="3060"/>
        <w:rPr>
          <w:rFonts w:ascii="Times New Roman" w:hAnsi="Times New Roman" w:cs="Times New Roman"/>
          <w:color w:val="1F497D" w:themeColor="text2"/>
          <w:sz w:val="24"/>
          <w:szCs w:val="24"/>
        </w:rPr>
      </w:pPr>
    </w:p>
    <w:p w:rsidR="00C11DD5" w:rsidRDefault="00C11DD5" w:rsidP="00C356D5">
      <w:pPr>
        <w:pStyle w:val="ListParagraph"/>
        <w:ind w:left="360"/>
        <w:rPr>
          <w:rFonts w:ascii="Times New Roman" w:hAnsi="Times New Roman" w:cs="Times New Roman"/>
          <w:color w:val="1F497D" w:themeColor="text2"/>
          <w:sz w:val="24"/>
          <w:szCs w:val="24"/>
        </w:rPr>
      </w:pPr>
    </w:p>
    <w:p w:rsidR="00C11DD5" w:rsidRDefault="00C11DD5" w:rsidP="00C356D5">
      <w:pPr>
        <w:pStyle w:val="ListParagraph"/>
        <w:ind w:left="360"/>
        <w:rPr>
          <w:rFonts w:ascii="Times New Roman" w:hAnsi="Times New Roman" w:cs="Times New Roman"/>
          <w:color w:val="1F497D" w:themeColor="text2"/>
          <w:sz w:val="24"/>
          <w:szCs w:val="24"/>
        </w:rPr>
      </w:pPr>
    </w:p>
    <w:p w:rsidR="00C11DD5" w:rsidRDefault="00C11DD5" w:rsidP="00C356D5">
      <w:pPr>
        <w:pStyle w:val="ListParagraph"/>
        <w:ind w:left="360"/>
        <w:rPr>
          <w:rFonts w:ascii="Times New Roman" w:hAnsi="Times New Roman" w:cs="Times New Roman"/>
          <w:color w:val="1F497D" w:themeColor="text2"/>
          <w:sz w:val="24"/>
          <w:szCs w:val="24"/>
        </w:rPr>
      </w:pPr>
    </w:p>
    <w:p w:rsidR="00C11DD5" w:rsidRDefault="00C11DD5" w:rsidP="00C356D5">
      <w:pPr>
        <w:pStyle w:val="ListParagraph"/>
        <w:ind w:left="360"/>
        <w:rPr>
          <w:rFonts w:ascii="Times New Roman" w:hAnsi="Times New Roman" w:cs="Times New Roman"/>
          <w:color w:val="1F497D" w:themeColor="text2"/>
          <w:sz w:val="24"/>
          <w:szCs w:val="24"/>
        </w:rPr>
      </w:pPr>
    </w:p>
    <w:p w:rsidR="00C11DD5" w:rsidRDefault="00C11DD5" w:rsidP="00C356D5">
      <w:pPr>
        <w:pStyle w:val="ListParagraph"/>
        <w:ind w:left="360"/>
        <w:rPr>
          <w:rFonts w:ascii="Times New Roman" w:hAnsi="Times New Roman" w:cs="Times New Roman"/>
          <w:color w:val="1F497D" w:themeColor="text2"/>
          <w:sz w:val="24"/>
          <w:szCs w:val="24"/>
        </w:rPr>
      </w:pPr>
    </w:p>
    <w:p w:rsidR="00C11DD5" w:rsidRDefault="00C11DD5" w:rsidP="00C356D5">
      <w:pPr>
        <w:pStyle w:val="ListParagraph"/>
        <w:ind w:left="360"/>
        <w:rPr>
          <w:rFonts w:ascii="Times New Roman" w:hAnsi="Times New Roman" w:cs="Times New Roman"/>
          <w:color w:val="1F497D" w:themeColor="text2"/>
          <w:sz w:val="24"/>
          <w:szCs w:val="24"/>
        </w:rPr>
      </w:pPr>
    </w:p>
    <w:p w:rsidR="00C356D5" w:rsidRPr="00C356D5" w:rsidRDefault="00C356D5" w:rsidP="00C356D5">
      <w:pPr>
        <w:pStyle w:val="ListParagraph"/>
        <w:ind w:left="360"/>
        <w:rPr>
          <w:rFonts w:ascii="Times New Roman" w:hAnsi="Times New Roman" w:cs="Times New Roman"/>
          <w:color w:val="1F497D" w:themeColor="text2"/>
          <w:sz w:val="24"/>
          <w:szCs w:val="24"/>
        </w:rPr>
      </w:pPr>
      <w:r>
        <w:rPr>
          <w:rFonts w:ascii="Times New Roman" w:hAnsi="Times New Roman" w:cs="Times New Roman"/>
          <w:color w:val="1F497D" w:themeColor="text2"/>
          <w:sz w:val="24"/>
          <w:szCs w:val="24"/>
        </w:rPr>
        <w:t xml:space="preserve">1.0 </w:t>
      </w:r>
      <w:r w:rsidRPr="00C356D5">
        <w:rPr>
          <w:rFonts w:ascii="Times New Roman" w:hAnsi="Times New Roman" w:cs="Times New Roman"/>
          <w:color w:val="1F497D" w:themeColor="text2"/>
          <w:sz w:val="28"/>
          <w:szCs w:val="28"/>
        </w:rPr>
        <w:t>Annexes, Participant information sheet&amp; Informed consent form</w:t>
      </w:r>
    </w:p>
    <w:p w:rsidR="00C356D5" w:rsidRPr="00C356D5" w:rsidRDefault="00C356D5" w:rsidP="00C356D5">
      <w:pPr>
        <w:pStyle w:val="ListParagraph"/>
        <w:ind w:left="360"/>
        <w:rPr>
          <w:rFonts w:ascii="Times New Roman" w:hAnsi="Times New Roman" w:cs="Times New Roman"/>
          <w:color w:val="1F497D" w:themeColor="text2"/>
          <w:sz w:val="24"/>
          <w:szCs w:val="24"/>
        </w:rPr>
      </w:pPr>
    </w:p>
    <w:p w:rsidR="00A740FA" w:rsidRPr="00C356D5" w:rsidRDefault="00A740FA" w:rsidP="00C356D5">
      <w:pPr>
        <w:pStyle w:val="ListParagraph"/>
        <w:ind w:left="360"/>
        <w:rPr>
          <w:rFonts w:ascii="Times New Roman" w:hAnsi="Times New Roman" w:cs="Times New Roman"/>
          <w:sz w:val="24"/>
          <w:szCs w:val="24"/>
        </w:rPr>
      </w:pPr>
      <w:r w:rsidRPr="00C356D5">
        <w:rPr>
          <w:rFonts w:ascii="Times New Roman" w:hAnsi="Times New Roman" w:cs="Times New Roman"/>
          <w:sz w:val="24"/>
          <w:szCs w:val="24"/>
        </w:rPr>
        <w:t xml:space="preserve"> Saint Paul hospital millennium medical collage department of obstetrics and gynecology</w:t>
      </w:r>
    </w:p>
    <w:p w:rsidR="00A740FA" w:rsidRPr="00A740FA" w:rsidRDefault="00A740FA" w:rsidP="00A740FA">
      <w:pPr>
        <w:autoSpaceDE w:val="0"/>
        <w:autoSpaceDN w:val="0"/>
        <w:adjustRightInd w:val="0"/>
        <w:spacing w:after="0" w:line="240" w:lineRule="auto"/>
        <w:rPr>
          <w:rFonts w:ascii="Times New Roman" w:hAnsi="Times New Roman" w:cs="Times New Roman"/>
          <w:bCs/>
          <w:sz w:val="24"/>
          <w:szCs w:val="24"/>
        </w:rPr>
      </w:pPr>
      <w:r w:rsidRPr="00A740FA">
        <w:rPr>
          <w:rFonts w:ascii="Times New Roman" w:hAnsi="Times New Roman" w:cs="Times New Roman"/>
          <w:sz w:val="24"/>
          <w:szCs w:val="24"/>
        </w:rPr>
        <w:t xml:space="preserve">Questionnaire designed to determine the incidence </w:t>
      </w:r>
      <w:r w:rsidRPr="00A740FA">
        <w:rPr>
          <w:rFonts w:ascii="Times New Roman" w:hAnsi="Times New Roman" w:cs="Times New Roman"/>
          <w:bCs/>
          <w:sz w:val="24"/>
          <w:szCs w:val="24"/>
        </w:rPr>
        <w:t>and to describe the characteristics of cases of ectopic pregnancy. SPHMMC Addis Ababa Ethiopia</w:t>
      </w:r>
    </w:p>
    <w:p w:rsidR="00A740FA" w:rsidRPr="00A740FA" w:rsidRDefault="00A740FA" w:rsidP="00A740FA">
      <w:pPr>
        <w:autoSpaceDE w:val="0"/>
        <w:autoSpaceDN w:val="0"/>
        <w:adjustRightInd w:val="0"/>
        <w:spacing w:after="0" w:line="240" w:lineRule="auto"/>
        <w:rPr>
          <w:rFonts w:ascii="Times New Roman" w:hAnsi="Times New Roman" w:cs="Times New Roman"/>
          <w:bCs/>
          <w:sz w:val="24"/>
          <w:szCs w:val="24"/>
        </w:rPr>
      </w:pPr>
    </w:p>
    <w:p w:rsidR="00A740FA" w:rsidRPr="00A740FA" w:rsidRDefault="00A740FA" w:rsidP="00A740FA">
      <w:pPr>
        <w:autoSpaceDE w:val="0"/>
        <w:autoSpaceDN w:val="0"/>
        <w:adjustRightInd w:val="0"/>
        <w:spacing w:after="0" w:line="240" w:lineRule="auto"/>
        <w:rPr>
          <w:rFonts w:ascii="Times New Roman" w:hAnsi="Times New Roman" w:cs="Times New Roman"/>
          <w:bCs/>
          <w:sz w:val="24"/>
          <w:szCs w:val="24"/>
        </w:rPr>
      </w:pPr>
    </w:p>
    <w:p w:rsidR="00A740FA" w:rsidRPr="00A740FA" w:rsidRDefault="00A740FA" w:rsidP="00A740FA">
      <w:pPr>
        <w:rPr>
          <w:rFonts w:ascii="Times New Roman" w:hAnsi="Times New Roman" w:cs="Times New Roman"/>
          <w:sz w:val="24"/>
          <w:szCs w:val="24"/>
        </w:rPr>
      </w:pPr>
      <w:r w:rsidRPr="00A740FA">
        <w:rPr>
          <w:rFonts w:ascii="Times New Roman" w:hAnsi="Times New Roman" w:cs="Times New Roman"/>
          <w:sz w:val="24"/>
          <w:szCs w:val="24"/>
        </w:rPr>
        <w:t>Questionnaire No: _____________________________</w:t>
      </w:r>
    </w:p>
    <w:p w:rsidR="00A740FA" w:rsidRPr="00A740FA" w:rsidRDefault="00A740FA" w:rsidP="00A740FA">
      <w:pPr>
        <w:keepNext/>
        <w:keepLines/>
        <w:spacing w:before="200" w:after="0"/>
        <w:outlineLvl w:val="2"/>
        <w:rPr>
          <w:rFonts w:asciiTheme="majorHAnsi" w:eastAsiaTheme="majorEastAsia" w:hAnsiTheme="majorHAnsi" w:cstheme="majorBidi"/>
          <w:b/>
          <w:bCs/>
          <w:color w:val="4F81BD" w:themeColor="accent1"/>
          <w:sz w:val="24"/>
          <w:szCs w:val="24"/>
        </w:rPr>
      </w:pPr>
      <w:bookmarkStart w:id="1" w:name="_Toc370725896"/>
      <w:bookmarkStart w:id="2" w:name="_Toc371030221"/>
    </w:p>
    <w:p w:rsidR="00A740FA" w:rsidRPr="00A740FA" w:rsidRDefault="00A740FA" w:rsidP="00A740FA">
      <w:pPr>
        <w:keepNext/>
        <w:keepLines/>
        <w:spacing w:before="200" w:after="0"/>
        <w:outlineLvl w:val="2"/>
        <w:rPr>
          <w:rFonts w:asciiTheme="majorHAnsi" w:eastAsiaTheme="majorEastAsia" w:hAnsiTheme="majorHAnsi" w:cstheme="majorBidi"/>
          <w:b/>
          <w:bCs/>
          <w:color w:val="4F81BD" w:themeColor="accent1"/>
          <w:sz w:val="24"/>
          <w:szCs w:val="24"/>
        </w:rPr>
      </w:pPr>
      <w:r w:rsidRPr="00A740FA">
        <w:rPr>
          <w:rFonts w:asciiTheme="majorHAnsi" w:eastAsiaTheme="majorEastAsia" w:hAnsiTheme="majorHAnsi" w:cstheme="majorBidi"/>
          <w:b/>
          <w:bCs/>
          <w:color w:val="4F81BD" w:themeColor="accent1"/>
          <w:sz w:val="24"/>
          <w:szCs w:val="24"/>
        </w:rPr>
        <w:t>Individual information sheet</w:t>
      </w:r>
      <w:bookmarkEnd w:id="1"/>
      <w:bookmarkEnd w:id="2"/>
    </w:p>
    <w:p w:rsidR="00A740FA" w:rsidRPr="00A740FA" w:rsidRDefault="00A740FA" w:rsidP="00A740FA">
      <w:pPr>
        <w:rPr>
          <w:rFonts w:ascii="Times New Roman" w:hAnsi="Times New Roman" w:cs="Times New Roman"/>
          <w:sz w:val="24"/>
          <w:szCs w:val="24"/>
        </w:rPr>
      </w:pPr>
      <w:r w:rsidRPr="00A740FA">
        <w:rPr>
          <w:rFonts w:ascii="Times New Roman" w:hAnsi="Times New Roman" w:cs="Times New Roman"/>
          <w:sz w:val="24"/>
          <w:szCs w:val="24"/>
        </w:rPr>
        <w:t>Hello, my name is ……………………………. I work for an institution named Saint Paul hospital millennium medical college as an intern and a resident in obs/gyn or other. I am one of the data collectors on the study with the above topic. I would like you to cooperate in answering the questions that follow. The information you will provide contributes to measures that are taken on ectopic pregnancy.</w:t>
      </w:r>
    </w:p>
    <w:p w:rsidR="00A740FA" w:rsidRPr="00A740FA" w:rsidRDefault="00A740FA" w:rsidP="00A740FA">
      <w:pPr>
        <w:rPr>
          <w:rFonts w:ascii="Times New Roman" w:hAnsi="Times New Roman" w:cs="Times New Roman"/>
          <w:sz w:val="24"/>
          <w:szCs w:val="24"/>
        </w:rPr>
      </w:pPr>
      <w:r w:rsidRPr="00A740FA">
        <w:rPr>
          <w:rFonts w:ascii="Times New Roman" w:hAnsi="Times New Roman" w:cs="Times New Roman"/>
          <w:sz w:val="24"/>
          <w:szCs w:val="24"/>
        </w:rPr>
        <w:t>Any information you provide will be confidential. You have the right to not to participate in the study.</w:t>
      </w:r>
    </w:p>
    <w:p w:rsidR="00A740FA" w:rsidRPr="00A740FA" w:rsidRDefault="00A740FA" w:rsidP="00A740FA">
      <w:pPr>
        <w:rPr>
          <w:rFonts w:ascii="Times New Roman" w:hAnsi="Times New Roman" w:cs="Times New Roman"/>
          <w:sz w:val="24"/>
          <w:szCs w:val="24"/>
        </w:rPr>
      </w:pPr>
      <w:r w:rsidRPr="00A740FA">
        <w:rPr>
          <w:rFonts w:ascii="Times New Roman" w:hAnsi="Times New Roman" w:cs="Times New Roman"/>
          <w:sz w:val="24"/>
          <w:szCs w:val="24"/>
        </w:rPr>
        <w:t>Name of Interviewer: ____________________________ Date: _ _/_ _/ _ _</w:t>
      </w:r>
    </w:p>
    <w:p w:rsidR="00A740FA" w:rsidRPr="00A740FA" w:rsidRDefault="00A740FA" w:rsidP="00A740FA">
      <w:pPr>
        <w:rPr>
          <w:rFonts w:ascii="Times New Roman" w:hAnsi="Times New Roman" w:cs="Times New Roman"/>
          <w:sz w:val="24"/>
          <w:szCs w:val="24"/>
        </w:rPr>
      </w:pPr>
      <w:r w:rsidRPr="00A740FA">
        <w:rPr>
          <w:rFonts w:ascii="Times New Roman" w:hAnsi="Times New Roman" w:cs="Times New Roman"/>
          <w:sz w:val="24"/>
          <w:szCs w:val="24"/>
        </w:rPr>
        <w:t>Start time: _ _/_ _/ _ _                                            End time: _ _/_ _/ _ _</w:t>
      </w:r>
    </w:p>
    <w:p w:rsidR="00A740FA" w:rsidRPr="00A740FA" w:rsidRDefault="00A740FA" w:rsidP="00A740FA">
      <w:pPr>
        <w:keepNext/>
        <w:keepLines/>
        <w:spacing w:before="200" w:after="0"/>
        <w:outlineLvl w:val="2"/>
        <w:rPr>
          <w:rFonts w:asciiTheme="majorHAnsi" w:eastAsiaTheme="majorEastAsia" w:hAnsiTheme="majorHAnsi" w:cstheme="majorBidi"/>
          <w:b/>
          <w:bCs/>
          <w:color w:val="4F81BD" w:themeColor="accent1"/>
          <w:sz w:val="24"/>
          <w:szCs w:val="24"/>
        </w:rPr>
      </w:pPr>
      <w:bookmarkStart w:id="3" w:name="_Toc370725897"/>
      <w:bookmarkStart w:id="4" w:name="_Toc371030222"/>
      <w:r w:rsidRPr="00A740FA">
        <w:rPr>
          <w:rFonts w:asciiTheme="majorHAnsi" w:eastAsiaTheme="majorEastAsia" w:hAnsiTheme="majorHAnsi" w:cstheme="majorBidi"/>
          <w:b/>
          <w:bCs/>
          <w:color w:val="4F81BD" w:themeColor="accent1"/>
          <w:sz w:val="24"/>
          <w:szCs w:val="24"/>
        </w:rPr>
        <w:t>Interviewer agreement</w:t>
      </w:r>
      <w:bookmarkEnd w:id="3"/>
      <w:bookmarkEnd w:id="4"/>
    </w:p>
    <w:p w:rsidR="00040EDD" w:rsidRDefault="00A740FA" w:rsidP="00A740FA">
      <w:pPr>
        <w:rPr>
          <w:rFonts w:ascii="Times New Roman" w:hAnsi="Times New Roman" w:cs="Times New Roman"/>
          <w:sz w:val="24"/>
          <w:szCs w:val="24"/>
        </w:rPr>
      </w:pPr>
      <w:r w:rsidRPr="00A740FA">
        <w:rPr>
          <w:rFonts w:ascii="Times New Roman" w:hAnsi="Times New Roman" w:cs="Times New Roman"/>
          <w:sz w:val="24"/>
          <w:szCs w:val="24"/>
        </w:rPr>
        <w:t>‘I certify that I have filled this questionnaire in accordance with the training I was given and instructions stated in it. I have confirmed that the information in it is correct.’</w:t>
      </w:r>
    </w:p>
    <w:p w:rsidR="00A740FA" w:rsidRPr="00A740FA" w:rsidRDefault="00A740FA" w:rsidP="00A740FA">
      <w:pPr>
        <w:rPr>
          <w:rFonts w:ascii="Times New Roman" w:hAnsi="Times New Roman" w:cs="Times New Roman"/>
          <w:sz w:val="24"/>
          <w:szCs w:val="24"/>
        </w:rPr>
      </w:pPr>
      <w:r w:rsidRPr="00A740FA">
        <w:rPr>
          <w:rFonts w:ascii="Times New Roman" w:hAnsi="Times New Roman" w:cs="Times New Roman"/>
          <w:sz w:val="24"/>
          <w:szCs w:val="24"/>
        </w:rPr>
        <w:t>Signed_____________________________ date _________________________________</w:t>
      </w:r>
    </w:p>
    <w:p w:rsidR="00A740FA" w:rsidRPr="00A740FA" w:rsidRDefault="00A740FA" w:rsidP="00A740FA">
      <w:pPr>
        <w:rPr>
          <w:rFonts w:ascii="Times New Roman" w:hAnsi="Times New Roman" w:cs="Times New Roman"/>
          <w:sz w:val="24"/>
          <w:szCs w:val="24"/>
        </w:rPr>
      </w:pPr>
      <w:r w:rsidRPr="00A740FA">
        <w:rPr>
          <w:rFonts w:ascii="Times New Roman" w:hAnsi="Times New Roman" w:cs="Times New Roman"/>
          <w:sz w:val="24"/>
          <w:szCs w:val="24"/>
        </w:rPr>
        <w:t>Date ---------------------------------------/month----------------------------/year-----------------------------</w:t>
      </w:r>
    </w:p>
    <w:p w:rsidR="00A740FA" w:rsidRPr="00A740FA" w:rsidRDefault="00A740FA" w:rsidP="00A740FA">
      <w:pPr>
        <w:rPr>
          <w:rFonts w:ascii="Times New Roman" w:hAnsi="Times New Roman" w:cs="Times New Roman"/>
          <w:sz w:val="24"/>
          <w:szCs w:val="24"/>
        </w:rPr>
      </w:pPr>
      <w:r w:rsidRPr="00A740FA">
        <w:rPr>
          <w:rFonts w:ascii="Times New Roman" w:hAnsi="Times New Roman" w:cs="Times New Roman"/>
          <w:sz w:val="24"/>
          <w:szCs w:val="24"/>
        </w:rPr>
        <w:t>Name of data collector-------------------------------- signature--------------------------------------</w:t>
      </w:r>
    </w:p>
    <w:p w:rsidR="00A740FA" w:rsidRPr="00A740FA" w:rsidRDefault="00A740FA" w:rsidP="00A740FA">
      <w:pPr>
        <w:rPr>
          <w:rFonts w:ascii="Times New Roman" w:hAnsi="Times New Roman" w:cs="Times New Roman"/>
          <w:sz w:val="24"/>
          <w:szCs w:val="24"/>
        </w:rPr>
      </w:pPr>
      <w:r w:rsidRPr="00A740FA">
        <w:rPr>
          <w:rFonts w:ascii="Times New Roman" w:hAnsi="Times New Roman" w:cs="Times New Roman"/>
          <w:sz w:val="24"/>
          <w:szCs w:val="24"/>
        </w:rPr>
        <w:t>Interview date _ _/_ _/ _ _</w:t>
      </w:r>
    </w:p>
    <w:p w:rsidR="00A740FA" w:rsidRPr="00A740FA" w:rsidRDefault="00A740FA" w:rsidP="00A740FA">
      <w:pPr>
        <w:rPr>
          <w:rFonts w:ascii="Times New Roman" w:hAnsi="Times New Roman" w:cs="Times New Roman"/>
          <w:sz w:val="24"/>
          <w:szCs w:val="24"/>
        </w:rPr>
      </w:pPr>
      <w:r w:rsidRPr="00A740FA">
        <w:rPr>
          <w:rFonts w:ascii="Times New Roman" w:hAnsi="Times New Roman" w:cs="Times New Roman"/>
          <w:sz w:val="24"/>
          <w:szCs w:val="24"/>
        </w:rPr>
        <w:t>Name of supervisor-------------------------------------------signature-------------------------------------Date: _________________________Are you willing to participate in the Study? Yes__________    card No_______________   Thank you</w:t>
      </w:r>
    </w:p>
    <w:p w:rsidR="00C356D5" w:rsidRDefault="00C356D5" w:rsidP="00A740FA">
      <w:pPr>
        <w:keepNext/>
        <w:keepLines/>
        <w:spacing w:before="200" w:after="0"/>
        <w:outlineLvl w:val="1"/>
        <w:rPr>
          <w:rFonts w:asciiTheme="majorHAnsi" w:eastAsiaTheme="majorEastAsia" w:hAnsiTheme="majorHAnsi" w:cstheme="majorBidi"/>
          <w:b/>
          <w:bCs/>
          <w:color w:val="4F81BD" w:themeColor="accent1"/>
          <w:sz w:val="24"/>
          <w:szCs w:val="24"/>
        </w:rPr>
      </w:pPr>
      <w:bookmarkStart w:id="5" w:name="_Toc370725898"/>
      <w:bookmarkStart w:id="6" w:name="_Toc371030223"/>
    </w:p>
    <w:p w:rsidR="00C356D5" w:rsidRDefault="00C356D5" w:rsidP="00A740FA">
      <w:pPr>
        <w:keepNext/>
        <w:keepLines/>
        <w:spacing w:before="200" w:after="0"/>
        <w:outlineLvl w:val="1"/>
        <w:rPr>
          <w:rFonts w:asciiTheme="majorHAnsi" w:eastAsiaTheme="majorEastAsia" w:hAnsiTheme="majorHAnsi" w:cstheme="majorBidi"/>
          <w:b/>
          <w:bCs/>
          <w:color w:val="4F81BD" w:themeColor="accent1"/>
          <w:sz w:val="24"/>
          <w:szCs w:val="24"/>
        </w:rPr>
      </w:pPr>
    </w:p>
    <w:p w:rsidR="00A740FA" w:rsidRPr="00A740FA" w:rsidRDefault="00A740FA" w:rsidP="00A740FA">
      <w:pPr>
        <w:keepNext/>
        <w:keepLines/>
        <w:spacing w:before="200" w:after="0"/>
        <w:outlineLvl w:val="1"/>
        <w:rPr>
          <w:rFonts w:asciiTheme="majorHAnsi" w:eastAsiaTheme="majorEastAsia" w:hAnsiTheme="majorHAnsi" w:cstheme="majorBidi"/>
          <w:b/>
          <w:bCs/>
          <w:color w:val="4F81BD" w:themeColor="accent1"/>
          <w:sz w:val="24"/>
          <w:szCs w:val="24"/>
        </w:rPr>
      </w:pPr>
      <w:r w:rsidRPr="00A740FA">
        <w:rPr>
          <w:rFonts w:asciiTheme="majorHAnsi" w:eastAsiaTheme="majorEastAsia" w:hAnsiTheme="majorHAnsi" w:cstheme="majorBidi"/>
          <w:b/>
          <w:bCs/>
          <w:color w:val="4F81BD" w:themeColor="accent1"/>
          <w:sz w:val="24"/>
          <w:szCs w:val="24"/>
        </w:rPr>
        <w:t>1.0 Questionnaire</w:t>
      </w:r>
      <w:bookmarkEnd w:id="5"/>
      <w:bookmarkEnd w:id="6"/>
    </w:p>
    <w:p w:rsidR="00A740FA" w:rsidRPr="00A740FA" w:rsidRDefault="00A740FA" w:rsidP="00A740FA">
      <w:pPr>
        <w:rPr>
          <w:rFonts w:ascii="Times New Roman" w:hAnsi="Times New Roman" w:cs="Times New Roman"/>
          <w:sz w:val="24"/>
          <w:szCs w:val="24"/>
        </w:rPr>
      </w:pPr>
    </w:p>
    <w:p w:rsidR="00A740FA" w:rsidRPr="00A740FA" w:rsidRDefault="00A740FA" w:rsidP="00A740FA">
      <w:pPr>
        <w:keepNext/>
        <w:keepLines/>
        <w:spacing w:before="200" w:after="0" w:line="360" w:lineRule="auto"/>
        <w:outlineLvl w:val="2"/>
        <w:rPr>
          <w:rFonts w:eastAsiaTheme="majorEastAsia" w:cstheme="majorBidi"/>
          <w:b/>
          <w:bCs/>
          <w:color w:val="000000" w:themeColor="text1"/>
          <w:sz w:val="24"/>
          <w:szCs w:val="24"/>
        </w:rPr>
      </w:pPr>
      <w:bookmarkStart w:id="7" w:name="_Toc370725899"/>
      <w:bookmarkStart w:id="8" w:name="_Toc371030224"/>
      <w:r w:rsidRPr="00A740FA">
        <w:rPr>
          <w:rFonts w:eastAsiaTheme="majorEastAsia" w:cstheme="majorBidi"/>
          <w:b/>
          <w:bCs/>
          <w:color w:val="000000" w:themeColor="text1"/>
          <w:sz w:val="24"/>
          <w:szCs w:val="24"/>
        </w:rPr>
        <w:t>Section 1:    Socio-demographic characteristics of the respondents</w:t>
      </w:r>
      <w:bookmarkEnd w:id="7"/>
      <w:bookmarkEnd w:id="8"/>
    </w:p>
    <w:tbl>
      <w:tblPr>
        <w:tblStyle w:val="TableGrid"/>
        <w:tblW w:w="9621" w:type="dxa"/>
        <w:tblLook w:val="04A0" w:firstRow="1" w:lastRow="0" w:firstColumn="1" w:lastColumn="0" w:noHBand="0" w:noVBand="1"/>
      </w:tblPr>
      <w:tblGrid>
        <w:gridCol w:w="573"/>
        <w:gridCol w:w="3162"/>
        <w:gridCol w:w="5226"/>
        <w:gridCol w:w="660"/>
      </w:tblGrid>
      <w:tr w:rsidR="00A740FA" w:rsidRPr="00A740FA" w:rsidTr="00A839DD">
        <w:trPr>
          <w:trHeight w:val="65"/>
        </w:trPr>
        <w:tc>
          <w:tcPr>
            <w:tcW w:w="573"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No.</w:t>
            </w:r>
          </w:p>
        </w:tc>
        <w:tc>
          <w:tcPr>
            <w:tcW w:w="3162"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Questions and filters</w:t>
            </w:r>
          </w:p>
        </w:tc>
        <w:tc>
          <w:tcPr>
            <w:tcW w:w="5226"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Response categories</w:t>
            </w:r>
          </w:p>
        </w:tc>
        <w:tc>
          <w:tcPr>
            <w:tcW w:w="660"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Skip</w:t>
            </w:r>
          </w:p>
        </w:tc>
      </w:tr>
      <w:tr w:rsidR="00A740FA" w:rsidRPr="00A740FA" w:rsidTr="00A839DD">
        <w:trPr>
          <w:trHeight w:val="65"/>
        </w:trPr>
        <w:tc>
          <w:tcPr>
            <w:tcW w:w="573"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1</w:t>
            </w:r>
          </w:p>
        </w:tc>
        <w:tc>
          <w:tcPr>
            <w:tcW w:w="3162"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Where are you from?</w:t>
            </w:r>
          </w:p>
        </w:tc>
        <w:tc>
          <w:tcPr>
            <w:tcW w:w="5226"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Addis Ababa………….1</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Outside Addis Ababa……………………… 2</w:t>
            </w:r>
          </w:p>
        </w:tc>
        <w:tc>
          <w:tcPr>
            <w:tcW w:w="660" w:type="dxa"/>
          </w:tcPr>
          <w:p w:rsidR="00A740FA" w:rsidRPr="00A740FA" w:rsidRDefault="00A740FA" w:rsidP="00A740FA">
            <w:pPr>
              <w:spacing w:line="360" w:lineRule="auto"/>
              <w:rPr>
                <w:rFonts w:cs="Times New Roman"/>
                <w:color w:val="000000" w:themeColor="text1"/>
                <w:sz w:val="24"/>
                <w:szCs w:val="24"/>
              </w:rPr>
            </w:pPr>
          </w:p>
        </w:tc>
      </w:tr>
      <w:tr w:rsidR="00A740FA" w:rsidRPr="00A740FA" w:rsidTr="00A839DD">
        <w:trPr>
          <w:trHeight w:val="65"/>
        </w:trPr>
        <w:tc>
          <w:tcPr>
            <w:tcW w:w="573"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2</w:t>
            </w:r>
          </w:p>
        </w:tc>
        <w:tc>
          <w:tcPr>
            <w:tcW w:w="3162"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What is your (respondent) age in full years?</w:t>
            </w:r>
          </w:p>
        </w:tc>
        <w:tc>
          <w:tcPr>
            <w:tcW w:w="5226" w:type="dxa"/>
          </w:tcPr>
          <w:p w:rsidR="00A740FA" w:rsidRPr="00A740FA" w:rsidRDefault="00A740FA" w:rsidP="00A740FA">
            <w:pPr>
              <w:spacing w:line="360" w:lineRule="auto"/>
              <w:rPr>
                <w:rFonts w:cs="Times New Roman"/>
                <w:color w:val="000000" w:themeColor="text1"/>
                <w:sz w:val="24"/>
                <w:szCs w:val="24"/>
              </w:rPr>
            </w:pP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/_____/ Year</w:t>
            </w:r>
          </w:p>
          <w:p w:rsidR="00A740FA" w:rsidRPr="00A740FA" w:rsidRDefault="00A740FA" w:rsidP="00A740FA">
            <w:pPr>
              <w:spacing w:line="360" w:lineRule="auto"/>
              <w:rPr>
                <w:rFonts w:cs="Times New Roman"/>
                <w:color w:val="000000" w:themeColor="text1"/>
                <w:sz w:val="24"/>
                <w:szCs w:val="24"/>
              </w:rPr>
            </w:pPr>
          </w:p>
        </w:tc>
        <w:tc>
          <w:tcPr>
            <w:tcW w:w="660" w:type="dxa"/>
          </w:tcPr>
          <w:p w:rsidR="00A740FA" w:rsidRPr="00A740FA" w:rsidRDefault="00A740FA" w:rsidP="00A740FA">
            <w:pPr>
              <w:spacing w:line="360" w:lineRule="auto"/>
              <w:rPr>
                <w:rFonts w:cs="Times New Roman"/>
                <w:color w:val="000000" w:themeColor="text1"/>
                <w:sz w:val="24"/>
                <w:szCs w:val="24"/>
              </w:rPr>
            </w:pPr>
          </w:p>
        </w:tc>
      </w:tr>
      <w:tr w:rsidR="00A740FA" w:rsidRPr="00A740FA" w:rsidTr="00A839DD">
        <w:trPr>
          <w:trHeight w:val="65"/>
        </w:trPr>
        <w:tc>
          <w:tcPr>
            <w:tcW w:w="573"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3</w:t>
            </w:r>
          </w:p>
        </w:tc>
        <w:tc>
          <w:tcPr>
            <w:tcW w:w="3162"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Reproductive performance</w:t>
            </w:r>
          </w:p>
        </w:tc>
        <w:tc>
          <w:tcPr>
            <w:tcW w:w="5226"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Gravidity….</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Parity….</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Abortion…</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Ectopic…….</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Molar pregnancy………..</w:t>
            </w:r>
          </w:p>
          <w:p w:rsidR="00A740FA" w:rsidRPr="00A740FA" w:rsidRDefault="00A740FA" w:rsidP="00A740FA">
            <w:pPr>
              <w:spacing w:line="360" w:lineRule="auto"/>
              <w:rPr>
                <w:rFonts w:cs="Times New Roman"/>
                <w:color w:val="000000" w:themeColor="text1"/>
                <w:sz w:val="24"/>
                <w:szCs w:val="24"/>
              </w:rPr>
            </w:pPr>
          </w:p>
        </w:tc>
        <w:tc>
          <w:tcPr>
            <w:tcW w:w="660" w:type="dxa"/>
          </w:tcPr>
          <w:p w:rsidR="00A740FA" w:rsidRPr="00A740FA" w:rsidRDefault="00A740FA" w:rsidP="00A740FA">
            <w:pPr>
              <w:spacing w:line="360" w:lineRule="auto"/>
              <w:rPr>
                <w:rFonts w:cs="Times New Roman"/>
                <w:color w:val="000000" w:themeColor="text1"/>
                <w:sz w:val="24"/>
                <w:szCs w:val="24"/>
              </w:rPr>
            </w:pPr>
          </w:p>
        </w:tc>
      </w:tr>
      <w:tr w:rsidR="00A740FA" w:rsidRPr="00A740FA" w:rsidTr="00A839DD">
        <w:trPr>
          <w:trHeight w:val="65"/>
        </w:trPr>
        <w:tc>
          <w:tcPr>
            <w:tcW w:w="573"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4</w:t>
            </w:r>
          </w:p>
        </w:tc>
        <w:tc>
          <w:tcPr>
            <w:tcW w:w="3162"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What is your current marital status?</w:t>
            </w:r>
          </w:p>
        </w:tc>
        <w:tc>
          <w:tcPr>
            <w:tcW w:w="5226"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Married      1</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Never married (single)      2</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Divorced      3</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Widowed      4</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Separated      5</w:t>
            </w:r>
          </w:p>
        </w:tc>
        <w:tc>
          <w:tcPr>
            <w:tcW w:w="660" w:type="dxa"/>
          </w:tcPr>
          <w:p w:rsidR="00A740FA" w:rsidRPr="00A740FA" w:rsidRDefault="00A740FA" w:rsidP="00A740FA">
            <w:pPr>
              <w:spacing w:line="360" w:lineRule="auto"/>
              <w:rPr>
                <w:rFonts w:cs="Times New Roman"/>
                <w:color w:val="000000" w:themeColor="text1"/>
                <w:sz w:val="24"/>
                <w:szCs w:val="24"/>
              </w:rPr>
            </w:pPr>
          </w:p>
        </w:tc>
      </w:tr>
      <w:tr w:rsidR="00A740FA" w:rsidRPr="00A740FA" w:rsidTr="00A839DD">
        <w:trPr>
          <w:trHeight w:val="65"/>
        </w:trPr>
        <w:tc>
          <w:tcPr>
            <w:tcW w:w="573"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5</w:t>
            </w:r>
          </w:p>
        </w:tc>
        <w:tc>
          <w:tcPr>
            <w:tcW w:w="3162"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What is your religion?</w:t>
            </w:r>
          </w:p>
        </w:tc>
        <w:tc>
          <w:tcPr>
            <w:tcW w:w="5226"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orthodox      1</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Islam       2</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Protestant      3</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Catholic      4</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 xml:space="preserve"> Others (specify)__________________5</w:t>
            </w:r>
          </w:p>
          <w:p w:rsidR="00A740FA" w:rsidRPr="00A740FA" w:rsidRDefault="00A740FA" w:rsidP="00A740FA">
            <w:pPr>
              <w:spacing w:line="360" w:lineRule="auto"/>
              <w:rPr>
                <w:rFonts w:cs="Times New Roman"/>
                <w:color w:val="000000" w:themeColor="text1"/>
                <w:sz w:val="24"/>
                <w:szCs w:val="24"/>
              </w:rPr>
            </w:pPr>
          </w:p>
          <w:p w:rsidR="00A740FA" w:rsidRPr="00A740FA" w:rsidRDefault="00A740FA" w:rsidP="00A740FA">
            <w:pPr>
              <w:tabs>
                <w:tab w:val="left" w:pos="1590"/>
              </w:tabs>
              <w:spacing w:line="360" w:lineRule="auto"/>
              <w:rPr>
                <w:rFonts w:cs="Times New Roman"/>
                <w:color w:val="000000" w:themeColor="text1"/>
                <w:sz w:val="24"/>
                <w:szCs w:val="24"/>
              </w:rPr>
            </w:pPr>
            <w:r w:rsidRPr="00A740FA">
              <w:rPr>
                <w:rFonts w:cs="Times New Roman"/>
                <w:color w:val="000000" w:themeColor="text1"/>
                <w:sz w:val="24"/>
                <w:szCs w:val="24"/>
              </w:rPr>
              <w:tab/>
            </w:r>
          </w:p>
        </w:tc>
        <w:tc>
          <w:tcPr>
            <w:tcW w:w="660" w:type="dxa"/>
          </w:tcPr>
          <w:p w:rsidR="00A740FA" w:rsidRPr="00A740FA" w:rsidRDefault="00A740FA" w:rsidP="00A740FA">
            <w:pPr>
              <w:spacing w:line="360" w:lineRule="auto"/>
              <w:rPr>
                <w:rFonts w:cs="Times New Roman"/>
                <w:color w:val="000000" w:themeColor="text1"/>
                <w:sz w:val="24"/>
                <w:szCs w:val="24"/>
              </w:rPr>
            </w:pPr>
          </w:p>
        </w:tc>
      </w:tr>
      <w:tr w:rsidR="00A740FA" w:rsidRPr="00A740FA" w:rsidTr="00A839DD">
        <w:trPr>
          <w:trHeight w:val="65"/>
        </w:trPr>
        <w:tc>
          <w:tcPr>
            <w:tcW w:w="573"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6</w:t>
            </w:r>
          </w:p>
        </w:tc>
        <w:tc>
          <w:tcPr>
            <w:tcW w:w="3162"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What is your ethnicity?</w:t>
            </w:r>
          </w:p>
        </w:tc>
        <w:tc>
          <w:tcPr>
            <w:tcW w:w="5226"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Oromo       1</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Amhara       2</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Guraghie       3</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Kambata       4</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Hadiya       5</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Tigre       6</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 xml:space="preserve">Others (specify)___________________________   7    </w:t>
            </w:r>
          </w:p>
        </w:tc>
        <w:tc>
          <w:tcPr>
            <w:tcW w:w="660" w:type="dxa"/>
          </w:tcPr>
          <w:p w:rsidR="00A740FA" w:rsidRPr="00A740FA" w:rsidRDefault="00A740FA" w:rsidP="00A740FA">
            <w:pPr>
              <w:spacing w:line="360" w:lineRule="auto"/>
              <w:rPr>
                <w:rFonts w:cs="Times New Roman"/>
                <w:color w:val="000000" w:themeColor="text1"/>
                <w:sz w:val="24"/>
                <w:szCs w:val="24"/>
              </w:rPr>
            </w:pPr>
          </w:p>
        </w:tc>
      </w:tr>
    </w:tbl>
    <w:p w:rsidR="005258F8" w:rsidRDefault="005258F8" w:rsidP="00A658BC">
      <w:pPr>
        <w:tabs>
          <w:tab w:val="left" w:pos="5880"/>
        </w:tabs>
        <w:rPr>
          <w:rFonts w:ascii="Times New Roman" w:hAnsi="Times New Roman" w:cs="Times New Roman"/>
          <w:sz w:val="24"/>
          <w:szCs w:val="24"/>
        </w:rPr>
      </w:pPr>
    </w:p>
    <w:p w:rsidR="00A740FA" w:rsidRPr="009D4C5C" w:rsidRDefault="00A740FA" w:rsidP="00A740FA">
      <w:pPr>
        <w:spacing w:line="360" w:lineRule="auto"/>
        <w:rPr>
          <w:rFonts w:cs="Times New Roman"/>
          <w:color w:val="000000" w:themeColor="text1"/>
          <w:sz w:val="24"/>
          <w:szCs w:val="24"/>
        </w:rPr>
      </w:pPr>
    </w:p>
    <w:tbl>
      <w:tblPr>
        <w:tblStyle w:val="TableGrid"/>
        <w:tblW w:w="9621" w:type="dxa"/>
        <w:tblLook w:val="04A0" w:firstRow="1" w:lastRow="0" w:firstColumn="1" w:lastColumn="0" w:noHBand="0" w:noVBand="1"/>
      </w:tblPr>
      <w:tblGrid>
        <w:gridCol w:w="573"/>
        <w:gridCol w:w="3162"/>
        <w:gridCol w:w="5226"/>
        <w:gridCol w:w="660"/>
      </w:tblGrid>
      <w:tr w:rsidR="00A740FA" w:rsidRPr="00A740FA" w:rsidTr="00A839DD">
        <w:trPr>
          <w:trHeight w:val="65"/>
        </w:trPr>
        <w:tc>
          <w:tcPr>
            <w:tcW w:w="573"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6</w:t>
            </w:r>
          </w:p>
        </w:tc>
        <w:tc>
          <w:tcPr>
            <w:tcW w:w="3162"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What is your ethnicity?</w:t>
            </w:r>
          </w:p>
        </w:tc>
        <w:tc>
          <w:tcPr>
            <w:tcW w:w="5226"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Oromo       1</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Amhara       2</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Guraghie       3</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Kambata       4</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Hadiya       5</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Tigre       6</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 xml:space="preserve">Others (specify)___________________________   7    </w:t>
            </w:r>
          </w:p>
        </w:tc>
        <w:tc>
          <w:tcPr>
            <w:tcW w:w="660" w:type="dxa"/>
          </w:tcPr>
          <w:p w:rsidR="00A740FA" w:rsidRPr="00A740FA" w:rsidRDefault="00A740FA" w:rsidP="00A740FA">
            <w:pPr>
              <w:spacing w:line="360" w:lineRule="auto"/>
              <w:rPr>
                <w:rFonts w:cs="Times New Roman"/>
                <w:color w:val="000000" w:themeColor="text1"/>
                <w:sz w:val="24"/>
                <w:szCs w:val="24"/>
              </w:rPr>
            </w:pPr>
          </w:p>
        </w:tc>
      </w:tr>
      <w:tr w:rsidR="00A740FA" w:rsidRPr="00A740FA" w:rsidTr="00A839DD">
        <w:trPr>
          <w:trHeight w:val="65"/>
        </w:trPr>
        <w:tc>
          <w:tcPr>
            <w:tcW w:w="573"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7</w:t>
            </w:r>
          </w:p>
        </w:tc>
        <w:tc>
          <w:tcPr>
            <w:tcW w:w="3162"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What is the highest level of school or grade you have completed?</w:t>
            </w:r>
          </w:p>
        </w:tc>
        <w:tc>
          <w:tcPr>
            <w:tcW w:w="5226"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Unable to read or write       1</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Can only read and write       2</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Primary cycle 1(1-4)       3</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Primary cycle 2 (5-8)       4</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Secondary        5</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TVETT (10+1 or 10+2)        6</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TVET (10+3 /Diploma)        7</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University Degree or above        8</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Others (specify)____________________        9</w:t>
            </w:r>
          </w:p>
        </w:tc>
        <w:tc>
          <w:tcPr>
            <w:tcW w:w="660" w:type="dxa"/>
          </w:tcPr>
          <w:p w:rsidR="00A740FA" w:rsidRPr="00A740FA" w:rsidRDefault="00A740FA" w:rsidP="00A740FA">
            <w:pPr>
              <w:spacing w:line="360" w:lineRule="auto"/>
              <w:rPr>
                <w:rFonts w:cs="Times New Roman"/>
                <w:color w:val="000000" w:themeColor="text1"/>
                <w:sz w:val="24"/>
                <w:szCs w:val="24"/>
              </w:rPr>
            </w:pPr>
          </w:p>
        </w:tc>
      </w:tr>
      <w:tr w:rsidR="00A740FA" w:rsidRPr="00A740FA" w:rsidTr="00A839DD">
        <w:trPr>
          <w:trHeight w:val="65"/>
        </w:trPr>
        <w:tc>
          <w:tcPr>
            <w:tcW w:w="573"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8</w:t>
            </w:r>
          </w:p>
        </w:tc>
        <w:tc>
          <w:tcPr>
            <w:tcW w:w="3162"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What is your current main work/occupation?</w:t>
            </w:r>
          </w:p>
          <w:p w:rsidR="00A740FA" w:rsidRPr="00A740FA" w:rsidRDefault="00A740FA" w:rsidP="00A740FA">
            <w:pPr>
              <w:spacing w:line="360" w:lineRule="auto"/>
              <w:rPr>
                <w:rFonts w:cs="Times New Roman"/>
                <w:color w:val="000000" w:themeColor="text1"/>
                <w:sz w:val="24"/>
                <w:szCs w:val="24"/>
              </w:rPr>
            </w:pPr>
          </w:p>
        </w:tc>
        <w:tc>
          <w:tcPr>
            <w:tcW w:w="5226" w:type="dxa"/>
          </w:tcPr>
          <w:p w:rsidR="00A740FA" w:rsidRPr="00A740FA" w:rsidRDefault="00A740FA" w:rsidP="00A740FA">
            <w:pPr>
              <w:spacing w:line="360" w:lineRule="auto"/>
              <w:rPr>
                <w:rFonts w:cs="Times New Roman"/>
                <w:color w:val="000000" w:themeColor="text1"/>
                <w:sz w:val="24"/>
                <w:szCs w:val="24"/>
              </w:rPr>
            </w:pPr>
          </w:p>
          <w:tbl>
            <w:tblPr>
              <w:tblStyle w:val="TableGrid"/>
              <w:tblW w:w="0" w:type="auto"/>
              <w:tblLook w:val="04A0" w:firstRow="1" w:lastRow="0" w:firstColumn="1" w:lastColumn="0" w:noHBand="0" w:noVBand="1"/>
            </w:tblPr>
            <w:tblGrid>
              <w:gridCol w:w="5000"/>
            </w:tblGrid>
            <w:tr w:rsidR="00A740FA" w:rsidRPr="00A740FA" w:rsidTr="00A839DD">
              <w:trPr>
                <w:trHeight w:val="482"/>
              </w:trPr>
              <w:tc>
                <w:tcPr>
                  <w:tcW w:w="5000" w:type="dxa"/>
                  <w:tcBorders>
                    <w:bottom w:val="single" w:sz="4" w:space="0" w:color="auto"/>
                  </w:tcBorders>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Farmer       1</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Housewife       2</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Daily laborer       3</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Government employee        4</w:t>
                  </w:r>
                </w:p>
              </w:tc>
            </w:tr>
            <w:tr w:rsidR="00A740FA" w:rsidRPr="00A740FA" w:rsidTr="00A839DD">
              <w:trPr>
                <w:trHeight w:val="418"/>
              </w:trPr>
              <w:tc>
                <w:tcPr>
                  <w:tcW w:w="5000" w:type="dxa"/>
                  <w:tcBorders>
                    <w:top w:val="single" w:sz="4" w:space="0" w:color="auto"/>
                  </w:tcBorders>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NGO employee        5</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Trader        6</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Student        7</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Others (specify)____________________     8</w:t>
                  </w:r>
                </w:p>
              </w:tc>
            </w:tr>
          </w:tbl>
          <w:p w:rsidR="00A740FA" w:rsidRPr="00A740FA" w:rsidRDefault="00A740FA" w:rsidP="00A740FA">
            <w:pPr>
              <w:spacing w:line="360" w:lineRule="auto"/>
              <w:rPr>
                <w:rFonts w:cs="Times New Roman"/>
                <w:color w:val="000000" w:themeColor="text1"/>
                <w:sz w:val="24"/>
                <w:szCs w:val="24"/>
              </w:rPr>
            </w:pPr>
          </w:p>
        </w:tc>
        <w:tc>
          <w:tcPr>
            <w:tcW w:w="660" w:type="dxa"/>
          </w:tcPr>
          <w:p w:rsidR="00A740FA" w:rsidRPr="00A740FA" w:rsidRDefault="00A740FA" w:rsidP="00A740FA">
            <w:pPr>
              <w:spacing w:line="360" w:lineRule="auto"/>
              <w:rPr>
                <w:rFonts w:cs="Times New Roman"/>
                <w:color w:val="000000" w:themeColor="text1"/>
                <w:sz w:val="24"/>
                <w:szCs w:val="24"/>
              </w:rPr>
            </w:pPr>
          </w:p>
        </w:tc>
      </w:tr>
      <w:tr w:rsidR="00A740FA" w:rsidRPr="00A740FA" w:rsidTr="00A839DD">
        <w:trPr>
          <w:trHeight w:val="967"/>
        </w:trPr>
        <w:tc>
          <w:tcPr>
            <w:tcW w:w="573"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9</w:t>
            </w:r>
          </w:p>
        </w:tc>
        <w:tc>
          <w:tcPr>
            <w:tcW w:w="3162"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Was there Any Prior history of induced abortion?</w:t>
            </w:r>
          </w:p>
        </w:tc>
        <w:tc>
          <w:tcPr>
            <w:tcW w:w="5226"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Yes……..1</w:t>
            </w:r>
          </w:p>
          <w:p w:rsidR="00A740FA" w:rsidRPr="00A740FA" w:rsidRDefault="00A740FA" w:rsidP="00A740FA">
            <w:pPr>
              <w:spacing w:line="360" w:lineRule="auto"/>
              <w:rPr>
                <w:rFonts w:cs="Times New Roman"/>
                <w:color w:val="000000" w:themeColor="text1"/>
                <w:sz w:val="24"/>
                <w:szCs w:val="24"/>
              </w:rPr>
            </w:pP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NO………2</w:t>
            </w:r>
          </w:p>
        </w:tc>
        <w:tc>
          <w:tcPr>
            <w:tcW w:w="660" w:type="dxa"/>
          </w:tcPr>
          <w:p w:rsidR="00A740FA" w:rsidRPr="00A740FA" w:rsidRDefault="00A740FA" w:rsidP="00A740FA">
            <w:pPr>
              <w:spacing w:line="360" w:lineRule="auto"/>
              <w:rPr>
                <w:rFonts w:cs="Times New Roman"/>
                <w:color w:val="000000" w:themeColor="text1"/>
                <w:sz w:val="24"/>
                <w:szCs w:val="24"/>
              </w:rPr>
            </w:pPr>
          </w:p>
        </w:tc>
      </w:tr>
      <w:tr w:rsidR="00A740FA" w:rsidRPr="00A740FA" w:rsidTr="00A839DD">
        <w:trPr>
          <w:trHeight w:val="482"/>
        </w:trPr>
        <w:tc>
          <w:tcPr>
            <w:tcW w:w="573" w:type="dxa"/>
            <w:tcBorders>
              <w:bottom w:val="single" w:sz="4" w:space="0" w:color="auto"/>
            </w:tcBorders>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10</w:t>
            </w:r>
          </w:p>
        </w:tc>
        <w:tc>
          <w:tcPr>
            <w:tcW w:w="3162" w:type="dxa"/>
            <w:tcBorders>
              <w:bottom w:val="single" w:sz="4" w:space="0" w:color="auto"/>
            </w:tcBorders>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If yes to question No. 9.</w:t>
            </w:r>
          </w:p>
          <w:p w:rsidR="00A740FA" w:rsidRPr="00A740FA" w:rsidRDefault="00A740FA" w:rsidP="00A740FA">
            <w:pPr>
              <w:spacing w:line="360" w:lineRule="auto"/>
              <w:rPr>
                <w:rFonts w:cs="Times New Roman"/>
                <w:color w:val="000000" w:themeColor="text1"/>
                <w:sz w:val="24"/>
                <w:szCs w:val="24"/>
              </w:rPr>
            </w:pPr>
          </w:p>
          <w:p w:rsidR="00A740FA" w:rsidRPr="00A740FA" w:rsidRDefault="00A740FA" w:rsidP="00A740FA">
            <w:pPr>
              <w:spacing w:line="360" w:lineRule="auto"/>
              <w:rPr>
                <w:rFonts w:cs="Times New Roman"/>
                <w:color w:val="000000" w:themeColor="text1"/>
                <w:sz w:val="24"/>
                <w:szCs w:val="24"/>
              </w:rPr>
            </w:pPr>
          </w:p>
          <w:p w:rsidR="00A740FA" w:rsidRPr="00A740FA" w:rsidRDefault="00A740FA" w:rsidP="00A740FA">
            <w:pPr>
              <w:spacing w:line="360" w:lineRule="auto"/>
              <w:ind w:left="449"/>
              <w:contextualSpacing/>
              <w:rPr>
                <w:rFonts w:cs="Times New Roman"/>
                <w:b/>
                <w:i/>
                <w:color w:val="000000" w:themeColor="text1"/>
                <w:sz w:val="24"/>
                <w:szCs w:val="24"/>
              </w:rPr>
            </w:pPr>
          </w:p>
        </w:tc>
        <w:tc>
          <w:tcPr>
            <w:tcW w:w="5226" w:type="dxa"/>
            <w:tcBorders>
              <w:bottom w:val="single" w:sz="4" w:space="0" w:color="auto"/>
            </w:tcBorders>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Medical abortion……..1</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Surgical abortion………2</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Both methods…………..3</w:t>
            </w:r>
          </w:p>
        </w:tc>
        <w:tc>
          <w:tcPr>
            <w:tcW w:w="660" w:type="dxa"/>
            <w:tcBorders>
              <w:bottom w:val="single" w:sz="4" w:space="0" w:color="auto"/>
            </w:tcBorders>
          </w:tcPr>
          <w:p w:rsidR="00A740FA" w:rsidRPr="00A740FA" w:rsidRDefault="00A740FA" w:rsidP="00A740FA">
            <w:pPr>
              <w:spacing w:line="360" w:lineRule="auto"/>
              <w:rPr>
                <w:rFonts w:cs="Times New Roman"/>
                <w:color w:val="000000" w:themeColor="text1"/>
                <w:sz w:val="24"/>
                <w:szCs w:val="24"/>
              </w:rPr>
            </w:pPr>
          </w:p>
        </w:tc>
      </w:tr>
      <w:tr w:rsidR="00A740FA" w:rsidRPr="00A740FA" w:rsidTr="00A839DD">
        <w:trPr>
          <w:trHeight w:val="418"/>
        </w:trPr>
        <w:tc>
          <w:tcPr>
            <w:tcW w:w="573" w:type="dxa"/>
            <w:tcBorders>
              <w:top w:val="single" w:sz="4" w:space="0" w:color="auto"/>
            </w:tcBorders>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11</w:t>
            </w:r>
          </w:p>
        </w:tc>
        <w:tc>
          <w:tcPr>
            <w:tcW w:w="3162" w:type="dxa"/>
            <w:tcBorders>
              <w:top w:val="single" w:sz="4" w:space="0" w:color="auto"/>
            </w:tcBorders>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Was there any history of use of emergency hormonal contraceptive use prior to the current pregnancy?</w:t>
            </w:r>
          </w:p>
          <w:p w:rsidR="00A740FA" w:rsidRPr="00A740FA" w:rsidRDefault="00A740FA" w:rsidP="00A740FA">
            <w:pPr>
              <w:spacing w:line="360" w:lineRule="auto"/>
              <w:rPr>
                <w:rFonts w:cs="Times New Roman"/>
                <w:color w:val="000000" w:themeColor="text1"/>
                <w:sz w:val="24"/>
                <w:szCs w:val="24"/>
              </w:rPr>
            </w:pPr>
          </w:p>
        </w:tc>
        <w:tc>
          <w:tcPr>
            <w:tcW w:w="5226" w:type="dxa"/>
            <w:tcBorders>
              <w:top w:val="single" w:sz="4" w:space="0" w:color="auto"/>
            </w:tcBorders>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Yes……………1</w:t>
            </w:r>
          </w:p>
          <w:p w:rsidR="00A740FA" w:rsidRPr="00A740FA" w:rsidRDefault="00A740FA" w:rsidP="00A740FA">
            <w:pPr>
              <w:spacing w:line="360" w:lineRule="auto"/>
              <w:rPr>
                <w:rFonts w:cs="Times New Roman"/>
                <w:color w:val="000000" w:themeColor="text1"/>
                <w:sz w:val="24"/>
                <w:szCs w:val="24"/>
              </w:rPr>
            </w:pP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No……………..2</w:t>
            </w:r>
          </w:p>
        </w:tc>
        <w:tc>
          <w:tcPr>
            <w:tcW w:w="660" w:type="dxa"/>
            <w:tcBorders>
              <w:top w:val="single" w:sz="4" w:space="0" w:color="auto"/>
            </w:tcBorders>
          </w:tcPr>
          <w:p w:rsidR="00A740FA" w:rsidRPr="00A740FA" w:rsidRDefault="00A740FA" w:rsidP="00A740FA">
            <w:pPr>
              <w:spacing w:line="360" w:lineRule="auto"/>
              <w:rPr>
                <w:rFonts w:cs="Times New Roman"/>
                <w:color w:val="000000" w:themeColor="text1"/>
                <w:sz w:val="24"/>
                <w:szCs w:val="24"/>
              </w:rPr>
            </w:pPr>
          </w:p>
        </w:tc>
      </w:tr>
      <w:tr w:rsidR="00A740FA" w:rsidRPr="00A740FA" w:rsidTr="00A839DD">
        <w:trPr>
          <w:trHeight w:val="418"/>
        </w:trPr>
        <w:tc>
          <w:tcPr>
            <w:tcW w:w="573" w:type="dxa"/>
            <w:tcBorders>
              <w:top w:val="single" w:sz="4" w:space="0" w:color="auto"/>
            </w:tcBorders>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12</w:t>
            </w:r>
          </w:p>
        </w:tc>
        <w:tc>
          <w:tcPr>
            <w:tcW w:w="3162" w:type="dxa"/>
            <w:tcBorders>
              <w:top w:val="single" w:sz="4" w:space="0" w:color="auto"/>
            </w:tcBorders>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Did she know that she is pregnant?</w:t>
            </w:r>
          </w:p>
        </w:tc>
        <w:tc>
          <w:tcPr>
            <w:tcW w:w="5226" w:type="dxa"/>
            <w:tcBorders>
              <w:top w:val="single" w:sz="4" w:space="0" w:color="auto"/>
            </w:tcBorders>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Yes………….1</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No……………2</w:t>
            </w:r>
          </w:p>
          <w:p w:rsidR="00A740FA" w:rsidRPr="00A740FA" w:rsidRDefault="00A740FA" w:rsidP="00A740FA">
            <w:pPr>
              <w:spacing w:line="360" w:lineRule="auto"/>
              <w:rPr>
                <w:rFonts w:cs="Times New Roman"/>
                <w:color w:val="000000" w:themeColor="text1"/>
                <w:sz w:val="24"/>
                <w:szCs w:val="24"/>
              </w:rPr>
            </w:pPr>
          </w:p>
          <w:p w:rsidR="00A740FA" w:rsidRPr="00A740FA" w:rsidRDefault="00A740FA" w:rsidP="00A740FA">
            <w:pPr>
              <w:spacing w:line="360" w:lineRule="auto"/>
              <w:rPr>
                <w:rFonts w:cs="Times New Roman"/>
                <w:color w:val="000000" w:themeColor="text1"/>
                <w:sz w:val="24"/>
                <w:szCs w:val="24"/>
              </w:rPr>
            </w:pPr>
          </w:p>
        </w:tc>
        <w:tc>
          <w:tcPr>
            <w:tcW w:w="660" w:type="dxa"/>
            <w:tcBorders>
              <w:top w:val="single" w:sz="4" w:space="0" w:color="auto"/>
            </w:tcBorders>
          </w:tcPr>
          <w:p w:rsidR="00A740FA" w:rsidRPr="00A740FA" w:rsidRDefault="00A740FA" w:rsidP="00A740FA">
            <w:pPr>
              <w:spacing w:line="360" w:lineRule="auto"/>
              <w:rPr>
                <w:rFonts w:cs="Times New Roman"/>
                <w:color w:val="000000" w:themeColor="text1"/>
                <w:sz w:val="24"/>
                <w:szCs w:val="24"/>
              </w:rPr>
            </w:pPr>
          </w:p>
        </w:tc>
      </w:tr>
      <w:tr w:rsidR="00A740FA" w:rsidRPr="00A740FA" w:rsidTr="00A839DD">
        <w:trPr>
          <w:trHeight w:val="418"/>
        </w:trPr>
        <w:tc>
          <w:tcPr>
            <w:tcW w:w="573" w:type="dxa"/>
            <w:tcBorders>
              <w:top w:val="single" w:sz="4" w:space="0" w:color="auto"/>
            </w:tcBorders>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13</w:t>
            </w:r>
          </w:p>
        </w:tc>
        <w:tc>
          <w:tcPr>
            <w:tcW w:w="3162" w:type="dxa"/>
            <w:tcBorders>
              <w:top w:val="single" w:sz="4" w:space="0" w:color="auto"/>
            </w:tcBorders>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Clinical Presentation to our hospital.</w:t>
            </w:r>
          </w:p>
        </w:tc>
        <w:tc>
          <w:tcPr>
            <w:tcW w:w="5226" w:type="dxa"/>
            <w:tcBorders>
              <w:top w:val="single" w:sz="4" w:space="0" w:color="auto"/>
            </w:tcBorders>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1. Amenorrhea………. Yes , No</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2. Lower abdominal pain……yes or No</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3. Vaginal bleeding………Yes or No</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4. Others………….</w:t>
            </w:r>
          </w:p>
        </w:tc>
        <w:tc>
          <w:tcPr>
            <w:tcW w:w="660" w:type="dxa"/>
            <w:tcBorders>
              <w:top w:val="single" w:sz="4" w:space="0" w:color="auto"/>
            </w:tcBorders>
          </w:tcPr>
          <w:p w:rsidR="00A740FA" w:rsidRPr="00A740FA" w:rsidRDefault="00A740FA" w:rsidP="00A740FA">
            <w:pPr>
              <w:spacing w:line="360" w:lineRule="auto"/>
              <w:rPr>
                <w:rFonts w:cs="Times New Roman"/>
                <w:color w:val="000000" w:themeColor="text1"/>
                <w:sz w:val="24"/>
                <w:szCs w:val="24"/>
              </w:rPr>
            </w:pPr>
          </w:p>
        </w:tc>
      </w:tr>
      <w:tr w:rsidR="004E1401" w:rsidRPr="00A740FA" w:rsidTr="00A839DD">
        <w:trPr>
          <w:trHeight w:val="196"/>
        </w:trPr>
        <w:tc>
          <w:tcPr>
            <w:tcW w:w="573" w:type="dxa"/>
          </w:tcPr>
          <w:p w:rsidR="004E1401" w:rsidRPr="00A740FA" w:rsidRDefault="004E1401" w:rsidP="00A740FA">
            <w:pPr>
              <w:spacing w:line="360" w:lineRule="auto"/>
              <w:rPr>
                <w:rFonts w:cs="Times New Roman"/>
                <w:color w:val="000000" w:themeColor="text1"/>
                <w:sz w:val="24"/>
                <w:szCs w:val="24"/>
              </w:rPr>
            </w:pPr>
            <w:r>
              <w:rPr>
                <w:rFonts w:cs="Times New Roman"/>
                <w:color w:val="000000" w:themeColor="text1"/>
                <w:sz w:val="24"/>
                <w:szCs w:val="24"/>
              </w:rPr>
              <w:t>14</w:t>
            </w:r>
          </w:p>
        </w:tc>
        <w:tc>
          <w:tcPr>
            <w:tcW w:w="3162" w:type="dxa"/>
          </w:tcPr>
          <w:p w:rsidR="004E1401" w:rsidRPr="00A740FA" w:rsidRDefault="004E1401" w:rsidP="00A740FA">
            <w:pPr>
              <w:spacing w:line="360" w:lineRule="auto"/>
              <w:rPr>
                <w:rFonts w:cs="Times New Roman"/>
                <w:color w:val="000000" w:themeColor="text1"/>
                <w:sz w:val="24"/>
                <w:szCs w:val="24"/>
              </w:rPr>
            </w:pPr>
            <w:r>
              <w:rPr>
                <w:rFonts w:cs="Times New Roman"/>
                <w:color w:val="000000" w:themeColor="text1"/>
                <w:sz w:val="24"/>
                <w:szCs w:val="24"/>
              </w:rPr>
              <w:t>Any history of treatment for sexually transmitted disease</w:t>
            </w:r>
          </w:p>
        </w:tc>
        <w:tc>
          <w:tcPr>
            <w:tcW w:w="5226" w:type="dxa"/>
          </w:tcPr>
          <w:p w:rsidR="004E1401" w:rsidRPr="004E1401" w:rsidRDefault="004E1401" w:rsidP="004E1401">
            <w:pPr>
              <w:pStyle w:val="ListParagraph"/>
              <w:numPr>
                <w:ilvl w:val="0"/>
                <w:numId w:val="12"/>
              </w:numPr>
              <w:spacing w:line="360" w:lineRule="auto"/>
              <w:rPr>
                <w:rFonts w:cs="Times New Roman"/>
                <w:color w:val="000000" w:themeColor="text1"/>
                <w:sz w:val="24"/>
                <w:szCs w:val="24"/>
              </w:rPr>
            </w:pPr>
            <w:r w:rsidRPr="004E1401">
              <w:rPr>
                <w:rFonts w:cs="Times New Roman"/>
                <w:color w:val="000000" w:themeColor="text1"/>
                <w:sz w:val="24"/>
                <w:szCs w:val="24"/>
              </w:rPr>
              <w:t xml:space="preserve">yes   </w:t>
            </w:r>
            <w:r>
              <w:rPr>
                <w:rFonts w:cs="Times New Roman"/>
                <w:color w:val="000000" w:themeColor="text1"/>
                <w:sz w:val="24"/>
                <w:szCs w:val="24"/>
              </w:rPr>
              <w:t>2.No</w:t>
            </w:r>
            <w:r w:rsidRPr="004E1401">
              <w:rPr>
                <w:rFonts w:cs="Times New Roman"/>
                <w:color w:val="000000" w:themeColor="text1"/>
                <w:sz w:val="24"/>
                <w:szCs w:val="24"/>
              </w:rPr>
              <w:t xml:space="preserve">  </w:t>
            </w:r>
          </w:p>
        </w:tc>
        <w:tc>
          <w:tcPr>
            <w:tcW w:w="660" w:type="dxa"/>
          </w:tcPr>
          <w:p w:rsidR="004E1401" w:rsidRPr="00A740FA" w:rsidRDefault="004E1401" w:rsidP="00A740FA">
            <w:pPr>
              <w:spacing w:line="360" w:lineRule="auto"/>
              <w:rPr>
                <w:rFonts w:cs="Times New Roman"/>
                <w:color w:val="000000" w:themeColor="text1"/>
                <w:sz w:val="24"/>
                <w:szCs w:val="24"/>
              </w:rPr>
            </w:pPr>
          </w:p>
        </w:tc>
      </w:tr>
      <w:tr w:rsidR="00A740FA" w:rsidRPr="00A740FA" w:rsidTr="00A839DD">
        <w:trPr>
          <w:trHeight w:val="196"/>
        </w:trPr>
        <w:tc>
          <w:tcPr>
            <w:tcW w:w="573" w:type="dxa"/>
          </w:tcPr>
          <w:p w:rsidR="00A740FA" w:rsidRPr="00A740FA" w:rsidRDefault="004E1401" w:rsidP="00A740FA">
            <w:pPr>
              <w:spacing w:line="360" w:lineRule="auto"/>
              <w:rPr>
                <w:rFonts w:cs="Times New Roman"/>
                <w:color w:val="000000" w:themeColor="text1"/>
                <w:sz w:val="24"/>
                <w:szCs w:val="24"/>
              </w:rPr>
            </w:pPr>
            <w:r>
              <w:rPr>
                <w:rFonts w:cs="Times New Roman"/>
                <w:color w:val="000000" w:themeColor="text1"/>
                <w:sz w:val="24"/>
                <w:szCs w:val="24"/>
              </w:rPr>
              <w:t>15</w:t>
            </w:r>
          </w:p>
        </w:tc>
        <w:tc>
          <w:tcPr>
            <w:tcW w:w="3162" w:type="dxa"/>
          </w:tcPr>
          <w:p w:rsidR="00A740FA" w:rsidRPr="00A740FA" w:rsidRDefault="004E1401" w:rsidP="00A740FA">
            <w:pPr>
              <w:spacing w:line="360" w:lineRule="auto"/>
              <w:rPr>
                <w:rFonts w:cs="Times New Roman"/>
                <w:color w:val="000000" w:themeColor="text1"/>
                <w:sz w:val="24"/>
                <w:szCs w:val="24"/>
              </w:rPr>
            </w:pPr>
            <w:r>
              <w:rPr>
                <w:rFonts w:cs="Times New Roman"/>
                <w:color w:val="000000" w:themeColor="text1"/>
                <w:sz w:val="24"/>
                <w:szCs w:val="24"/>
              </w:rPr>
              <w:t>If yes to question no 14</w:t>
            </w:r>
          </w:p>
        </w:tc>
        <w:tc>
          <w:tcPr>
            <w:tcW w:w="5226" w:type="dxa"/>
          </w:tcPr>
          <w:p w:rsidR="00A740FA" w:rsidRPr="00A740FA" w:rsidRDefault="004E1401" w:rsidP="00A740FA">
            <w:pPr>
              <w:numPr>
                <w:ilvl w:val="0"/>
                <w:numId w:val="4"/>
              </w:numPr>
              <w:spacing w:line="360" w:lineRule="auto"/>
              <w:contextualSpacing/>
              <w:rPr>
                <w:rFonts w:cs="Times New Roman"/>
                <w:color w:val="000000" w:themeColor="text1"/>
                <w:sz w:val="24"/>
                <w:szCs w:val="24"/>
              </w:rPr>
            </w:pPr>
            <w:r>
              <w:rPr>
                <w:rFonts w:cs="Times New Roman"/>
                <w:color w:val="000000" w:themeColor="text1"/>
                <w:sz w:val="24"/>
                <w:szCs w:val="24"/>
              </w:rPr>
              <w:t>lower abdominal pain</w:t>
            </w:r>
          </w:p>
          <w:p w:rsidR="00A740FA" w:rsidRDefault="004E1401" w:rsidP="004E1401">
            <w:pPr>
              <w:pStyle w:val="ListParagraph"/>
              <w:numPr>
                <w:ilvl w:val="0"/>
                <w:numId w:val="4"/>
              </w:numPr>
              <w:spacing w:line="360" w:lineRule="auto"/>
              <w:rPr>
                <w:rFonts w:cs="Times New Roman"/>
                <w:color w:val="000000" w:themeColor="text1"/>
                <w:sz w:val="24"/>
                <w:szCs w:val="24"/>
              </w:rPr>
            </w:pPr>
            <w:r w:rsidRPr="004E1401">
              <w:rPr>
                <w:rFonts w:cs="Times New Roman"/>
                <w:color w:val="000000" w:themeColor="text1"/>
                <w:sz w:val="24"/>
                <w:szCs w:val="24"/>
              </w:rPr>
              <w:t>vaginal discharge</w:t>
            </w:r>
          </w:p>
          <w:p w:rsidR="004E1401" w:rsidRDefault="004E1401" w:rsidP="004E1401">
            <w:pPr>
              <w:pStyle w:val="ListParagraph"/>
              <w:numPr>
                <w:ilvl w:val="0"/>
                <w:numId w:val="4"/>
              </w:numPr>
              <w:spacing w:line="360" w:lineRule="auto"/>
              <w:rPr>
                <w:rFonts w:cs="Times New Roman"/>
                <w:color w:val="000000" w:themeColor="text1"/>
                <w:sz w:val="24"/>
                <w:szCs w:val="24"/>
              </w:rPr>
            </w:pPr>
            <w:r>
              <w:rPr>
                <w:rFonts w:cs="Times New Roman"/>
                <w:color w:val="000000" w:themeColor="text1"/>
                <w:sz w:val="24"/>
                <w:szCs w:val="24"/>
              </w:rPr>
              <w:t>vulvar ulcer</w:t>
            </w:r>
          </w:p>
          <w:p w:rsidR="004E1401" w:rsidRPr="004E1401" w:rsidRDefault="004E1401" w:rsidP="004E1401">
            <w:pPr>
              <w:pStyle w:val="ListParagraph"/>
              <w:numPr>
                <w:ilvl w:val="0"/>
                <w:numId w:val="4"/>
              </w:numPr>
              <w:spacing w:line="360" w:lineRule="auto"/>
              <w:rPr>
                <w:rFonts w:cs="Times New Roman"/>
                <w:color w:val="000000" w:themeColor="text1"/>
                <w:sz w:val="24"/>
                <w:szCs w:val="24"/>
              </w:rPr>
            </w:pPr>
            <w:r>
              <w:rPr>
                <w:rFonts w:cs="Times New Roman"/>
                <w:color w:val="000000" w:themeColor="text1"/>
                <w:sz w:val="24"/>
                <w:szCs w:val="24"/>
              </w:rPr>
              <w:t>Others specify……………..</w:t>
            </w:r>
          </w:p>
          <w:p w:rsidR="00A740FA" w:rsidRPr="00A740FA" w:rsidRDefault="00A740FA" w:rsidP="00A740FA">
            <w:pPr>
              <w:spacing w:line="360" w:lineRule="auto"/>
              <w:rPr>
                <w:rFonts w:cs="Times New Roman"/>
                <w:color w:val="000000" w:themeColor="text1"/>
                <w:sz w:val="24"/>
                <w:szCs w:val="24"/>
              </w:rPr>
            </w:pPr>
          </w:p>
        </w:tc>
        <w:tc>
          <w:tcPr>
            <w:tcW w:w="660" w:type="dxa"/>
          </w:tcPr>
          <w:p w:rsidR="00A740FA" w:rsidRPr="00A740FA" w:rsidRDefault="00A740FA" w:rsidP="00A740FA">
            <w:pPr>
              <w:spacing w:line="360" w:lineRule="auto"/>
              <w:rPr>
                <w:rFonts w:cs="Times New Roman"/>
                <w:color w:val="000000" w:themeColor="text1"/>
                <w:sz w:val="24"/>
                <w:szCs w:val="24"/>
              </w:rPr>
            </w:pPr>
          </w:p>
        </w:tc>
      </w:tr>
      <w:tr w:rsidR="004E1401" w:rsidRPr="00A740FA" w:rsidTr="00A839DD">
        <w:trPr>
          <w:trHeight w:val="196"/>
        </w:trPr>
        <w:tc>
          <w:tcPr>
            <w:tcW w:w="573" w:type="dxa"/>
          </w:tcPr>
          <w:p w:rsidR="004E1401" w:rsidRDefault="004E1401" w:rsidP="00A740FA">
            <w:pPr>
              <w:spacing w:line="360" w:lineRule="auto"/>
              <w:rPr>
                <w:rFonts w:cs="Times New Roman"/>
                <w:color w:val="000000" w:themeColor="text1"/>
                <w:sz w:val="24"/>
                <w:szCs w:val="24"/>
              </w:rPr>
            </w:pPr>
          </w:p>
        </w:tc>
        <w:tc>
          <w:tcPr>
            <w:tcW w:w="3162" w:type="dxa"/>
          </w:tcPr>
          <w:p w:rsidR="004E1401" w:rsidRDefault="004E1401" w:rsidP="00A740FA">
            <w:pPr>
              <w:spacing w:line="360" w:lineRule="auto"/>
              <w:rPr>
                <w:rFonts w:cs="Times New Roman"/>
                <w:color w:val="000000" w:themeColor="text1"/>
                <w:sz w:val="24"/>
                <w:szCs w:val="24"/>
              </w:rPr>
            </w:pPr>
          </w:p>
        </w:tc>
        <w:tc>
          <w:tcPr>
            <w:tcW w:w="5226" w:type="dxa"/>
          </w:tcPr>
          <w:p w:rsidR="004E1401" w:rsidRDefault="004E1401" w:rsidP="00A740FA">
            <w:pPr>
              <w:numPr>
                <w:ilvl w:val="0"/>
                <w:numId w:val="4"/>
              </w:numPr>
              <w:spacing w:line="360" w:lineRule="auto"/>
              <w:contextualSpacing/>
              <w:rPr>
                <w:rFonts w:cs="Times New Roman"/>
                <w:color w:val="000000" w:themeColor="text1"/>
                <w:sz w:val="24"/>
                <w:szCs w:val="24"/>
              </w:rPr>
            </w:pPr>
          </w:p>
        </w:tc>
        <w:tc>
          <w:tcPr>
            <w:tcW w:w="660" w:type="dxa"/>
          </w:tcPr>
          <w:p w:rsidR="004E1401" w:rsidRPr="00A740FA" w:rsidRDefault="004E1401" w:rsidP="00A740FA">
            <w:pPr>
              <w:spacing w:line="360" w:lineRule="auto"/>
              <w:rPr>
                <w:rFonts w:cs="Times New Roman"/>
                <w:color w:val="000000" w:themeColor="text1"/>
                <w:sz w:val="24"/>
                <w:szCs w:val="24"/>
              </w:rPr>
            </w:pPr>
          </w:p>
        </w:tc>
      </w:tr>
      <w:tr w:rsidR="00A740FA" w:rsidRPr="00A740FA" w:rsidTr="00A839DD">
        <w:trPr>
          <w:trHeight w:val="196"/>
        </w:trPr>
        <w:tc>
          <w:tcPr>
            <w:tcW w:w="573" w:type="dxa"/>
          </w:tcPr>
          <w:p w:rsidR="00A740FA" w:rsidRPr="00A740FA" w:rsidRDefault="004E1401" w:rsidP="00A740FA">
            <w:pPr>
              <w:spacing w:line="360" w:lineRule="auto"/>
              <w:rPr>
                <w:rFonts w:cs="Times New Roman"/>
                <w:color w:val="000000" w:themeColor="text1"/>
                <w:sz w:val="24"/>
                <w:szCs w:val="24"/>
              </w:rPr>
            </w:pPr>
            <w:r>
              <w:rPr>
                <w:rFonts w:cs="Times New Roman"/>
                <w:color w:val="000000" w:themeColor="text1"/>
                <w:sz w:val="24"/>
                <w:szCs w:val="24"/>
              </w:rPr>
              <w:t>16</w:t>
            </w:r>
          </w:p>
        </w:tc>
        <w:tc>
          <w:tcPr>
            <w:tcW w:w="3162"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Age at first sexual intercourse.</w:t>
            </w:r>
          </w:p>
        </w:tc>
        <w:tc>
          <w:tcPr>
            <w:tcW w:w="5226" w:type="dxa"/>
          </w:tcPr>
          <w:p w:rsidR="00A740FA" w:rsidRPr="00A740FA" w:rsidRDefault="00A740FA" w:rsidP="00A740FA">
            <w:pPr>
              <w:spacing w:line="360" w:lineRule="auto"/>
              <w:rPr>
                <w:rFonts w:cs="Times New Roman"/>
                <w:color w:val="000000" w:themeColor="text1"/>
                <w:sz w:val="24"/>
                <w:szCs w:val="24"/>
              </w:rPr>
            </w:pP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w:t>
            </w:r>
          </w:p>
          <w:p w:rsidR="00A740FA" w:rsidRPr="00A740FA" w:rsidRDefault="00A740FA" w:rsidP="00A740FA">
            <w:pPr>
              <w:spacing w:line="360" w:lineRule="auto"/>
              <w:rPr>
                <w:rFonts w:cs="Times New Roman"/>
                <w:color w:val="000000" w:themeColor="text1"/>
                <w:sz w:val="24"/>
                <w:szCs w:val="24"/>
              </w:rPr>
            </w:pPr>
          </w:p>
        </w:tc>
        <w:tc>
          <w:tcPr>
            <w:tcW w:w="660" w:type="dxa"/>
          </w:tcPr>
          <w:p w:rsidR="00A740FA" w:rsidRPr="00A740FA" w:rsidRDefault="00A740FA" w:rsidP="00A740FA">
            <w:pPr>
              <w:spacing w:line="360" w:lineRule="auto"/>
              <w:rPr>
                <w:rFonts w:cs="Times New Roman"/>
                <w:color w:val="000000" w:themeColor="text1"/>
                <w:sz w:val="24"/>
                <w:szCs w:val="24"/>
              </w:rPr>
            </w:pPr>
          </w:p>
        </w:tc>
      </w:tr>
      <w:tr w:rsidR="00A740FA" w:rsidRPr="00A740FA" w:rsidTr="00A839DD">
        <w:trPr>
          <w:trHeight w:val="196"/>
        </w:trPr>
        <w:tc>
          <w:tcPr>
            <w:tcW w:w="573" w:type="dxa"/>
          </w:tcPr>
          <w:p w:rsidR="00A740FA" w:rsidRPr="00A740FA" w:rsidRDefault="004E1401" w:rsidP="00A740FA">
            <w:pPr>
              <w:spacing w:line="360" w:lineRule="auto"/>
              <w:rPr>
                <w:rFonts w:cs="Times New Roman"/>
                <w:color w:val="000000" w:themeColor="text1"/>
                <w:sz w:val="24"/>
                <w:szCs w:val="24"/>
              </w:rPr>
            </w:pPr>
            <w:r>
              <w:rPr>
                <w:rFonts w:cs="Times New Roman"/>
                <w:color w:val="000000" w:themeColor="text1"/>
                <w:sz w:val="24"/>
                <w:szCs w:val="24"/>
              </w:rPr>
              <w:t>17</w:t>
            </w:r>
          </w:p>
        </w:tc>
        <w:tc>
          <w:tcPr>
            <w:tcW w:w="3162"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Number of life time sexual partners.</w:t>
            </w:r>
          </w:p>
        </w:tc>
        <w:tc>
          <w:tcPr>
            <w:tcW w:w="5226" w:type="dxa"/>
          </w:tcPr>
          <w:p w:rsidR="00A740FA" w:rsidRPr="00A740FA" w:rsidRDefault="00A740FA" w:rsidP="00A740FA">
            <w:pPr>
              <w:spacing w:line="360" w:lineRule="auto"/>
              <w:rPr>
                <w:rFonts w:cs="Times New Roman"/>
                <w:color w:val="000000" w:themeColor="text1"/>
                <w:sz w:val="24"/>
                <w:szCs w:val="24"/>
              </w:rPr>
            </w:pP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w:t>
            </w:r>
          </w:p>
        </w:tc>
        <w:tc>
          <w:tcPr>
            <w:tcW w:w="660" w:type="dxa"/>
          </w:tcPr>
          <w:p w:rsidR="00A740FA" w:rsidRPr="00A740FA" w:rsidRDefault="00A740FA" w:rsidP="00A740FA">
            <w:pPr>
              <w:spacing w:line="360" w:lineRule="auto"/>
              <w:rPr>
                <w:rFonts w:cs="Times New Roman"/>
                <w:color w:val="000000" w:themeColor="text1"/>
                <w:sz w:val="24"/>
                <w:szCs w:val="24"/>
              </w:rPr>
            </w:pPr>
          </w:p>
        </w:tc>
      </w:tr>
    </w:tbl>
    <w:p w:rsidR="00A740FA" w:rsidRPr="00A740FA" w:rsidRDefault="00A740FA" w:rsidP="00A740FA">
      <w:pPr>
        <w:spacing w:line="360" w:lineRule="auto"/>
        <w:rPr>
          <w:rFonts w:cs="Times New Roman"/>
          <w:b/>
          <w:color w:val="000000" w:themeColor="text1"/>
          <w:sz w:val="24"/>
          <w:szCs w:val="24"/>
        </w:rPr>
      </w:pPr>
      <w:r w:rsidRPr="00A740FA">
        <w:rPr>
          <w:rFonts w:cs="Times New Roman"/>
          <w:b/>
          <w:color w:val="000000" w:themeColor="text1"/>
          <w:sz w:val="24"/>
          <w:szCs w:val="24"/>
        </w:rPr>
        <w:t>N.B QUESTION from 1-16 will also be for the controls</w:t>
      </w:r>
      <w:r>
        <w:rPr>
          <w:rFonts w:cs="Times New Roman"/>
          <w:b/>
          <w:color w:val="000000" w:themeColor="text1"/>
          <w:sz w:val="24"/>
          <w:szCs w:val="24"/>
        </w:rPr>
        <w:t xml:space="preserve"> exception of question number 12 and 13.</w:t>
      </w:r>
    </w:p>
    <w:p w:rsidR="00A740FA" w:rsidRPr="00A740FA" w:rsidRDefault="00A740FA" w:rsidP="00A740FA">
      <w:pPr>
        <w:spacing w:line="360" w:lineRule="auto"/>
        <w:rPr>
          <w:rFonts w:cs="Times New Roman"/>
          <w:color w:val="000000" w:themeColor="text1"/>
          <w:sz w:val="24"/>
          <w:szCs w:val="24"/>
        </w:rPr>
      </w:pPr>
    </w:p>
    <w:p w:rsidR="00A740FA" w:rsidRPr="00A740FA" w:rsidRDefault="00A740FA" w:rsidP="00A740FA">
      <w:pPr>
        <w:spacing w:line="360" w:lineRule="auto"/>
        <w:rPr>
          <w:rFonts w:cs="Times New Roman"/>
          <w:color w:val="000000" w:themeColor="text1"/>
          <w:sz w:val="24"/>
          <w:szCs w:val="24"/>
        </w:rPr>
      </w:pPr>
    </w:p>
    <w:p w:rsidR="00A740FA" w:rsidRPr="00A740FA" w:rsidRDefault="00A740FA" w:rsidP="00A740FA">
      <w:pPr>
        <w:spacing w:line="360" w:lineRule="auto"/>
        <w:rPr>
          <w:rFonts w:cs="Times New Roman"/>
          <w:color w:val="000000" w:themeColor="text1"/>
          <w:sz w:val="24"/>
          <w:szCs w:val="24"/>
        </w:rPr>
      </w:pPr>
    </w:p>
    <w:p w:rsidR="00A740FA" w:rsidRPr="00A740FA" w:rsidRDefault="004E1401" w:rsidP="00A740FA">
      <w:pPr>
        <w:keepNext/>
        <w:keepLines/>
        <w:spacing w:before="200" w:after="0" w:line="360" w:lineRule="auto"/>
        <w:outlineLvl w:val="2"/>
        <w:rPr>
          <w:rFonts w:eastAsiaTheme="majorEastAsia" w:cstheme="majorBidi"/>
          <w:b/>
          <w:bCs/>
          <w:color w:val="000000" w:themeColor="text1"/>
          <w:sz w:val="24"/>
          <w:szCs w:val="24"/>
        </w:rPr>
      </w:pPr>
      <w:bookmarkStart w:id="9" w:name="_Toc370725900"/>
      <w:bookmarkStart w:id="10" w:name="_Toc371030225"/>
      <w:r>
        <w:rPr>
          <w:rFonts w:eastAsiaTheme="majorEastAsia" w:cstheme="majorBidi"/>
          <w:b/>
          <w:bCs/>
          <w:color w:val="000000" w:themeColor="text1"/>
          <w:sz w:val="24"/>
          <w:szCs w:val="24"/>
        </w:rPr>
        <w:t>Section 2:  T</w:t>
      </w:r>
      <w:r w:rsidR="00A740FA" w:rsidRPr="00A740FA">
        <w:rPr>
          <w:rFonts w:eastAsiaTheme="majorEastAsia" w:cstheme="majorBidi"/>
          <w:b/>
          <w:bCs/>
          <w:color w:val="000000" w:themeColor="text1"/>
          <w:sz w:val="24"/>
          <w:szCs w:val="24"/>
        </w:rPr>
        <w:t>o</w:t>
      </w:r>
      <w:r w:rsidR="00A740FA">
        <w:rPr>
          <w:rFonts w:eastAsiaTheme="majorEastAsia" w:cstheme="majorBidi"/>
          <w:b/>
          <w:bCs/>
          <w:color w:val="000000" w:themeColor="text1"/>
          <w:sz w:val="24"/>
          <w:szCs w:val="24"/>
        </w:rPr>
        <w:t xml:space="preserve"> be filled by the BSC Nurse after </w:t>
      </w:r>
      <w:r w:rsidR="00A740FA" w:rsidRPr="00A740FA">
        <w:rPr>
          <w:rFonts w:eastAsiaTheme="majorEastAsia" w:cstheme="majorBidi"/>
          <w:b/>
          <w:bCs/>
          <w:color w:val="000000" w:themeColor="text1"/>
          <w:sz w:val="24"/>
          <w:szCs w:val="24"/>
        </w:rPr>
        <w:t>seeing the chart</w:t>
      </w:r>
      <w:bookmarkEnd w:id="9"/>
      <w:bookmarkEnd w:id="10"/>
      <w:r w:rsidR="00A740FA" w:rsidRPr="00A740FA">
        <w:rPr>
          <w:rFonts w:eastAsiaTheme="majorEastAsia" w:cstheme="majorBidi"/>
          <w:b/>
          <w:bCs/>
          <w:color w:val="000000" w:themeColor="text1"/>
          <w:sz w:val="24"/>
          <w:szCs w:val="24"/>
        </w:rPr>
        <w:t xml:space="preserve"> </w:t>
      </w:r>
      <w:r w:rsidR="00FB6CAE">
        <w:rPr>
          <w:rFonts w:eastAsiaTheme="majorEastAsia" w:cstheme="majorBidi"/>
          <w:b/>
          <w:bCs/>
          <w:color w:val="000000" w:themeColor="text1"/>
          <w:sz w:val="24"/>
          <w:szCs w:val="24"/>
        </w:rPr>
        <w:t>for ectopic cases</w:t>
      </w:r>
    </w:p>
    <w:tbl>
      <w:tblPr>
        <w:tblStyle w:val="TableGrid"/>
        <w:tblW w:w="0" w:type="auto"/>
        <w:tblLook w:val="04A0" w:firstRow="1" w:lastRow="0" w:firstColumn="1" w:lastColumn="0" w:noHBand="0" w:noVBand="1"/>
      </w:tblPr>
      <w:tblGrid>
        <w:gridCol w:w="570"/>
        <w:gridCol w:w="4038"/>
        <w:gridCol w:w="4311"/>
        <w:gridCol w:w="657"/>
      </w:tblGrid>
      <w:tr w:rsidR="00A740FA" w:rsidRPr="00A740FA" w:rsidTr="00A839DD">
        <w:tc>
          <w:tcPr>
            <w:tcW w:w="570"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No.</w:t>
            </w:r>
          </w:p>
        </w:tc>
        <w:tc>
          <w:tcPr>
            <w:tcW w:w="4038"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Questions and filters</w:t>
            </w:r>
          </w:p>
        </w:tc>
        <w:tc>
          <w:tcPr>
            <w:tcW w:w="4311"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Response categories</w:t>
            </w:r>
          </w:p>
        </w:tc>
        <w:tc>
          <w:tcPr>
            <w:tcW w:w="657"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Skip</w:t>
            </w:r>
          </w:p>
        </w:tc>
      </w:tr>
      <w:tr w:rsidR="00A740FA" w:rsidRPr="00A740FA" w:rsidTr="00A839DD">
        <w:tc>
          <w:tcPr>
            <w:tcW w:w="570"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17</w:t>
            </w:r>
          </w:p>
        </w:tc>
        <w:tc>
          <w:tcPr>
            <w:tcW w:w="4038"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Hemoglobin level up on presentation to the hospital?</w:t>
            </w:r>
          </w:p>
          <w:p w:rsidR="00A740FA" w:rsidRPr="00A740FA" w:rsidRDefault="00A740FA" w:rsidP="00A740FA">
            <w:pPr>
              <w:spacing w:line="360" w:lineRule="auto"/>
              <w:rPr>
                <w:rFonts w:cs="Times New Roman"/>
                <w:color w:val="000000" w:themeColor="text1"/>
                <w:sz w:val="24"/>
                <w:szCs w:val="24"/>
              </w:rPr>
            </w:pPr>
          </w:p>
        </w:tc>
        <w:tc>
          <w:tcPr>
            <w:tcW w:w="4311" w:type="dxa"/>
          </w:tcPr>
          <w:p w:rsidR="00A740FA" w:rsidRPr="00A740FA" w:rsidRDefault="00A740FA" w:rsidP="00A740FA">
            <w:pPr>
              <w:spacing w:line="360" w:lineRule="auto"/>
              <w:rPr>
                <w:rFonts w:cs="Times New Roman"/>
                <w:color w:val="000000" w:themeColor="text1"/>
                <w:sz w:val="24"/>
                <w:szCs w:val="24"/>
              </w:rPr>
            </w:pP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w:t>
            </w:r>
          </w:p>
        </w:tc>
        <w:tc>
          <w:tcPr>
            <w:tcW w:w="657" w:type="dxa"/>
          </w:tcPr>
          <w:p w:rsidR="00A740FA" w:rsidRPr="00A740FA" w:rsidRDefault="00A740FA" w:rsidP="00A740FA">
            <w:pPr>
              <w:spacing w:line="360" w:lineRule="auto"/>
              <w:rPr>
                <w:rFonts w:cs="Times New Roman"/>
                <w:color w:val="000000" w:themeColor="text1"/>
                <w:sz w:val="24"/>
                <w:szCs w:val="24"/>
              </w:rPr>
            </w:pPr>
          </w:p>
        </w:tc>
      </w:tr>
      <w:tr w:rsidR="00A740FA" w:rsidRPr="00A740FA" w:rsidTr="00A839DD">
        <w:tc>
          <w:tcPr>
            <w:tcW w:w="570"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18</w:t>
            </w:r>
          </w:p>
        </w:tc>
        <w:tc>
          <w:tcPr>
            <w:tcW w:w="4038" w:type="dxa"/>
          </w:tcPr>
          <w:p w:rsidR="00A740FA" w:rsidRPr="00A740FA" w:rsidRDefault="00A740FA" w:rsidP="00A740FA">
            <w:pPr>
              <w:spacing w:line="360" w:lineRule="auto"/>
              <w:rPr>
                <w:rFonts w:cs="Times New Roman"/>
                <w:color w:val="000000" w:themeColor="text1"/>
                <w:sz w:val="24"/>
                <w:szCs w:val="24"/>
              </w:rPr>
            </w:pP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The type of ectopic pregnancy</w:t>
            </w:r>
          </w:p>
        </w:tc>
        <w:tc>
          <w:tcPr>
            <w:tcW w:w="4311"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1.Tubal</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2.cornual</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3.ovarian</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4.abdominal</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 xml:space="preserve">5.Others (specify)__________________       </w:t>
            </w:r>
          </w:p>
        </w:tc>
        <w:tc>
          <w:tcPr>
            <w:tcW w:w="657" w:type="dxa"/>
          </w:tcPr>
          <w:p w:rsidR="00A740FA" w:rsidRPr="00A740FA" w:rsidRDefault="00A740FA" w:rsidP="00A740FA">
            <w:pPr>
              <w:spacing w:line="360" w:lineRule="auto"/>
              <w:rPr>
                <w:rFonts w:cs="Times New Roman"/>
                <w:color w:val="000000" w:themeColor="text1"/>
                <w:sz w:val="24"/>
                <w:szCs w:val="24"/>
              </w:rPr>
            </w:pPr>
          </w:p>
        </w:tc>
      </w:tr>
      <w:tr w:rsidR="00A740FA" w:rsidRPr="00A740FA" w:rsidTr="00A839DD">
        <w:tc>
          <w:tcPr>
            <w:tcW w:w="570"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19</w:t>
            </w:r>
          </w:p>
        </w:tc>
        <w:tc>
          <w:tcPr>
            <w:tcW w:w="4038"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 xml:space="preserve">If it is tubal ectopic pregnancy </w:t>
            </w:r>
          </w:p>
        </w:tc>
        <w:tc>
          <w:tcPr>
            <w:tcW w:w="4311"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Ruptured………..1</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Aborting………..2</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Unruptured……3</w:t>
            </w:r>
          </w:p>
          <w:p w:rsidR="00A740FA" w:rsidRPr="00A740FA" w:rsidRDefault="00A740FA" w:rsidP="00A740FA">
            <w:pPr>
              <w:spacing w:line="360" w:lineRule="auto"/>
              <w:rPr>
                <w:rFonts w:cs="Times New Roman"/>
                <w:color w:val="000000" w:themeColor="text1"/>
                <w:sz w:val="24"/>
                <w:szCs w:val="24"/>
              </w:rPr>
            </w:pPr>
          </w:p>
        </w:tc>
        <w:tc>
          <w:tcPr>
            <w:tcW w:w="657" w:type="dxa"/>
          </w:tcPr>
          <w:p w:rsidR="00A740FA" w:rsidRPr="00A740FA" w:rsidRDefault="00A740FA" w:rsidP="00A740FA">
            <w:pPr>
              <w:spacing w:line="360" w:lineRule="auto"/>
              <w:rPr>
                <w:rFonts w:cs="Times New Roman"/>
                <w:color w:val="000000" w:themeColor="text1"/>
                <w:sz w:val="24"/>
                <w:szCs w:val="24"/>
              </w:rPr>
            </w:pPr>
          </w:p>
        </w:tc>
      </w:tr>
      <w:tr w:rsidR="00A740FA" w:rsidRPr="00A740FA" w:rsidTr="00A839DD">
        <w:tc>
          <w:tcPr>
            <w:tcW w:w="570"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21</w:t>
            </w:r>
          </w:p>
        </w:tc>
        <w:tc>
          <w:tcPr>
            <w:tcW w:w="4038"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Was there a need for Culdocentesis to settle the diagnosis</w:t>
            </w:r>
          </w:p>
          <w:p w:rsidR="00A740FA" w:rsidRPr="00A740FA" w:rsidRDefault="00A740FA" w:rsidP="00A740FA">
            <w:pPr>
              <w:spacing w:line="360" w:lineRule="auto"/>
              <w:rPr>
                <w:rFonts w:cs="Times New Roman"/>
                <w:color w:val="000000" w:themeColor="text1"/>
                <w:sz w:val="24"/>
                <w:szCs w:val="24"/>
              </w:rPr>
            </w:pPr>
          </w:p>
          <w:p w:rsidR="00A740FA" w:rsidRPr="00A740FA" w:rsidRDefault="00A740FA" w:rsidP="00A740FA">
            <w:pPr>
              <w:spacing w:line="360" w:lineRule="auto"/>
              <w:rPr>
                <w:rFonts w:cs="Times New Roman"/>
                <w:color w:val="000000" w:themeColor="text1"/>
                <w:sz w:val="24"/>
                <w:szCs w:val="24"/>
              </w:rPr>
            </w:pPr>
          </w:p>
        </w:tc>
        <w:tc>
          <w:tcPr>
            <w:tcW w:w="4311"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Yes………….1</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No……………2</w:t>
            </w:r>
          </w:p>
        </w:tc>
        <w:tc>
          <w:tcPr>
            <w:tcW w:w="657" w:type="dxa"/>
          </w:tcPr>
          <w:p w:rsidR="00A740FA" w:rsidRPr="00A740FA" w:rsidRDefault="00A740FA" w:rsidP="00A740FA">
            <w:pPr>
              <w:spacing w:line="360" w:lineRule="auto"/>
              <w:rPr>
                <w:rFonts w:cs="Times New Roman"/>
                <w:color w:val="000000" w:themeColor="text1"/>
                <w:sz w:val="24"/>
                <w:szCs w:val="24"/>
              </w:rPr>
            </w:pPr>
          </w:p>
        </w:tc>
      </w:tr>
      <w:tr w:rsidR="00A740FA" w:rsidRPr="00A740FA" w:rsidTr="00A839DD">
        <w:tc>
          <w:tcPr>
            <w:tcW w:w="570"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22</w:t>
            </w:r>
          </w:p>
        </w:tc>
        <w:tc>
          <w:tcPr>
            <w:tcW w:w="4038"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 xml:space="preserve">What management option was offered for the case? ( for tubal ectopic pregnancies ) </w:t>
            </w:r>
          </w:p>
          <w:p w:rsidR="00A740FA" w:rsidRPr="00A740FA" w:rsidRDefault="00A740FA" w:rsidP="00A740FA">
            <w:pPr>
              <w:spacing w:line="360" w:lineRule="auto"/>
              <w:rPr>
                <w:rFonts w:cs="Times New Roman"/>
                <w:color w:val="000000" w:themeColor="text1"/>
                <w:sz w:val="24"/>
                <w:szCs w:val="24"/>
              </w:rPr>
            </w:pPr>
          </w:p>
        </w:tc>
        <w:tc>
          <w:tcPr>
            <w:tcW w:w="4311"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1……………surgical</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2………………medical</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3…………………..expectant</w:t>
            </w:r>
          </w:p>
          <w:p w:rsidR="00A740FA" w:rsidRPr="00A740FA" w:rsidRDefault="00A740FA" w:rsidP="00A740FA">
            <w:pPr>
              <w:spacing w:line="360" w:lineRule="auto"/>
              <w:rPr>
                <w:rFonts w:cs="Times New Roman"/>
                <w:color w:val="000000" w:themeColor="text1"/>
                <w:sz w:val="24"/>
                <w:szCs w:val="24"/>
              </w:rPr>
            </w:pPr>
          </w:p>
        </w:tc>
        <w:tc>
          <w:tcPr>
            <w:tcW w:w="657" w:type="dxa"/>
          </w:tcPr>
          <w:p w:rsidR="00A740FA" w:rsidRPr="00A740FA" w:rsidRDefault="00A740FA" w:rsidP="00A740FA">
            <w:pPr>
              <w:spacing w:line="360" w:lineRule="auto"/>
              <w:rPr>
                <w:rFonts w:cs="Times New Roman"/>
                <w:color w:val="000000" w:themeColor="text1"/>
                <w:sz w:val="24"/>
                <w:szCs w:val="24"/>
              </w:rPr>
            </w:pPr>
          </w:p>
        </w:tc>
      </w:tr>
      <w:tr w:rsidR="00A740FA" w:rsidRPr="00A740FA" w:rsidTr="00A839DD">
        <w:tc>
          <w:tcPr>
            <w:tcW w:w="570"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23</w:t>
            </w:r>
          </w:p>
        </w:tc>
        <w:tc>
          <w:tcPr>
            <w:tcW w:w="4038"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If surgical for question number 21, what type of surgery?</w:t>
            </w:r>
          </w:p>
          <w:p w:rsidR="00A740FA" w:rsidRPr="00A740FA" w:rsidRDefault="00A740FA" w:rsidP="00A740FA">
            <w:pPr>
              <w:spacing w:line="360" w:lineRule="auto"/>
              <w:rPr>
                <w:rFonts w:cs="Times New Roman"/>
                <w:color w:val="000000" w:themeColor="text1"/>
                <w:sz w:val="24"/>
                <w:szCs w:val="24"/>
              </w:rPr>
            </w:pPr>
          </w:p>
        </w:tc>
        <w:tc>
          <w:tcPr>
            <w:tcW w:w="4311"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1.sapingectomy</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2.salpigotomy</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3.salpingostomy</w:t>
            </w:r>
          </w:p>
        </w:tc>
        <w:tc>
          <w:tcPr>
            <w:tcW w:w="657" w:type="dxa"/>
          </w:tcPr>
          <w:p w:rsidR="00A740FA" w:rsidRPr="00A740FA" w:rsidRDefault="00A740FA" w:rsidP="00A740FA">
            <w:pPr>
              <w:spacing w:line="360" w:lineRule="auto"/>
              <w:rPr>
                <w:rFonts w:cs="Times New Roman"/>
                <w:color w:val="000000" w:themeColor="text1"/>
                <w:sz w:val="24"/>
                <w:szCs w:val="24"/>
              </w:rPr>
            </w:pPr>
          </w:p>
        </w:tc>
      </w:tr>
      <w:tr w:rsidR="00A740FA" w:rsidRPr="00A740FA" w:rsidTr="00A839DD">
        <w:tc>
          <w:tcPr>
            <w:tcW w:w="570"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24</w:t>
            </w:r>
          </w:p>
        </w:tc>
        <w:tc>
          <w:tcPr>
            <w:tcW w:w="4038"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If surgical for question number 21, the mode of the surgical route.</w:t>
            </w:r>
          </w:p>
        </w:tc>
        <w:tc>
          <w:tcPr>
            <w:tcW w:w="4311" w:type="dxa"/>
          </w:tcPr>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 xml:space="preserve">1.laparatomy </w:t>
            </w:r>
          </w:p>
          <w:p w:rsidR="00A740FA" w:rsidRPr="00A740FA" w:rsidRDefault="00A740FA" w:rsidP="00A740FA">
            <w:pPr>
              <w:spacing w:line="360" w:lineRule="auto"/>
              <w:rPr>
                <w:rFonts w:cs="Times New Roman"/>
                <w:color w:val="000000" w:themeColor="text1"/>
                <w:sz w:val="24"/>
                <w:szCs w:val="24"/>
              </w:rPr>
            </w:pPr>
            <w:r w:rsidRPr="00A740FA">
              <w:rPr>
                <w:rFonts w:cs="Times New Roman"/>
                <w:color w:val="000000" w:themeColor="text1"/>
                <w:sz w:val="24"/>
                <w:szCs w:val="24"/>
              </w:rPr>
              <w:t>2.laparascopy</w:t>
            </w:r>
          </w:p>
        </w:tc>
        <w:tc>
          <w:tcPr>
            <w:tcW w:w="657" w:type="dxa"/>
          </w:tcPr>
          <w:p w:rsidR="00A740FA" w:rsidRPr="00A740FA" w:rsidRDefault="00A740FA" w:rsidP="00A740FA">
            <w:pPr>
              <w:spacing w:line="360" w:lineRule="auto"/>
              <w:rPr>
                <w:rFonts w:cs="Times New Roman"/>
                <w:color w:val="000000" w:themeColor="text1"/>
                <w:sz w:val="24"/>
                <w:szCs w:val="24"/>
              </w:rPr>
            </w:pPr>
          </w:p>
        </w:tc>
      </w:tr>
    </w:tbl>
    <w:p w:rsidR="005258F8" w:rsidRDefault="005258F8" w:rsidP="00A658BC">
      <w:pPr>
        <w:tabs>
          <w:tab w:val="left" w:pos="5880"/>
        </w:tabs>
        <w:rPr>
          <w:rFonts w:ascii="Times New Roman" w:hAnsi="Times New Roman" w:cs="Times New Roman"/>
          <w:sz w:val="24"/>
          <w:szCs w:val="24"/>
        </w:rPr>
      </w:pPr>
    </w:p>
    <w:p w:rsidR="00040EDD" w:rsidRDefault="00040EDD" w:rsidP="00A740FA">
      <w:pPr>
        <w:spacing w:line="360" w:lineRule="auto"/>
        <w:jc w:val="both"/>
        <w:rPr>
          <w:rFonts w:ascii="Ge'ez-1" w:hAnsi="Ge'ez-1"/>
          <w:b/>
          <w:sz w:val="24"/>
          <w:szCs w:val="24"/>
          <w:u w:val="single"/>
        </w:rPr>
      </w:pPr>
    </w:p>
    <w:p w:rsidR="00C356D5" w:rsidRDefault="00C356D5" w:rsidP="00A740FA">
      <w:pPr>
        <w:spacing w:line="360" w:lineRule="auto"/>
        <w:jc w:val="both"/>
        <w:rPr>
          <w:rFonts w:ascii="Ge'ez-1" w:hAnsi="Ge'ez-1"/>
          <w:b/>
          <w:sz w:val="24"/>
          <w:szCs w:val="24"/>
          <w:u w:val="single"/>
        </w:rPr>
      </w:pPr>
    </w:p>
    <w:p w:rsidR="00C356D5" w:rsidRDefault="00C356D5" w:rsidP="00A740FA">
      <w:pPr>
        <w:spacing w:line="360" w:lineRule="auto"/>
        <w:jc w:val="both"/>
        <w:rPr>
          <w:rFonts w:ascii="Ge'ez-1" w:hAnsi="Ge'ez-1"/>
          <w:b/>
          <w:sz w:val="24"/>
          <w:szCs w:val="24"/>
          <w:u w:val="single"/>
        </w:rPr>
      </w:pPr>
    </w:p>
    <w:p w:rsidR="00C356D5" w:rsidRDefault="00C356D5" w:rsidP="00A740FA">
      <w:pPr>
        <w:spacing w:line="360" w:lineRule="auto"/>
        <w:jc w:val="both"/>
        <w:rPr>
          <w:rFonts w:ascii="Ge'ez-1" w:hAnsi="Ge'ez-1"/>
          <w:b/>
          <w:sz w:val="24"/>
          <w:szCs w:val="24"/>
          <w:u w:val="single"/>
        </w:rPr>
      </w:pPr>
    </w:p>
    <w:p w:rsidR="00C356D5" w:rsidRDefault="00C356D5" w:rsidP="00A740FA">
      <w:pPr>
        <w:spacing w:line="360" w:lineRule="auto"/>
        <w:jc w:val="both"/>
        <w:rPr>
          <w:rFonts w:ascii="Ge'ez-1" w:hAnsi="Ge'ez-1"/>
          <w:b/>
          <w:sz w:val="24"/>
          <w:szCs w:val="24"/>
          <w:u w:val="single"/>
        </w:rPr>
      </w:pPr>
    </w:p>
    <w:p w:rsidR="00C356D5" w:rsidRDefault="00C356D5" w:rsidP="00A740FA">
      <w:pPr>
        <w:spacing w:line="360" w:lineRule="auto"/>
        <w:jc w:val="both"/>
        <w:rPr>
          <w:rFonts w:ascii="Ge'ez-1" w:hAnsi="Ge'ez-1"/>
          <w:b/>
          <w:sz w:val="24"/>
          <w:szCs w:val="24"/>
          <w:u w:val="single"/>
        </w:rPr>
      </w:pPr>
    </w:p>
    <w:p w:rsidR="00C356D5" w:rsidRDefault="00C356D5" w:rsidP="00A740FA">
      <w:pPr>
        <w:spacing w:line="360" w:lineRule="auto"/>
        <w:jc w:val="both"/>
        <w:rPr>
          <w:rFonts w:ascii="Ge'ez-1" w:hAnsi="Ge'ez-1"/>
          <w:b/>
          <w:sz w:val="24"/>
          <w:szCs w:val="24"/>
          <w:u w:val="single"/>
        </w:rPr>
      </w:pPr>
    </w:p>
    <w:p w:rsidR="00C356D5" w:rsidRDefault="00C356D5" w:rsidP="00A740FA">
      <w:pPr>
        <w:spacing w:line="360" w:lineRule="auto"/>
        <w:jc w:val="both"/>
        <w:rPr>
          <w:rFonts w:ascii="Ge'ez-1" w:hAnsi="Ge'ez-1"/>
          <w:b/>
          <w:sz w:val="24"/>
          <w:szCs w:val="24"/>
          <w:u w:val="single"/>
        </w:rPr>
      </w:pPr>
    </w:p>
    <w:p w:rsidR="00C356D5" w:rsidRDefault="00C356D5" w:rsidP="00A740FA">
      <w:pPr>
        <w:spacing w:line="360" w:lineRule="auto"/>
        <w:jc w:val="both"/>
        <w:rPr>
          <w:rFonts w:ascii="Ge'ez-1" w:hAnsi="Ge'ez-1"/>
          <w:b/>
          <w:sz w:val="24"/>
          <w:szCs w:val="24"/>
          <w:u w:val="single"/>
        </w:rPr>
      </w:pPr>
    </w:p>
    <w:p w:rsidR="00C356D5" w:rsidRDefault="00C356D5" w:rsidP="00A740FA">
      <w:pPr>
        <w:spacing w:line="360" w:lineRule="auto"/>
        <w:jc w:val="both"/>
        <w:rPr>
          <w:rFonts w:ascii="Ge'ez-1" w:hAnsi="Ge'ez-1"/>
          <w:b/>
          <w:sz w:val="24"/>
          <w:szCs w:val="24"/>
          <w:u w:val="single"/>
        </w:rPr>
      </w:pPr>
    </w:p>
    <w:p w:rsidR="00C356D5" w:rsidRDefault="00C356D5" w:rsidP="00A740FA">
      <w:pPr>
        <w:spacing w:line="360" w:lineRule="auto"/>
        <w:jc w:val="both"/>
        <w:rPr>
          <w:rFonts w:ascii="Ge'ez-1" w:hAnsi="Ge'ez-1"/>
          <w:b/>
          <w:sz w:val="24"/>
          <w:szCs w:val="24"/>
          <w:u w:val="single"/>
        </w:rPr>
      </w:pPr>
    </w:p>
    <w:p w:rsidR="004E1401" w:rsidRDefault="004E1401" w:rsidP="00A740FA">
      <w:pPr>
        <w:spacing w:line="360" w:lineRule="auto"/>
        <w:jc w:val="both"/>
        <w:rPr>
          <w:rFonts w:ascii="Ge'ez-1" w:hAnsi="Ge'ez-1"/>
          <w:b/>
          <w:sz w:val="24"/>
          <w:szCs w:val="24"/>
          <w:u w:val="single"/>
        </w:rPr>
      </w:pPr>
    </w:p>
    <w:p w:rsidR="00A740FA" w:rsidRPr="009D4C5C" w:rsidRDefault="00A740FA" w:rsidP="00A740FA">
      <w:pPr>
        <w:spacing w:line="360" w:lineRule="auto"/>
        <w:jc w:val="both"/>
        <w:rPr>
          <w:rFonts w:ascii="Ge'ez-1" w:hAnsi="Ge'ez-1"/>
          <w:b/>
          <w:sz w:val="24"/>
          <w:szCs w:val="24"/>
          <w:u w:val="single"/>
        </w:rPr>
      </w:pPr>
      <w:r w:rsidRPr="009D4C5C">
        <w:rPr>
          <w:rFonts w:ascii="Ge'ez-1" w:hAnsi="Ge'ez-1"/>
          <w:b/>
          <w:sz w:val="24"/>
          <w:szCs w:val="24"/>
          <w:u w:val="single"/>
        </w:rPr>
        <w:t>^e” K}ÖÁm¨&lt; Te}ª¨p“ ðnÅ—’ƒ SÖ¾p</w:t>
      </w:r>
    </w:p>
    <w:p w:rsidR="00A740FA" w:rsidRPr="009D4C5C" w:rsidRDefault="00A740FA" w:rsidP="00A740FA">
      <w:pPr>
        <w:spacing w:line="360" w:lineRule="auto"/>
        <w:ind w:left="1440" w:firstLine="720"/>
        <w:jc w:val="both"/>
        <w:rPr>
          <w:rFonts w:ascii="Ge'ez-1" w:hAnsi="Ge'ez-1"/>
          <w:b/>
          <w:sz w:val="24"/>
          <w:szCs w:val="24"/>
          <w:u w:val="single"/>
        </w:rPr>
      </w:pPr>
    </w:p>
    <w:p w:rsidR="00A740FA" w:rsidRPr="009D4C5C" w:rsidRDefault="00A740FA" w:rsidP="00A740FA">
      <w:pPr>
        <w:spacing w:line="360" w:lineRule="auto"/>
        <w:jc w:val="both"/>
        <w:rPr>
          <w:rFonts w:ascii="Ge'ez-1" w:hAnsi="Ge'ez-1"/>
          <w:sz w:val="24"/>
          <w:szCs w:val="24"/>
        </w:rPr>
      </w:pPr>
      <w:r w:rsidRPr="009D4C5C">
        <w:rPr>
          <w:rFonts w:ascii="Ge'ez-1" w:hAnsi="Nyala" w:cs="Nyala"/>
          <w:sz w:val="24"/>
          <w:szCs w:val="24"/>
        </w:rPr>
        <w:t>እ</w:t>
      </w:r>
      <w:r w:rsidRPr="009D4C5C">
        <w:rPr>
          <w:rFonts w:ascii="Ge'ez-1" w:hAnsi="Ge'ez-1"/>
          <w:sz w:val="24"/>
          <w:szCs w:val="24"/>
        </w:rPr>
        <w:t xml:space="preserve">”ÅU” ›Å\/ªK&lt;; </w:t>
      </w:r>
      <w:r w:rsidRPr="009D4C5C">
        <w:rPr>
          <w:rFonts w:ascii="Ge'ez-1" w:hAnsi="Nyala" w:cs="Nyala"/>
          <w:sz w:val="24"/>
          <w:szCs w:val="24"/>
        </w:rPr>
        <w:t>እ</w:t>
      </w:r>
      <w:r w:rsidRPr="009D4C5C">
        <w:rPr>
          <w:rFonts w:ascii="Ge'ez-1" w:hAnsi="Ge'ez-1"/>
          <w:sz w:val="24"/>
          <w:szCs w:val="24"/>
        </w:rPr>
        <w:t>”ÅU” ’­ƒ; eT@ -------------------------ÃvLM::</w:t>
      </w:r>
    </w:p>
    <w:p w:rsidR="00A740FA" w:rsidRPr="009D4C5C" w:rsidRDefault="00A740FA" w:rsidP="00A740FA">
      <w:pPr>
        <w:spacing w:line="360" w:lineRule="auto"/>
        <w:jc w:val="both"/>
        <w:rPr>
          <w:rFonts w:ascii="Ge'ez-1" w:hAnsi="Ge'ez-1"/>
          <w:sz w:val="24"/>
          <w:szCs w:val="24"/>
        </w:rPr>
      </w:pPr>
    </w:p>
    <w:p w:rsidR="00A740FA" w:rsidRPr="009D4C5C" w:rsidRDefault="00A740FA" w:rsidP="00A740FA">
      <w:pPr>
        <w:spacing w:line="360" w:lineRule="auto"/>
        <w:ind w:firstLine="720"/>
        <w:rPr>
          <w:rFonts w:ascii="Ge'ez-1" w:hAnsi="Ge'ez-1"/>
          <w:sz w:val="24"/>
          <w:szCs w:val="24"/>
        </w:rPr>
      </w:pPr>
      <w:r w:rsidRPr="009D4C5C">
        <w:rPr>
          <w:rFonts w:ascii="Geezigna" w:hAnsi="Nyala" w:cs="Nyala"/>
          <w:b/>
          <w:sz w:val="24"/>
          <w:szCs w:val="24"/>
        </w:rPr>
        <w:t>እርስዎ</w:t>
      </w:r>
      <w:r w:rsidRPr="009D4C5C">
        <w:rPr>
          <w:rFonts w:ascii="Geezigna" w:hAnsi="Geezigna" w:cs="Nyala"/>
          <w:b/>
          <w:sz w:val="24"/>
          <w:szCs w:val="24"/>
        </w:rPr>
        <w:t></w:t>
      </w:r>
      <w:r w:rsidRPr="009D4C5C">
        <w:rPr>
          <w:rFonts w:ascii="Geezigna" w:hAnsi="Nyala" w:cs="Nyala"/>
          <w:b/>
          <w:sz w:val="24"/>
          <w:szCs w:val="24"/>
        </w:rPr>
        <w:t>በዚህ</w:t>
      </w:r>
      <w:r w:rsidRPr="009D4C5C">
        <w:rPr>
          <w:rFonts w:ascii="Geezigna" w:hAnsi="Geezigna" w:cs="Nyala"/>
          <w:b/>
          <w:sz w:val="24"/>
          <w:szCs w:val="24"/>
        </w:rPr>
        <w:t></w:t>
      </w:r>
      <w:r w:rsidRPr="009D4C5C">
        <w:rPr>
          <w:rFonts w:ascii="Geezigna" w:hAnsi="Nyala" w:cs="Nyala"/>
          <w:b/>
          <w:sz w:val="24"/>
          <w:szCs w:val="24"/>
        </w:rPr>
        <w:t>ጥናት</w:t>
      </w:r>
      <w:r w:rsidRPr="009D4C5C">
        <w:rPr>
          <w:rFonts w:ascii="Geezigna" w:hAnsi="Geezigna" w:cs="Nyala"/>
          <w:b/>
          <w:sz w:val="24"/>
          <w:szCs w:val="24"/>
        </w:rPr>
        <w:t></w:t>
      </w:r>
      <w:r w:rsidRPr="009D4C5C">
        <w:rPr>
          <w:rFonts w:ascii="Geezigna" w:hAnsi="Nyala" w:cs="Nyala"/>
          <w:b/>
          <w:sz w:val="24"/>
          <w:szCs w:val="24"/>
        </w:rPr>
        <w:t>እንዲሳተፉ</w:t>
      </w:r>
      <w:r w:rsidRPr="009D4C5C">
        <w:rPr>
          <w:rFonts w:ascii="Geezigna" w:hAnsi="Geezigna" w:cs="Nyala"/>
          <w:b/>
          <w:sz w:val="24"/>
          <w:szCs w:val="24"/>
        </w:rPr>
        <w:t></w:t>
      </w:r>
      <w:r w:rsidRPr="009D4C5C">
        <w:rPr>
          <w:rFonts w:ascii="Geezigna" w:hAnsi="Nyala" w:cs="Nyala"/>
          <w:b/>
          <w:sz w:val="24"/>
          <w:szCs w:val="24"/>
        </w:rPr>
        <w:t>ተመርጠዋል፡፡የጥናቱ</w:t>
      </w:r>
      <w:r w:rsidRPr="009D4C5C">
        <w:rPr>
          <w:rFonts w:ascii="Geezigna" w:hAnsi="Geezigna" w:cs="Nyala"/>
          <w:b/>
          <w:sz w:val="24"/>
          <w:szCs w:val="24"/>
        </w:rPr>
        <w:t></w:t>
      </w:r>
      <w:r w:rsidRPr="009D4C5C">
        <w:rPr>
          <w:rFonts w:ascii="Geezigna" w:hAnsi="Nyala" w:cs="Nyala"/>
          <w:b/>
          <w:sz w:val="24"/>
          <w:szCs w:val="24"/>
        </w:rPr>
        <w:t>ዋና</w:t>
      </w:r>
      <w:r w:rsidRPr="009D4C5C">
        <w:rPr>
          <w:rFonts w:ascii="Geezigna" w:hAnsi="Geezigna" w:cs="Nyala"/>
          <w:b/>
          <w:sz w:val="24"/>
          <w:szCs w:val="24"/>
        </w:rPr>
        <w:t></w:t>
      </w:r>
      <w:r w:rsidRPr="009D4C5C">
        <w:rPr>
          <w:rFonts w:ascii="Geezigna" w:hAnsi="Nyala" w:cs="Nyala"/>
          <w:b/>
          <w:sz w:val="24"/>
          <w:szCs w:val="24"/>
        </w:rPr>
        <w:t>አላማ</w:t>
      </w:r>
      <w:r w:rsidRPr="009D4C5C">
        <w:rPr>
          <w:rFonts w:ascii="Ge'ez-1" w:hAnsi="Nyala" w:cs="Nyala"/>
          <w:b/>
          <w:sz w:val="24"/>
          <w:szCs w:val="24"/>
        </w:rPr>
        <w:t xml:space="preserve">  </w:t>
      </w:r>
      <w:r w:rsidRPr="009D4C5C">
        <w:rPr>
          <w:rFonts w:ascii="Ge'ez-1" w:hAnsi="Ge'ez-1"/>
          <w:sz w:val="24"/>
          <w:szCs w:val="24"/>
        </w:rPr>
        <w:t>ŸTIì” ¨Ü</w:t>
      </w:r>
      <w:r>
        <w:rPr>
          <w:rFonts w:ascii="Ge'ez-1" w:hAnsi="Ge'ez-1"/>
          <w:sz w:val="24"/>
          <w:szCs w:val="24"/>
        </w:rPr>
        <w:t>&gt;&gt;</w:t>
      </w:r>
      <w:r>
        <w:rPr>
          <w:rFonts w:ascii="Nyala" w:hAnsi="Nyala" w:cs="Nyala"/>
          <w:sz w:val="24"/>
          <w:szCs w:val="24"/>
        </w:rPr>
        <w:t></w:t>
      </w:r>
      <w:r>
        <w:rPr>
          <w:rFonts w:ascii="Ge'ez-1" w:hAnsi="Ge'ez-1"/>
          <w:sz w:val="24"/>
          <w:szCs w:val="24"/>
        </w:rPr>
        <w:t>`</w:t>
      </w:r>
      <w:r w:rsidRPr="009D4C5C">
        <w:rPr>
          <w:rFonts w:ascii="Ge'ez-1" w:hAnsi="Ge'ez-1"/>
          <w:sz w:val="24"/>
          <w:szCs w:val="24"/>
        </w:rPr>
        <w:t xml:space="preserve">&gt;´=“ </w:t>
      </w:r>
      <w:r>
        <w:rPr>
          <w:rFonts w:ascii="Ge'ez-1" w:hAnsi="Ge'ez-1"/>
          <w:sz w:val="24"/>
          <w:szCs w:val="24"/>
        </w:rPr>
        <w:t>eKT&gt;Ò</w:t>
      </w:r>
      <w:r w:rsidRPr="009D4C5C">
        <w:rPr>
          <w:rFonts w:ascii="Ge'ez-1" w:hAnsi="Ge'ez-1"/>
          <w:sz w:val="24"/>
          <w:szCs w:val="24"/>
        </w:rPr>
        <w:t xml:space="preserve">MÖ&lt;  U¡”Á„‹ </w:t>
      </w:r>
      <w:r w:rsidRPr="009D4C5C">
        <w:rPr>
          <w:rFonts w:ascii="Ge'ez-1" w:hAnsi="Nyala" w:cs="Nyala"/>
          <w:sz w:val="24"/>
          <w:szCs w:val="24"/>
        </w:rPr>
        <w:t>ለማወቅ</w:t>
      </w:r>
      <w:r w:rsidRPr="009D4C5C">
        <w:rPr>
          <w:rFonts w:ascii="Ge'ez-1" w:hAnsi="Nyala" w:cs="Nyala"/>
          <w:sz w:val="24"/>
          <w:szCs w:val="24"/>
        </w:rPr>
        <w:t xml:space="preserve"> </w:t>
      </w:r>
      <w:r w:rsidRPr="009D4C5C">
        <w:rPr>
          <w:rFonts w:ascii="Ge'ez-1" w:hAnsi="Nyala" w:cs="Nyala"/>
          <w:sz w:val="24"/>
          <w:szCs w:val="24"/>
        </w:rPr>
        <w:t>ነው፡፡እ</w:t>
      </w:r>
      <w:r w:rsidRPr="009D4C5C">
        <w:rPr>
          <w:rFonts w:ascii="Ge'ez-1" w:hAnsi="Ge'ez-1"/>
          <w:sz w:val="24"/>
          <w:szCs w:val="24"/>
        </w:rPr>
        <w:t>`f u²=I Ø“ƒ</w:t>
      </w:r>
      <w:r>
        <w:rPr>
          <w:rFonts w:ascii="Ge'ez-1" w:hAnsi="Ge'ez-1"/>
          <w:sz w:val="24"/>
          <w:szCs w:val="24"/>
        </w:rPr>
        <w:t xml:space="preserve"> </w:t>
      </w:r>
      <w:r w:rsidRPr="009D4C5C">
        <w:rPr>
          <w:rFonts w:ascii="Ge'ez-1" w:hAnsi="Nyala" w:cs="Nyala"/>
          <w:sz w:val="24"/>
          <w:szCs w:val="24"/>
        </w:rPr>
        <w:t>እ</w:t>
      </w:r>
      <w:r w:rsidRPr="009D4C5C">
        <w:rPr>
          <w:rFonts w:ascii="Ge'ez-1" w:hAnsi="Ge'ez-1"/>
          <w:sz w:val="24"/>
          <w:szCs w:val="24"/>
        </w:rPr>
        <w:t>”Ç=d}ñ ¾}S[Ö&lt;ƒ u</w:t>
      </w:r>
      <w:r w:rsidRPr="009D4C5C">
        <w:rPr>
          <w:rFonts w:ascii="Ge'ez-1" w:hAnsi="Nyala" w:cs="Nyala"/>
          <w:sz w:val="24"/>
          <w:szCs w:val="24"/>
        </w:rPr>
        <w:t>እ</w:t>
      </w:r>
      <w:r w:rsidRPr="009D4C5C">
        <w:rPr>
          <w:rFonts w:ascii="Ge'ez-1" w:hAnsi="Ge'ez-1"/>
          <w:sz w:val="24"/>
          <w:szCs w:val="24"/>
        </w:rPr>
        <w:t xml:space="preserve">× ’¨&lt;:: nKUMMc&lt; uÓUƒ ÓTi c›ƒ ÃðÍM:: </w:t>
      </w:r>
      <w:r w:rsidRPr="009D4C5C">
        <w:rPr>
          <w:rFonts w:ascii="Ge'ez-1" w:hAnsi="Nyala" w:cs="Nyala"/>
          <w:sz w:val="24"/>
          <w:szCs w:val="24"/>
        </w:rPr>
        <w:t>እ</w:t>
      </w:r>
      <w:r w:rsidRPr="009D4C5C">
        <w:rPr>
          <w:rFonts w:ascii="Ge'ez-1" w:hAnsi="Ge'ez-1"/>
          <w:sz w:val="24"/>
          <w:szCs w:val="24"/>
        </w:rPr>
        <w:t>`f ¾T&gt;cÖ&lt;˜ S[Í T&gt;eØ^©’~ S&lt;K&lt; uS&lt;K&lt; ¾}Öuk ’¨&lt;:: ¾</w:t>
      </w:r>
      <w:r w:rsidRPr="009D4C5C">
        <w:rPr>
          <w:rFonts w:ascii="Ge'ez-1" w:hAnsi="Nyala" w:cs="Nyala"/>
          <w:sz w:val="24"/>
          <w:szCs w:val="24"/>
        </w:rPr>
        <w:t>እ</w:t>
      </w:r>
      <w:r w:rsidRPr="009D4C5C">
        <w:rPr>
          <w:rFonts w:ascii="Ge'ez-1" w:hAnsi="Ge'ez-1"/>
          <w:sz w:val="24"/>
          <w:szCs w:val="24"/>
        </w:rPr>
        <w:t>`f eUU J’ SKÁ S[Í­‹ ›ÃS²Ñu&lt;U:: Ÿ²=I Ö?“ }lªU ›G&lt;”U ÃG&lt;” ¨ÅòƒU ¾T&gt;ÁÑ–&lt;ƒ” ›ÑMÓKAƒ LÃ U”U ›Ã”ƒ }î</w:t>
      </w:r>
      <w:r w:rsidRPr="009D4C5C">
        <w:rPr>
          <w:rFonts w:ascii="Nyala" w:hAnsi="Nyala" w:cs="Nyala"/>
          <w:sz w:val="24"/>
          <w:szCs w:val="24"/>
        </w:rPr>
        <w:t>እ</w:t>
      </w:r>
      <w:r w:rsidRPr="009D4C5C">
        <w:rPr>
          <w:rFonts w:ascii="Ge'ez-1" w:hAnsi="Ge'ez-1"/>
          <w:sz w:val="24"/>
          <w:szCs w:val="24"/>
        </w:rPr>
        <w:t xml:space="preserve">• ›Ã•[¨&lt;U:: uØ“~ ¾Sd}õU J’ ÁKSd}õ Swƒ ÁK­ƒ c=J” ØÁo­‹” ÁK SSKe ¨Ã”U ¾Ts[Ø Sw„ ¾}Öuk ’¨&lt;:: ’Ñ` Ó” </w:t>
      </w:r>
      <w:r w:rsidRPr="009D4C5C">
        <w:rPr>
          <w:rFonts w:ascii="Nyala" w:hAnsi="Nyala" w:cs="Nyala"/>
          <w:sz w:val="24"/>
          <w:szCs w:val="24"/>
        </w:rPr>
        <w:t>እ</w:t>
      </w:r>
      <w:r w:rsidRPr="009D4C5C">
        <w:rPr>
          <w:rFonts w:ascii="Ge'ez-1" w:hAnsi="Ge'ez-1"/>
          <w:sz w:val="24"/>
          <w:szCs w:val="24"/>
        </w:rPr>
        <w:t>`f ¾T&gt;cÖ&lt;” S[Í uÖ?“ }lªS&lt; ¾T&gt;cÖ¨&lt;” ›ÑMÓKAƒ KThhM“ þK=c=­‹” KT¨&lt;×ƒ ÖnT&gt; ’¨&lt;::</w:t>
      </w:r>
    </w:p>
    <w:p w:rsidR="00A740FA" w:rsidRPr="009D4C5C" w:rsidRDefault="00A740FA" w:rsidP="00A740FA">
      <w:pPr>
        <w:spacing w:line="360" w:lineRule="auto"/>
        <w:ind w:firstLine="720"/>
        <w:jc w:val="both"/>
        <w:rPr>
          <w:rFonts w:ascii="Ge'ez-1" w:hAnsi="Ge'ez-1"/>
          <w:sz w:val="24"/>
          <w:szCs w:val="24"/>
        </w:rPr>
      </w:pPr>
      <w:r>
        <w:rPr>
          <w:rFonts w:ascii="Ge'ez-1" w:hAnsi="Ge'ez-1"/>
          <w:sz w:val="24"/>
          <w:szCs w:val="24"/>
        </w:rPr>
        <w:t xml:space="preserve">›G&lt;”U uÉÒT&gt; </w:t>
      </w:r>
      <w:r w:rsidRPr="009D4C5C">
        <w:rPr>
          <w:rFonts w:ascii="Ge'ez-1" w:hAnsi="Ge'ez-1"/>
          <w:sz w:val="24"/>
          <w:szCs w:val="24"/>
        </w:rPr>
        <w:t>L[ÒÓØKAƒ ¾UðMÑ¨&lt; ’Ñ` ¾</w:t>
      </w:r>
      <w:r w:rsidRPr="009D4C5C">
        <w:rPr>
          <w:rFonts w:ascii="Nyala" w:hAnsi="Nyala" w:cs="Nyala"/>
          <w:sz w:val="24"/>
          <w:szCs w:val="24"/>
        </w:rPr>
        <w:t>እ</w:t>
      </w:r>
      <w:r w:rsidRPr="009D4C5C">
        <w:rPr>
          <w:rFonts w:ascii="Ge'ez-1" w:hAnsi="Ge'ez-1"/>
          <w:sz w:val="24"/>
          <w:szCs w:val="24"/>
        </w:rPr>
        <w:t xml:space="preserve">`f eU u²=I pî LÃ ›ÃS²ÑwU:: ¾T&gt;cÖ&lt;” S[Í T&gt;eØ^©’~ õì&lt;U ¾}Öuk c=J” S[Í¨&lt; KØ“~ ›LT w‰ Ã¨&lt;LM:: </w:t>
      </w:r>
    </w:p>
    <w:p w:rsidR="00A740FA" w:rsidRPr="009D4C5C" w:rsidRDefault="00A740FA" w:rsidP="00A740FA">
      <w:pPr>
        <w:spacing w:line="360" w:lineRule="auto"/>
        <w:jc w:val="both"/>
        <w:rPr>
          <w:rFonts w:ascii="Ge'ez-1" w:hAnsi="Ge'ez-1"/>
          <w:sz w:val="24"/>
          <w:szCs w:val="24"/>
        </w:rPr>
      </w:pPr>
      <w:r w:rsidRPr="009D4C5C">
        <w:rPr>
          <w:rFonts w:ascii="Nyala" w:hAnsi="Nyala" w:cs="Nyala"/>
          <w:sz w:val="24"/>
          <w:szCs w:val="24"/>
        </w:rPr>
        <w:t>እ</w:t>
      </w:r>
      <w:r w:rsidRPr="009D4C5C">
        <w:rPr>
          <w:rFonts w:ascii="Ge'ez-1" w:hAnsi="Ge'ez-1"/>
          <w:sz w:val="24"/>
          <w:szCs w:val="24"/>
        </w:rPr>
        <w:t xml:space="preserve">v¢­” Ø“~” u}SKŸ} ¾T&gt;ÖÃl˜ ’Ñ` ›K­ƒ; ›­----- ¾K˜U------  </w:t>
      </w:r>
    </w:p>
    <w:p w:rsidR="00A740FA" w:rsidRPr="009D4C5C" w:rsidRDefault="00A740FA" w:rsidP="00A740FA">
      <w:pPr>
        <w:spacing w:line="360" w:lineRule="auto"/>
        <w:jc w:val="both"/>
        <w:rPr>
          <w:rFonts w:ascii="Ge'ez-1" w:hAnsi="Ge'ez-1"/>
          <w:sz w:val="24"/>
          <w:szCs w:val="24"/>
        </w:rPr>
      </w:pPr>
      <w:r w:rsidRPr="009D4C5C">
        <w:rPr>
          <w:rFonts w:ascii="Ge'ez-1" w:hAnsi="Ge'ez-1"/>
          <w:sz w:val="24"/>
          <w:szCs w:val="24"/>
        </w:rPr>
        <w:t xml:space="preserve">uØ“~ KSd}õ ðnÅ— ’­ƒ;   1. ›­ </w:t>
      </w:r>
    </w:p>
    <w:p w:rsidR="00A740FA" w:rsidRPr="009D4C5C" w:rsidRDefault="00A740FA" w:rsidP="00A740FA">
      <w:pPr>
        <w:spacing w:line="360" w:lineRule="auto"/>
        <w:ind w:left="2880" w:firstLine="720"/>
        <w:jc w:val="both"/>
        <w:rPr>
          <w:rFonts w:ascii="Ge'ez-1" w:hAnsi="Ge'ez-1"/>
          <w:sz w:val="24"/>
          <w:szCs w:val="24"/>
        </w:rPr>
      </w:pPr>
      <w:r w:rsidRPr="009D4C5C">
        <w:rPr>
          <w:rFonts w:ascii="Ge'ez-1" w:hAnsi="Ge'ez-1"/>
          <w:sz w:val="24"/>
          <w:szCs w:val="24"/>
        </w:rPr>
        <w:t>2. ›ÃÅKG&lt;U</w:t>
      </w:r>
    </w:p>
    <w:p w:rsidR="00A740FA" w:rsidRPr="009D4C5C" w:rsidRDefault="00A740FA" w:rsidP="00A740FA">
      <w:pPr>
        <w:spacing w:line="360" w:lineRule="auto"/>
        <w:jc w:val="both"/>
        <w:rPr>
          <w:rFonts w:ascii="Ge'ez-1" w:hAnsi="Ge'ez-1"/>
          <w:sz w:val="24"/>
          <w:szCs w:val="24"/>
        </w:rPr>
      </w:pPr>
      <w:r w:rsidRPr="009D4C5C">
        <w:rPr>
          <w:rFonts w:ascii="Ge'ez-1" w:hAnsi="Ge'ez-1"/>
          <w:sz w:val="24"/>
          <w:szCs w:val="24"/>
        </w:rPr>
        <w:t>›­ "K&lt; ›SeÓ’¨&lt; nKUMMc&lt;” ÃkØK&lt;</w:t>
      </w:r>
    </w:p>
    <w:p w:rsidR="00A740FA" w:rsidRPr="009D4C5C" w:rsidRDefault="00A740FA" w:rsidP="00A740FA">
      <w:pPr>
        <w:spacing w:line="360" w:lineRule="auto"/>
        <w:jc w:val="both"/>
        <w:rPr>
          <w:rFonts w:ascii="Ge'ez-1" w:hAnsi="Ge'ez-1"/>
          <w:sz w:val="24"/>
          <w:szCs w:val="24"/>
        </w:rPr>
      </w:pPr>
      <w:r w:rsidRPr="009D4C5C">
        <w:rPr>
          <w:rFonts w:ascii="Ge'ez-1" w:hAnsi="Ge'ez-1"/>
          <w:sz w:val="24"/>
          <w:szCs w:val="24"/>
        </w:rPr>
        <w:t>›ÃÅKG&lt;U "</w:t>
      </w:r>
      <w:r>
        <w:rPr>
          <w:rFonts w:ascii="Ge'ez-1" w:hAnsi="Ge'ez-1"/>
          <w:sz w:val="24"/>
          <w:szCs w:val="24"/>
        </w:rPr>
        <w:t>K&lt; ›SeÓ’¨&lt;</w:t>
      </w:r>
      <w:r w:rsidRPr="009D4C5C">
        <w:rPr>
          <w:rFonts w:ascii="Ge'ez-1" w:hAnsi="Ge'ez-1"/>
          <w:sz w:val="24"/>
          <w:szCs w:val="24"/>
        </w:rPr>
        <w:t xml:space="preserve"> &lt;Å”u—­” ›c“w}¨&lt; ¨ÅK?L }ÖÁm ÃKñ::</w:t>
      </w:r>
    </w:p>
    <w:p w:rsidR="00A740FA" w:rsidRPr="009D4C5C" w:rsidRDefault="00A740FA" w:rsidP="00A740FA">
      <w:pPr>
        <w:spacing w:line="360" w:lineRule="auto"/>
        <w:ind w:left="1350" w:hanging="1350"/>
        <w:jc w:val="center"/>
        <w:rPr>
          <w:rFonts w:ascii="Andalus" w:hAnsi="Andalus" w:cs="Andalus"/>
          <w:sz w:val="24"/>
          <w:szCs w:val="24"/>
        </w:rPr>
      </w:pPr>
      <w:r w:rsidRPr="009D4C5C">
        <w:rPr>
          <w:rFonts w:ascii="Ge'ez-1" w:hAnsi="Ge'ez-1"/>
          <w:sz w:val="24"/>
          <w:szCs w:val="24"/>
        </w:rPr>
        <w:t>õnÅ— eKSJ“†¨&lt; ¾ÖÁm¨&lt; eU“ ò`T:-</w:t>
      </w:r>
    </w:p>
    <w:tbl>
      <w:tblPr>
        <w:tblW w:w="10710"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0"/>
        <w:gridCol w:w="3780"/>
        <w:gridCol w:w="6210"/>
      </w:tblGrid>
      <w:tr w:rsidR="00A740FA" w:rsidRPr="009D4C5C" w:rsidTr="00A839DD">
        <w:tc>
          <w:tcPr>
            <w:tcW w:w="720" w:type="dxa"/>
          </w:tcPr>
          <w:p w:rsidR="00A740FA" w:rsidRPr="009D4C5C" w:rsidRDefault="00A740FA" w:rsidP="00A839DD">
            <w:pPr>
              <w:spacing w:line="480" w:lineRule="auto"/>
              <w:jc w:val="both"/>
              <w:rPr>
                <w:rFonts w:ascii="Ge'ez-1" w:hAnsi="Ge'ez-1"/>
                <w:sz w:val="24"/>
                <w:szCs w:val="24"/>
              </w:rPr>
            </w:pPr>
            <w:r w:rsidRPr="009D4C5C">
              <w:rPr>
                <w:rFonts w:ascii="Ge'ez-1" w:hAnsi="Ge'ez-1"/>
                <w:sz w:val="24"/>
                <w:szCs w:val="24"/>
              </w:rPr>
              <w:t>}.l</w:t>
            </w:r>
          </w:p>
        </w:tc>
        <w:tc>
          <w:tcPr>
            <w:tcW w:w="3780" w:type="dxa"/>
          </w:tcPr>
          <w:p w:rsidR="00A740FA" w:rsidRPr="009D4C5C" w:rsidRDefault="00A740FA" w:rsidP="00A839DD">
            <w:pPr>
              <w:spacing w:line="480" w:lineRule="auto"/>
              <w:jc w:val="both"/>
              <w:rPr>
                <w:rFonts w:ascii="Ge'ez-1" w:hAnsi="Ge'ez-1"/>
                <w:sz w:val="24"/>
                <w:szCs w:val="24"/>
              </w:rPr>
            </w:pPr>
            <w:r w:rsidRPr="009D4C5C">
              <w:rPr>
                <w:rFonts w:ascii="Ge'ez-1" w:hAnsi="Ge'ez-1"/>
                <w:sz w:val="24"/>
                <w:szCs w:val="24"/>
              </w:rPr>
              <w:t>ØÁo­‹</w:t>
            </w:r>
          </w:p>
        </w:tc>
        <w:tc>
          <w:tcPr>
            <w:tcW w:w="6210" w:type="dxa"/>
          </w:tcPr>
          <w:p w:rsidR="00A740FA" w:rsidRPr="009D4C5C" w:rsidRDefault="00A740FA" w:rsidP="00A839DD">
            <w:pPr>
              <w:spacing w:line="480" w:lineRule="auto"/>
              <w:jc w:val="both"/>
              <w:rPr>
                <w:rFonts w:ascii="Ge'ez-1" w:hAnsi="Ge'ez-1"/>
                <w:sz w:val="24"/>
                <w:szCs w:val="24"/>
              </w:rPr>
            </w:pPr>
            <w:r w:rsidRPr="009D4C5C">
              <w:rPr>
                <w:rFonts w:ascii="Ge'ez-1" w:hAnsi="Ge'ez-1"/>
                <w:noProof/>
                <w:sz w:val="24"/>
                <w:szCs w:val="24"/>
              </w:rPr>
              <w:t>S</w:t>
            </w:r>
            <w:r w:rsidRPr="009D4C5C">
              <w:rPr>
                <w:rFonts w:ascii="Ge'ez-1" w:hAnsi="Ge'ez-1"/>
                <w:sz w:val="24"/>
                <w:szCs w:val="24"/>
              </w:rPr>
              <w:t>M</w:t>
            </w:r>
            <w:r>
              <w:rPr>
                <w:rFonts w:ascii="Ge'ez-1" w:hAnsi="Ge'ez-1"/>
                <w:sz w:val="24"/>
                <w:szCs w:val="24"/>
              </w:rPr>
              <w:t>e</w:t>
            </w:r>
          </w:p>
        </w:tc>
      </w:tr>
      <w:tr w:rsidR="00A740FA" w:rsidRPr="009D4C5C" w:rsidTr="00A839DD">
        <w:tc>
          <w:tcPr>
            <w:tcW w:w="720" w:type="dxa"/>
          </w:tcPr>
          <w:p w:rsidR="00A740FA" w:rsidRPr="009D4C5C" w:rsidRDefault="00A740FA" w:rsidP="00A740FA">
            <w:pPr>
              <w:pStyle w:val="ListParagraph"/>
              <w:numPr>
                <w:ilvl w:val="1"/>
                <w:numId w:val="5"/>
              </w:numPr>
              <w:spacing w:after="0" w:line="480" w:lineRule="auto"/>
              <w:jc w:val="both"/>
              <w:rPr>
                <w:rFonts w:ascii="Ge'ez-1" w:hAnsi="Ge'ez-1"/>
                <w:sz w:val="24"/>
                <w:szCs w:val="24"/>
              </w:rPr>
            </w:pPr>
          </w:p>
        </w:tc>
        <w:tc>
          <w:tcPr>
            <w:tcW w:w="3780" w:type="dxa"/>
          </w:tcPr>
          <w:p w:rsidR="00A740FA" w:rsidRPr="009D4C5C" w:rsidRDefault="00A740FA" w:rsidP="00A839DD">
            <w:pPr>
              <w:spacing w:line="480" w:lineRule="auto"/>
              <w:jc w:val="both"/>
              <w:rPr>
                <w:rFonts w:ascii="Ge'ez-1" w:hAnsi="Ge'ez-1"/>
                <w:sz w:val="24"/>
                <w:szCs w:val="24"/>
              </w:rPr>
            </w:pPr>
            <w:r w:rsidRPr="009D4C5C">
              <w:rPr>
                <w:rFonts w:ascii="Nyala" w:hAnsi="Nyala" w:cs="Nyala"/>
                <w:sz w:val="24"/>
                <w:szCs w:val="24"/>
              </w:rPr>
              <w:t>እ</w:t>
            </w:r>
            <w:r w:rsidRPr="009D4C5C">
              <w:rPr>
                <w:rFonts w:ascii="Ge'ez-1" w:hAnsi="Ge'ez-1"/>
                <w:sz w:val="24"/>
                <w:szCs w:val="24"/>
              </w:rPr>
              <w:t>ÉT@­ƒ e”ƒ ’¨&lt;;</w:t>
            </w:r>
          </w:p>
        </w:tc>
        <w:tc>
          <w:tcPr>
            <w:tcW w:w="6210" w:type="dxa"/>
          </w:tcPr>
          <w:p w:rsidR="00A740FA" w:rsidRPr="009D4C5C" w:rsidRDefault="00A740FA" w:rsidP="00A839DD">
            <w:pPr>
              <w:spacing w:line="480" w:lineRule="auto"/>
              <w:jc w:val="both"/>
              <w:rPr>
                <w:rFonts w:ascii="Ge'ez-1" w:hAnsi="Ge'ez-1"/>
                <w:sz w:val="24"/>
                <w:szCs w:val="24"/>
              </w:rPr>
            </w:pPr>
            <w:r w:rsidRPr="009D4C5C">
              <w:rPr>
                <w:rFonts w:ascii="Ge'ez-1" w:hAnsi="Ge'ez-1"/>
                <w:sz w:val="24"/>
                <w:szCs w:val="24"/>
              </w:rPr>
              <w:t>--------›Sƒ</w:t>
            </w:r>
          </w:p>
        </w:tc>
      </w:tr>
      <w:tr w:rsidR="00A740FA" w:rsidRPr="009D4C5C" w:rsidTr="00A839DD">
        <w:tc>
          <w:tcPr>
            <w:tcW w:w="720" w:type="dxa"/>
          </w:tcPr>
          <w:p w:rsidR="00A740FA" w:rsidRPr="009D4C5C" w:rsidRDefault="00A740FA" w:rsidP="00A740FA">
            <w:pPr>
              <w:pStyle w:val="ListParagraph"/>
              <w:numPr>
                <w:ilvl w:val="1"/>
                <w:numId w:val="5"/>
              </w:numPr>
              <w:spacing w:after="0" w:line="480" w:lineRule="auto"/>
              <w:jc w:val="both"/>
              <w:rPr>
                <w:rFonts w:ascii="Ge'ez-1" w:hAnsi="Ge'ez-1"/>
                <w:sz w:val="24"/>
                <w:szCs w:val="24"/>
              </w:rPr>
            </w:pPr>
          </w:p>
        </w:tc>
        <w:tc>
          <w:tcPr>
            <w:tcW w:w="3780" w:type="dxa"/>
          </w:tcPr>
          <w:p w:rsidR="00A740FA" w:rsidRPr="009D4C5C" w:rsidRDefault="00A740FA" w:rsidP="00A839DD">
            <w:pPr>
              <w:spacing w:line="480" w:lineRule="auto"/>
              <w:jc w:val="both"/>
              <w:rPr>
                <w:rFonts w:ascii="Ge'ez-1" w:hAnsi="Ge'ez-1"/>
                <w:sz w:val="24"/>
                <w:szCs w:val="24"/>
              </w:rPr>
            </w:pPr>
            <w:r w:rsidRPr="009D4C5C">
              <w:rPr>
                <w:rFonts w:ascii="Ge'ez-1" w:hAnsi="Ge'ez-1"/>
                <w:sz w:val="24"/>
                <w:szCs w:val="24"/>
              </w:rPr>
              <w:t>¾T&gt;Ÿ}K&lt;ƒ ¾ƒ—¨&lt;” GÃT•ƒ ’¨&lt;;</w:t>
            </w:r>
          </w:p>
        </w:tc>
        <w:tc>
          <w:tcPr>
            <w:tcW w:w="6210" w:type="dxa"/>
          </w:tcPr>
          <w:p w:rsidR="00A740FA" w:rsidRPr="009D4C5C" w:rsidRDefault="00A740FA" w:rsidP="00A839DD">
            <w:pPr>
              <w:spacing w:line="480" w:lineRule="auto"/>
              <w:jc w:val="both"/>
              <w:rPr>
                <w:rFonts w:ascii="Ge'ez-1" w:hAnsi="Ge'ez-1"/>
                <w:sz w:val="24"/>
                <w:szCs w:val="24"/>
              </w:rPr>
            </w:pPr>
            <w:r w:rsidRPr="009D4C5C">
              <w:rPr>
                <w:rFonts w:ascii="Ge'ez-1" w:hAnsi="Ge'ez-1"/>
                <w:sz w:val="24"/>
                <w:szCs w:val="24"/>
              </w:rPr>
              <w:t>*`„Ê¡e -1</w:t>
            </w:r>
          </w:p>
          <w:p w:rsidR="00A740FA" w:rsidRPr="009D4C5C" w:rsidRDefault="00A740FA" w:rsidP="00A839DD">
            <w:pPr>
              <w:spacing w:line="480" w:lineRule="auto"/>
              <w:jc w:val="both"/>
              <w:rPr>
                <w:rFonts w:ascii="Ge'ez-1" w:hAnsi="Ge'ez-1"/>
                <w:sz w:val="24"/>
                <w:szCs w:val="24"/>
              </w:rPr>
            </w:pPr>
            <w:r w:rsidRPr="009D4C5C">
              <w:rPr>
                <w:rFonts w:ascii="Ge'ez-1" w:hAnsi="Ge'ez-1"/>
                <w:sz w:val="24"/>
                <w:szCs w:val="24"/>
              </w:rPr>
              <w:t>"„K=¡ -2</w:t>
            </w:r>
          </w:p>
          <w:p w:rsidR="00A740FA" w:rsidRPr="009D4C5C" w:rsidRDefault="00A740FA" w:rsidP="00A839DD">
            <w:pPr>
              <w:spacing w:line="480" w:lineRule="auto"/>
              <w:jc w:val="both"/>
              <w:rPr>
                <w:rFonts w:ascii="Ge'ez-1" w:hAnsi="Ge'ez-1"/>
                <w:sz w:val="24"/>
                <w:szCs w:val="24"/>
              </w:rPr>
            </w:pPr>
            <w:r w:rsidRPr="009D4C5C">
              <w:rPr>
                <w:rFonts w:ascii="Nyala" w:hAnsi="Nyala" w:cs="Nyala"/>
                <w:sz w:val="24"/>
                <w:szCs w:val="24"/>
              </w:rPr>
              <w:t>እ</w:t>
            </w:r>
            <w:r w:rsidRPr="009D4C5C">
              <w:rPr>
                <w:rFonts w:ascii="Ge'ez-1" w:hAnsi="Ge'ez-1"/>
                <w:sz w:val="24"/>
                <w:szCs w:val="24"/>
              </w:rPr>
              <w:t>eMU“ -3</w:t>
            </w:r>
          </w:p>
          <w:p w:rsidR="00A740FA" w:rsidRPr="009D4C5C" w:rsidRDefault="00A740FA" w:rsidP="00A839DD">
            <w:pPr>
              <w:spacing w:line="480" w:lineRule="auto"/>
              <w:jc w:val="both"/>
              <w:rPr>
                <w:rFonts w:ascii="Ge'ez-1" w:hAnsi="Ge'ez-1"/>
                <w:sz w:val="24"/>
                <w:szCs w:val="24"/>
              </w:rPr>
            </w:pPr>
            <w:r w:rsidRPr="009D4C5C">
              <w:rPr>
                <w:rFonts w:ascii="Ge'ez-1" w:hAnsi="Ge'ez-1"/>
                <w:sz w:val="24"/>
                <w:szCs w:val="24"/>
              </w:rPr>
              <w:t>ýa‚e</w:t>
            </w:r>
            <w:r w:rsidRPr="009D4C5C">
              <w:rPr>
                <w:rFonts w:ascii="Nyala" w:hAnsi="Nyala" w:cs="Nyala"/>
                <w:sz w:val="24"/>
                <w:szCs w:val="24"/>
              </w:rPr>
              <w:t>ታ</w:t>
            </w:r>
            <w:r w:rsidRPr="009D4C5C">
              <w:rPr>
                <w:rFonts w:ascii="Ge'ez-1" w:hAnsi="Ge'ez-1"/>
                <w:sz w:val="24"/>
                <w:szCs w:val="24"/>
              </w:rPr>
              <w:t>”ƒ -4</w:t>
            </w:r>
          </w:p>
          <w:p w:rsidR="00A740FA" w:rsidRPr="009D4C5C" w:rsidRDefault="00A740FA" w:rsidP="00A839DD">
            <w:pPr>
              <w:spacing w:line="480" w:lineRule="auto"/>
              <w:jc w:val="both"/>
              <w:rPr>
                <w:rFonts w:ascii="Ge'ez-1" w:hAnsi="Ge'ez-1"/>
                <w:sz w:val="24"/>
                <w:szCs w:val="24"/>
              </w:rPr>
            </w:pPr>
            <w:r w:rsidRPr="009D4C5C">
              <w:rPr>
                <w:rFonts w:ascii="Ge'ez-1" w:hAnsi="Ge'ez-1"/>
                <w:sz w:val="24"/>
                <w:szCs w:val="24"/>
              </w:rPr>
              <w:t>K?L(ÃÑKî)--------------------------------5</w:t>
            </w:r>
          </w:p>
        </w:tc>
      </w:tr>
      <w:tr w:rsidR="00A740FA" w:rsidRPr="009D4C5C" w:rsidTr="00A839DD">
        <w:tc>
          <w:tcPr>
            <w:tcW w:w="720" w:type="dxa"/>
          </w:tcPr>
          <w:p w:rsidR="00A740FA" w:rsidRPr="009D4C5C" w:rsidRDefault="00A740FA" w:rsidP="00A740FA">
            <w:pPr>
              <w:pStyle w:val="ListParagraph"/>
              <w:numPr>
                <w:ilvl w:val="1"/>
                <w:numId w:val="5"/>
              </w:numPr>
              <w:spacing w:after="0" w:line="480" w:lineRule="auto"/>
              <w:jc w:val="both"/>
              <w:rPr>
                <w:rFonts w:ascii="Ge'ez-1" w:hAnsi="Ge'ez-1"/>
                <w:sz w:val="24"/>
                <w:szCs w:val="24"/>
              </w:rPr>
            </w:pPr>
          </w:p>
        </w:tc>
        <w:tc>
          <w:tcPr>
            <w:tcW w:w="3780" w:type="dxa"/>
          </w:tcPr>
          <w:p w:rsidR="00A740FA" w:rsidRPr="009D4C5C" w:rsidRDefault="00A740FA" w:rsidP="00A839DD">
            <w:pPr>
              <w:spacing w:line="480" w:lineRule="auto"/>
              <w:jc w:val="both"/>
              <w:rPr>
                <w:rFonts w:ascii="Ge'ez-1" w:hAnsi="Ge'ez-1"/>
                <w:sz w:val="24"/>
                <w:szCs w:val="24"/>
              </w:rPr>
            </w:pPr>
            <w:r w:rsidRPr="009D4C5C">
              <w:rPr>
                <w:rFonts w:ascii="Ge'ez-1" w:hAnsi="Ge'ez-1"/>
                <w:sz w:val="24"/>
                <w:szCs w:val="24"/>
              </w:rPr>
              <w:t>ÁÖ“klƒ Ÿõ}— ¾ƒUI`ƒ Å[Í e”ƒ ’¨&lt;;</w:t>
            </w:r>
          </w:p>
        </w:tc>
        <w:tc>
          <w:tcPr>
            <w:tcW w:w="6210" w:type="dxa"/>
          </w:tcPr>
          <w:p w:rsidR="00A740FA" w:rsidRPr="009D4C5C" w:rsidRDefault="00A740FA" w:rsidP="00A839DD">
            <w:pPr>
              <w:spacing w:line="480" w:lineRule="auto"/>
              <w:jc w:val="both"/>
              <w:rPr>
                <w:rFonts w:ascii="Ge'ez-1" w:hAnsi="Ge'ez-1"/>
                <w:sz w:val="24"/>
                <w:szCs w:val="24"/>
              </w:rPr>
            </w:pPr>
            <w:r w:rsidRPr="009D4C5C">
              <w:rPr>
                <w:rFonts w:ascii="Ge'ez-1" w:hAnsi="Ge'ez-1"/>
                <w:sz w:val="24"/>
                <w:szCs w:val="24"/>
              </w:rPr>
              <w:t>ŸG&lt;K}— Å[Í ƒUI`ƒ uLÃ (Ÿ12— ¡õM uLÃ) -1</w:t>
            </w:r>
          </w:p>
          <w:p w:rsidR="00A740FA" w:rsidRPr="009D4C5C" w:rsidRDefault="00A740FA" w:rsidP="00A839DD">
            <w:pPr>
              <w:spacing w:line="480" w:lineRule="auto"/>
              <w:jc w:val="both"/>
              <w:rPr>
                <w:rFonts w:ascii="Ge'ez-1" w:hAnsi="Ge'ez-1"/>
                <w:sz w:val="24"/>
                <w:szCs w:val="24"/>
              </w:rPr>
            </w:pPr>
            <w:r w:rsidRPr="009D4C5C">
              <w:rPr>
                <w:rFonts w:ascii="Ge'ez-1" w:hAnsi="Ge'ez-1"/>
                <w:sz w:val="24"/>
                <w:szCs w:val="24"/>
              </w:rPr>
              <w:t>G&lt;K}— Å[Í (Ÿ9 - 12— ¡õM) -2</w:t>
            </w:r>
          </w:p>
          <w:p w:rsidR="00A740FA" w:rsidRPr="009D4C5C" w:rsidRDefault="00A740FA" w:rsidP="00A839DD">
            <w:pPr>
              <w:spacing w:line="480" w:lineRule="auto"/>
              <w:jc w:val="both"/>
              <w:rPr>
                <w:rFonts w:ascii="Ge'ez-1" w:hAnsi="Ge'ez-1"/>
                <w:sz w:val="24"/>
                <w:szCs w:val="24"/>
              </w:rPr>
            </w:pPr>
            <w:r w:rsidRPr="009D4C5C">
              <w:rPr>
                <w:rFonts w:ascii="Ge'ez-1" w:hAnsi="Ge'ez-1"/>
                <w:sz w:val="24"/>
                <w:szCs w:val="24"/>
              </w:rPr>
              <w:t>›”Å— Å[Í (Ÿ1 - 8— ¡õM)  -3</w:t>
            </w:r>
          </w:p>
          <w:p w:rsidR="00A740FA" w:rsidRPr="009D4C5C" w:rsidRDefault="00A740FA" w:rsidP="00A839DD">
            <w:pPr>
              <w:spacing w:line="480" w:lineRule="auto"/>
              <w:jc w:val="both"/>
              <w:rPr>
                <w:rFonts w:ascii="Ge'ez-1" w:hAnsi="Ge'ez-1"/>
                <w:sz w:val="24"/>
                <w:szCs w:val="24"/>
              </w:rPr>
            </w:pPr>
            <w:r w:rsidRPr="009D4C5C">
              <w:rPr>
                <w:rFonts w:ascii="Ge'ez-1" w:hAnsi="Ge'ez-1"/>
                <w:sz w:val="24"/>
                <w:szCs w:val="24"/>
              </w:rPr>
              <w:t>T”uw“ Síõ-4</w:t>
            </w:r>
          </w:p>
          <w:p w:rsidR="00A740FA" w:rsidRPr="009D4C5C" w:rsidRDefault="00A740FA" w:rsidP="00A839DD">
            <w:pPr>
              <w:spacing w:line="480" w:lineRule="auto"/>
              <w:jc w:val="both"/>
              <w:rPr>
                <w:rFonts w:ascii="Ge'ez-1" w:hAnsi="Ge'ez-1"/>
                <w:sz w:val="24"/>
                <w:szCs w:val="24"/>
              </w:rPr>
            </w:pPr>
            <w:r w:rsidRPr="009D4C5C">
              <w:rPr>
                <w:rFonts w:ascii="Ge'ez-1" w:hAnsi="Ge'ez-1"/>
                <w:sz w:val="24"/>
                <w:szCs w:val="24"/>
              </w:rPr>
              <w:t>ÁM}T[‹ -5</w:t>
            </w:r>
          </w:p>
          <w:p w:rsidR="00A740FA" w:rsidRPr="009D4C5C" w:rsidRDefault="00A740FA" w:rsidP="00A839DD">
            <w:pPr>
              <w:spacing w:line="480" w:lineRule="auto"/>
              <w:jc w:val="both"/>
              <w:rPr>
                <w:rFonts w:ascii="Ge'ez-1" w:hAnsi="Ge'ez-1"/>
                <w:sz w:val="24"/>
                <w:szCs w:val="24"/>
              </w:rPr>
            </w:pPr>
            <w:r w:rsidRPr="009D4C5C">
              <w:rPr>
                <w:rFonts w:ascii="Ge'ez-1" w:hAnsi="Ge'ez-1"/>
                <w:noProof/>
                <w:sz w:val="24"/>
                <w:szCs w:val="24"/>
              </w:rPr>
              <w:t>SSKe ›MðMÓU</w:t>
            </w:r>
            <w:r w:rsidRPr="009D4C5C">
              <w:rPr>
                <w:rFonts w:ascii="Ge'ez-1" w:hAnsi="Ge'ez-1"/>
                <w:sz w:val="24"/>
                <w:szCs w:val="24"/>
              </w:rPr>
              <w:t xml:space="preserve"> -6</w:t>
            </w:r>
          </w:p>
        </w:tc>
      </w:tr>
      <w:tr w:rsidR="00A740FA" w:rsidRPr="009D4C5C" w:rsidTr="00A839DD">
        <w:tc>
          <w:tcPr>
            <w:tcW w:w="720" w:type="dxa"/>
          </w:tcPr>
          <w:p w:rsidR="00A740FA" w:rsidRPr="009D4C5C" w:rsidRDefault="00A740FA" w:rsidP="00A740FA">
            <w:pPr>
              <w:pStyle w:val="ListParagraph"/>
              <w:numPr>
                <w:ilvl w:val="1"/>
                <w:numId w:val="5"/>
              </w:numPr>
              <w:spacing w:after="0" w:line="480" w:lineRule="auto"/>
              <w:jc w:val="both"/>
              <w:rPr>
                <w:rFonts w:ascii="Ge'ez-1" w:hAnsi="Ge'ez-1"/>
                <w:sz w:val="24"/>
                <w:szCs w:val="24"/>
              </w:rPr>
            </w:pPr>
          </w:p>
        </w:tc>
        <w:tc>
          <w:tcPr>
            <w:tcW w:w="3780" w:type="dxa"/>
          </w:tcPr>
          <w:p w:rsidR="00A740FA" w:rsidRPr="009D4C5C" w:rsidRDefault="00A740FA" w:rsidP="00A839DD">
            <w:pPr>
              <w:spacing w:line="480" w:lineRule="auto"/>
              <w:jc w:val="both"/>
              <w:rPr>
                <w:rFonts w:ascii="Ge'ez-1" w:hAnsi="Ge'ez-1"/>
                <w:sz w:val="24"/>
                <w:szCs w:val="24"/>
              </w:rPr>
            </w:pPr>
            <w:r w:rsidRPr="009D4C5C">
              <w:rPr>
                <w:rFonts w:ascii="Ge'ez-1" w:hAnsi="Ge'ez-1"/>
                <w:sz w:val="24"/>
                <w:szCs w:val="24"/>
              </w:rPr>
              <w:t>wH@`­ U”É” ’¨&lt;;</w:t>
            </w:r>
          </w:p>
        </w:tc>
        <w:tc>
          <w:tcPr>
            <w:tcW w:w="6210" w:type="dxa"/>
          </w:tcPr>
          <w:p w:rsidR="00A740FA" w:rsidRPr="009D4C5C" w:rsidRDefault="00A740FA" w:rsidP="00A839DD">
            <w:pPr>
              <w:spacing w:line="480" w:lineRule="auto"/>
              <w:jc w:val="both"/>
              <w:rPr>
                <w:rFonts w:ascii="Ge'ez-1" w:hAnsi="Ge'ez-1"/>
                <w:sz w:val="24"/>
                <w:szCs w:val="24"/>
              </w:rPr>
            </w:pPr>
            <w:r w:rsidRPr="009D4C5C">
              <w:rPr>
                <w:rFonts w:ascii="Ge'ez-1" w:hAnsi="Ge'ez-1"/>
                <w:sz w:val="24"/>
                <w:szCs w:val="24"/>
              </w:rPr>
              <w:t>›T^-1</w:t>
            </w:r>
          </w:p>
          <w:p w:rsidR="00A740FA" w:rsidRPr="009D4C5C" w:rsidRDefault="00A740FA" w:rsidP="00A839DD">
            <w:pPr>
              <w:spacing w:line="480" w:lineRule="auto"/>
              <w:jc w:val="both"/>
              <w:rPr>
                <w:rFonts w:ascii="Ge'ez-1" w:hAnsi="Ge'ez-1"/>
                <w:sz w:val="24"/>
                <w:szCs w:val="24"/>
              </w:rPr>
            </w:pPr>
            <w:r w:rsidRPr="009D4C5C">
              <w:rPr>
                <w:rFonts w:ascii="Ge'ez-1" w:hAnsi="Ge'ez-1"/>
                <w:sz w:val="24"/>
                <w:szCs w:val="24"/>
              </w:rPr>
              <w:t>*aV -2</w:t>
            </w:r>
          </w:p>
          <w:p w:rsidR="00A740FA" w:rsidRPr="009D4C5C" w:rsidRDefault="00A740FA" w:rsidP="00A839DD">
            <w:pPr>
              <w:spacing w:line="480" w:lineRule="auto"/>
              <w:jc w:val="both"/>
              <w:rPr>
                <w:rFonts w:ascii="Ge'ez-1" w:hAnsi="Ge'ez-1"/>
                <w:sz w:val="24"/>
                <w:szCs w:val="24"/>
              </w:rPr>
            </w:pPr>
            <w:r w:rsidRPr="009D4C5C">
              <w:rPr>
                <w:rFonts w:ascii="Ge'ez-1" w:hAnsi="Ge'ez-1"/>
                <w:sz w:val="24"/>
                <w:szCs w:val="24"/>
              </w:rPr>
              <w:t>ƒÓ_- 3</w:t>
            </w:r>
          </w:p>
          <w:p w:rsidR="00A740FA" w:rsidRPr="009D4C5C" w:rsidRDefault="00A740FA" w:rsidP="00A839DD">
            <w:pPr>
              <w:spacing w:line="480" w:lineRule="auto"/>
              <w:jc w:val="both"/>
              <w:rPr>
                <w:rFonts w:ascii="Ge'ez-1" w:hAnsi="Ge'ez-1"/>
                <w:sz w:val="24"/>
                <w:szCs w:val="24"/>
              </w:rPr>
            </w:pPr>
            <w:r w:rsidRPr="009D4C5C">
              <w:rPr>
                <w:rFonts w:ascii="Ge'ez-1" w:hAnsi="Ge'ez-1"/>
                <w:sz w:val="24"/>
                <w:szCs w:val="24"/>
              </w:rPr>
              <w:t>Ñ&lt;^Ñ@ -4</w:t>
            </w:r>
          </w:p>
          <w:p w:rsidR="00A740FA" w:rsidRPr="009D4C5C" w:rsidRDefault="00A740FA" w:rsidP="00A839DD">
            <w:pPr>
              <w:spacing w:line="480" w:lineRule="auto"/>
              <w:jc w:val="both"/>
              <w:rPr>
                <w:rFonts w:ascii="Ge'ez-1" w:hAnsi="Ge'ez-1"/>
                <w:sz w:val="24"/>
                <w:szCs w:val="24"/>
              </w:rPr>
            </w:pPr>
            <w:r w:rsidRPr="009D4C5C">
              <w:rPr>
                <w:rFonts w:ascii="Ge'ez-1" w:hAnsi="Ge'ez-1"/>
                <w:sz w:val="24"/>
                <w:szCs w:val="24"/>
              </w:rPr>
              <w:t>K?L(ÃÑKî)--------------------------------5</w:t>
            </w:r>
          </w:p>
        </w:tc>
      </w:tr>
      <w:tr w:rsidR="00A740FA" w:rsidRPr="009D4C5C" w:rsidTr="00A839DD">
        <w:tc>
          <w:tcPr>
            <w:tcW w:w="720" w:type="dxa"/>
          </w:tcPr>
          <w:p w:rsidR="00A740FA" w:rsidRPr="009D4C5C" w:rsidRDefault="00A740FA" w:rsidP="00A740FA">
            <w:pPr>
              <w:pStyle w:val="ListParagraph"/>
              <w:numPr>
                <w:ilvl w:val="1"/>
                <w:numId w:val="5"/>
              </w:numPr>
              <w:spacing w:after="0" w:line="480" w:lineRule="auto"/>
              <w:jc w:val="both"/>
              <w:rPr>
                <w:rFonts w:ascii="Ge'ez-1" w:hAnsi="Ge'ez-1"/>
                <w:sz w:val="24"/>
                <w:szCs w:val="24"/>
              </w:rPr>
            </w:pPr>
          </w:p>
        </w:tc>
        <w:tc>
          <w:tcPr>
            <w:tcW w:w="3780" w:type="dxa"/>
          </w:tcPr>
          <w:p w:rsidR="00A740FA" w:rsidRPr="009D4C5C" w:rsidRDefault="00A740FA" w:rsidP="00A839DD">
            <w:pPr>
              <w:spacing w:line="480" w:lineRule="auto"/>
              <w:jc w:val="both"/>
              <w:rPr>
                <w:rFonts w:ascii="Ge'ez-1" w:hAnsi="Ge'ez-1"/>
                <w:sz w:val="24"/>
                <w:szCs w:val="24"/>
              </w:rPr>
            </w:pPr>
            <w:r w:rsidRPr="009D4C5C">
              <w:rPr>
                <w:rFonts w:ascii="Ge'ez-1" w:hAnsi="Ge'ez-1"/>
                <w:sz w:val="24"/>
                <w:szCs w:val="24"/>
              </w:rPr>
              <w:t>¾Òw‰ G&lt;’@</w:t>
            </w:r>
            <w:r w:rsidRPr="009D4C5C">
              <w:rPr>
                <w:rFonts w:ascii="Nyala" w:hAnsi="Nyala" w:cs="Nyala"/>
                <w:sz w:val="24"/>
                <w:szCs w:val="24"/>
              </w:rPr>
              <w:t>ታ</w:t>
            </w:r>
            <w:r w:rsidRPr="009D4C5C">
              <w:rPr>
                <w:rFonts w:ascii="Ge'ez-1" w:hAnsi="Ge'ez-1"/>
                <w:sz w:val="24"/>
                <w:szCs w:val="24"/>
              </w:rPr>
              <w:t>;</w:t>
            </w:r>
          </w:p>
        </w:tc>
        <w:tc>
          <w:tcPr>
            <w:tcW w:w="6210" w:type="dxa"/>
          </w:tcPr>
          <w:p w:rsidR="00A740FA" w:rsidRPr="009D4C5C" w:rsidRDefault="00A740FA" w:rsidP="00A839DD">
            <w:pPr>
              <w:spacing w:line="480" w:lineRule="auto"/>
              <w:jc w:val="both"/>
              <w:rPr>
                <w:rFonts w:ascii="Ge'ez-1" w:hAnsi="Ge'ez-1"/>
                <w:sz w:val="24"/>
                <w:szCs w:val="24"/>
              </w:rPr>
            </w:pPr>
            <w:r w:rsidRPr="009D4C5C">
              <w:rPr>
                <w:rFonts w:ascii="Ge'ez-1" w:hAnsi="Ge'ez-1"/>
                <w:sz w:val="24"/>
                <w:szCs w:val="24"/>
              </w:rPr>
              <w:t>ÁÑv‹/›w^ ¾Uƒ•` -1</w:t>
            </w:r>
          </w:p>
          <w:p w:rsidR="00A740FA" w:rsidRPr="009D4C5C" w:rsidRDefault="00A740FA" w:rsidP="00A839DD">
            <w:pPr>
              <w:spacing w:line="480" w:lineRule="auto"/>
              <w:jc w:val="both"/>
              <w:rPr>
                <w:rFonts w:ascii="Ge'ez-1" w:hAnsi="Ge'ez-1"/>
                <w:sz w:val="24"/>
                <w:szCs w:val="24"/>
              </w:rPr>
            </w:pPr>
            <w:r w:rsidRPr="009D4C5C">
              <w:rPr>
                <w:rFonts w:ascii="Ge'ez-1" w:hAnsi="Ge'ez-1"/>
                <w:sz w:val="24"/>
                <w:szCs w:val="24"/>
              </w:rPr>
              <w:t>ÁLÑv‹&amp;›Ów} ¾T</w:t>
            </w:r>
            <w:r w:rsidRPr="009D4C5C">
              <w:rPr>
                <w:rFonts w:ascii="Nyala" w:hAnsi="Nyala" w:cs="Nyala"/>
                <w:sz w:val="24"/>
                <w:szCs w:val="24"/>
              </w:rPr>
              <w:t>ታ</w:t>
            </w:r>
            <w:r w:rsidRPr="009D4C5C">
              <w:rPr>
                <w:rFonts w:ascii="Ge'ez-1" w:hAnsi="Ge'ez-1"/>
                <w:sz w:val="24"/>
                <w:szCs w:val="24"/>
              </w:rPr>
              <w:t>¨&lt;p -2</w:t>
            </w:r>
          </w:p>
          <w:p w:rsidR="00A740FA" w:rsidRPr="009D4C5C" w:rsidRDefault="00A740FA" w:rsidP="00A839DD">
            <w:pPr>
              <w:spacing w:line="480" w:lineRule="auto"/>
              <w:jc w:val="both"/>
              <w:rPr>
                <w:rFonts w:ascii="Ge'ez-1" w:hAnsi="Ge'ez-1"/>
                <w:sz w:val="24"/>
                <w:szCs w:val="24"/>
              </w:rPr>
            </w:pPr>
            <w:r w:rsidRPr="009D4C5C">
              <w:rPr>
                <w:rFonts w:ascii="Ge'ez-1" w:hAnsi="Ge'ez-1"/>
                <w:sz w:val="24"/>
                <w:szCs w:val="24"/>
              </w:rPr>
              <w:t>¾V}vƒ -3</w:t>
            </w:r>
          </w:p>
          <w:p w:rsidR="00A740FA" w:rsidRPr="009D4C5C" w:rsidRDefault="00A740FA" w:rsidP="00A839DD">
            <w:pPr>
              <w:spacing w:line="480" w:lineRule="auto"/>
              <w:jc w:val="both"/>
              <w:rPr>
                <w:rFonts w:ascii="Ge'ez-1" w:hAnsi="Ge'ez-1"/>
                <w:sz w:val="24"/>
                <w:szCs w:val="24"/>
              </w:rPr>
            </w:pPr>
            <w:r w:rsidRPr="009D4C5C">
              <w:rPr>
                <w:rFonts w:ascii="Ge'ez-1" w:hAnsi="Ge'ez-1"/>
                <w:sz w:val="24"/>
                <w:szCs w:val="24"/>
              </w:rPr>
              <w:t>¾ð}‹ -4</w:t>
            </w:r>
          </w:p>
          <w:p w:rsidR="00A740FA" w:rsidRPr="009D4C5C" w:rsidRDefault="00A740FA" w:rsidP="00A839DD">
            <w:pPr>
              <w:spacing w:line="480" w:lineRule="auto"/>
              <w:jc w:val="both"/>
              <w:rPr>
                <w:rFonts w:ascii="Ge'ez-1" w:hAnsi="Ge'ez-1"/>
                <w:sz w:val="24"/>
                <w:szCs w:val="24"/>
              </w:rPr>
            </w:pPr>
            <w:r w:rsidRPr="009D4C5C">
              <w:rPr>
                <w:rFonts w:ascii="Ge'ez-1" w:hAnsi="Ge'ez-1"/>
                <w:sz w:val="24"/>
                <w:szCs w:val="24"/>
              </w:rPr>
              <w:t>ÕÅ— ÁLƒ -5</w:t>
            </w:r>
          </w:p>
          <w:p w:rsidR="00A740FA" w:rsidRPr="009D4C5C" w:rsidRDefault="00A740FA" w:rsidP="00A839DD">
            <w:pPr>
              <w:spacing w:line="480" w:lineRule="auto"/>
              <w:jc w:val="both"/>
              <w:rPr>
                <w:rFonts w:ascii="Ge'ez-1" w:hAnsi="Ge'ez-1"/>
                <w:sz w:val="24"/>
                <w:szCs w:val="24"/>
              </w:rPr>
            </w:pPr>
            <w:r w:rsidRPr="009D4C5C">
              <w:rPr>
                <w:rFonts w:ascii="Ge'ez-1" w:hAnsi="Ge'ez-1"/>
                <w:sz w:val="24"/>
                <w:szCs w:val="24"/>
              </w:rPr>
              <w:t>SÓKî ÁMðKÑ‹ -6</w:t>
            </w:r>
          </w:p>
        </w:tc>
      </w:tr>
      <w:tr w:rsidR="00A740FA" w:rsidRPr="009D4C5C" w:rsidTr="00A839DD">
        <w:tc>
          <w:tcPr>
            <w:tcW w:w="720" w:type="dxa"/>
          </w:tcPr>
          <w:p w:rsidR="00A740FA" w:rsidRPr="009D4C5C" w:rsidRDefault="00A740FA" w:rsidP="00A740FA">
            <w:pPr>
              <w:pStyle w:val="ListParagraph"/>
              <w:numPr>
                <w:ilvl w:val="1"/>
                <w:numId w:val="5"/>
              </w:numPr>
              <w:spacing w:after="0" w:line="480" w:lineRule="auto"/>
              <w:jc w:val="both"/>
              <w:rPr>
                <w:rFonts w:ascii="Ge'ez-1" w:hAnsi="Ge'ez-1"/>
                <w:sz w:val="24"/>
                <w:szCs w:val="24"/>
              </w:rPr>
            </w:pPr>
          </w:p>
        </w:tc>
        <w:tc>
          <w:tcPr>
            <w:tcW w:w="3780" w:type="dxa"/>
          </w:tcPr>
          <w:p w:rsidR="00A740FA" w:rsidRPr="009D4C5C" w:rsidRDefault="00A740FA" w:rsidP="00A839DD">
            <w:pPr>
              <w:spacing w:line="480" w:lineRule="auto"/>
              <w:jc w:val="both"/>
              <w:rPr>
                <w:rFonts w:ascii="Ge'ez-1" w:hAnsi="Ge'ez-1"/>
                <w:sz w:val="24"/>
                <w:szCs w:val="24"/>
              </w:rPr>
            </w:pPr>
            <w:r w:rsidRPr="009D4C5C">
              <w:rPr>
                <w:rFonts w:ascii="Ge'ez-1" w:hAnsi="Ge'ez-1"/>
                <w:sz w:val="24"/>
                <w:szCs w:val="24"/>
              </w:rPr>
              <w:t>¾e^ G&lt;’@</w:t>
            </w:r>
            <w:r w:rsidRPr="009D4C5C">
              <w:rPr>
                <w:rFonts w:ascii="Nyala" w:hAnsi="Nyala" w:cs="Nyala"/>
                <w:sz w:val="24"/>
                <w:szCs w:val="24"/>
              </w:rPr>
              <w:t>ታ</w:t>
            </w:r>
            <w:r w:rsidRPr="009D4C5C">
              <w:rPr>
                <w:rFonts w:ascii="Ge'ez-1" w:hAnsi="Ge'ez-1"/>
                <w:sz w:val="24"/>
                <w:szCs w:val="24"/>
              </w:rPr>
              <w:t>;</w:t>
            </w:r>
          </w:p>
        </w:tc>
        <w:tc>
          <w:tcPr>
            <w:tcW w:w="6210" w:type="dxa"/>
          </w:tcPr>
          <w:p w:rsidR="00A740FA" w:rsidRPr="009D4C5C" w:rsidRDefault="00A740FA" w:rsidP="00A839DD">
            <w:pPr>
              <w:spacing w:line="480" w:lineRule="auto"/>
              <w:jc w:val="both"/>
              <w:rPr>
                <w:rFonts w:ascii="Ge'ez-1" w:hAnsi="Ge'ez-1"/>
                <w:sz w:val="24"/>
                <w:szCs w:val="24"/>
              </w:rPr>
            </w:pPr>
            <w:r w:rsidRPr="009D4C5C">
              <w:rPr>
                <w:rFonts w:ascii="Ge'ez-1" w:hAnsi="Ge'ez-1"/>
                <w:sz w:val="24"/>
                <w:szCs w:val="24"/>
              </w:rPr>
              <w:t>e^ ¾K?Lƒ -1</w:t>
            </w:r>
          </w:p>
          <w:p w:rsidR="00A740FA" w:rsidRPr="009D4C5C" w:rsidRDefault="00A740FA" w:rsidP="00A839DD">
            <w:pPr>
              <w:spacing w:line="480" w:lineRule="auto"/>
              <w:jc w:val="both"/>
              <w:rPr>
                <w:rFonts w:ascii="Ge'ez-1" w:hAnsi="Ge'ez-1"/>
                <w:sz w:val="24"/>
                <w:szCs w:val="24"/>
              </w:rPr>
            </w:pPr>
            <w:r w:rsidRPr="009D4C5C">
              <w:rPr>
                <w:rFonts w:ascii="Ge'ez-1" w:hAnsi="Ge'ez-1"/>
                <w:sz w:val="24"/>
                <w:szCs w:val="24"/>
              </w:rPr>
              <w:t>}T] -2</w:t>
            </w:r>
          </w:p>
          <w:p w:rsidR="00A740FA" w:rsidRPr="009D4C5C" w:rsidRDefault="00A740FA" w:rsidP="00A839DD">
            <w:pPr>
              <w:spacing w:line="480" w:lineRule="auto"/>
              <w:jc w:val="both"/>
              <w:rPr>
                <w:rFonts w:ascii="Ge'ez-1" w:hAnsi="Ge'ez-1"/>
                <w:sz w:val="24"/>
                <w:szCs w:val="24"/>
              </w:rPr>
            </w:pPr>
            <w:r w:rsidRPr="009D4C5C">
              <w:rPr>
                <w:rFonts w:ascii="Ge'ez-1" w:hAnsi="Ge'ez-1"/>
                <w:sz w:val="24"/>
                <w:szCs w:val="24"/>
              </w:rPr>
              <w:t xml:space="preserve">¾u?ƒ </w:t>
            </w:r>
            <w:r w:rsidRPr="009D4C5C">
              <w:rPr>
                <w:rFonts w:ascii="Nyala" w:hAnsi="Nyala" w:cs="Nyala"/>
                <w:sz w:val="24"/>
                <w:szCs w:val="24"/>
              </w:rPr>
              <w:t>እ</w:t>
            </w:r>
            <w:r w:rsidRPr="009D4C5C">
              <w:rPr>
                <w:rFonts w:ascii="Ge'ez-1" w:hAnsi="Ge'ez-1"/>
                <w:sz w:val="24"/>
                <w:szCs w:val="24"/>
              </w:rPr>
              <w:t>Su?ƒ -3</w:t>
            </w:r>
          </w:p>
          <w:p w:rsidR="00A740FA" w:rsidRPr="009D4C5C" w:rsidRDefault="00A740FA" w:rsidP="00A839DD">
            <w:pPr>
              <w:spacing w:line="480" w:lineRule="auto"/>
              <w:jc w:val="both"/>
              <w:rPr>
                <w:rFonts w:ascii="Ge'ez-1" w:hAnsi="Ge'ez-1"/>
                <w:sz w:val="24"/>
                <w:szCs w:val="24"/>
              </w:rPr>
            </w:pPr>
            <w:r w:rsidRPr="009D4C5C">
              <w:rPr>
                <w:rFonts w:ascii="Ge'ez-1" w:hAnsi="Ge'ez-1"/>
                <w:sz w:val="24"/>
                <w:szCs w:val="24"/>
              </w:rPr>
              <w:t>¾u?ƒ c^}— -4</w:t>
            </w:r>
          </w:p>
          <w:p w:rsidR="00A740FA" w:rsidRPr="009D4C5C" w:rsidRDefault="00A740FA" w:rsidP="00A839DD">
            <w:pPr>
              <w:spacing w:line="480" w:lineRule="auto"/>
              <w:jc w:val="both"/>
              <w:rPr>
                <w:rFonts w:ascii="Ge'ez-1" w:hAnsi="Ge'ez-1"/>
                <w:sz w:val="24"/>
                <w:szCs w:val="24"/>
              </w:rPr>
            </w:pPr>
            <w:r w:rsidRPr="009D4C5C">
              <w:rPr>
                <w:rFonts w:ascii="Ge'ez-1" w:hAnsi="Ge'ez-1"/>
                <w:sz w:val="24"/>
                <w:szCs w:val="24"/>
              </w:rPr>
              <w:t>¾k” c^}— -5</w:t>
            </w:r>
          </w:p>
          <w:p w:rsidR="00A740FA" w:rsidRPr="009D4C5C" w:rsidRDefault="00C11DD5" w:rsidP="00A839DD">
            <w:pPr>
              <w:spacing w:line="480" w:lineRule="auto"/>
              <w:jc w:val="both"/>
              <w:rPr>
                <w:rFonts w:ascii="Ge'ez-1" w:hAnsi="Ge'ez-1"/>
                <w:sz w:val="24"/>
                <w:szCs w:val="24"/>
              </w:rPr>
            </w:pPr>
            <w:r>
              <w:rPr>
                <w:rFonts w:ascii="Ge'ez-1" w:hAnsi="Ge'ez-1"/>
                <w:sz w:val="24"/>
                <w:szCs w:val="24"/>
              </w:rPr>
              <w:t>’ÒÈ -6</w:t>
            </w:r>
          </w:p>
          <w:p w:rsidR="00A740FA" w:rsidRPr="009D4C5C" w:rsidRDefault="00C11DD5" w:rsidP="00A839DD">
            <w:pPr>
              <w:spacing w:line="480" w:lineRule="auto"/>
              <w:jc w:val="both"/>
              <w:rPr>
                <w:rFonts w:ascii="Ge'ez-1" w:hAnsi="Ge'ez-1"/>
                <w:sz w:val="24"/>
                <w:szCs w:val="24"/>
              </w:rPr>
            </w:pPr>
            <w:r>
              <w:rPr>
                <w:rFonts w:ascii="Ge'ez-1" w:hAnsi="Ge'ez-1"/>
                <w:sz w:val="24"/>
                <w:szCs w:val="24"/>
              </w:rPr>
              <w:t>¾S”Óeƒ c^}— -7</w:t>
            </w:r>
          </w:p>
          <w:p w:rsidR="00A740FA" w:rsidRPr="009D4C5C" w:rsidRDefault="00C11DD5" w:rsidP="00A839DD">
            <w:pPr>
              <w:spacing w:line="480" w:lineRule="auto"/>
              <w:jc w:val="both"/>
              <w:rPr>
                <w:rFonts w:ascii="Ge'ez-1" w:hAnsi="Ge'ez-1"/>
                <w:sz w:val="24"/>
                <w:szCs w:val="24"/>
              </w:rPr>
            </w:pPr>
            <w:r>
              <w:rPr>
                <w:rFonts w:ascii="Ge'ez-1" w:hAnsi="Ge'ez-1"/>
                <w:sz w:val="24"/>
                <w:szCs w:val="24"/>
              </w:rPr>
              <w:t>¾ÓM }k×] -8</w:t>
            </w:r>
          </w:p>
          <w:p w:rsidR="00A740FA" w:rsidRPr="009D4C5C" w:rsidRDefault="00A740FA" w:rsidP="00A839DD">
            <w:pPr>
              <w:spacing w:line="480" w:lineRule="auto"/>
              <w:jc w:val="both"/>
              <w:rPr>
                <w:rFonts w:ascii="Ge'ez-1" w:hAnsi="Ge'ez-1"/>
                <w:sz w:val="24"/>
                <w:szCs w:val="24"/>
              </w:rPr>
            </w:pPr>
            <w:r w:rsidRPr="009D4C5C">
              <w:rPr>
                <w:rFonts w:ascii="Ge'ez-1" w:hAnsi="Ge'ez-1"/>
                <w:sz w:val="24"/>
                <w:szCs w:val="24"/>
              </w:rPr>
              <w:t>K?L (ÃÑKî)-</w:t>
            </w:r>
            <w:r w:rsidR="00C11DD5">
              <w:rPr>
                <w:rFonts w:ascii="Ge'ez-1" w:hAnsi="Ge'ez-1"/>
                <w:sz w:val="24"/>
                <w:szCs w:val="24"/>
              </w:rPr>
              <w:t>-------------------------------9</w:t>
            </w:r>
          </w:p>
        </w:tc>
      </w:tr>
    </w:tbl>
    <w:p w:rsidR="00A740FA" w:rsidRDefault="00A740FA" w:rsidP="00A740FA">
      <w:pPr>
        <w:tabs>
          <w:tab w:val="left" w:pos="2970"/>
          <w:tab w:val="left" w:pos="4410"/>
        </w:tabs>
        <w:rPr>
          <w:rFonts w:ascii="Andalus" w:hAnsi="Andalus" w:cs="Andalus"/>
          <w:sz w:val="24"/>
          <w:szCs w:val="24"/>
        </w:rPr>
      </w:pPr>
    </w:p>
    <w:p w:rsidR="00A740FA" w:rsidRPr="009D4C5C" w:rsidRDefault="00A740FA" w:rsidP="00A740FA">
      <w:pPr>
        <w:tabs>
          <w:tab w:val="left" w:pos="2970"/>
          <w:tab w:val="left" w:pos="4410"/>
        </w:tabs>
        <w:rPr>
          <w:rFonts w:ascii="Andalus" w:hAnsi="Andalus" w:cs="Andalus"/>
          <w:sz w:val="24"/>
          <w:szCs w:val="24"/>
        </w:rPr>
      </w:pPr>
    </w:p>
    <w:tbl>
      <w:tblPr>
        <w:tblStyle w:val="TableGrid"/>
        <w:tblW w:w="10710" w:type="dxa"/>
        <w:tblInd w:w="-522" w:type="dxa"/>
        <w:tblLayout w:type="fixed"/>
        <w:tblLook w:val="04A0" w:firstRow="1" w:lastRow="0" w:firstColumn="1" w:lastColumn="0" w:noHBand="0" w:noVBand="1"/>
      </w:tblPr>
      <w:tblGrid>
        <w:gridCol w:w="1473"/>
        <w:gridCol w:w="6447"/>
        <w:gridCol w:w="2790"/>
      </w:tblGrid>
      <w:tr w:rsidR="00A740FA" w:rsidRPr="009D4C5C" w:rsidTr="00A839DD">
        <w:tc>
          <w:tcPr>
            <w:tcW w:w="1071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40FA" w:rsidRPr="00695601" w:rsidRDefault="00A740FA" w:rsidP="00A839DD">
            <w:pPr>
              <w:spacing w:line="360" w:lineRule="auto"/>
              <w:rPr>
                <w:rFonts w:ascii="Visual Geez Unicode" w:hAnsi="Visual Geez Unicode"/>
                <w:b/>
                <w:sz w:val="24"/>
                <w:szCs w:val="24"/>
              </w:rPr>
            </w:pPr>
          </w:p>
        </w:tc>
      </w:tr>
      <w:tr w:rsidR="00A740FA" w:rsidRPr="009D4C5C" w:rsidTr="00A839DD">
        <w:tc>
          <w:tcPr>
            <w:tcW w:w="14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40FA" w:rsidRPr="009D4C5C" w:rsidRDefault="00A740FA" w:rsidP="00A839DD">
            <w:pPr>
              <w:spacing w:line="360" w:lineRule="auto"/>
              <w:rPr>
                <w:rFonts w:ascii="Visual Geez Unicode" w:hAnsi="Visual Geez Unicode"/>
                <w:sz w:val="24"/>
                <w:szCs w:val="24"/>
              </w:rPr>
            </w:pPr>
            <w:r w:rsidRPr="009D4C5C">
              <w:rPr>
                <w:rFonts w:ascii="Visual Geez Unicode" w:hAnsi="Visual Geez Unicode"/>
                <w:sz w:val="24"/>
                <w:szCs w:val="24"/>
              </w:rPr>
              <w:t xml:space="preserve">2.1 </w:t>
            </w:r>
          </w:p>
        </w:tc>
        <w:tc>
          <w:tcPr>
            <w:tcW w:w="64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40FA" w:rsidRPr="009D4C5C" w:rsidRDefault="00A740FA" w:rsidP="00A839DD">
            <w:pPr>
              <w:spacing w:line="360" w:lineRule="auto"/>
              <w:rPr>
                <w:rFonts w:ascii="Visual Geez Unicode" w:hAnsi="Visual Geez Unicode"/>
                <w:sz w:val="24"/>
                <w:szCs w:val="24"/>
              </w:rPr>
            </w:pPr>
            <w:r w:rsidRPr="009D4C5C">
              <w:rPr>
                <w:rFonts w:ascii="Nyala" w:hAnsi="Nyala" w:cs="Nyala"/>
                <w:sz w:val="24"/>
                <w:szCs w:val="24"/>
              </w:rPr>
              <w:t>በአጠቃላይ</w:t>
            </w:r>
            <w:r w:rsidRPr="009D4C5C">
              <w:rPr>
                <w:rFonts w:ascii="Visual Geez Unicode" w:hAnsi="Visual Geez Unicode"/>
                <w:sz w:val="24"/>
                <w:szCs w:val="24"/>
              </w:rPr>
              <w:t xml:space="preserve">  </w:t>
            </w:r>
            <w:r w:rsidRPr="009D4C5C">
              <w:rPr>
                <w:rFonts w:ascii="Nyala" w:hAnsi="Nyala" w:cs="Nyala"/>
                <w:sz w:val="24"/>
                <w:szCs w:val="24"/>
              </w:rPr>
              <w:t>ስንት</w:t>
            </w:r>
            <w:r w:rsidRPr="009D4C5C">
              <w:rPr>
                <w:rFonts w:ascii="Visual Geez Unicode" w:hAnsi="Visual Geez Unicode"/>
                <w:sz w:val="24"/>
                <w:szCs w:val="24"/>
              </w:rPr>
              <w:t xml:space="preserve"> </w:t>
            </w:r>
            <w:r w:rsidRPr="009D4C5C">
              <w:rPr>
                <w:rFonts w:ascii="Nyala" w:hAnsi="Nyala" w:cs="Nyala"/>
                <w:sz w:val="24"/>
                <w:szCs w:val="24"/>
              </w:rPr>
              <w:t>ግዜ</w:t>
            </w:r>
            <w:r w:rsidRPr="009D4C5C">
              <w:rPr>
                <w:rFonts w:ascii="Visual Geez Unicode" w:hAnsi="Visual Geez Unicode"/>
                <w:sz w:val="24"/>
                <w:szCs w:val="24"/>
              </w:rPr>
              <w:t xml:space="preserve"> </w:t>
            </w:r>
            <w:r w:rsidRPr="009D4C5C">
              <w:rPr>
                <w:rFonts w:ascii="Nyala" w:hAnsi="Nyala" w:cs="Nyala"/>
                <w:sz w:val="24"/>
                <w:szCs w:val="24"/>
              </w:rPr>
              <w:t>አርግዘው</w:t>
            </w:r>
            <w:r w:rsidRPr="009D4C5C">
              <w:rPr>
                <w:rFonts w:ascii="Visual Geez Unicode" w:hAnsi="Visual Geez Unicode"/>
                <w:sz w:val="24"/>
                <w:szCs w:val="24"/>
              </w:rPr>
              <w:t xml:space="preserve"> </w:t>
            </w:r>
            <w:r w:rsidRPr="009D4C5C">
              <w:rPr>
                <w:rFonts w:ascii="Nyala" w:hAnsi="Nyala" w:cs="Nyala"/>
                <w:sz w:val="24"/>
                <w:szCs w:val="24"/>
              </w:rPr>
              <w:t>ያውቃሉ</w:t>
            </w:r>
            <w:r w:rsidRPr="009D4C5C">
              <w:rPr>
                <w:rFonts w:ascii="Visual Geez Unicode" w:hAnsi="Visual Geez Unicode"/>
                <w:sz w:val="24"/>
                <w:szCs w:val="24"/>
              </w:rPr>
              <w:t>?</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40FA" w:rsidRPr="009D4C5C" w:rsidRDefault="00A740FA" w:rsidP="00A839DD">
            <w:pPr>
              <w:spacing w:line="360" w:lineRule="auto"/>
              <w:rPr>
                <w:sz w:val="24"/>
                <w:szCs w:val="24"/>
              </w:rPr>
            </w:pPr>
          </w:p>
          <w:p w:rsidR="00A740FA" w:rsidRPr="009D4C5C" w:rsidRDefault="00A740FA" w:rsidP="00A839DD">
            <w:pPr>
              <w:spacing w:line="360" w:lineRule="auto"/>
              <w:rPr>
                <w:rFonts w:ascii="Visual Geez Unicode" w:hAnsi="Visual Geez Unicode"/>
                <w:sz w:val="24"/>
                <w:szCs w:val="24"/>
              </w:rPr>
            </w:pPr>
            <w:r w:rsidRPr="009D4C5C">
              <w:rPr>
                <w:sz w:val="24"/>
                <w:szCs w:val="24"/>
              </w:rPr>
              <w:t>└─</w:t>
            </w:r>
            <w:r w:rsidRPr="009D4C5C">
              <w:rPr>
                <w:rFonts w:ascii="Arial" w:hAnsi="Arial" w:cs="Arial"/>
                <w:sz w:val="24"/>
                <w:szCs w:val="24"/>
              </w:rPr>
              <w:t>┴</w:t>
            </w:r>
            <w:r w:rsidRPr="009D4C5C">
              <w:rPr>
                <w:rFonts w:ascii="Calibri" w:hAnsi="Calibri" w:cs="Calibri"/>
                <w:sz w:val="24"/>
                <w:szCs w:val="24"/>
              </w:rPr>
              <w:t>─┘</w:t>
            </w:r>
          </w:p>
        </w:tc>
      </w:tr>
      <w:tr w:rsidR="00A740FA" w:rsidRPr="009D4C5C" w:rsidTr="00A839DD">
        <w:tc>
          <w:tcPr>
            <w:tcW w:w="1473" w:type="dxa"/>
            <w:hideMark/>
          </w:tcPr>
          <w:p w:rsidR="00A740FA" w:rsidRPr="009D4C5C" w:rsidRDefault="00A740FA" w:rsidP="00A839DD">
            <w:pPr>
              <w:spacing w:line="360" w:lineRule="auto"/>
              <w:rPr>
                <w:rFonts w:ascii="Visual Geez Unicode" w:hAnsi="Visual Geez Unicode"/>
                <w:sz w:val="24"/>
                <w:szCs w:val="24"/>
              </w:rPr>
            </w:pPr>
            <w:r w:rsidRPr="009D4C5C">
              <w:rPr>
                <w:rFonts w:ascii="Visual Geez Unicode" w:hAnsi="Visual Geez Unicode"/>
                <w:sz w:val="24"/>
                <w:szCs w:val="24"/>
              </w:rPr>
              <w:t>2.2</w:t>
            </w:r>
          </w:p>
        </w:tc>
        <w:tc>
          <w:tcPr>
            <w:tcW w:w="6447" w:type="dxa"/>
            <w:hideMark/>
          </w:tcPr>
          <w:p w:rsidR="00A740FA" w:rsidRPr="009D4C5C" w:rsidRDefault="00A740FA" w:rsidP="00A839DD">
            <w:pPr>
              <w:spacing w:line="360" w:lineRule="auto"/>
              <w:rPr>
                <w:rFonts w:ascii="Visual Geez Unicode" w:hAnsi="Visual Geez Unicode"/>
                <w:sz w:val="24"/>
                <w:szCs w:val="24"/>
              </w:rPr>
            </w:pPr>
            <w:r w:rsidRPr="009D4C5C">
              <w:rPr>
                <w:rFonts w:ascii="Nyala" w:hAnsi="Nyala" w:cs="Nyala"/>
                <w:sz w:val="24"/>
                <w:szCs w:val="24"/>
              </w:rPr>
              <w:t>ስንት</w:t>
            </w:r>
            <w:r w:rsidRPr="009D4C5C">
              <w:rPr>
                <w:rFonts w:ascii="Visual Geez Unicode" w:hAnsi="Visual Geez Unicode"/>
                <w:sz w:val="24"/>
                <w:szCs w:val="24"/>
              </w:rPr>
              <w:t xml:space="preserve"> </w:t>
            </w:r>
            <w:r w:rsidRPr="009D4C5C">
              <w:rPr>
                <w:rFonts w:ascii="Nyala" w:hAnsi="Nyala" w:cs="Nyala"/>
                <w:sz w:val="24"/>
                <w:szCs w:val="24"/>
              </w:rPr>
              <w:t>ግዜ</w:t>
            </w:r>
            <w:r w:rsidRPr="009D4C5C">
              <w:rPr>
                <w:rFonts w:ascii="Visual Geez Unicode" w:hAnsi="Visual Geez Unicode"/>
                <w:sz w:val="24"/>
                <w:szCs w:val="24"/>
              </w:rPr>
              <w:t xml:space="preserve"> </w:t>
            </w:r>
            <w:r w:rsidRPr="009D4C5C">
              <w:rPr>
                <w:rFonts w:ascii="Nyala" w:hAnsi="Nyala" w:cs="Nyala"/>
                <w:sz w:val="24"/>
                <w:szCs w:val="24"/>
              </w:rPr>
              <w:t>ወልደዋል</w:t>
            </w:r>
            <w:r w:rsidRPr="009D4C5C">
              <w:rPr>
                <w:rFonts w:ascii="Visual Geez Unicode" w:hAnsi="Visual Geez Unicode"/>
                <w:sz w:val="24"/>
                <w:szCs w:val="24"/>
              </w:rPr>
              <w:t>?</w:t>
            </w:r>
          </w:p>
        </w:tc>
        <w:tc>
          <w:tcPr>
            <w:tcW w:w="2790" w:type="dxa"/>
          </w:tcPr>
          <w:p w:rsidR="00A740FA" w:rsidRPr="009D4C5C" w:rsidRDefault="00A740FA" w:rsidP="00A839DD">
            <w:pPr>
              <w:spacing w:line="360" w:lineRule="auto"/>
              <w:rPr>
                <w:sz w:val="24"/>
                <w:szCs w:val="24"/>
              </w:rPr>
            </w:pPr>
          </w:p>
          <w:p w:rsidR="00A740FA" w:rsidRPr="009D4C5C" w:rsidRDefault="00A740FA" w:rsidP="00A839DD">
            <w:pPr>
              <w:spacing w:line="360" w:lineRule="auto"/>
              <w:rPr>
                <w:rFonts w:ascii="Visual Geez Unicode" w:hAnsi="Visual Geez Unicode"/>
                <w:sz w:val="24"/>
                <w:szCs w:val="24"/>
              </w:rPr>
            </w:pPr>
            <w:r w:rsidRPr="009D4C5C">
              <w:rPr>
                <w:sz w:val="24"/>
                <w:szCs w:val="24"/>
              </w:rPr>
              <w:t>└─</w:t>
            </w:r>
            <w:r w:rsidRPr="009D4C5C">
              <w:rPr>
                <w:rFonts w:ascii="Arial" w:hAnsi="Arial" w:cs="Arial"/>
                <w:sz w:val="24"/>
                <w:szCs w:val="24"/>
              </w:rPr>
              <w:t>┴</w:t>
            </w:r>
            <w:r w:rsidRPr="009D4C5C">
              <w:rPr>
                <w:rFonts w:ascii="Calibri" w:hAnsi="Calibri" w:cs="Calibri"/>
                <w:sz w:val="24"/>
                <w:szCs w:val="24"/>
              </w:rPr>
              <w:t>─┘</w:t>
            </w:r>
          </w:p>
        </w:tc>
      </w:tr>
      <w:tr w:rsidR="00A740FA" w:rsidRPr="009D4C5C" w:rsidTr="00A839DD">
        <w:tc>
          <w:tcPr>
            <w:tcW w:w="1473" w:type="dxa"/>
            <w:hideMark/>
          </w:tcPr>
          <w:p w:rsidR="00A740FA" w:rsidRPr="009D4C5C" w:rsidRDefault="00A740FA" w:rsidP="00A839DD">
            <w:pPr>
              <w:spacing w:line="360" w:lineRule="auto"/>
              <w:rPr>
                <w:rFonts w:ascii="Visual Geez Unicode" w:hAnsi="Visual Geez Unicode"/>
                <w:sz w:val="24"/>
                <w:szCs w:val="24"/>
              </w:rPr>
            </w:pPr>
            <w:r w:rsidRPr="009D4C5C">
              <w:rPr>
                <w:rFonts w:ascii="Visual Geez Unicode" w:hAnsi="Visual Geez Unicode"/>
                <w:sz w:val="24"/>
                <w:szCs w:val="24"/>
              </w:rPr>
              <w:t>2.8</w:t>
            </w:r>
          </w:p>
        </w:tc>
        <w:tc>
          <w:tcPr>
            <w:tcW w:w="6447" w:type="dxa"/>
            <w:hideMark/>
          </w:tcPr>
          <w:p w:rsidR="00A740FA" w:rsidRPr="009D4C5C" w:rsidRDefault="00A740FA" w:rsidP="00A839DD">
            <w:pPr>
              <w:spacing w:line="360" w:lineRule="auto"/>
              <w:rPr>
                <w:rFonts w:ascii="Visual Geez Unicode" w:hAnsi="Visual Geez Unicode"/>
                <w:sz w:val="24"/>
                <w:szCs w:val="24"/>
              </w:rPr>
            </w:pPr>
            <w:r w:rsidRPr="009D4C5C">
              <w:rPr>
                <w:rFonts w:ascii="Nyala" w:hAnsi="Nyala" w:cs="Nyala"/>
                <w:sz w:val="24"/>
                <w:szCs w:val="24"/>
              </w:rPr>
              <w:t>ከዚህ</w:t>
            </w:r>
            <w:r w:rsidRPr="009D4C5C">
              <w:rPr>
                <w:rFonts w:ascii="Visual Geez Unicode" w:hAnsi="Visual Geez Unicode"/>
                <w:sz w:val="24"/>
                <w:szCs w:val="24"/>
              </w:rPr>
              <w:t xml:space="preserve"> </w:t>
            </w:r>
            <w:r w:rsidRPr="009D4C5C">
              <w:rPr>
                <w:rFonts w:ascii="Nyala" w:hAnsi="Nyala" w:cs="Nyala"/>
                <w:sz w:val="24"/>
                <w:szCs w:val="24"/>
              </w:rPr>
              <w:t>በፊት</w:t>
            </w:r>
            <w:r w:rsidRPr="009D4C5C">
              <w:rPr>
                <w:rFonts w:ascii="Visual Geez Unicode" w:hAnsi="Visual Geez Unicode"/>
                <w:sz w:val="24"/>
                <w:szCs w:val="24"/>
              </w:rPr>
              <w:t xml:space="preserve"> </w:t>
            </w:r>
            <w:r w:rsidRPr="009D4C5C">
              <w:rPr>
                <w:rFonts w:ascii="Nyala" w:hAnsi="Nyala" w:cs="Nyala"/>
                <w:sz w:val="24"/>
                <w:szCs w:val="24"/>
              </w:rPr>
              <w:t>ውርጃ</w:t>
            </w:r>
            <w:r w:rsidRPr="009D4C5C">
              <w:rPr>
                <w:rFonts w:ascii="Visual Geez Unicode" w:hAnsi="Visual Geez Unicode"/>
                <w:sz w:val="24"/>
                <w:szCs w:val="24"/>
              </w:rPr>
              <w:t xml:space="preserve"> </w:t>
            </w:r>
            <w:r w:rsidRPr="009D4C5C">
              <w:rPr>
                <w:rFonts w:ascii="Nyala" w:hAnsi="Nyala" w:cs="Nyala"/>
                <w:sz w:val="24"/>
                <w:szCs w:val="24"/>
              </w:rPr>
              <w:t>አጋጥሞዎት</w:t>
            </w:r>
            <w:r w:rsidRPr="009D4C5C">
              <w:rPr>
                <w:rFonts w:ascii="Visual Geez Unicode" w:hAnsi="Visual Geez Unicode"/>
                <w:sz w:val="24"/>
                <w:szCs w:val="24"/>
              </w:rPr>
              <w:t xml:space="preserve"> </w:t>
            </w:r>
            <w:r w:rsidRPr="009D4C5C">
              <w:rPr>
                <w:rFonts w:ascii="Nyala" w:hAnsi="Nyala" w:cs="Nyala"/>
                <w:sz w:val="24"/>
                <w:szCs w:val="24"/>
              </w:rPr>
              <w:t>ያውቃል</w:t>
            </w:r>
            <w:r w:rsidRPr="009D4C5C">
              <w:rPr>
                <w:rFonts w:ascii="Visual Geez Unicode" w:hAnsi="Visual Geez Unicode"/>
                <w:sz w:val="24"/>
                <w:szCs w:val="24"/>
              </w:rPr>
              <w:t>?</w:t>
            </w:r>
          </w:p>
        </w:tc>
        <w:tc>
          <w:tcPr>
            <w:tcW w:w="2790" w:type="dxa"/>
            <w:hideMark/>
          </w:tcPr>
          <w:p w:rsidR="00A740FA" w:rsidRPr="009D4C5C" w:rsidRDefault="00A740FA" w:rsidP="00A740FA">
            <w:pPr>
              <w:pStyle w:val="ListParagraph"/>
              <w:numPr>
                <w:ilvl w:val="0"/>
                <w:numId w:val="6"/>
              </w:numPr>
              <w:spacing w:line="360" w:lineRule="auto"/>
              <w:rPr>
                <w:rFonts w:ascii="Visual Geez Unicode" w:hAnsi="Visual Geez Unicode"/>
                <w:sz w:val="24"/>
                <w:szCs w:val="24"/>
              </w:rPr>
            </w:pPr>
            <w:r w:rsidRPr="009D4C5C">
              <w:rPr>
                <w:rFonts w:ascii="Nyala" w:hAnsi="Nyala" w:cs="Nyala"/>
                <w:sz w:val="24"/>
                <w:szCs w:val="24"/>
              </w:rPr>
              <w:t>አዎ</w:t>
            </w:r>
          </w:p>
          <w:p w:rsidR="00A740FA" w:rsidRPr="009D4C5C" w:rsidRDefault="00A740FA" w:rsidP="00A740FA">
            <w:pPr>
              <w:pStyle w:val="ListParagraph"/>
              <w:numPr>
                <w:ilvl w:val="0"/>
                <w:numId w:val="6"/>
              </w:numPr>
              <w:spacing w:line="360" w:lineRule="auto"/>
              <w:rPr>
                <w:rFonts w:ascii="Visual Geez Unicode" w:hAnsi="Visual Geez Unicode"/>
                <w:sz w:val="24"/>
                <w:szCs w:val="24"/>
              </w:rPr>
            </w:pPr>
            <w:r w:rsidRPr="009D4C5C">
              <w:rPr>
                <w:rFonts w:ascii="Nyala" w:hAnsi="Nyala" w:cs="Nyala"/>
                <w:sz w:val="24"/>
                <w:szCs w:val="24"/>
              </w:rPr>
              <w:t>የለም</w:t>
            </w:r>
          </w:p>
        </w:tc>
      </w:tr>
      <w:tr w:rsidR="00A740FA" w:rsidRPr="009D4C5C" w:rsidTr="00A839DD">
        <w:tc>
          <w:tcPr>
            <w:tcW w:w="1473" w:type="dxa"/>
            <w:hideMark/>
          </w:tcPr>
          <w:p w:rsidR="00A740FA" w:rsidRPr="009D4C5C" w:rsidRDefault="00A740FA" w:rsidP="00A839DD">
            <w:pPr>
              <w:spacing w:line="360" w:lineRule="auto"/>
              <w:rPr>
                <w:rFonts w:ascii="Visual Geez Unicode" w:hAnsi="Visual Geez Unicode"/>
                <w:sz w:val="24"/>
                <w:szCs w:val="24"/>
              </w:rPr>
            </w:pPr>
            <w:r w:rsidRPr="009D4C5C">
              <w:rPr>
                <w:rFonts w:ascii="Visual Geez Unicode" w:hAnsi="Visual Geez Unicode"/>
                <w:sz w:val="24"/>
                <w:szCs w:val="24"/>
              </w:rPr>
              <w:t>2.9</w:t>
            </w:r>
          </w:p>
        </w:tc>
        <w:tc>
          <w:tcPr>
            <w:tcW w:w="6447" w:type="dxa"/>
            <w:hideMark/>
          </w:tcPr>
          <w:p w:rsidR="00A740FA" w:rsidRPr="009D4C5C" w:rsidRDefault="00A740FA" w:rsidP="00A839DD">
            <w:pPr>
              <w:spacing w:line="360" w:lineRule="auto"/>
              <w:rPr>
                <w:rFonts w:ascii="Visual Geez Unicode" w:hAnsi="Visual Geez Unicode"/>
                <w:sz w:val="24"/>
                <w:szCs w:val="24"/>
              </w:rPr>
            </w:pPr>
            <w:r w:rsidRPr="009D4C5C">
              <w:rPr>
                <w:rFonts w:ascii="Nyala" w:hAnsi="Nyala" w:cs="Nyala"/>
                <w:sz w:val="24"/>
                <w:szCs w:val="24"/>
              </w:rPr>
              <w:t>ለጥያቄ</w:t>
            </w:r>
            <w:r w:rsidRPr="009D4C5C">
              <w:rPr>
                <w:rFonts w:ascii="Visual Geez Unicode" w:hAnsi="Visual Geez Unicode"/>
                <w:sz w:val="24"/>
                <w:szCs w:val="24"/>
              </w:rPr>
              <w:t xml:space="preserve"> 2.8 </w:t>
            </w:r>
            <w:r w:rsidRPr="009D4C5C">
              <w:rPr>
                <w:rFonts w:ascii="Nyala" w:hAnsi="Nyala" w:cs="Nyala"/>
                <w:sz w:val="24"/>
                <w:szCs w:val="24"/>
              </w:rPr>
              <w:t>መልስዎ</w:t>
            </w:r>
            <w:r w:rsidRPr="009D4C5C">
              <w:rPr>
                <w:rFonts w:ascii="Visual Geez Unicode" w:hAnsi="Visual Geez Unicode"/>
                <w:sz w:val="24"/>
                <w:szCs w:val="24"/>
              </w:rPr>
              <w:t xml:space="preserve"> </w:t>
            </w:r>
            <w:r w:rsidRPr="009D4C5C">
              <w:rPr>
                <w:rFonts w:ascii="Nyala" w:hAnsi="Nyala" w:cs="Nyala"/>
                <w:sz w:val="24"/>
                <w:szCs w:val="24"/>
              </w:rPr>
              <w:t>አዎከሆነ</w:t>
            </w:r>
            <w:r w:rsidRPr="009D4C5C">
              <w:rPr>
                <w:rFonts w:ascii="Visual Geez Unicode" w:hAnsi="Visual Geez Unicode"/>
                <w:sz w:val="24"/>
                <w:szCs w:val="24"/>
              </w:rPr>
              <w:t xml:space="preserve"> </w:t>
            </w:r>
            <w:r w:rsidRPr="009D4C5C">
              <w:rPr>
                <w:rFonts w:ascii="Nyala" w:hAnsi="Nyala" w:cs="Nyala"/>
                <w:sz w:val="24"/>
                <w:szCs w:val="24"/>
              </w:rPr>
              <w:t>ስንት</w:t>
            </w:r>
            <w:r w:rsidRPr="009D4C5C">
              <w:rPr>
                <w:rFonts w:ascii="Visual Geez Unicode" w:hAnsi="Visual Geez Unicode"/>
                <w:sz w:val="24"/>
                <w:szCs w:val="24"/>
              </w:rPr>
              <w:t xml:space="preserve"> </w:t>
            </w:r>
            <w:r w:rsidRPr="009D4C5C">
              <w:rPr>
                <w:rFonts w:ascii="Nyala" w:hAnsi="Nyala" w:cs="Nyala"/>
                <w:sz w:val="24"/>
                <w:szCs w:val="24"/>
              </w:rPr>
              <w:t>ግዜ</w:t>
            </w:r>
            <w:r w:rsidRPr="009D4C5C">
              <w:rPr>
                <w:rFonts w:ascii="Visual Geez Unicode" w:hAnsi="Visual Geez Unicode"/>
                <w:sz w:val="24"/>
                <w:szCs w:val="24"/>
              </w:rPr>
              <w:t xml:space="preserve"> </w:t>
            </w:r>
            <w:r w:rsidRPr="009D4C5C">
              <w:rPr>
                <w:rFonts w:ascii="Nyala" w:hAnsi="Nyala" w:cs="Nyala"/>
                <w:sz w:val="24"/>
                <w:szCs w:val="24"/>
              </w:rPr>
              <w:t>አጋጥምዎት</w:t>
            </w:r>
            <w:r w:rsidRPr="009D4C5C">
              <w:rPr>
                <w:rFonts w:ascii="Visual Geez Unicode" w:hAnsi="Visual Geez Unicode"/>
                <w:sz w:val="24"/>
                <w:szCs w:val="24"/>
              </w:rPr>
              <w:t xml:space="preserve"> </w:t>
            </w:r>
            <w:r w:rsidRPr="009D4C5C">
              <w:rPr>
                <w:rFonts w:ascii="Nyala" w:hAnsi="Nyala" w:cs="Nyala"/>
                <w:sz w:val="24"/>
                <w:szCs w:val="24"/>
              </w:rPr>
              <w:t>ያውቃል</w:t>
            </w:r>
            <w:r w:rsidRPr="009D4C5C">
              <w:rPr>
                <w:rFonts w:ascii="Visual Geez Unicode" w:hAnsi="Visual Geez Unicode"/>
                <w:sz w:val="24"/>
                <w:szCs w:val="24"/>
              </w:rPr>
              <w:t>?</w:t>
            </w:r>
          </w:p>
        </w:tc>
        <w:tc>
          <w:tcPr>
            <w:tcW w:w="2790" w:type="dxa"/>
          </w:tcPr>
          <w:p w:rsidR="00A740FA" w:rsidRPr="009D4C5C" w:rsidRDefault="00A740FA" w:rsidP="00A839DD">
            <w:pPr>
              <w:spacing w:line="360" w:lineRule="auto"/>
              <w:rPr>
                <w:rFonts w:ascii="Visual Geez Unicode" w:hAnsi="Visual Geez Unicode"/>
                <w:sz w:val="24"/>
                <w:szCs w:val="24"/>
              </w:rPr>
            </w:pPr>
          </w:p>
          <w:p w:rsidR="00A740FA" w:rsidRPr="009D4C5C" w:rsidRDefault="00A740FA" w:rsidP="00A839DD">
            <w:pPr>
              <w:spacing w:line="360" w:lineRule="auto"/>
              <w:rPr>
                <w:rFonts w:ascii="Visual Geez Unicode" w:hAnsi="Visual Geez Unicode"/>
                <w:sz w:val="24"/>
                <w:szCs w:val="24"/>
              </w:rPr>
            </w:pPr>
            <w:r w:rsidRPr="009D4C5C">
              <w:rPr>
                <w:sz w:val="24"/>
                <w:szCs w:val="24"/>
              </w:rPr>
              <w:t>└─</w:t>
            </w:r>
            <w:r w:rsidRPr="009D4C5C">
              <w:rPr>
                <w:rFonts w:ascii="Arial" w:hAnsi="Arial" w:cs="Arial"/>
                <w:sz w:val="24"/>
                <w:szCs w:val="24"/>
              </w:rPr>
              <w:t>┴</w:t>
            </w:r>
            <w:r w:rsidRPr="009D4C5C">
              <w:rPr>
                <w:rFonts w:ascii="Calibri" w:hAnsi="Calibri" w:cs="Calibri"/>
                <w:sz w:val="24"/>
                <w:szCs w:val="24"/>
              </w:rPr>
              <w:t>─┘</w:t>
            </w:r>
          </w:p>
        </w:tc>
      </w:tr>
      <w:tr w:rsidR="00A740FA" w:rsidRPr="009D4C5C" w:rsidTr="00A839DD">
        <w:tc>
          <w:tcPr>
            <w:tcW w:w="1473" w:type="dxa"/>
            <w:hideMark/>
          </w:tcPr>
          <w:p w:rsidR="00A740FA" w:rsidRPr="009D4C5C" w:rsidRDefault="00A740FA" w:rsidP="00A839DD">
            <w:pPr>
              <w:spacing w:line="360" w:lineRule="auto"/>
              <w:rPr>
                <w:rFonts w:ascii="Visual Geez Unicode" w:hAnsi="Visual Geez Unicode"/>
                <w:sz w:val="24"/>
                <w:szCs w:val="24"/>
              </w:rPr>
            </w:pPr>
            <w:r w:rsidRPr="009D4C5C">
              <w:rPr>
                <w:rFonts w:ascii="Visual Geez Unicode" w:hAnsi="Visual Geez Unicode"/>
                <w:sz w:val="24"/>
                <w:szCs w:val="24"/>
              </w:rPr>
              <w:t>2.10</w:t>
            </w:r>
          </w:p>
        </w:tc>
        <w:tc>
          <w:tcPr>
            <w:tcW w:w="6447" w:type="dxa"/>
            <w:hideMark/>
          </w:tcPr>
          <w:p w:rsidR="00A740FA" w:rsidRPr="009D4C5C" w:rsidRDefault="00A740FA" w:rsidP="00A839DD">
            <w:pPr>
              <w:spacing w:line="360" w:lineRule="auto"/>
              <w:rPr>
                <w:rFonts w:ascii="Visual Geez Unicode" w:hAnsi="Visual Geez Unicode"/>
                <w:sz w:val="24"/>
                <w:szCs w:val="24"/>
              </w:rPr>
            </w:pPr>
            <w:r w:rsidRPr="009D4C5C">
              <w:rPr>
                <w:rFonts w:ascii="Nyala" w:hAnsi="Nyala" w:cs="Nyala"/>
                <w:sz w:val="24"/>
                <w:szCs w:val="24"/>
              </w:rPr>
              <w:t>ለጥያቄ</w:t>
            </w:r>
            <w:r w:rsidRPr="009D4C5C">
              <w:rPr>
                <w:rFonts w:ascii="Visual Geez Unicode" w:hAnsi="Visual Geez Unicode"/>
                <w:sz w:val="24"/>
                <w:szCs w:val="24"/>
              </w:rPr>
              <w:t xml:space="preserve"> 2.9 </w:t>
            </w:r>
            <w:r w:rsidRPr="009D4C5C">
              <w:rPr>
                <w:rFonts w:ascii="Nyala" w:hAnsi="Nyala" w:cs="Nyala"/>
                <w:sz w:val="24"/>
                <w:szCs w:val="24"/>
              </w:rPr>
              <w:t>መልስዎ</w:t>
            </w:r>
            <w:r w:rsidRPr="009D4C5C">
              <w:rPr>
                <w:rFonts w:ascii="Visual Geez Unicode" w:hAnsi="Visual Geez Unicode"/>
                <w:sz w:val="24"/>
                <w:szCs w:val="24"/>
              </w:rPr>
              <w:t xml:space="preserve"> </w:t>
            </w:r>
            <w:r w:rsidRPr="009D4C5C">
              <w:rPr>
                <w:rFonts w:ascii="Nyala" w:hAnsi="Nyala" w:cs="Nyala"/>
                <w:sz w:val="24"/>
                <w:szCs w:val="24"/>
              </w:rPr>
              <w:t>አዎ</w:t>
            </w:r>
            <w:r w:rsidRPr="009D4C5C">
              <w:rPr>
                <w:rFonts w:ascii="Visual Geez Unicode" w:hAnsi="Visual Geez Unicode"/>
                <w:sz w:val="24"/>
                <w:szCs w:val="24"/>
              </w:rPr>
              <w:t xml:space="preserve"> </w:t>
            </w:r>
            <w:r w:rsidRPr="009D4C5C">
              <w:rPr>
                <w:rFonts w:ascii="Nyala" w:hAnsi="Nyala" w:cs="Nyala"/>
                <w:sz w:val="24"/>
                <w:szCs w:val="24"/>
              </w:rPr>
              <w:t>ከሆነ</w:t>
            </w:r>
            <w:r w:rsidRPr="009D4C5C">
              <w:rPr>
                <w:rFonts w:ascii="Visual Geez Unicode" w:hAnsi="Visual Geez Unicode"/>
                <w:sz w:val="24"/>
                <w:szCs w:val="24"/>
              </w:rPr>
              <w:t xml:space="preserve"> </w:t>
            </w:r>
            <w:r w:rsidRPr="009D4C5C">
              <w:rPr>
                <w:rFonts w:ascii="Nyala" w:hAnsi="Nyala" w:cs="Nyala"/>
                <w:sz w:val="24"/>
                <w:szCs w:val="24"/>
              </w:rPr>
              <w:t>ከውርጃዎቹ</w:t>
            </w:r>
            <w:r w:rsidRPr="009D4C5C">
              <w:rPr>
                <w:rFonts w:ascii="Visual Geez Unicode" w:hAnsi="Visual Geez Unicode"/>
                <w:sz w:val="24"/>
                <w:szCs w:val="24"/>
              </w:rPr>
              <w:t xml:space="preserve"> </w:t>
            </w:r>
            <w:r w:rsidRPr="009D4C5C">
              <w:rPr>
                <w:rFonts w:ascii="Nyala" w:hAnsi="Nyala" w:cs="Nyala"/>
                <w:sz w:val="24"/>
                <w:szCs w:val="24"/>
              </w:rPr>
              <w:t>ውስጥ</w:t>
            </w:r>
            <w:r w:rsidRPr="009D4C5C">
              <w:rPr>
                <w:rFonts w:ascii="Visual Geez Unicode" w:hAnsi="Visual Geez Unicode"/>
                <w:sz w:val="24"/>
                <w:szCs w:val="24"/>
              </w:rPr>
              <w:t xml:space="preserve"> </w:t>
            </w:r>
            <w:r w:rsidRPr="009D4C5C">
              <w:rPr>
                <w:rFonts w:ascii="Nyala" w:hAnsi="Nyala" w:cs="Nyala"/>
                <w:sz w:val="24"/>
                <w:szCs w:val="24"/>
              </w:rPr>
              <w:t>ስንቱን</w:t>
            </w:r>
            <w:r w:rsidRPr="009D4C5C">
              <w:rPr>
                <w:rFonts w:ascii="Visual Geez Unicode" w:hAnsi="Visual Geez Unicode"/>
                <w:sz w:val="24"/>
                <w:szCs w:val="24"/>
              </w:rPr>
              <w:t xml:space="preserve"> </w:t>
            </w:r>
            <w:r w:rsidRPr="009D4C5C">
              <w:rPr>
                <w:rFonts w:ascii="Nyala" w:hAnsi="Nyala" w:cs="Nyala"/>
                <w:sz w:val="24"/>
                <w:szCs w:val="24"/>
              </w:rPr>
              <w:t>እርሶ</w:t>
            </w:r>
            <w:r w:rsidRPr="009D4C5C">
              <w:rPr>
                <w:rFonts w:ascii="Visual Geez Unicode" w:hAnsi="Visual Geez Unicode"/>
                <w:sz w:val="24"/>
                <w:szCs w:val="24"/>
              </w:rPr>
              <w:t xml:space="preserve"> </w:t>
            </w:r>
            <w:r w:rsidRPr="009D4C5C">
              <w:rPr>
                <w:rFonts w:ascii="Nyala" w:hAnsi="Nyala" w:cs="Nyala"/>
                <w:sz w:val="24"/>
                <w:szCs w:val="24"/>
              </w:rPr>
              <w:t>ፈልገውት</w:t>
            </w:r>
            <w:r w:rsidRPr="009D4C5C">
              <w:rPr>
                <w:rFonts w:ascii="Visual Geez Unicode" w:hAnsi="Visual Geez Unicode"/>
                <w:sz w:val="24"/>
                <w:szCs w:val="24"/>
              </w:rPr>
              <w:t xml:space="preserve"> </w:t>
            </w:r>
            <w:r w:rsidRPr="009D4C5C">
              <w:rPr>
                <w:rFonts w:ascii="Nyala" w:hAnsi="Nyala" w:cs="Nyala"/>
                <w:sz w:val="24"/>
                <w:szCs w:val="24"/>
              </w:rPr>
              <w:t>እርግዝና</w:t>
            </w:r>
            <w:r w:rsidRPr="009D4C5C">
              <w:rPr>
                <w:rFonts w:ascii="Visual Geez Unicode" w:hAnsi="Visual Geez Unicode"/>
                <w:sz w:val="24"/>
                <w:szCs w:val="24"/>
              </w:rPr>
              <w:t xml:space="preserve"> </w:t>
            </w:r>
            <w:r w:rsidRPr="009D4C5C">
              <w:rPr>
                <w:rFonts w:ascii="Nyala" w:hAnsi="Nyala" w:cs="Nyala"/>
                <w:sz w:val="24"/>
                <w:szCs w:val="24"/>
              </w:rPr>
              <w:t>አቋርጠዋል</w:t>
            </w:r>
            <w:r w:rsidRPr="009D4C5C">
              <w:rPr>
                <w:rFonts w:ascii="Visual Geez Unicode" w:hAnsi="Visual Geez Unicode"/>
                <w:sz w:val="24"/>
                <w:szCs w:val="24"/>
              </w:rPr>
              <w:t>?</w:t>
            </w:r>
          </w:p>
        </w:tc>
        <w:tc>
          <w:tcPr>
            <w:tcW w:w="2790" w:type="dxa"/>
          </w:tcPr>
          <w:p w:rsidR="00A740FA" w:rsidRPr="009D4C5C" w:rsidRDefault="00A740FA" w:rsidP="00A839DD">
            <w:pPr>
              <w:spacing w:line="360" w:lineRule="auto"/>
              <w:rPr>
                <w:rFonts w:ascii="Visual Geez Unicode" w:hAnsi="Visual Geez Unicode"/>
                <w:sz w:val="24"/>
                <w:szCs w:val="24"/>
              </w:rPr>
            </w:pPr>
          </w:p>
          <w:p w:rsidR="00A740FA" w:rsidRPr="009D4C5C" w:rsidRDefault="00A740FA" w:rsidP="00A839DD">
            <w:pPr>
              <w:spacing w:line="360" w:lineRule="auto"/>
              <w:rPr>
                <w:rFonts w:ascii="Visual Geez Unicode" w:hAnsi="Visual Geez Unicode"/>
                <w:sz w:val="24"/>
                <w:szCs w:val="24"/>
              </w:rPr>
            </w:pPr>
            <w:r w:rsidRPr="009D4C5C">
              <w:rPr>
                <w:sz w:val="24"/>
                <w:szCs w:val="24"/>
              </w:rPr>
              <w:t>└─</w:t>
            </w:r>
            <w:r w:rsidRPr="009D4C5C">
              <w:rPr>
                <w:rFonts w:ascii="Arial" w:hAnsi="Arial" w:cs="Arial"/>
                <w:sz w:val="24"/>
                <w:szCs w:val="24"/>
              </w:rPr>
              <w:t>┴</w:t>
            </w:r>
            <w:r w:rsidRPr="009D4C5C">
              <w:rPr>
                <w:rFonts w:ascii="Calibri" w:hAnsi="Calibri" w:cs="Calibri"/>
                <w:sz w:val="24"/>
                <w:szCs w:val="24"/>
              </w:rPr>
              <w:t>─┘</w:t>
            </w:r>
          </w:p>
        </w:tc>
      </w:tr>
      <w:tr w:rsidR="00A740FA" w:rsidRPr="009D4C5C" w:rsidTr="00A839DD">
        <w:tc>
          <w:tcPr>
            <w:tcW w:w="1473" w:type="dxa"/>
            <w:hideMark/>
          </w:tcPr>
          <w:p w:rsidR="00A740FA" w:rsidRPr="009D4C5C" w:rsidRDefault="00A740FA" w:rsidP="00A839DD">
            <w:pPr>
              <w:spacing w:line="360" w:lineRule="auto"/>
              <w:rPr>
                <w:rFonts w:ascii="Visual Geez Unicode" w:hAnsi="Visual Geez Unicode"/>
                <w:sz w:val="24"/>
                <w:szCs w:val="24"/>
              </w:rPr>
            </w:pPr>
            <w:r w:rsidRPr="009D4C5C">
              <w:rPr>
                <w:rFonts w:ascii="Visual Geez Unicode" w:hAnsi="Visual Geez Unicode"/>
                <w:sz w:val="24"/>
                <w:szCs w:val="24"/>
              </w:rPr>
              <w:t>2.11</w:t>
            </w:r>
          </w:p>
        </w:tc>
        <w:tc>
          <w:tcPr>
            <w:tcW w:w="6447" w:type="dxa"/>
            <w:hideMark/>
          </w:tcPr>
          <w:p w:rsidR="00A740FA" w:rsidRPr="009D4C5C" w:rsidRDefault="00A740FA" w:rsidP="00A839DD">
            <w:pPr>
              <w:spacing w:line="360" w:lineRule="auto"/>
              <w:rPr>
                <w:rFonts w:ascii="Visual Geez Unicode" w:hAnsi="Visual Geez Unicode"/>
                <w:sz w:val="24"/>
                <w:szCs w:val="24"/>
              </w:rPr>
            </w:pPr>
            <w:r w:rsidRPr="009D4C5C">
              <w:rPr>
                <w:rFonts w:ascii="Nyala" w:hAnsi="Nyala" w:cs="Nyala"/>
                <w:sz w:val="24"/>
                <w:szCs w:val="24"/>
              </w:rPr>
              <w:t>ለጥያቄ</w:t>
            </w:r>
            <w:r w:rsidRPr="009D4C5C">
              <w:rPr>
                <w:rFonts w:ascii="Visual Geez Unicode" w:hAnsi="Visual Geez Unicode"/>
                <w:sz w:val="24"/>
                <w:szCs w:val="24"/>
              </w:rPr>
              <w:t xml:space="preserve"> 2.9 </w:t>
            </w:r>
            <w:r w:rsidRPr="009D4C5C">
              <w:rPr>
                <w:rFonts w:ascii="Nyala" w:hAnsi="Nyala" w:cs="Nyala"/>
                <w:sz w:val="24"/>
                <w:szCs w:val="24"/>
              </w:rPr>
              <w:t>መልስዎ</w:t>
            </w:r>
            <w:r w:rsidRPr="009D4C5C">
              <w:rPr>
                <w:rFonts w:ascii="Visual Geez Unicode" w:hAnsi="Visual Geez Unicode"/>
                <w:sz w:val="24"/>
                <w:szCs w:val="24"/>
              </w:rPr>
              <w:t xml:space="preserve"> </w:t>
            </w:r>
            <w:r w:rsidRPr="009D4C5C">
              <w:rPr>
                <w:rFonts w:ascii="Nyala" w:hAnsi="Nyala" w:cs="Nyala"/>
                <w:sz w:val="24"/>
                <w:szCs w:val="24"/>
              </w:rPr>
              <w:t>አዎከሆነ</w:t>
            </w:r>
            <w:r w:rsidRPr="009D4C5C">
              <w:rPr>
                <w:rFonts w:ascii="Visual Geez Unicode" w:hAnsi="Visual Geez Unicode"/>
                <w:sz w:val="24"/>
                <w:szCs w:val="24"/>
              </w:rPr>
              <w:t xml:space="preserve"> </w:t>
            </w:r>
            <w:r w:rsidRPr="009D4C5C">
              <w:rPr>
                <w:rFonts w:ascii="Nyala" w:hAnsi="Nyala" w:cs="Nyala"/>
                <w:sz w:val="24"/>
                <w:szCs w:val="24"/>
              </w:rPr>
              <w:t>ከውርጃ</w:t>
            </w:r>
            <w:r w:rsidRPr="009D4C5C">
              <w:rPr>
                <w:rFonts w:ascii="Visual Geez Unicode" w:hAnsi="Visual Geez Unicode"/>
                <w:sz w:val="24"/>
                <w:szCs w:val="24"/>
              </w:rPr>
              <w:t xml:space="preserve"> </w:t>
            </w:r>
            <w:r w:rsidRPr="009D4C5C">
              <w:rPr>
                <w:rFonts w:ascii="Nyala" w:hAnsi="Nyala" w:cs="Nyala"/>
                <w:sz w:val="24"/>
                <w:szCs w:val="24"/>
              </w:rPr>
              <w:t>ዎቹ</w:t>
            </w:r>
            <w:r w:rsidRPr="009D4C5C">
              <w:rPr>
                <w:rFonts w:ascii="Visual Geez Unicode" w:hAnsi="Visual Geez Unicode"/>
                <w:sz w:val="24"/>
                <w:szCs w:val="24"/>
              </w:rPr>
              <w:t xml:space="preserve"> </w:t>
            </w:r>
            <w:r w:rsidRPr="009D4C5C">
              <w:rPr>
                <w:rFonts w:ascii="Nyala" w:hAnsi="Nyala" w:cs="Nyala"/>
                <w:sz w:val="24"/>
                <w:szCs w:val="24"/>
              </w:rPr>
              <w:t>ውስጥ</w:t>
            </w:r>
            <w:r w:rsidRPr="009D4C5C">
              <w:rPr>
                <w:rFonts w:ascii="Visual Geez Unicode" w:hAnsi="Visual Geez Unicode"/>
                <w:sz w:val="24"/>
                <w:szCs w:val="24"/>
              </w:rPr>
              <w:t xml:space="preserve"> </w:t>
            </w:r>
            <w:r w:rsidRPr="009D4C5C">
              <w:rPr>
                <w:rFonts w:ascii="Nyala" w:hAnsi="Nyala" w:cs="Nyala"/>
                <w:sz w:val="24"/>
                <w:szCs w:val="24"/>
              </w:rPr>
              <w:t>በተፈጥሮ</w:t>
            </w:r>
            <w:r w:rsidRPr="009D4C5C">
              <w:rPr>
                <w:rFonts w:ascii="Visual Geez Unicode" w:hAnsi="Visual Geez Unicode"/>
                <w:sz w:val="24"/>
                <w:szCs w:val="24"/>
              </w:rPr>
              <w:t xml:space="preserve"> </w:t>
            </w:r>
            <w:r w:rsidRPr="009D4C5C">
              <w:rPr>
                <w:rFonts w:ascii="Nyala" w:hAnsi="Nyala" w:cs="Nyala"/>
                <w:sz w:val="24"/>
                <w:szCs w:val="24"/>
              </w:rPr>
              <w:t>በራሱ</w:t>
            </w:r>
            <w:r w:rsidRPr="009D4C5C">
              <w:rPr>
                <w:rFonts w:ascii="Visual Geez Unicode" w:hAnsi="Visual Geez Unicode"/>
                <w:sz w:val="24"/>
                <w:szCs w:val="24"/>
              </w:rPr>
              <w:t xml:space="preserve"> </w:t>
            </w:r>
            <w:r w:rsidRPr="009D4C5C">
              <w:rPr>
                <w:rFonts w:ascii="Nyala" w:hAnsi="Nyala" w:cs="Nyala"/>
                <w:sz w:val="24"/>
                <w:szCs w:val="24"/>
              </w:rPr>
              <w:t>ጊዜ</w:t>
            </w:r>
            <w:r w:rsidRPr="009D4C5C">
              <w:rPr>
                <w:rFonts w:ascii="Visual Geez Unicode" w:hAnsi="Visual Geez Unicode"/>
                <w:sz w:val="24"/>
                <w:szCs w:val="24"/>
              </w:rPr>
              <w:t xml:space="preserve"> </w:t>
            </w:r>
            <w:r w:rsidRPr="009D4C5C">
              <w:rPr>
                <w:rFonts w:ascii="Nyala" w:hAnsi="Nyala" w:cs="Nyala"/>
                <w:sz w:val="24"/>
                <w:szCs w:val="24"/>
              </w:rPr>
              <w:t>የወረደ</w:t>
            </w:r>
            <w:r w:rsidRPr="009D4C5C">
              <w:rPr>
                <w:rFonts w:ascii="Visual Geez Unicode" w:hAnsi="Visual Geez Unicode"/>
                <w:sz w:val="24"/>
                <w:szCs w:val="24"/>
              </w:rPr>
              <w:t xml:space="preserve"> </w:t>
            </w:r>
            <w:r w:rsidRPr="009D4C5C">
              <w:rPr>
                <w:rFonts w:ascii="Nyala" w:hAnsi="Nyala" w:cs="Nyala"/>
                <w:sz w:val="24"/>
                <w:szCs w:val="24"/>
              </w:rPr>
              <w:t>ስንቱ</w:t>
            </w:r>
            <w:r w:rsidRPr="009D4C5C">
              <w:rPr>
                <w:rFonts w:ascii="Visual Geez Unicode" w:hAnsi="Visual Geez Unicode"/>
                <w:sz w:val="24"/>
                <w:szCs w:val="24"/>
              </w:rPr>
              <w:t xml:space="preserve"> </w:t>
            </w:r>
            <w:r w:rsidRPr="009D4C5C">
              <w:rPr>
                <w:rFonts w:ascii="Nyala" w:hAnsi="Nyala" w:cs="Nyala"/>
                <w:sz w:val="24"/>
                <w:szCs w:val="24"/>
              </w:rPr>
              <w:t>ነው</w:t>
            </w:r>
            <w:r w:rsidRPr="009D4C5C">
              <w:rPr>
                <w:rFonts w:ascii="Visual Geez Unicode" w:hAnsi="Visual Geez Unicode"/>
                <w:sz w:val="24"/>
                <w:szCs w:val="24"/>
              </w:rPr>
              <w:t>?</w:t>
            </w:r>
          </w:p>
        </w:tc>
        <w:tc>
          <w:tcPr>
            <w:tcW w:w="2790" w:type="dxa"/>
          </w:tcPr>
          <w:p w:rsidR="00A740FA" w:rsidRPr="009D4C5C" w:rsidRDefault="00A740FA" w:rsidP="00A839DD">
            <w:pPr>
              <w:spacing w:line="360" w:lineRule="auto"/>
              <w:rPr>
                <w:sz w:val="24"/>
                <w:szCs w:val="24"/>
              </w:rPr>
            </w:pPr>
          </w:p>
          <w:p w:rsidR="00A740FA" w:rsidRPr="009D4C5C" w:rsidRDefault="00A740FA" w:rsidP="00A839DD">
            <w:pPr>
              <w:spacing w:line="360" w:lineRule="auto"/>
              <w:rPr>
                <w:rFonts w:ascii="Visual Geez Unicode" w:hAnsi="Visual Geez Unicode"/>
                <w:sz w:val="24"/>
                <w:szCs w:val="24"/>
              </w:rPr>
            </w:pPr>
            <w:r w:rsidRPr="009D4C5C">
              <w:rPr>
                <w:sz w:val="24"/>
                <w:szCs w:val="24"/>
              </w:rPr>
              <w:t>└─</w:t>
            </w:r>
            <w:r w:rsidRPr="009D4C5C">
              <w:rPr>
                <w:rFonts w:ascii="Arial" w:hAnsi="Arial" w:cs="Arial"/>
                <w:sz w:val="24"/>
                <w:szCs w:val="24"/>
              </w:rPr>
              <w:t>┴</w:t>
            </w:r>
            <w:r w:rsidRPr="009D4C5C">
              <w:rPr>
                <w:rFonts w:ascii="Calibri" w:hAnsi="Calibri" w:cs="Calibri"/>
                <w:sz w:val="24"/>
                <w:szCs w:val="24"/>
              </w:rPr>
              <w:t>─┘</w:t>
            </w:r>
          </w:p>
        </w:tc>
      </w:tr>
      <w:tr w:rsidR="00A740FA" w:rsidRPr="009D4C5C" w:rsidTr="00A839DD">
        <w:tc>
          <w:tcPr>
            <w:tcW w:w="1473" w:type="dxa"/>
            <w:hideMark/>
          </w:tcPr>
          <w:p w:rsidR="00A740FA" w:rsidRPr="009D4C5C" w:rsidRDefault="00A740FA" w:rsidP="00A839DD">
            <w:pPr>
              <w:spacing w:line="360" w:lineRule="auto"/>
              <w:rPr>
                <w:rFonts w:ascii="Visual Geez Unicode" w:hAnsi="Visual Geez Unicode"/>
                <w:sz w:val="24"/>
                <w:szCs w:val="24"/>
              </w:rPr>
            </w:pPr>
            <w:r w:rsidRPr="009D4C5C">
              <w:rPr>
                <w:rFonts w:ascii="Visual Geez Unicode" w:hAnsi="Visual Geez Unicode"/>
                <w:sz w:val="24"/>
                <w:szCs w:val="24"/>
              </w:rPr>
              <w:t>2.12</w:t>
            </w:r>
          </w:p>
        </w:tc>
        <w:tc>
          <w:tcPr>
            <w:tcW w:w="6447" w:type="dxa"/>
            <w:hideMark/>
          </w:tcPr>
          <w:p w:rsidR="00A740FA" w:rsidRPr="009D4C5C" w:rsidRDefault="00A740FA" w:rsidP="00A839DD">
            <w:pPr>
              <w:spacing w:line="360" w:lineRule="auto"/>
              <w:rPr>
                <w:rFonts w:ascii="Visual Geez Unicode" w:hAnsi="Visual Geez Unicode"/>
                <w:sz w:val="24"/>
                <w:szCs w:val="24"/>
              </w:rPr>
            </w:pPr>
            <w:r w:rsidRPr="009D4C5C">
              <w:rPr>
                <w:rFonts w:ascii="Nyala" w:hAnsi="Nyala" w:cs="Nyala"/>
                <w:sz w:val="24"/>
                <w:szCs w:val="24"/>
              </w:rPr>
              <w:t>በመጀመሪያ</w:t>
            </w:r>
            <w:r w:rsidRPr="009D4C5C">
              <w:rPr>
                <w:rFonts w:ascii="Visual Geez Unicode" w:hAnsi="Visual Geez Unicode"/>
                <w:sz w:val="24"/>
                <w:szCs w:val="24"/>
              </w:rPr>
              <w:t xml:space="preserve"> </w:t>
            </w:r>
            <w:r w:rsidRPr="009D4C5C">
              <w:rPr>
                <w:rFonts w:ascii="Nyala" w:hAnsi="Nyala" w:cs="Nyala"/>
                <w:sz w:val="24"/>
                <w:szCs w:val="24"/>
              </w:rPr>
              <w:t>ግብረስጋ</w:t>
            </w:r>
            <w:r w:rsidRPr="009D4C5C">
              <w:rPr>
                <w:rFonts w:ascii="Visual Geez Unicode" w:hAnsi="Visual Geez Unicode"/>
                <w:sz w:val="24"/>
                <w:szCs w:val="24"/>
              </w:rPr>
              <w:t xml:space="preserve"> </w:t>
            </w:r>
            <w:r w:rsidRPr="009D4C5C">
              <w:rPr>
                <w:rFonts w:ascii="Nyala" w:hAnsi="Nyala" w:cs="Nyala"/>
                <w:sz w:val="24"/>
                <w:szCs w:val="24"/>
              </w:rPr>
              <w:t>ግኑኝነት</w:t>
            </w:r>
            <w:r w:rsidRPr="009D4C5C">
              <w:rPr>
                <w:rFonts w:ascii="Visual Geez Unicode" w:hAnsi="Visual Geez Unicode"/>
                <w:sz w:val="24"/>
                <w:szCs w:val="24"/>
              </w:rPr>
              <w:t xml:space="preserve"> </w:t>
            </w:r>
            <w:r w:rsidRPr="009D4C5C">
              <w:rPr>
                <w:rFonts w:ascii="Nyala" w:hAnsi="Nyala" w:cs="Nyala"/>
                <w:sz w:val="24"/>
                <w:szCs w:val="24"/>
              </w:rPr>
              <w:t>ወቅት</w:t>
            </w:r>
            <w:r w:rsidRPr="009D4C5C">
              <w:rPr>
                <w:rFonts w:ascii="Visual Geez Unicode" w:hAnsi="Visual Geez Unicode"/>
                <w:sz w:val="24"/>
                <w:szCs w:val="24"/>
              </w:rPr>
              <w:t xml:space="preserve"> </w:t>
            </w:r>
            <w:r w:rsidRPr="009D4C5C">
              <w:rPr>
                <w:rFonts w:ascii="Nyala" w:hAnsi="Nyala" w:cs="Nyala"/>
                <w:sz w:val="24"/>
                <w:szCs w:val="24"/>
              </w:rPr>
              <w:t>እድሜዎ</w:t>
            </w:r>
            <w:r w:rsidRPr="009D4C5C">
              <w:rPr>
                <w:rFonts w:ascii="Visual Geez Unicode" w:hAnsi="Visual Geez Unicode"/>
                <w:sz w:val="24"/>
                <w:szCs w:val="24"/>
              </w:rPr>
              <w:t xml:space="preserve"> </w:t>
            </w:r>
            <w:r w:rsidRPr="009D4C5C">
              <w:rPr>
                <w:rFonts w:ascii="Nyala" w:hAnsi="Nyala" w:cs="Nyala"/>
                <w:sz w:val="24"/>
                <w:szCs w:val="24"/>
              </w:rPr>
              <w:t>ስንት</w:t>
            </w:r>
            <w:r w:rsidRPr="009D4C5C">
              <w:rPr>
                <w:rFonts w:ascii="Visual Geez Unicode" w:hAnsi="Visual Geez Unicode"/>
                <w:sz w:val="24"/>
                <w:szCs w:val="24"/>
              </w:rPr>
              <w:t xml:space="preserve"> </w:t>
            </w:r>
            <w:r w:rsidRPr="009D4C5C">
              <w:rPr>
                <w:rFonts w:ascii="Nyala" w:hAnsi="Nyala" w:cs="Nyala"/>
                <w:sz w:val="24"/>
                <w:szCs w:val="24"/>
              </w:rPr>
              <w:t>ነበር</w:t>
            </w:r>
            <w:r w:rsidRPr="009D4C5C">
              <w:rPr>
                <w:rFonts w:ascii="Visual Geez Unicode" w:hAnsi="Visual Geez Unicode"/>
                <w:sz w:val="24"/>
                <w:szCs w:val="24"/>
              </w:rPr>
              <w:t xml:space="preserve">? </w:t>
            </w:r>
          </w:p>
        </w:tc>
        <w:tc>
          <w:tcPr>
            <w:tcW w:w="2790" w:type="dxa"/>
            <w:hideMark/>
          </w:tcPr>
          <w:p w:rsidR="00A740FA" w:rsidRPr="009D4C5C" w:rsidRDefault="00A740FA" w:rsidP="00A740FA">
            <w:pPr>
              <w:pStyle w:val="ListParagraph"/>
              <w:numPr>
                <w:ilvl w:val="0"/>
                <w:numId w:val="7"/>
              </w:numPr>
              <w:spacing w:line="360" w:lineRule="auto"/>
              <w:rPr>
                <w:rFonts w:ascii="Visual Geez Unicode" w:hAnsi="Visual Geez Unicode"/>
                <w:sz w:val="24"/>
                <w:szCs w:val="24"/>
              </w:rPr>
            </w:pPr>
            <w:r w:rsidRPr="009D4C5C">
              <w:rPr>
                <w:rFonts w:ascii="Visual Geez Unicode" w:hAnsi="Visual Geez Unicode"/>
                <w:sz w:val="24"/>
                <w:szCs w:val="24"/>
              </w:rPr>
              <w:t xml:space="preserve">----------- </w:t>
            </w:r>
            <w:r w:rsidRPr="009D4C5C">
              <w:rPr>
                <w:rFonts w:ascii="Nyala" w:hAnsi="Nyala" w:cs="Nyala"/>
                <w:sz w:val="24"/>
                <w:szCs w:val="24"/>
              </w:rPr>
              <w:t>ዓመት</w:t>
            </w:r>
          </w:p>
        </w:tc>
      </w:tr>
      <w:tr w:rsidR="00A740FA" w:rsidRPr="009D4C5C" w:rsidTr="00A839DD">
        <w:tc>
          <w:tcPr>
            <w:tcW w:w="1473" w:type="dxa"/>
            <w:hideMark/>
          </w:tcPr>
          <w:p w:rsidR="00A740FA" w:rsidRPr="009D4C5C" w:rsidRDefault="00A740FA" w:rsidP="00A839DD">
            <w:pPr>
              <w:spacing w:line="360" w:lineRule="auto"/>
              <w:rPr>
                <w:rFonts w:ascii="Visual Geez Unicode" w:hAnsi="Visual Geez Unicode"/>
                <w:sz w:val="24"/>
                <w:szCs w:val="24"/>
              </w:rPr>
            </w:pPr>
            <w:r w:rsidRPr="009D4C5C">
              <w:rPr>
                <w:rFonts w:ascii="Visual Geez Unicode" w:hAnsi="Visual Geez Unicode"/>
                <w:sz w:val="24"/>
                <w:szCs w:val="24"/>
              </w:rPr>
              <w:t>2.13</w:t>
            </w:r>
          </w:p>
        </w:tc>
        <w:tc>
          <w:tcPr>
            <w:tcW w:w="6447" w:type="dxa"/>
            <w:hideMark/>
          </w:tcPr>
          <w:p w:rsidR="00A740FA" w:rsidRPr="009D4C5C" w:rsidRDefault="00A740FA" w:rsidP="00A839DD">
            <w:pPr>
              <w:spacing w:line="360" w:lineRule="auto"/>
              <w:rPr>
                <w:rFonts w:ascii="MingLiU" w:eastAsia="MingLiU" w:hAnsi="MingLiU" w:cs="MingLiU"/>
                <w:sz w:val="24"/>
                <w:szCs w:val="24"/>
              </w:rPr>
            </w:pPr>
            <w:r w:rsidRPr="009D4C5C">
              <w:rPr>
                <w:rFonts w:ascii="Nyala" w:hAnsi="Nyala" w:cs="Nyala"/>
                <w:sz w:val="24"/>
                <w:szCs w:val="24"/>
              </w:rPr>
              <w:t>እርግዝና</w:t>
            </w:r>
            <w:r w:rsidRPr="009D4C5C">
              <w:rPr>
                <w:rFonts w:ascii="Visual Geez Unicode" w:hAnsi="Visual Geez Unicode"/>
                <w:sz w:val="24"/>
                <w:szCs w:val="24"/>
              </w:rPr>
              <w:t xml:space="preserve"> </w:t>
            </w:r>
            <w:r w:rsidRPr="009D4C5C">
              <w:rPr>
                <w:rFonts w:ascii="Nyala" w:hAnsi="Nyala" w:cs="Nyala"/>
                <w:sz w:val="24"/>
                <w:szCs w:val="24"/>
              </w:rPr>
              <w:t>እንዳለሽ</w:t>
            </w:r>
            <w:r w:rsidRPr="009D4C5C">
              <w:rPr>
                <w:rFonts w:ascii="Visual Geez Unicode" w:hAnsi="Visual Geez Unicode"/>
                <w:sz w:val="24"/>
                <w:szCs w:val="24"/>
              </w:rPr>
              <w:t xml:space="preserve"> </w:t>
            </w:r>
            <w:r w:rsidRPr="009D4C5C">
              <w:rPr>
                <w:rFonts w:ascii="Nyala" w:hAnsi="Nyala" w:cs="Nyala"/>
                <w:sz w:val="24"/>
                <w:szCs w:val="24"/>
              </w:rPr>
              <w:t>ታውቂያለሽ</w:t>
            </w:r>
            <w:r w:rsidRPr="009D4C5C">
              <w:rPr>
                <w:rFonts w:ascii="Visual Geez Unicode" w:hAnsi="Visual Geez Unicode"/>
                <w:sz w:val="24"/>
                <w:szCs w:val="24"/>
              </w:rPr>
              <w:t xml:space="preserve">? </w:t>
            </w:r>
          </w:p>
        </w:tc>
        <w:tc>
          <w:tcPr>
            <w:tcW w:w="2790" w:type="dxa"/>
            <w:hideMark/>
          </w:tcPr>
          <w:p w:rsidR="00A740FA" w:rsidRPr="009D4C5C" w:rsidRDefault="00A740FA" w:rsidP="00A740FA">
            <w:pPr>
              <w:pStyle w:val="ListParagraph"/>
              <w:numPr>
                <w:ilvl w:val="0"/>
                <w:numId w:val="8"/>
              </w:numPr>
              <w:spacing w:line="360" w:lineRule="auto"/>
              <w:rPr>
                <w:rFonts w:ascii="Visual Geez Unicode" w:hAnsi="Visual Geez Unicode"/>
                <w:sz w:val="24"/>
                <w:szCs w:val="24"/>
              </w:rPr>
            </w:pPr>
            <w:r w:rsidRPr="009D4C5C">
              <w:rPr>
                <w:rFonts w:ascii="Visual Geez Unicode" w:hAnsi="Visual Geez Unicode"/>
                <w:sz w:val="24"/>
                <w:szCs w:val="24"/>
              </w:rPr>
              <w:t xml:space="preserve">----------- </w:t>
            </w:r>
            <w:r w:rsidRPr="009D4C5C">
              <w:rPr>
                <w:rFonts w:ascii="Nyala" w:hAnsi="Nyala" w:cs="Nyala"/>
                <w:sz w:val="24"/>
                <w:szCs w:val="24"/>
              </w:rPr>
              <w:t>አዎ</w:t>
            </w:r>
            <w:r w:rsidRPr="009D4C5C">
              <w:rPr>
                <w:rFonts w:ascii="Visual Geez Unicode" w:hAnsi="Visual Geez Unicode"/>
                <w:sz w:val="24"/>
                <w:szCs w:val="24"/>
              </w:rPr>
              <w:t xml:space="preserve"> </w:t>
            </w:r>
          </w:p>
          <w:p w:rsidR="00A740FA" w:rsidRPr="009D4C5C" w:rsidRDefault="00A740FA" w:rsidP="00A740FA">
            <w:pPr>
              <w:pStyle w:val="ListParagraph"/>
              <w:numPr>
                <w:ilvl w:val="0"/>
                <w:numId w:val="8"/>
              </w:numPr>
              <w:spacing w:line="360" w:lineRule="auto"/>
              <w:rPr>
                <w:rFonts w:ascii="Visual Geez Unicode" w:hAnsi="Visual Geez Unicode"/>
                <w:sz w:val="24"/>
                <w:szCs w:val="24"/>
              </w:rPr>
            </w:pPr>
            <w:r w:rsidRPr="009D4C5C">
              <w:rPr>
                <w:rFonts w:ascii="Nyala" w:hAnsi="Nyala" w:cs="Nyala"/>
                <w:sz w:val="24"/>
                <w:szCs w:val="24"/>
              </w:rPr>
              <w:t>አላውቅም</w:t>
            </w:r>
          </w:p>
        </w:tc>
      </w:tr>
      <w:tr w:rsidR="00A740FA" w:rsidRPr="009D4C5C" w:rsidTr="00A839DD">
        <w:tc>
          <w:tcPr>
            <w:tcW w:w="1473" w:type="dxa"/>
            <w:hideMark/>
          </w:tcPr>
          <w:p w:rsidR="00A740FA" w:rsidRPr="009D4C5C" w:rsidRDefault="00A740FA" w:rsidP="00A839DD">
            <w:pPr>
              <w:spacing w:line="360" w:lineRule="auto"/>
              <w:rPr>
                <w:rFonts w:ascii="Visual Geez Unicode" w:hAnsi="Visual Geez Unicode"/>
                <w:sz w:val="24"/>
                <w:szCs w:val="24"/>
              </w:rPr>
            </w:pPr>
            <w:r w:rsidRPr="009D4C5C">
              <w:rPr>
                <w:rFonts w:ascii="Visual Geez Unicode" w:hAnsi="Visual Geez Unicode"/>
                <w:sz w:val="24"/>
                <w:szCs w:val="24"/>
              </w:rPr>
              <w:t>2.14</w:t>
            </w:r>
          </w:p>
        </w:tc>
        <w:tc>
          <w:tcPr>
            <w:tcW w:w="6447" w:type="dxa"/>
            <w:hideMark/>
          </w:tcPr>
          <w:p w:rsidR="00A740FA" w:rsidRPr="009D4C5C" w:rsidRDefault="00A740FA" w:rsidP="00A839DD">
            <w:pPr>
              <w:spacing w:line="360" w:lineRule="auto"/>
              <w:rPr>
                <w:rFonts w:ascii="Visual Geez Unicode" w:hAnsi="Visual Geez Unicode"/>
                <w:sz w:val="24"/>
                <w:szCs w:val="24"/>
              </w:rPr>
            </w:pPr>
            <w:r w:rsidRPr="009D4C5C">
              <w:rPr>
                <w:rFonts w:ascii="Nyala" w:hAnsi="Nyala" w:cs="Nyala"/>
                <w:sz w:val="24"/>
                <w:szCs w:val="24"/>
              </w:rPr>
              <w:t>ከዚህ</w:t>
            </w:r>
            <w:r w:rsidRPr="009D4C5C">
              <w:rPr>
                <w:rFonts w:ascii="Visual Geez Unicode" w:hAnsi="Visual Geez Unicode"/>
                <w:sz w:val="24"/>
                <w:szCs w:val="24"/>
              </w:rPr>
              <w:t xml:space="preserve"> </w:t>
            </w:r>
            <w:r w:rsidRPr="009D4C5C">
              <w:rPr>
                <w:rFonts w:ascii="Nyala" w:hAnsi="Nyala" w:cs="Nyala"/>
                <w:sz w:val="24"/>
                <w:szCs w:val="24"/>
              </w:rPr>
              <w:t>እርግዝና</w:t>
            </w:r>
            <w:r w:rsidRPr="009D4C5C">
              <w:rPr>
                <w:rFonts w:ascii="Visual Geez Unicode" w:hAnsi="Visual Geez Unicode"/>
                <w:sz w:val="24"/>
                <w:szCs w:val="24"/>
              </w:rPr>
              <w:t xml:space="preserve"> </w:t>
            </w:r>
            <w:r w:rsidRPr="009D4C5C">
              <w:rPr>
                <w:rFonts w:ascii="Nyala" w:hAnsi="Nyala" w:cs="Nyala"/>
                <w:sz w:val="24"/>
                <w:szCs w:val="24"/>
              </w:rPr>
              <w:t>በፊት</w:t>
            </w:r>
            <w:r w:rsidRPr="009D4C5C">
              <w:rPr>
                <w:rFonts w:ascii="Visual Geez Unicode" w:hAnsi="Visual Geez Unicode"/>
                <w:sz w:val="24"/>
                <w:szCs w:val="24"/>
              </w:rPr>
              <w:t xml:space="preserve"> </w:t>
            </w:r>
            <w:r w:rsidRPr="009D4C5C">
              <w:rPr>
                <w:rFonts w:ascii="Nyala" w:hAnsi="Nyala" w:cs="Nyala"/>
                <w:sz w:val="24"/>
                <w:szCs w:val="24"/>
              </w:rPr>
              <w:t>የድንገተኛ</w:t>
            </w:r>
            <w:r w:rsidRPr="009D4C5C">
              <w:rPr>
                <w:rFonts w:ascii="Visual Geez Unicode" w:hAnsi="Visual Geez Unicode"/>
                <w:sz w:val="24"/>
                <w:szCs w:val="24"/>
              </w:rPr>
              <w:t xml:space="preserve"> </w:t>
            </w:r>
            <w:r w:rsidRPr="009D4C5C">
              <w:rPr>
                <w:rFonts w:ascii="Nyala" w:hAnsi="Nyala" w:cs="Nyala"/>
                <w:sz w:val="24"/>
                <w:szCs w:val="24"/>
              </w:rPr>
              <w:t>የወሊድ</w:t>
            </w:r>
            <w:r w:rsidRPr="009D4C5C">
              <w:rPr>
                <w:rFonts w:ascii="Visual Geez Unicode" w:hAnsi="Visual Geez Unicode"/>
                <w:sz w:val="24"/>
                <w:szCs w:val="24"/>
              </w:rPr>
              <w:t xml:space="preserve"> </w:t>
            </w:r>
            <w:r w:rsidRPr="009D4C5C">
              <w:rPr>
                <w:rFonts w:ascii="Nyala" w:hAnsi="Nyala" w:cs="Nyala"/>
                <w:sz w:val="24"/>
                <w:szCs w:val="24"/>
              </w:rPr>
              <w:t>መከላከያ</w:t>
            </w:r>
            <w:r w:rsidRPr="009D4C5C">
              <w:rPr>
                <w:rFonts w:ascii="Visual Geez Unicode" w:hAnsi="Visual Geez Unicode"/>
                <w:sz w:val="24"/>
                <w:szCs w:val="24"/>
              </w:rPr>
              <w:t xml:space="preserve"> </w:t>
            </w:r>
            <w:r w:rsidRPr="009D4C5C">
              <w:rPr>
                <w:rFonts w:ascii="Nyala" w:hAnsi="Nyala" w:cs="Nyala"/>
                <w:sz w:val="24"/>
                <w:szCs w:val="24"/>
              </w:rPr>
              <w:t>እንክብል</w:t>
            </w:r>
            <w:r w:rsidRPr="009D4C5C">
              <w:rPr>
                <w:rFonts w:ascii="Visual Geez Unicode" w:hAnsi="Visual Geez Unicode"/>
                <w:sz w:val="24"/>
                <w:szCs w:val="24"/>
              </w:rPr>
              <w:t xml:space="preserve"> </w:t>
            </w:r>
            <w:r w:rsidRPr="009D4C5C">
              <w:rPr>
                <w:rFonts w:ascii="Nyala" w:hAnsi="Nyala" w:cs="Nyala"/>
                <w:sz w:val="24"/>
                <w:szCs w:val="24"/>
              </w:rPr>
              <w:t>ወስደሻል</w:t>
            </w:r>
            <w:r w:rsidRPr="009D4C5C">
              <w:rPr>
                <w:rFonts w:ascii="Visual Geez Unicode" w:hAnsi="Visual Geez Unicode"/>
                <w:sz w:val="24"/>
                <w:szCs w:val="24"/>
              </w:rPr>
              <w:t>?</w:t>
            </w:r>
          </w:p>
        </w:tc>
        <w:tc>
          <w:tcPr>
            <w:tcW w:w="2790" w:type="dxa"/>
            <w:hideMark/>
          </w:tcPr>
          <w:p w:rsidR="00A740FA" w:rsidRPr="009D4C5C" w:rsidRDefault="00A740FA" w:rsidP="00A839DD">
            <w:pPr>
              <w:pStyle w:val="ListParagraph"/>
              <w:spacing w:line="360" w:lineRule="auto"/>
              <w:rPr>
                <w:rFonts w:ascii="Visual Geez Unicode" w:hAnsi="Visual Geez Unicode"/>
                <w:sz w:val="24"/>
                <w:szCs w:val="24"/>
              </w:rPr>
            </w:pPr>
            <w:r w:rsidRPr="009D4C5C">
              <w:rPr>
                <w:rFonts w:ascii="Visual Geez Unicode" w:hAnsi="Visual Geez Unicode"/>
                <w:sz w:val="24"/>
                <w:szCs w:val="24"/>
              </w:rPr>
              <w:t>1.</w:t>
            </w:r>
            <w:r w:rsidRPr="009D4C5C">
              <w:rPr>
                <w:rFonts w:ascii="Nyala" w:hAnsi="Nyala" w:cs="Nyala"/>
                <w:sz w:val="24"/>
                <w:szCs w:val="24"/>
              </w:rPr>
              <w:t>ወስጃለሁ</w:t>
            </w:r>
            <w:r w:rsidRPr="009D4C5C">
              <w:rPr>
                <w:rFonts w:ascii="Visual Geez Unicode" w:hAnsi="Visual Geez Unicode"/>
                <w:sz w:val="24"/>
                <w:szCs w:val="24"/>
              </w:rPr>
              <w:t xml:space="preserve"> </w:t>
            </w:r>
          </w:p>
          <w:p w:rsidR="00A740FA" w:rsidRPr="009D4C5C" w:rsidRDefault="00A740FA" w:rsidP="00A839DD">
            <w:pPr>
              <w:pStyle w:val="ListParagraph"/>
              <w:spacing w:line="360" w:lineRule="auto"/>
              <w:rPr>
                <w:rFonts w:ascii="Visual Geez Unicode" w:hAnsi="Visual Geez Unicode"/>
                <w:sz w:val="24"/>
                <w:szCs w:val="24"/>
              </w:rPr>
            </w:pPr>
            <w:r w:rsidRPr="009D4C5C">
              <w:rPr>
                <w:rFonts w:ascii="Visual Geez Unicode" w:hAnsi="Visual Geez Unicode"/>
                <w:sz w:val="24"/>
                <w:szCs w:val="24"/>
              </w:rPr>
              <w:t xml:space="preserve">2. </w:t>
            </w:r>
            <w:r w:rsidRPr="009D4C5C">
              <w:rPr>
                <w:rFonts w:ascii="Nyala" w:hAnsi="Nyala" w:cs="Nyala"/>
                <w:sz w:val="24"/>
                <w:szCs w:val="24"/>
              </w:rPr>
              <w:t>አልወሰድኩም</w:t>
            </w:r>
            <w:r w:rsidRPr="009D4C5C">
              <w:rPr>
                <w:rFonts w:ascii="Visual Geez Unicode" w:hAnsi="Visual Geez Unicode" w:cs="Nyala"/>
                <w:sz w:val="24"/>
                <w:szCs w:val="24"/>
              </w:rPr>
              <w:t xml:space="preserve"> </w:t>
            </w:r>
          </w:p>
        </w:tc>
      </w:tr>
      <w:tr w:rsidR="00A740FA" w:rsidRPr="009D4C5C" w:rsidTr="00A839DD">
        <w:tc>
          <w:tcPr>
            <w:tcW w:w="1473" w:type="dxa"/>
            <w:hideMark/>
          </w:tcPr>
          <w:p w:rsidR="00A740FA" w:rsidRPr="009D4C5C" w:rsidRDefault="00A740FA" w:rsidP="00A839DD">
            <w:pPr>
              <w:spacing w:line="360" w:lineRule="auto"/>
              <w:rPr>
                <w:rFonts w:ascii="Visual Geez Unicode" w:hAnsi="Visual Geez Unicode"/>
                <w:sz w:val="24"/>
                <w:szCs w:val="24"/>
              </w:rPr>
            </w:pPr>
          </w:p>
        </w:tc>
        <w:tc>
          <w:tcPr>
            <w:tcW w:w="6447" w:type="dxa"/>
            <w:hideMark/>
          </w:tcPr>
          <w:p w:rsidR="00A740FA" w:rsidRPr="009D4C5C" w:rsidRDefault="00A740FA" w:rsidP="00A839DD">
            <w:pPr>
              <w:spacing w:line="360" w:lineRule="auto"/>
              <w:rPr>
                <w:rFonts w:ascii="Visual Geez Unicode" w:hAnsi="Visual Geez Unicode"/>
                <w:sz w:val="24"/>
                <w:szCs w:val="24"/>
              </w:rPr>
            </w:pPr>
          </w:p>
        </w:tc>
        <w:tc>
          <w:tcPr>
            <w:tcW w:w="2790" w:type="dxa"/>
            <w:hideMark/>
          </w:tcPr>
          <w:p w:rsidR="00A740FA" w:rsidRPr="009D4C5C" w:rsidRDefault="00A740FA" w:rsidP="00A839DD">
            <w:pPr>
              <w:pStyle w:val="ListParagraph"/>
              <w:spacing w:line="360" w:lineRule="auto"/>
              <w:rPr>
                <w:rFonts w:ascii="Visual Geez Unicode" w:hAnsi="Visual Geez Unicode"/>
                <w:sz w:val="24"/>
                <w:szCs w:val="24"/>
              </w:rPr>
            </w:pPr>
          </w:p>
        </w:tc>
      </w:tr>
      <w:tr w:rsidR="00A740FA" w:rsidRPr="009D4C5C" w:rsidTr="00A839DD">
        <w:tc>
          <w:tcPr>
            <w:tcW w:w="1473" w:type="dxa"/>
            <w:hideMark/>
          </w:tcPr>
          <w:p w:rsidR="00A740FA" w:rsidRPr="009D4C5C" w:rsidRDefault="00A740FA" w:rsidP="00A839DD">
            <w:pPr>
              <w:spacing w:line="360" w:lineRule="auto"/>
              <w:rPr>
                <w:rFonts w:ascii="Visual Geez Unicode" w:hAnsi="Visual Geez Unicode"/>
                <w:sz w:val="24"/>
                <w:szCs w:val="24"/>
              </w:rPr>
            </w:pPr>
            <w:r w:rsidRPr="009D4C5C">
              <w:rPr>
                <w:rFonts w:ascii="Visual Geez Unicode" w:hAnsi="Visual Geez Unicode"/>
                <w:sz w:val="24"/>
                <w:szCs w:val="24"/>
              </w:rPr>
              <w:t>2.15</w:t>
            </w:r>
          </w:p>
        </w:tc>
        <w:tc>
          <w:tcPr>
            <w:tcW w:w="6447" w:type="dxa"/>
            <w:hideMark/>
          </w:tcPr>
          <w:p w:rsidR="00A740FA" w:rsidRPr="009D4C5C" w:rsidRDefault="00A740FA" w:rsidP="00A839DD">
            <w:pPr>
              <w:spacing w:line="360" w:lineRule="auto"/>
              <w:rPr>
                <w:rFonts w:ascii="Visual Geez Unicode" w:hAnsi="Visual Geez Unicode"/>
                <w:sz w:val="24"/>
                <w:szCs w:val="24"/>
              </w:rPr>
            </w:pPr>
            <w:r w:rsidRPr="009D4C5C">
              <w:rPr>
                <w:rFonts w:ascii="Nyala" w:hAnsi="Nyala" w:cs="Nyala"/>
                <w:sz w:val="24"/>
                <w:szCs w:val="24"/>
              </w:rPr>
              <w:t>የአባላዘር</w:t>
            </w:r>
            <w:r w:rsidRPr="009D4C5C">
              <w:rPr>
                <w:rFonts w:ascii="Visual Geez Unicode" w:hAnsi="Visual Geez Unicode"/>
                <w:sz w:val="24"/>
                <w:szCs w:val="24"/>
              </w:rPr>
              <w:t xml:space="preserve"> </w:t>
            </w:r>
            <w:r w:rsidRPr="009D4C5C">
              <w:rPr>
                <w:rFonts w:ascii="Nyala" w:hAnsi="Nyala" w:cs="Nyala"/>
                <w:sz w:val="24"/>
                <w:szCs w:val="24"/>
              </w:rPr>
              <w:t>ህመም</w:t>
            </w:r>
            <w:r w:rsidRPr="009D4C5C">
              <w:rPr>
                <w:rFonts w:ascii="Visual Geez Unicode" w:hAnsi="Visual Geez Unicode"/>
                <w:sz w:val="24"/>
                <w:szCs w:val="24"/>
              </w:rPr>
              <w:t xml:space="preserve"> </w:t>
            </w:r>
            <w:r w:rsidRPr="009D4C5C">
              <w:rPr>
                <w:rFonts w:ascii="Nyala" w:hAnsi="Nyala" w:cs="Nyala"/>
                <w:sz w:val="24"/>
                <w:szCs w:val="24"/>
              </w:rPr>
              <w:t>ታክመሽ</w:t>
            </w:r>
            <w:r w:rsidRPr="009D4C5C">
              <w:rPr>
                <w:rFonts w:ascii="Visual Geez Unicode" w:hAnsi="Visual Geez Unicode"/>
                <w:sz w:val="24"/>
                <w:szCs w:val="24"/>
              </w:rPr>
              <w:t xml:space="preserve"> </w:t>
            </w:r>
            <w:r w:rsidRPr="009D4C5C">
              <w:rPr>
                <w:rFonts w:ascii="Nyala" w:hAnsi="Nyala" w:cs="Nyala"/>
                <w:sz w:val="24"/>
                <w:szCs w:val="24"/>
              </w:rPr>
              <w:t>ታውቂያለሽ</w:t>
            </w:r>
            <w:r w:rsidRPr="009D4C5C">
              <w:rPr>
                <w:rFonts w:ascii="Visual Geez Unicode" w:hAnsi="Visual Geez Unicode"/>
                <w:sz w:val="24"/>
                <w:szCs w:val="24"/>
              </w:rPr>
              <w:t xml:space="preserve">? </w:t>
            </w:r>
          </w:p>
        </w:tc>
        <w:tc>
          <w:tcPr>
            <w:tcW w:w="2790" w:type="dxa"/>
            <w:hideMark/>
          </w:tcPr>
          <w:p w:rsidR="00A740FA" w:rsidRPr="009D4C5C" w:rsidRDefault="00A740FA" w:rsidP="00A740FA">
            <w:pPr>
              <w:pStyle w:val="ListParagraph"/>
              <w:numPr>
                <w:ilvl w:val="0"/>
                <w:numId w:val="9"/>
              </w:numPr>
              <w:spacing w:line="360" w:lineRule="auto"/>
              <w:rPr>
                <w:rFonts w:ascii="Visual Geez Unicode" w:hAnsi="Visual Geez Unicode"/>
                <w:sz w:val="24"/>
                <w:szCs w:val="24"/>
              </w:rPr>
            </w:pPr>
            <w:r w:rsidRPr="009D4C5C">
              <w:rPr>
                <w:rFonts w:ascii="Nyala" w:hAnsi="Nyala" w:cs="Nyala"/>
                <w:sz w:val="24"/>
                <w:szCs w:val="24"/>
              </w:rPr>
              <w:t>አውቃለሁ</w:t>
            </w:r>
            <w:r w:rsidRPr="009D4C5C">
              <w:rPr>
                <w:rFonts w:ascii="Visual Geez Unicode" w:hAnsi="Visual Geez Unicode"/>
                <w:sz w:val="24"/>
                <w:szCs w:val="24"/>
              </w:rPr>
              <w:t xml:space="preserve"> </w:t>
            </w:r>
          </w:p>
          <w:p w:rsidR="00A740FA" w:rsidRPr="009D4C5C" w:rsidRDefault="00A740FA" w:rsidP="00A740FA">
            <w:pPr>
              <w:pStyle w:val="ListParagraph"/>
              <w:numPr>
                <w:ilvl w:val="0"/>
                <w:numId w:val="9"/>
              </w:numPr>
              <w:spacing w:line="360" w:lineRule="auto"/>
              <w:rPr>
                <w:rFonts w:ascii="Visual Geez Unicode" w:hAnsi="Visual Geez Unicode"/>
                <w:sz w:val="24"/>
                <w:szCs w:val="24"/>
              </w:rPr>
            </w:pPr>
            <w:r w:rsidRPr="009D4C5C">
              <w:rPr>
                <w:rFonts w:ascii="Visual Geez Unicode" w:hAnsi="Visual Geez Unicode"/>
                <w:sz w:val="24"/>
                <w:szCs w:val="24"/>
              </w:rPr>
              <w:t xml:space="preserve"> </w:t>
            </w:r>
            <w:r w:rsidRPr="009D4C5C">
              <w:rPr>
                <w:rFonts w:ascii="Nyala" w:hAnsi="Nyala" w:cs="Nyala"/>
                <w:sz w:val="24"/>
                <w:szCs w:val="24"/>
              </w:rPr>
              <w:t>አላውቅም</w:t>
            </w:r>
            <w:r w:rsidRPr="009D4C5C">
              <w:rPr>
                <w:rFonts w:ascii="Visual Geez Unicode" w:hAnsi="Visual Geez Unicode"/>
                <w:sz w:val="24"/>
                <w:szCs w:val="24"/>
              </w:rPr>
              <w:t xml:space="preserve"> </w:t>
            </w:r>
          </w:p>
        </w:tc>
      </w:tr>
    </w:tbl>
    <w:p w:rsidR="00632306" w:rsidRDefault="00632306" w:rsidP="00A658BC">
      <w:pPr>
        <w:tabs>
          <w:tab w:val="left" w:pos="5880"/>
        </w:tabs>
        <w:rPr>
          <w:rFonts w:ascii="Times New Roman" w:hAnsi="Times New Roman" w:cs="Times New Roman"/>
          <w:sz w:val="24"/>
          <w:szCs w:val="24"/>
        </w:rPr>
      </w:pPr>
    </w:p>
    <w:p w:rsidR="0061736C" w:rsidRDefault="0061736C" w:rsidP="00A658BC">
      <w:pPr>
        <w:tabs>
          <w:tab w:val="left" w:pos="5880"/>
        </w:tabs>
        <w:rPr>
          <w:rFonts w:ascii="Times New Roman" w:hAnsi="Times New Roman" w:cs="Times New Roman"/>
          <w:sz w:val="24"/>
          <w:szCs w:val="24"/>
        </w:rPr>
      </w:pPr>
    </w:p>
    <w:p w:rsidR="0061736C" w:rsidRDefault="0061736C" w:rsidP="00A658BC">
      <w:pPr>
        <w:tabs>
          <w:tab w:val="left" w:pos="5880"/>
        </w:tabs>
        <w:rPr>
          <w:rFonts w:ascii="Times New Roman" w:hAnsi="Times New Roman" w:cs="Times New Roman"/>
          <w:sz w:val="24"/>
          <w:szCs w:val="24"/>
        </w:rPr>
      </w:pPr>
    </w:p>
    <w:p w:rsidR="0061736C" w:rsidRDefault="0061736C" w:rsidP="00A658BC">
      <w:pPr>
        <w:tabs>
          <w:tab w:val="left" w:pos="5880"/>
        </w:tabs>
        <w:rPr>
          <w:rFonts w:ascii="Times New Roman" w:hAnsi="Times New Roman" w:cs="Times New Roman"/>
          <w:sz w:val="24"/>
          <w:szCs w:val="24"/>
        </w:rPr>
      </w:pPr>
    </w:p>
    <w:p w:rsidR="00C356D5" w:rsidRDefault="0061736C" w:rsidP="0061736C">
      <w:pPr>
        <w:pStyle w:val="MSGENFONTSTYLENAMETEMPLATEROLELEVELMSGENFONTSTYLENAMEBYROLEHEADING10"/>
        <w:keepNext/>
        <w:keepLines/>
        <w:shd w:val="clear" w:color="auto" w:fill="auto"/>
        <w:spacing w:after="327"/>
        <w:rPr>
          <w:rStyle w:val="MSGENFONTSTYLENAMETEMPLATEROLELEVELMSGENFONTSTYLENAMEBYROLEHEADING1"/>
          <w:i/>
          <w:iCs/>
          <w:color w:val="000000"/>
        </w:rPr>
      </w:pPr>
      <w:bookmarkStart w:id="11" w:name="bookmark3"/>
      <w:r>
        <w:rPr>
          <w:rStyle w:val="MSGENFONTSTYLENAMETEMPLATEROLELEVELMSGENFONTSTYLENAMEBYROLEHEADING1"/>
          <w:i/>
          <w:iCs/>
          <w:color w:val="000000"/>
        </w:rPr>
        <w:t xml:space="preserve">                    </w:t>
      </w:r>
    </w:p>
    <w:p w:rsidR="00C356D5" w:rsidRDefault="00C356D5" w:rsidP="0061736C">
      <w:pPr>
        <w:pStyle w:val="MSGENFONTSTYLENAMETEMPLATEROLELEVELMSGENFONTSTYLENAMEBYROLEHEADING10"/>
        <w:keepNext/>
        <w:keepLines/>
        <w:shd w:val="clear" w:color="auto" w:fill="auto"/>
        <w:spacing w:after="327"/>
        <w:rPr>
          <w:rStyle w:val="MSGENFONTSTYLENAMETEMPLATEROLELEVELMSGENFONTSTYLENAMEBYROLEHEADING1"/>
          <w:i/>
          <w:iCs/>
          <w:color w:val="000000"/>
        </w:rPr>
      </w:pPr>
    </w:p>
    <w:p w:rsidR="00C11DD5" w:rsidRDefault="00C11DD5" w:rsidP="0061736C">
      <w:pPr>
        <w:pStyle w:val="MSGENFONTSTYLENAMETEMPLATEROLELEVELMSGENFONTSTYLENAMEBYROLEHEADING10"/>
        <w:keepNext/>
        <w:keepLines/>
        <w:shd w:val="clear" w:color="auto" w:fill="auto"/>
        <w:spacing w:after="327"/>
        <w:rPr>
          <w:rStyle w:val="MSGENFONTSTYLENAMETEMPLATEROLELEVELMSGENFONTSTYLENAMEBYROLEHEADING1"/>
          <w:i/>
          <w:iCs/>
          <w:color w:val="000000"/>
        </w:rPr>
      </w:pPr>
      <w:r>
        <w:rPr>
          <w:rStyle w:val="MSGENFONTSTYLENAMETEMPLATEROLELEVELMSGENFONTSTYLENAMEBYROLEHEADING1"/>
          <w:i/>
          <w:iCs/>
          <w:color w:val="000000"/>
        </w:rPr>
        <w:t xml:space="preserve">               </w:t>
      </w:r>
    </w:p>
    <w:p w:rsidR="00C11DD5" w:rsidRDefault="00C11DD5" w:rsidP="0061736C">
      <w:pPr>
        <w:pStyle w:val="MSGENFONTSTYLENAMETEMPLATEROLELEVELMSGENFONTSTYLENAMEBYROLEHEADING10"/>
        <w:keepNext/>
        <w:keepLines/>
        <w:shd w:val="clear" w:color="auto" w:fill="auto"/>
        <w:spacing w:after="327"/>
        <w:rPr>
          <w:rStyle w:val="MSGENFONTSTYLENAMETEMPLATEROLELEVELMSGENFONTSTYLENAMEBYROLEHEADING1"/>
          <w:i/>
          <w:iCs/>
          <w:color w:val="000000"/>
        </w:rPr>
      </w:pPr>
    </w:p>
    <w:p w:rsidR="00C356D5" w:rsidRDefault="00C11DD5" w:rsidP="0061736C">
      <w:pPr>
        <w:pStyle w:val="MSGENFONTSTYLENAMETEMPLATEROLELEVELMSGENFONTSTYLENAMEBYROLEHEADING10"/>
        <w:keepNext/>
        <w:keepLines/>
        <w:shd w:val="clear" w:color="auto" w:fill="auto"/>
        <w:spacing w:after="327"/>
        <w:rPr>
          <w:rStyle w:val="MSGENFONTSTYLENAMETEMPLATEROLELEVELMSGENFONTSTYLENAMEBYROLEHEADING1"/>
          <w:i/>
          <w:iCs/>
          <w:color w:val="000000"/>
        </w:rPr>
      </w:pPr>
      <w:r>
        <w:rPr>
          <w:rStyle w:val="MSGENFONTSTYLENAMETEMPLATEROLELEVELMSGENFONTSTYLENAMEBYROLEHEADING1"/>
          <w:i/>
          <w:iCs/>
          <w:color w:val="000000"/>
        </w:rPr>
        <w:t>Declaration</w:t>
      </w:r>
    </w:p>
    <w:bookmarkEnd w:id="11"/>
    <w:p w:rsidR="00C356D5" w:rsidRPr="00C11DD5" w:rsidRDefault="00C356D5" w:rsidP="00C11DD5">
      <w:pPr>
        <w:pStyle w:val="MSGENFONTSTYLENAMETEMPLATEROLELEVELMSGENFONTSTYLENAMEBYROLEHEADING10"/>
        <w:keepNext/>
        <w:keepLines/>
        <w:shd w:val="clear" w:color="auto" w:fill="auto"/>
        <w:spacing w:after="327"/>
        <w:rPr>
          <w:rStyle w:val="MSGENFONTSTYLENAMETEMPLATEROLENUMBERMSGENFONTSTYLENAMEBYROLETEXT6"/>
          <w:i/>
          <w:iCs/>
          <w:shd w:val="clear" w:color="auto" w:fill="auto"/>
        </w:rPr>
      </w:pPr>
    </w:p>
    <w:p w:rsidR="0061736C" w:rsidRDefault="00C356D5" w:rsidP="0061736C">
      <w:pPr>
        <w:pStyle w:val="MSGENFONTSTYLENAMETEMPLATEROLENUMBERMSGENFONTSTYLENAMEBYROLETEXT60"/>
        <w:shd w:val="clear" w:color="auto" w:fill="auto"/>
        <w:spacing w:before="0" w:after="639"/>
      </w:pPr>
      <w:r>
        <w:rPr>
          <w:rStyle w:val="MSGENFONTSTYLENAMETEMPLATEROLENUMBERMSGENFONTSTYLENAMEBYROLETEXT6"/>
          <w:color w:val="000000"/>
        </w:rPr>
        <w:t xml:space="preserve">I, the undersigned declare that this thesis is my </w:t>
      </w:r>
      <w:r w:rsidR="00515CBC">
        <w:rPr>
          <w:rStyle w:val="MSGENFONTSTYLENAMETEMPLATEROLENUMBERMSGENFONTSTYLENAMEBYROLETEXT6"/>
          <w:color w:val="000000"/>
        </w:rPr>
        <w:t>original</w:t>
      </w:r>
      <w:r>
        <w:rPr>
          <w:rStyle w:val="MSGENFONTSTYLENAMETEMPLATEROLENUMBERMSGENFONTSTYLENAMEBYROLETEXT6"/>
          <w:color w:val="000000"/>
        </w:rPr>
        <w:t xml:space="preserve"> work in partial fulfillment of </w:t>
      </w:r>
      <w:r w:rsidR="0061736C">
        <w:rPr>
          <w:rStyle w:val="MSGENFONTSTYLENAMETEMPLATEROLENUMBERMSGENFONTSTYLENAMEBYROLETEXT6"/>
          <w:color w:val="000000"/>
        </w:rPr>
        <w:t>requirement for the postgraduate study in Ob-Gyn. I also declare that it has never been presented in this or any other university and that all resources and materials used in the thesis have been duly acknowledged.</w:t>
      </w:r>
    </w:p>
    <w:p w:rsidR="0061736C" w:rsidRDefault="0061736C" w:rsidP="0061736C">
      <w:pPr>
        <w:pStyle w:val="MSGENFONTSTYLENAMETEMPLATEROLENUMBERMSGENFONTSTYLENAMEBYROLETEXT60"/>
        <w:shd w:val="clear" w:color="auto" w:fill="auto"/>
        <w:spacing w:before="0" w:after="0" w:line="614" w:lineRule="exact"/>
        <w:ind w:left="380"/>
      </w:pPr>
      <w:r>
        <w:rPr>
          <w:rStyle w:val="MSGENFONTSTYLENAMETEMPLATEROLENUMBERMSGENFONTSTYLENAMEBYROLETEXT6"/>
          <w:color w:val="000000"/>
        </w:rPr>
        <w:t>Resident’s Name:</w:t>
      </w:r>
    </w:p>
    <w:p w:rsidR="0061736C" w:rsidRDefault="0061736C" w:rsidP="0061736C">
      <w:pPr>
        <w:pStyle w:val="MSGENFONTSTYLENAMETEMPLATEROLENUMBERMSGENFONTSTYLENAMEBYROLETEXT60"/>
        <w:shd w:val="clear" w:color="auto" w:fill="auto"/>
        <w:tabs>
          <w:tab w:val="left" w:leader="underscore" w:pos="2535"/>
        </w:tabs>
        <w:spacing w:before="0" w:after="0" w:line="614" w:lineRule="exact"/>
        <w:ind w:left="380"/>
      </w:pPr>
      <w:r>
        <w:rPr>
          <w:rStyle w:val="MSGENFONTSTYLENAMETEMPLATEROLENUMBERMSGENFONTSTYLENAMEBYROLETEXT6"/>
          <w:color w:val="000000"/>
        </w:rPr>
        <w:t>Signature:</w:t>
      </w:r>
      <w:r>
        <w:rPr>
          <w:rStyle w:val="MSGENFONTSTYLENAMETEMPLATEROLENUMBERMSGENFONTSTYLENAMEBYROLETEXT6MSGENFONTSTYLEMODIFERNAMETimesNewRoman"/>
          <w:i w:val="0"/>
          <w:iCs w:val="0"/>
          <w:color w:val="000000"/>
        </w:rPr>
        <w:tab/>
        <w:t>________________________</w:t>
      </w:r>
    </w:p>
    <w:p w:rsidR="0061736C" w:rsidRDefault="0061736C" w:rsidP="0061736C">
      <w:pPr>
        <w:pStyle w:val="MSGENFONTSTYLENAMETEMPLATEROLENUMBERMSGENFONTSTYLENAMEBYROLETEXT60"/>
        <w:shd w:val="clear" w:color="auto" w:fill="auto"/>
        <w:spacing w:before="0" w:after="838" w:line="614" w:lineRule="exact"/>
        <w:ind w:left="380" w:right="6560"/>
        <w:jc w:val="left"/>
      </w:pPr>
      <w:r>
        <w:rPr>
          <w:rStyle w:val="MSGENFONTSTYLENAMETEMPLATEROLENUMBERMSGENFONTSTYLENAMEBYROLETEXT6"/>
          <w:color w:val="000000"/>
        </w:rPr>
        <w:t>Date of submission:</w:t>
      </w:r>
    </w:p>
    <w:p w:rsidR="0061736C" w:rsidRDefault="0061736C" w:rsidP="0061736C">
      <w:pPr>
        <w:pStyle w:val="MSGENFONTSTYLENAMETEMPLATEROLENUMBERMSGENFONTSTYLENAMEBYROLETEXT60"/>
        <w:shd w:val="clear" w:color="auto" w:fill="auto"/>
        <w:spacing w:before="0" w:after="643" w:line="418" w:lineRule="exact"/>
        <w:ind w:left="380"/>
      </w:pPr>
      <w:r>
        <w:rPr>
          <w:rStyle w:val="MSGENFONTSTYLENAMETEMPLATEROLENUMBERMSGENFONTSTYLENAMEBYROLETEXT6"/>
          <w:color w:val="000000"/>
        </w:rPr>
        <w:t>This thesis has been submitted for examination with my approval as an advisor.</w:t>
      </w:r>
    </w:p>
    <w:p w:rsidR="0061736C" w:rsidRDefault="0061736C" w:rsidP="0061736C">
      <w:pPr>
        <w:pStyle w:val="MSGENFONTSTYLENAMETEMPLATEROLENUMBERMSGENFONTSTYLENAMEBYROLETEXT60"/>
        <w:shd w:val="clear" w:color="auto" w:fill="auto"/>
        <w:spacing w:before="0" w:after="0" w:line="614" w:lineRule="exact"/>
        <w:ind w:left="380"/>
      </w:pPr>
      <w:r>
        <w:rPr>
          <w:rStyle w:val="MSGENFONTSTYLENAMETEMPLATEROLENUMBERMSGENFONTSTYLENAMEBYROLETEXT6"/>
          <w:color w:val="000000"/>
        </w:rPr>
        <w:t>Advisor Name:</w:t>
      </w:r>
    </w:p>
    <w:p w:rsidR="0061736C" w:rsidRDefault="0061736C" w:rsidP="0061736C">
      <w:pPr>
        <w:pStyle w:val="MSGENFONTSTYLENAMETEMPLATEROLENUMBERMSGENFONTSTYLENAMEBYROLETEXT60"/>
        <w:shd w:val="clear" w:color="auto" w:fill="auto"/>
        <w:tabs>
          <w:tab w:val="left" w:leader="underscore" w:pos="2535"/>
        </w:tabs>
        <w:spacing w:before="0" w:after="0" w:line="614" w:lineRule="exact"/>
        <w:ind w:left="380"/>
      </w:pPr>
      <w:r>
        <w:rPr>
          <w:rStyle w:val="MSGENFONTSTYLENAMETEMPLATEROLENUMBERMSGENFONTSTYLENAMEBYROLETEXT6"/>
          <w:color w:val="000000"/>
        </w:rPr>
        <w:t>Signature:</w:t>
      </w:r>
      <w:r>
        <w:rPr>
          <w:rStyle w:val="MSGENFONTSTYLENAMETEMPLATEROLENUMBERMSGENFONTSTYLENAMEBYROLETEXT6MSGENFONTSTYLEMODIFERNAMETimesNewRoman"/>
          <w:i w:val="0"/>
          <w:iCs w:val="0"/>
          <w:color w:val="000000"/>
        </w:rPr>
        <w:tab/>
      </w:r>
      <w:r w:rsidR="00C11DD5">
        <w:rPr>
          <w:rStyle w:val="MSGENFONTSTYLENAMETEMPLATEROLENUMBERMSGENFONTSTYLENAMEBYROLETEXT6MSGENFONTSTYLEMODIFERNAMETimesNewRoman"/>
          <w:i w:val="0"/>
          <w:iCs w:val="0"/>
          <w:color w:val="000000"/>
        </w:rPr>
        <w:t xml:space="preserve">          </w:t>
      </w:r>
      <w:r w:rsidR="005D2CDB">
        <w:rPr>
          <w:rStyle w:val="MSGENFONTSTYLENAMETEMPLATEROLENUMBERMSGENFONTSTYLENAMEBYROLETEXT6MSGENFONTSTYLEMODIFERNAMETimesNewRoman"/>
          <w:i w:val="0"/>
          <w:iCs w:val="0"/>
          <w:color w:val="000000"/>
        </w:rPr>
        <w:t>Date:</w:t>
      </w:r>
    </w:p>
    <w:p w:rsidR="0061736C" w:rsidRDefault="0061736C" w:rsidP="00C11DD5">
      <w:pPr>
        <w:pStyle w:val="MSGENFONTSTYLENAMETEMPLATEROLENUMBERMSGENFONTSTYLENAMEBYROLETEXT60"/>
        <w:shd w:val="clear" w:color="auto" w:fill="auto"/>
        <w:spacing w:before="0" w:after="0" w:line="614" w:lineRule="exact"/>
        <w:sectPr w:rsidR="0061736C" w:rsidSect="007C611D">
          <w:footerReference w:type="default" r:id="rId8"/>
          <w:pgSz w:w="12240" w:h="15840"/>
          <w:pgMar w:top="1440" w:right="1440" w:bottom="1440" w:left="1440" w:header="0" w:footer="0" w:gutter="0"/>
          <w:pgBorders w:display="firstPage" w:offsetFrom="page">
            <w:top w:val="double" w:sz="4" w:space="24" w:color="0F243E" w:themeColor="text2" w:themeShade="80"/>
            <w:left w:val="double" w:sz="4" w:space="24" w:color="0F243E" w:themeColor="text2" w:themeShade="80"/>
            <w:bottom w:val="double" w:sz="4" w:space="24" w:color="0F243E" w:themeColor="text2" w:themeShade="80"/>
            <w:right w:val="double" w:sz="4" w:space="24" w:color="0F243E" w:themeColor="text2" w:themeShade="80"/>
          </w:pgBorders>
          <w:cols w:space="720"/>
          <w:noEndnote/>
          <w:docGrid w:linePitch="360"/>
        </w:sectPr>
      </w:pPr>
      <w:r>
        <w:rPr>
          <w:rStyle w:val="MSGENFONTSTYLENAMETEMPLATEROLENUMBERMSGENFONTSTYLENAMEBYROLETEXT6"/>
          <w:color w:val="000000"/>
        </w:rPr>
        <w:t xml:space="preserve"> </w:t>
      </w:r>
    </w:p>
    <w:p w:rsidR="00490E95" w:rsidRPr="00A658BC" w:rsidRDefault="00A658BC" w:rsidP="00A658BC">
      <w:pPr>
        <w:tabs>
          <w:tab w:val="left" w:pos="5880"/>
        </w:tabs>
        <w:rPr>
          <w:rFonts w:ascii="Times New Roman" w:hAnsi="Times New Roman" w:cs="Times New Roman"/>
          <w:sz w:val="24"/>
          <w:szCs w:val="24"/>
        </w:rPr>
      </w:pPr>
      <w:r>
        <w:rPr>
          <w:rFonts w:ascii="Times New Roman" w:hAnsi="Times New Roman" w:cs="Times New Roman"/>
          <w:sz w:val="24"/>
          <w:szCs w:val="24"/>
        </w:rPr>
        <w:tab/>
      </w:r>
    </w:p>
    <w:sectPr w:rsidR="00490E95" w:rsidRPr="00A658BC" w:rsidSect="007C611D">
      <w:footerReference w:type="default" r:id="rId9"/>
      <w:pgSz w:w="12240" w:h="15840"/>
      <w:pgMar w:top="1440" w:right="1440" w:bottom="1440" w:left="1440" w:header="720" w:footer="720" w:gutter="0"/>
      <w:pgBorders w:offsetFrom="page">
        <w:top w:val="double" w:sz="4" w:space="24" w:color="0F243E" w:themeColor="text2" w:themeShade="80"/>
        <w:left w:val="double" w:sz="4" w:space="24" w:color="0F243E" w:themeColor="text2" w:themeShade="80"/>
        <w:bottom w:val="double" w:sz="4" w:space="24" w:color="0F243E" w:themeColor="text2" w:themeShade="80"/>
        <w:right w:val="double" w:sz="4" w:space="24" w:color="0F243E" w:themeColor="text2" w:themeShade="8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2AD7" w:rsidRDefault="001C2AD7" w:rsidP="009F4797">
      <w:pPr>
        <w:spacing w:after="0" w:line="240" w:lineRule="auto"/>
      </w:pPr>
      <w:r>
        <w:separator/>
      </w:r>
    </w:p>
  </w:endnote>
  <w:endnote w:type="continuationSeparator" w:id="0">
    <w:p w:rsidR="001C2AD7" w:rsidRDefault="001C2AD7" w:rsidP="009F47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ClassicalGaramondBT-Roman">
    <w:panose1 w:val="00000000000000000000"/>
    <w:charset w:val="00"/>
    <w:family w:val="roman"/>
    <w:notTrueType/>
    <w:pitch w:val="default"/>
    <w:sig w:usb0="00000003" w:usb1="00000000" w:usb2="00000000" w:usb3="00000000" w:csb0="00000001" w:csb1="00000000"/>
  </w:font>
  <w:font w:name="BookAntiqua">
    <w:panose1 w:val="00000000000000000000"/>
    <w:charset w:val="00"/>
    <w:family w:val="auto"/>
    <w:notTrueType/>
    <w:pitch w:val="default"/>
    <w:sig w:usb0="00000003" w:usb1="00000000" w:usb2="00000000" w:usb3="00000000" w:csb0="00000001" w:csb1="00000000"/>
  </w:font>
  <w:font w:name="SymbolStd">
    <w:altName w:val="Times New Roman"/>
    <w:panose1 w:val="00000000000000000000"/>
    <w:charset w:val="A1"/>
    <w:family w:val="auto"/>
    <w:notTrueType/>
    <w:pitch w:val="default"/>
    <w:sig w:usb0="00000081" w:usb1="00000000" w:usb2="00000000" w:usb3="00000000" w:csb0="00000008" w:csb1="00000000"/>
  </w:font>
  <w:font w:name="Frutiger-Light">
    <w:panose1 w:val="00000000000000000000"/>
    <w:charset w:val="00"/>
    <w:family w:val="swiss"/>
    <w:notTrueType/>
    <w:pitch w:val="default"/>
    <w:sig w:usb0="00000003" w:usb1="00000000" w:usb2="00000000" w:usb3="00000000" w:csb0="00000001" w:csb1="00000000"/>
  </w:font>
  <w:font w:name="Ge'ez-1">
    <w:altName w:val="Arial"/>
    <w:charset w:val="00"/>
    <w:family w:val="swiss"/>
    <w:pitch w:val="variable"/>
    <w:sig w:usb0="00000001" w:usb1="00000000" w:usb2="00000000" w:usb3="00000000" w:csb0="00000081" w:csb1="00000000"/>
  </w:font>
  <w:font w:name="Nyala">
    <w:altName w:val="Times New Roman"/>
    <w:charset w:val="00"/>
    <w:family w:val="auto"/>
    <w:pitch w:val="variable"/>
    <w:sig w:usb0="00000001" w:usb1="00000000" w:usb2="00000800" w:usb3="00000000" w:csb0="00000093" w:csb1="00000000"/>
  </w:font>
  <w:font w:name="Geezigna">
    <w:charset w:val="02"/>
    <w:family w:val="auto"/>
    <w:pitch w:val="variable"/>
    <w:sig w:usb0="00000000" w:usb1="10000000" w:usb2="00000000" w:usb3="00000000" w:csb0="80000000" w:csb1="00000000"/>
  </w:font>
  <w:font w:name="Andalus">
    <w:charset w:val="00"/>
    <w:family w:val="roman"/>
    <w:pitch w:val="variable"/>
    <w:sig w:usb0="00002003" w:usb1="80000000" w:usb2="00000008" w:usb3="00000000" w:csb0="00000041" w:csb1="00000000"/>
  </w:font>
  <w:font w:name="Visual Geez Unicode">
    <w:altName w:val="Courier New"/>
    <w:charset w:val="00"/>
    <w:family w:val="auto"/>
    <w:pitch w:val="variable"/>
    <w:sig w:usb0="00000003" w:usb1="00000000" w:usb2="00000000" w:usb3="00000000" w:csb0="00000001" w:csb1="00000000"/>
  </w:font>
  <w:font w:name="MingLiU">
    <w:altName w:val="Microsoft JhengHei"/>
    <w:panose1 w:val="02010609000101010101"/>
    <w:charset w:val="88"/>
    <w:family w:val="modern"/>
    <w:pitch w:val="fixed"/>
    <w:sig w:usb0="00000000"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2928232"/>
      <w:docPartObj>
        <w:docPartGallery w:val="Page Numbers (Bottom of Page)"/>
        <w:docPartUnique/>
      </w:docPartObj>
    </w:sdtPr>
    <w:sdtEndPr>
      <w:rPr>
        <w:noProof/>
      </w:rPr>
    </w:sdtEndPr>
    <w:sdtContent>
      <w:p w:rsidR="00FB6CAE" w:rsidRDefault="00FB6CAE">
        <w:pPr>
          <w:pStyle w:val="Footer"/>
          <w:jc w:val="right"/>
        </w:pPr>
        <w:r>
          <w:fldChar w:fldCharType="begin"/>
        </w:r>
        <w:r>
          <w:instrText xml:space="preserve"> PAGE   \* MERGEFORMAT </w:instrText>
        </w:r>
        <w:r>
          <w:fldChar w:fldCharType="separate"/>
        </w:r>
        <w:r w:rsidR="00AE22DF">
          <w:rPr>
            <w:noProof/>
          </w:rPr>
          <w:t>11</w:t>
        </w:r>
        <w:r>
          <w:rPr>
            <w:noProof/>
          </w:rPr>
          <w:fldChar w:fldCharType="end"/>
        </w:r>
      </w:p>
    </w:sdtContent>
  </w:sdt>
  <w:p w:rsidR="00FB6CAE" w:rsidRDefault="00FB6C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6763185"/>
      <w:docPartObj>
        <w:docPartGallery w:val="Page Numbers (Bottom of Page)"/>
        <w:docPartUnique/>
      </w:docPartObj>
    </w:sdtPr>
    <w:sdtEndPr>
      <w:rPr>
        <w:noProof/>
      </w:rPr>
    </w:sdtEndPr>
    <w:sdtContent>
      <w:p w:rsidR="00FB6CAE" w:rsidRDefault="00FB6CAE">
        <w:pPr>
          <w:pStyle w:val="Footer"/>
          <w:jc w:val="right"/>
        </w:pPr>
        <w:r>
          <w:fldChar w:fldCharType="begin"/>
        </w:r>
        <w:r>
          <w:instrText xml:space="preserve"> PAGE   \* MERGEFORMAT </w:instrText>
        </w:r>
        <w:r>
          <w:fldChar w:fldCharType="separate"/>
        </w:r>
        <w:r w:rsidR="00114FCE">
          <w:rPr>
            <w:noProof/>
          </w:rPr>
          <w:t>42</w:t>
        </w:r>
        <w:r>
          <w:rPr>
            <w:noProof/>
          </w:rPr>
          <w:fldChar w:fldCharType="end"/>
        </w:r>
      </w:p>
    </w:sdtContent>
  </w:sdt>
  <w:p w:rsidR="00FB6CAE" w:rsidRDefault="00FB6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2AD7" w:rsidRDefault="001C2AD7" w:rsidP="009F4797">
      <w:pPr>
        <w:spacing w:after="0" w:line="240" w:lineRule="auto"/>
      </w:pPr>
      <w:r>
        <w:separator/>
      </w:r>
    </w:p>
  </w:footnote>
  <w:footnote w:type="continuationSeparator" w:id="0">
    <w:p w:rsidR="001C2AD7" w:rsidRDefault="001C2AD7" w:rsidP="009F47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F09D3"/>
    <w:multiLevelType w:val="hybridMultilevel"/>
    <w:tmpl w:val="D286118C"/>
    <w:lvl w:ilvl="0" w:tplc="3E1E655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1B2F0CE2"/>
    <w:multiLevelType w:val="hybridMultilevel"/>
    <w:tmpl w:val="073249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6844397"/>
    <w:multiLevelType w:val="multilevel"/>
    <w:tmpl w:val="53D81EA8"/>
    <w:lvl w:ilvl="0">
      <w:start w:val="1"/>
      <w:numFmt w:val="decimal"/>
      <w:lvlText w:val="%1.0"/>
      <w:lvlJc w:val="left"/>
      <w:pPr>
        <w:ind w:left="3060" w:hanging="360"/>
      </w:pPr>
      <w:rPr>
        <w:rFonts w:hint="default"/>
      </w:rPr>
    </w:lvl>
    <w:lvl w:ilvl="1">
      <w:start w:val="1"/>
      <w:numFmt w:val="decimal"/>
      <w:lvlText w:val="%1.%2"/>
      <w:lvlJc w:val="left"/>
      <w:pPr>
        <w:ind w:left="3780" w:hanging="360"/>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5580" w:hanging="720"/>
      </w:pPr>
      <w:rPr>
        <w:rFonts w:hint="default"/>
      </w:rPr>
    </w:lvl>
    <w:lvl w:ilvl="4">
      <w:start w:val="1"/>
      <w:numFmt w:val="decimal"/>
      <w:lvlText w:val="%1.%2.%3.%4.%5"/>
      <w:lvlJc w:val="left"/>
      <w:pPr>
        <w:ind w:left="666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180" w:hanging="1440"/>
      </w:pPr>
      <w:rPr>
        <w:rFonts w:hint="default"/>
      </w:rPr>
    </w:lvl>
    <w:lvl w:ilvl="8">
      <w:start w:val="1"/>
      <w:numFmt w:val="decimal"/>
      <w:lvlText w:val="%1.%2.%3.%4.%5.%6.%7.%8.%9"/>
      <w:lvlJc w:val="left"/>
      <w:pPr>
        <w:ind w:left="10260" w:hanging="1800"/>
      </w:pPr>
      <w:rPr>
        <w:rFonts w:hint="default"/>
      </w:rPr>
    </w:lvl>
  </w:abstractNum>
  <w:abstractNum w:abstractNumId="3" w15:restartNumberingAfterBreak="0">
    <w:nsid w:val="27400572"/>
    <w:multiLevelType w:val="hybridMultilevel"/>
    <w:tmpl w:val="2C5AD6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CAE4EB0"/>
    <w:multiLevelType w:val="hybridMultilevel"/>
    <w:tmpl w:val="F5289C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3F6AD3"/>
    <w:multiLevelType w:val="hybridMultilevel"/>
    <w:tmpl w:val="FB8CB7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1D31B0"/>
    <w:multiLevelType w:val="hybridMultilevel"/>
    <w:tmpl w:val="3E6890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E86FAA"/>
    <w:multiLevelType w:val="hybridMultilevel"/>
    <w:tmpl w:val="951A95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54132FE1"/>
    <w:multiLevelType w:val="hybridMultilevel"/>
    <w:tmpl w:val="79BE0330"/>
    <w:lvl w:ilvl="0" w:tplc="63344722">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15:restartNumberingAfterBreak="0">
    <w:nsid w:val="58CB2072"/>
    <w:multiLevelType w:val="hybridMultilevel"/>
    <w:tmpl w:val="320A0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362F96"/>
    <w:multiLevelType w:val="multilevel"/>
    <w:tmpl w:val="0409001F"/>
    <w:lvl w:ilvl="0">
      <w:start w:val="1"/>
      <w:numFmt w:val="decimal"/>
      <w:lvlText w:val="%1."/>
      <w:lvlJc w:val="left"/>
      <w:pPr>
        <w:ind w:left="360" w:hanging="360"/>
      </w:pPr>
    </w:lvl>
    <w:lvl w:ilvl="1">
      <w:start w:val="1"/>
      <w:numFmt w:val="decimal"/>
      <w:lvlText w:val="%1.%2."/>
      <w:lvlJc w:val="left"/>
      <w:pPr>
        <w:ind w:left="52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C0761A3"/>
    <w:multiLevelType w:val="hybridMultilevel"/>
    <w:tmpl w:val="149C16B4"/>
    <w:lvl w:ilvl="0" w:tplc="023E47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4"/>
  </w:num>
  <w:num w:numId="3">
    <w:abstractNumId w:val="9"/>
  </w:num>
  <w:num w:numId="4">
    <w:abstractNumId w:val="0"/>
  </w:num>
  <w:num w:numId="5">
    <w:abstractNumId w:val="10"/>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6"/>
  </w:num>
  <w:num w:numId="11">
    <w:abstractNumId w:val="2"/>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B19"/>
    <w:rsid w:val="00003FA3"/>
    <w:rsid w:val="00007188"/>
    <w:rsid w:val="00020D0B"/>
    <w:rsid w:val="00040EDD"/>
    <w:rsid w:val="000618CF"/>
    <w:rsid w:val="000768AD"/>
    <w:rsid w:val="00086B3D"/>
    <w:rsid w:val="000A2735"/>
    <w:rsid w:val="000B3BD8"/>
    <w:rsid w:val="000B49CC"/>
    <w:rsid w:val="000E7626"/>
    <w:rsid w:val="000F2469"/>
    <w:rsid w:val="000F74AB"/>
    <w:rsid w:val="000F7637"/>
    <w:rsid w:val="001035C1"/>
    <w:rsid w:val="00106801"/>
    <w:rsid w:val="00112F5E"/>
    <w:rsid w:val="00114FCE"/>
    <w:rsid w:val="00133412"/>
    <w:rsid w:val="001476C2"/>
    <w:rsid w:val="00155912"/>
    <w:rsid w:val="00177CF7"/>
    <w:rsid w:val="0018169E"/>
    <w:rsid w:val="001816BE"/>
    <w:rsid w:val="00190DC8"/>
    <w:rsid w:val="00197926"/>
    <w:rsid w:val="001A0758"/>
    <w:rsid w:val="001C2AD7"/>
    <w:rsid w:val="001C7DB6"/>
    <w:rsid w:val="001E4E51"/>
    <w:rsid w:val="001E76F9"/>
    <w:rsid w:val="001E7D7E"/>
    <w:rsid w:val="0021706B"/>
    <w:rsid w:val="002423FF"/>
    <w:rsid w:val="002511B9"/>
    <w:rsid w:val="002548FA"/>
    <w:rsid w:val="00274762"/>
    <w:rsid w:val="002841AC"/>
    <w:rsid w:val="00295348"/>
    <w:rsid w:val="002A17FE"/>
    <w:rsid w:val="002C0939"/>
    <w:rsid w:val="002E0132"/>
    <w:rsid w:val="002E132C"/>
    <w:rsid w:val="002F0C39"/>
    <w:rsid w:val="002F701A"/>
    <w:rsid w:val="0031491F"/>
    <w:rsid w:val="0036366C"/>
    <w:rsid w:val="003A2A67"/>
    <w:rsid w:val="003A4B6E"/>
    <w:rsid w:val="003A604D"/>
    <w:rsid w:val="003C716E"/>
    <w:rsid w:val="003F4BED"/>
    <w:rsid w:val="00403C7A"/>
    <w:rsid w:val="00410903"/>
    <w:rsid w:val="00412605"/>
    <w:rsid w:val="00426A9B"/>
    <w:rsid w:val="00461B19"/>
    <w:rsid w:val="00466E5C"/>
    <w:rsid w:val="0048224A"/>
    <w:rsid w:val="00490E95"/>
    <w:rsid w:val="00492D43"/>
    <w:rsid w:val="00493DFA"/>
    <w:rsid w:val="00494512"/>
    <w:rsid w:val="004A023C"/>
    <w:rsid w:val="004E1401"/>
    <w:rsid w:val="00506862"/>
    <w:rsid w:val="00515CBC"/>
    <w:rsid w:val="005258F8"/>
    <w:rsid w:val="00542E59"/>
    <w:rsid w:val="005442E9"/>
    <w:rsid w:val="005462CD"/>
    <w:rsid w:val="00574C8E"/>
    <w:rsid w:val="00594DDB"/>
    <w:rsid w:val="005C737F"/>
    <w:rsid w:val="005D2CDB"/>
    <w:rsid w:val="00602C7E"/>
    <w:rsid w:val="0061736C"/>
    <w:rsid w:val="0062178D"/>
    <w:rsid w:val="00626343"/>
    <w:rsid w:val="0063152F"/>
    <w:rsid w:val="00632306"/>
    <w:rsid w:val="00636F04"/>
    <w:rsid w:val="0065157A"/>
    <w:rsid w:val="0065550F"/>
    <w:rsid w:val="006561B9"/>
    <w:rsid w:val="00683B45"/>
    <w:rsid w:val="006866EA"/>
    <w:rsid w:val="00690B03"/>
    <w:rsid w:val="006972C5"/>
    <w:rsid w:val="006B2298"/>
    <w:rsid w:val="006C2257"/>
    <w:rsid w:val="006D0836"/>
    <w:rsid w:val="006D3606"/>
    <w:rsid w:val="006E04A5"/>
    <w:rsid w:val="006E21E3"/>
    <w:rsid w:val="006F2269"/>
    <w:rsid w:val="00702395"/>
    <w:rsid w:val="0070250F"/>
    <w:rsid w:val="007047EC"/>
    <w:rsid w:val="007060FB"/>
    <w:rsid w:val="00730568"/>
    <w:rsid w:val="00735AFF"/>
    <w:rsid w:val="00746424"/>
    <w:rsid w:val="00755BB3"/>
    <w:rsid w:val="00797B2F"/>
    <w:rsid w:val="007A1E5D"/>
    <w:rsid w:val="007B765D"/>
    <w:rsid w:val="007C2351"/>
    <w:rsid w:val="007C28F8"/>
    <w:rsid w:val="007C611D"/>
    <w:rsid w:val="007D6475"/>
    <w:rsid w:val="007F5085"/>
    <w:rsid w:val="00810DB8"/>
    <w:rsid w:val="0085525A"/>
    <w:rsid w:val="00863E67"/>
    <w:rsid w:val="00866CB2"/>
    <w:rsid w:val="008806EE"/>
    <w:rsid w:val="008A679F"/>
    <w:rsid w:val="008B1A15"/>
    <w:rsid w:val="008C0C3E"/>
    <w:rsid w:val="008C283E"/>
    <w:rsid w:val="008D1F20"/>
    <w:rsid w:val="008D42F6"/>
    <w:rsid w:val="009154C5"/>
    <w:rsid w:val="0091703B"/>
    <w:rsid w:val="00920712"/>
    <w:rsid w:val="009330EF"/>
    <w:rsid w:val="00943975"/>
    <w:rsid w:val="0094764C"/>
    <w:rsid w:val="0095667E"/>
    <w:rsid w:val="009A39A1"/>
    <w:rsid w:val="009D2807"/>
    <w:rsid w:val="009D4385"/>
    <w:rsid w:val="009D5891"/>
    <w:rsid w:val="009F1EFF"/>
    <w:rsid w:val="009F4797"/>
    <w:rsid w:val="009F4A06"/>
    <w:rsid w:val="00A022E4"/>
    <w:rsid w:val="00A12683"/>
    <w:rsid w:val="00A165ED"/>
    <w:rsid w:val="00A20624"/>
    <w:rsid w:val="00A242A4"/>
    <w:rsid w:val="00A34BE3"/>
    <w:rsid w:val="00A42D1D"/>
    <w:rsid w:val="00A467B7"/>
    <w:rsid w:val="00A5589B"/>
    <w:rsid w:val="00A56DB0"/>
    <w:rsid w:val="00A658BC"/>
    <w:rsid w:val="00A7163C"/>
    <w:rsid w:val="00A740FA"/>
    <w:rsid w:val="00A74E27"/>
    <w:rsid w:val="00A81E5B"/>
    <w:rsid w:val="00A839DD"/>
    <w:rsid w:val="00A9022E"/>
    <w:rsid w:val="00A917C1"/>
    <w:rsid w:val="00AC52F4"/>
    <w:rsid w:val="00AD7BAE"/>
    <w:rsid w:val="00AE22DF"/>
    <w:rsid w:val="00AE2BD0"/>
    <w:rsid w:val="00AE4AE6"/>
    <w:rsid w:val="00B163AB"/>
    <w:rsid w:val="00B31AB9"/>
    <w:rsid w:val="00B32E37"/>
    <w:rsid w:val="00B4526B"/>
    <w:rsid w:val="00B54596"/>
    <w:rsid w:val="00B7396F"/>
    <w:rsid w:val="00B73AF5"/>
    <w:rsid w:val="00B76B6A"/>
    <w:rsid w:val="00B818F8"/>
    <w:rsid w:val="00BB3655"/>
    <w:rsid w:val="00BC0633"/>
    <w:rsid w:val="00BF473A"/>
    <w:rsid w:val="00C01793"/>
    <w:rsid w:val="00C050A3"/>
    <w:rsid w:val="00C11DD5"/>
    <w:rsid w:val="00C12C8A"/>
    <w:rsid w:val="00C35141"/>
    <w:rsid w:val="00C356D5"/>
    <w:rsid w:val="00C54E85"/>
    <w:rsid w:val="00C5599B"/>
    <w:rsid w:val="00C75A4D"/>
    <w:rsid w:val="00C81369"/>
    <w:rsid w:val="00C82899"/>
    <w:rsid w:val="00C85BE3"/>
    <w:rsid w:val="00CA0F1D"/>
    <w:rsid w:val="00CA3D39"/>
    <w:rsid w:val="00CA7C9A"/>
    <w:rsid w:val="00CB4B30"/>
    <w:rsid w:val="00CB69E4"/>
    <w:rsid w:val="00CC0063"/>
    <w:rsid w:val="00CC445B"/>
    <w:rsid w:val="00CD75FE"/>
    <w:rsid w:val="00CE3C08"/>
    <w:rsid w:val="00CE4559"/>
    <w:rsid w:val="00CE7E25"/>
    <w:rsid w:val="00CF2A09"/>
    <w:rsid w:val="00CF50FC"/>
    <w:rsid w:val="00D07048"/>
    <w:rsid w:val="00D1018D"/>
    <w:rsid w:val="00D17E54"/>
    <w:rsid w:val="00D27847"/>
    <w:rsid w:val="00D43CA9"/>
    <w:rsid w:val="00D440AB"/>
    <w:rsid w:val="00D46616"/>
    <w:rsid w:val="00D53E11"/>
    <w:rsid w:val="00D605B4"/>
    <w:rsid w:val="00D85D87"/>
    <w:rsid w:val="00D96E6C"/>
    <w:rsid w:val="00D96F41"/>
    <w:rsid w:val="00DF6586"/>
    <w:rsid w:val="00E02CC6"/>
    <w:rsid w:val="00E160D6"/>
    <w:rsid w:val="00E16CC0"/>
    <w:rsid w:val="00E20353"/>
    <w:rsid w:val="00E45CF8"/>
    <w:rsid w:val="00E6190E"/>
    <w:rsid w:val="00E71D0B"/>
    <w:rsid w:val="00E82E64"/>
    <w:rsid w:val="00E839A2"/>
    <w:rsid w:val="00E85B32"/>
    <w:rsid w:val="00E90695"/>
    <w:rsid w:val="00E9637F"/>
    <w:rsid w:val="00EA2732"/>
    <w:rsid w:val="00EA6E7C"/>
    <w:rsid w:val="00EC0CC0"/>
    <w:rsid w:val="00EC7BE7"/>
    <w:rsid w:val="00ED68B2"/>
    <w:rsid w:val="00EE2F94"/>
    <w:rsid w:val="00EF18EA"/>
    <w:rsid w:val="00F11332"/>
    <w:rsid w:val="00F13AEF"/>
    <w:rsid w:val="00F4092F"/>
    <w:rsid w:val="00F40AEF"/>
    <w:rsid w:val="00F74E2A"/>
    <w:rsid w:val="00F773CE"/>
    <w:rsid w:val="00F853BA"/>
    <w:rsid w:val="00FB2A30"/>
    <w:rsid w:val="00FB4061"/>
    <w:rsid w:val="00FB6CAE"/>
    <w:rsid w:val="00FD2A10"/>
    <w:rsid w:val="00FD38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D368377-8060-461B-9778-EE18AF511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05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559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47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797"/>
  </w:style>
  <w:style w:type="paragraph" w:styleId="Footer">
    <w:name w:val="footer"/>
    <w:basedOn w:val="Normal"/>
    <w:link w:val="FooterChar"/>
    <w:uiPriority w:val="99"/>
    <w:unhideWhenUsed/>
    <w:rsid w:val="009F47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797"/>
  </w:style>
  <w:style w:type="paragraph" w:styleId="NoSpacing">
    <w:name w:val="No Spacing"/>
    <w:link w:val="NoSpacingChar"/>
    <w:uiPriority w:val="1"/>
    <w:qFormat/>
    <w:rsid w:val="009D2807"/>
    <w:pPr>
      <w:spacing w:after="0" w:line="240" w:lineRule="auto"/>
    </w:pPr>
  </w:style>
  <w:style w:type="paragraph" w:styleId="NormalWeb">
    <w:name w:val="Normal (Web)"/>
    <w:basedOn w:val="Normal"/>
    <w:uiPriority w:val="99"/>
    <w:unhideWhenUsed/>
    <w:rsid w:val="009D28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D2807"/>
  </w:style>
  <w:style w:type="character" w:customStyle="1" w:styleId="NoSpacingChar">
    <w:name w:val="No Spacing Char"/>
    <w:basedOn w:val="DefaultParagraphFont"/>
    <w:link w:val="NoSpacing"/>
    <w:uiPriority w:val="1"/>
    <w:rsid w:val="009D2807"/>
  </w:style>
  <w:style w:type="paragraph" w:styleId="ListParagraph">
    <w:name w:val="List Paragraph"/>
    <w:basedOn w:val="Normal"/>
    <w:uiPriority w:val="34"/>
    <w:qFormat/>
    <w:rsid w:val="00B818F8"/>
    <w:pPr>
      <w:ind w:left="720"/>
      <w:contextualSpacing/>
    </w:pPr>
  </w:style>
  <w:style w:type="character" w:customStyle="1" w:styleId="MSGENFONTSTYLENAMETEMPLATEROLELEVELMSGENFONTSTYLENAMEBYROLEHEADING1">
    <w:name w:val="MSG_EN_FONT_STYLE_NAME_TEMPLATE_ROLE_LEVEL MSG_EN_FONT_STYLE_NAME_BY_ROLE_HEADING 1_"/>
    <w:basedOn w:val="DefaultParagraphFont"/>
    <w:link w:val="MSGENFONTSTYLENAMETEMPLATEROLELEVELMSGENFONTSTYLENAMEBYROLEHEADING10"/>
    <w:uiPriority w:val="99"/>
    <w:locked/>
    <w:rsid w:val="0061736C"/>
    <w:rPr>
      <w:rFonts w:ascii="Arial" w:hAnsi="Arial" w:cs="Arial"/>
      <w:i/>
      <w:iCs/>
      <w:sz w:val="40"/>
      <w:szCs w:val="40"/>
      <w:shd w:val="clear" w:color="auto" w:fill="FFFFFF"/>
    </w:rPr>
  </w:style>
  <w:style w:type="character" w:customStyle="1" w:styleId="MSGENFONTSTYLENAMETEMPLATEROLENUMBERMSGENFONTSTYLENAMEBYROLETEXT6">
    <w:name w:val="MSG_EN_FONT_STYLE_NAME_TEMPLATE_ROLE_NUMBER MSG_EN_FONT_STYLE_NAME_BY_ROLE_TEXT 6_"/>
    <w:basedOn w:val="DefaultParagraphFont"/>
    <w:link w:val="MSGENFONTSTYLENAMETEMPLATEROLENUMBERMSGENFONTSTYLENAMEBYROLETEXT60"/>
    <w:uiPriority w:val="99"/>
    <w:locked/>
    <w:rsid w:val="0061736C"/>
    <w:rPr>
      <w:rFonts w:ascii="Arial" w:hAnsi="Arial" w:cs="Arial"/>
      <w:i/>
      <w:iCs/>
      <w:shd w:val="clear" w:color="auto" w:fill="FFFFFF"/>
    </w:rPr>
  </w:style>
  <w:style w:type="character" w:customStyle="1" w:styleId="MSGENFONTSTYLENAMETEMPLATEROLENUMBERMSGENFONTSTYLENAMEBYROLETEXT6MSGENFONTSTYLEMODIFERNAMETimesNewRoman">
    <w:name w:val="MSG_EN_FONT_STYLE_NAME_TEMPLATE_ROLE_NUMBER MSG_EN_FONT_STYLE_NAME_BY_ROLE_TEXT 6 + MSG_EN_FONT_STYLE_MODIFER_NAME Times New Roman"/>
    <w:aliases w:val="MSG_EN_FONT_STYLE_MODIFER_SIZE 14,MSG_EN_FONT_STYLE_MODIFER_NOT_ITALIC"/>
    <w:basedOn w:val="MSGENFONTSTYLENAMETEMPLATEROLENUMBERMSGENFONTSTYLENAMEBYROLETEXT6"/>
    <w:uiPriority w:val="99"/>
    <w:rsid w:val="0061736C"/>
    <w:rPr>
      <w:rFonts w:ascii="Times New Roman" w:hAnsi="Times New Roman" w:cs="Times New Roman"/>
      <w:i w:val="0"/>
      <w:iCs w:val="0"/>
      <w:noProof/>
      <w:sz w:val="28"/>
      <w:szCs w:val="28"/>
      <w:shd w:val="clear" w:color="auto" w:fill="FFFFFF"/>
    </w:rPr>
  </w:style>
  <w:style w:type="paragraph" w:customStyle="1" w:styleId="MSGENFONTSTYLENAMETEMPLATEROLELEVELMSGENFONTSTYLENAMEBYROLEHEADING10">
    <w:name w:val="MSG_EN_FONT_STYLE_NAME_TEMPLATE_ROLE_LEVEL MSG_EN_FONT_STYLE_NAME_BY_ROLE_HEADING 1"/>
    <w:basedOn w:val="Normal"/>
    <w:link w:val="MSGENFONTSTYLENAMETEMPLATEROLELEVELMSGENFONTSTYLENAMEBYROLEHEADING1"/>
    <w:uiPriority w:val="99"/>
    <w:rsid w:val="0061736C"/>
    <w:pPr>
      <w:widowControl w:val="0"/>
      <w:shd w:val="clear" w:color="auto" w:fill="FFFFFF"/>
      <w:spacing w:after="300" w:line="446" w:lineRule="exact"/>
      <w:outlineLvl w:val="0"/>
    </w:pPr>
    <w:rPr>
      <w:rFonts w:ascii="Arial" w:hAnsi="Arial" w:cs="Arial"/>
      <w:i/>
      <w:iCs/>
      <w:sz w:val="40"/>
      <w:szCs w:val="40"/>
    </w:rPr>
  </w:style>
  <w:style w:type="paragraph" w:customStyle="1" w:styleId="MSGENFONTSTYLENAMETEMPLATEROLENUMBERMSGENFONTSTYLENAMEBYROLETEXT60">
    <w:name w:val="MSG_EN_FONT_STYLE_NAME_TEMPLATE_ROLE_NUMBER MSG_EN_FONT_STYLE_NAME_BY_ROLE_TEXT 6"/>
    <w:basedOn w:val="Normal"/>
    <w:link w:val="MSGENFONTSTYLENAMETEMPLATEROLENUMBERMSGENFONTSTYLENAMEBYROLETEXT6"/>
    <w:uiPriority w:val="99"/>
    <w:rsid w:val="0061736C"/>
    <w:pPr>
      <w:widowControl w:val="0"/>
      <w:shd w:val="clear" w:color="auto" w:fill="FFFFFF"/>
      <w:spacing w:before="300" w:after="800" w:line="413" w:lineRule="exact"/>
      <w:jc w:val="both"/>
    </w:pPr>
    <w:rPr>
      <w:rFonts w:ascii="Arial" w:hAnsi="Arial" w:cs="Arial"/>
      <w:i/>
      <w:iCs/>
    </w:rPr>
  </w:style>
  <w:style w:type="paragraph" w:styleId="BalloonText">
    <w:name w:val="Balloon Text"/>
    <w:basedOn w:val="Normal"/>
    <w:link w:val="BalloonTextChar"/>
    <w:uiPriority w:val="99"/>
    <w:semiHidden/>
    <w:unhideWhenUsed/>
    <w:rsid w:val="00B76B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6B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8267</Words>
  <Characters>47128</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Biruck</dc:creator>
  <cp:lastModifiedBy>balkachew nigatu</cp:lastModifiedBy>
  <cp:revision>2</cp:revision>
  <dcterms:created xsi:type="dcterms:W3CDTF">2016-02-06T09:00:00Z</dcterms:created>
  <dcterms:modified xsi:type="dcterms:W3CDTF">2016-02-06T09:00:00Z</dcterms:modified>
</cp:coreProperties>
</file>