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66117424"/>
        <w:docPartObj>
          <w:docPartGallery w:val="Cover Pages"/>
          <w:docPartUnique/>
        </w:docPartObj>
      </w:sdtPr>
      <w:sdtEndPr>
        <w:rPr>
          <w:b/>
          <w:sz w:val="28"/>
          <w:szCs w:val="28"/>
        </w:rPr>
      </w:sdtEndPr>
      <w:sdtContent>
        <w:p w:rsidR="002561EC" w:rsidRDefault="002561EC"/>
        <w:p w:rsidR="00AC3147" w:rsidRDefault="00AC3147" w:rsidP="00AC3147">
          <w:pPr>
            <w:overflowPunct/>
            <w:autoSpaceDE/>
            <w:autoSpaceDN/>
            <w:adjustRightInd/>
            <w:spacing w:after="160" w:line="259" w:lineRule="auto"/>
            <w:jc w:val="center"/>
            <w:textAlignment w:val="auto"/>
            <w:rPr>
              <w:b/>
              <w:sz w:val="28"/>
              <w:szCs w:val="28"/>
            </w:rPr>
          </w:pPr>
          <w:r>
            <w:rPr>
              <w:b/>
              <w:noProof/>
              <w:sz w:val="28"/>
              <w:szCs w:val="28"/>
            </w:rPr>
            <w:drawing>
              <wp:inline distT="0" distB="0" distL="0" distR="0">
                <wp:extent cx="2609850" cy="1752600"/>
                <wp:effectExtent l="19050" t="0" r="0" b="0"/>
                <wp:docPr id="8" name="Picture 1" descr="D:\EDUCATION\research\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DUCATION\research\download.png"/>
                        <pic:cNvPicPr>
                          <a:picLocks noChangeAspect="1" noChangeArrowheads="1"/>
                        </pic:cNvPicPr>
                      </pic:nvPicPr>
                      <pic:blipFill>
                        <a:blip r:embed="rId9"/>
                        <a:srcRect/>
                        <a:stretch>
                          <a:fillRect/>
                        </a:stretch>
                      </pic:blipFill>
                      <pic:spPr bwMode="auto">
                        <a:xfrm>
                          <a:off x="0" y="0"/>
                          <a:ext cx="2609850" cy="1752600"/>
                        </a:xfrm>
                        <a:prstGeom prst="rect">
                          <a:avLst/>
                        </a:prstGeom>
                        <a:noFill/>
                        <a:ln w="9525">
                          <a:noFill/>
                          <a:miter lim="800000"/>
                          <a:headEnd/>
                          <a:tailEnd/>
                        </a:ln>
                      </pic:spPr>
                    </pic:pic>
                  </a:graphicData>
                </a:graphic>
              </wp:inline>
            </w:drawing>
          </w:r>
        </w:p>
      </w:sdtContent>
    </w:sdt>
    <w:p w:rsidR="006B5BD8" w:rsidRPr="00B61E58" w:rsidRDefault="006B5BD8" w:rsidP="00C4009C">
      <w:pPr>
        <w:overflowPunct/>
        <w:autoSpaceDE/>
        <w:autoSpaceDN/>
        <w:adjustRightInd/>
        <w:spacing w:after="160" w:line="259" w:lineRule="auto"/>
        <w:jc w:val="center"/>
        <w:textAlignment w:val="auto"/>
        <w:rPr>
          <w:b/>
          <w:sz w:val="28"/>
          <w:szCs w:val="28"/>
        </w:rPr>
      </w:pPr>
      <w:r w:rsidRPr="00B61E58">
        <w:rPr>
          <w:b/>
          <w:sz w:val="28"/>
          <w:szCs w:val="28"/>
        </w:rPr>
        <w:t>DEPARTMENT OF OBSTETRICS AND GYNECOLOGY</w:t>
      </w:r>
    </w:p>
    <w:p w:rsidR="006B5BD8" w:rsidRPr="00B61E58" w:rsidRDefault="006B5BD8" w:rsidP="002561EC">
      <w:pPr>
        <w:spacing w:line="360" w:lineRule="auto"/>
        <w:rPr>
          <w:sz w:val="28"/>
          <w:szCs w:val="28"/>
        </w:rPr>
      </w:pPr>
    </w:p>
    <w:p w:rsidR="0002269F" w:rsidRPr="0065152E" w:rsidRDefault="0065152E" w:rsidP="002561EC">
      <w:pPr>
        <w:spacing w:line="360" w:lineRule="auto"/>
        <w:jc w:val="both"/>
        <w:rPr>
          <w:bCs/>
          <w:sz w:val="28"/>
          <w:szCs w:val="28"/>
        </w:rPr>
      </w:pPr>
      <w:r w:rsidRPr="0065152E">
        <w:rPr>
          <w:bCs/>
          <w:sz w:val="28"/>
          <w:szCs w:val="28"/>
        </w:rPr>
        <w:t>ASSESSMENT OF KNOWLEDGE, ATTITUDE AND ASSOCIATED FACTOR OF CARDIOPULMONARY RESUSCITATION AMONG RESIDENTS AT SAINT PAUL’S HOSPITAL MILLENNIUM MEDICAL COLLEGE, ADDIS ABABA, ETHIOPIA</w:t>
      </w:r>
    </w:p>
    <w:p w:rsidR="0002269F" w:rsidRPr="00B61E58" w:rsidRDefault="0002269F" w:rsidP="002561EC">
      <w:pPr>
        <w:spacing w:line="360" w:lineRule="auto"/>
        <w:jc w:val="both"/>
        <w:rPr>
          <w:sz w:val="28"/>
          <w:szCs w:val="28"/>
        </w:rPr>
      </w:pPr>
    </w:p>
    <w:p w:rsidR="0002269F" w:rsidRPr="00B61E58" w:rsidRDefault="0065152E" w:rsidP="002561EC">
      <w:pPr>
        <w:spacing w:line="360" w:lineRule="auto"/>
        <w:rPr>
          <w:sz w:val="28"/>
          <w:szCs w:val="28"/>
        </w:rPr>
      </w:pPr>
      <w:r w:rsidRPr="00B61E58">
        <w:rPr>
          <w:sz w:val="28"/>
          <w:szCs w:val="28"/>
        </w:rPr>
        <w:t>INVESTIGATOR: KASSAYE SOLOMON (MD</w:t>
      </w:r>
      <w:r>
        <w:rPr>
          <w:sz w:val="28"/>
          <w:szCs w:val="28"/>
        </w:rPr>
        <w:t>,</w:t>
      </w:r>
      <w:r w:rsidRPr="00B61E58">
        <w:rPr>
          <w:sz w:val="28"/>
          <w:szCs w:val="28"/>
        </w:rPr>
        <w:t xml:space="preserve"> OBSTETRICS AND GYNECOLOGY RESIDENT)</w:t>
      </w:r>
    </w:p>
    <w:p w:rsidR="0002269F" w:rsidRPr="00B61E58" w:rsidRDefault="0002269F" w:rsidP="002561EC">
      <w:pPr>
        <w:spacing w:line="360" w:lineRule="auto"/>
        <w:rPr>
          <w:sz w:val="28"/>
          <w:szCs w:val="28"/>
        </w:rPr>
      </w:pPr>
    </w:p>
    <w:p w:rsidR="00183542" w:rsidRPr="00B61E58" w:rsidRDefault="00183542" w:rsidP="002561EC">
      <w:pPr>
        <w:spacing w:line="360" w:lineRule="auto"/>
        <w:rPr>
          <w:sz w:val="28"/>
          <w:szCs w:val="28"/>
        </w:rPr>
      </w:pPr>
    </w:p>
    <w:p w:rsidR="0002269F" w:rsidRPr="00B61E58" w:rsidRDefault="0002269F" w:rsidP="002561EC">
      <w:pPr>
        <w:spacing w:line="360" w:lineRule="auto"/>
        <w:jc w:val="both"/>
        <w:rPr>
          <w:sz w:val="28"/>
          <w:szCs w:val="28"/>
        </w:rPr>
      </w:pPr>
      <w:r w:rsidRPr="00B61E58">
        <w:rPr>
          <w:sz w:val="28"/>
          <w:szCs w:val="28"/>
        </w:rPr>
        <w:t xml:space="preserve">A </w:t>
      </w:r>
      <w:r w:rsidR="0065152E">
        <w:rPr>
          <w:sz w:val="28"/>
          <w:szCs w:val="28"/>
        </w:rPr>
        <w:t>THESIS</w:t>
      </w:r>
      <w:r w:rsidRPr="00B61E58">
        <w:rPr>
          <w:sz w:val="28"/>
          <w:szCs w:val="28"/>
        </w:rPr>
        <w:t xml:space="preserve"> TO BE</w:t>
      </w:r>
      <w:r w:rsidR="0065152E">
        <w:rPr>
          <w:sz w:val="28"/>
          <w:szCs w:val="28"/>
        </w:rPr>
        <w:t xml:space="preserve"> </w:t>
      </w:r>
      <w:r w:rsidRPr="00B61E58">
        <w:rPr>
          <w:sz w:val="28"/>
          <w:szCs w:val="28"/>
        </w:rPr>
        <w:t>SUBMITTED TO ST. PAUL’S HOSPITAL MILLENNIUM MEDICAL COLLEGE, DEPARTMENT OF OBSTETRICS AND GYNECOLOGY IN PARTIAL FULFILLMENT FOR THE REQUIREMENT FOR SPECIALTY CERTIFICATE IN OBSTETRICS AND GYNECOLOGY</w:t>
      </w:r>
    </w:p>
    <w:p w:rsidR="002F41BF" w:rsidRDefault="002F41BF" w:rsidP="002561EC">
      <w:pPr>
        <w:wordWrap w:val="0"/>
        <w:spacing w:line="360" w:lineRule="auto"/>
        <w:rPr>
          <w:sz w:val="24"/>
          <w:szCs w:val="24"/>
        </w:rPr>
      </w:pPr>
    </w:p>
    <w:p w:rsidR="002F41BF" w:rsidRDefault="002F41BF" w:rsidP="002561EC">
      <w:pPr>
        <w:wordWrap w:val="0"/>
        <w:spacing w:line="360" w:lineRule="auto"/>
        <w:rPr>
          <w:sz w:val="24"/>
          <w:szCs w:val="24"/>
        </w:rPr>
      </w:pPr>
    </w:p>
    <w:p w:rsidR="002F41BF" w:rsidRDefault="002F41BF" w:rsidP="002561EC">
      <w:pPr>
        <w:wordWrap w:val="0"/>
        <w:spacing w:line="360" w:lineRule="auto"/>
        <w:rPr>
          <w:sz w:val="24"/>
          <w:szCs w:val="24"/>
        </w:rPr>
      </w:pPr>
    </w:p>
    <w:p w:rsidR="00B61E58" w:rsidRPr="00B61E58" w:rsidRDefault="002F41BF" w:rsidP="002561EC">
      <w:pPr>
        <w:wordWrap w:val="0"/>
        <w:spacing w:line="360" w:lineRule="auto"/>
        <w:rPr>
          <w:sz w:val="28"/>
          <w:szCs w:val="24"/>
        </w:rPr>
      </w:pPr>
      <w:r>
        <w:rPr>
          <w:sz w:val="24"/>
          <w:szCs w:val="24"/>
        </w:rPr>
        <w:t xml:space="preserve">                                                                                                                  </w:t>
      </w:r>
      <w:r w:rsidR="0065152E">
        <w:rPr>
          <w:sz w:val="24"/>
          <w:szCs w:val="24"/>
        </w:rPr>
        <w:t xml:space="preserve">            </w:t>
      </w:r>
      <w:r w:rsidR="0065152E">
        <w:rPr>
          <w:sz w:val="28"/>
          <w:szCs w:val="24"/>
        </w:rPr>
        <w:t>AUGUST</w:t>
      </w:r>
      <w:r w:rsidR="00E251C1">
        <w:rPr>
          <w:sz w:val="28"/>
          <w:szCs w:val="24"/>
        </w:rPr>
        <w:t xml:space="preserve"> </w:t>
      </w:r>
      <w:r w:rsidR="0065152E">
        <w:rPr>
          <w:sz w:val="28"/>
          <w:szCs w:val="24"/>
        </w:rPr>
        <w:t>2021</w:t>
      </w:r>
    </w:p>
    <w:p w:rsidR="002561EC" w:rsidRDefault="0065152E" w:rsidP="002561EC">
      <w:pPr>
        <w:wordWrap w:val="0"/>
        <w:spacing w:line="360" w:lineRule="auto"/>
        <w:jc w:val="right"/>
        <w:rPr>
          <w:sz w:val="28"/>
          <w:szCs w:val="24"/>
        </w:rPr>
      </w:pPr>
      <w:r w:rsidRPr="00B61E58">
        <w:rPr>
          <w:sz w:val="28"/>
          <w:szCs w:val="24"/>
        </w:rPr>
        <w:t>ADDIS ABABA, ETHIOPIA</w:t>
      </w:r>
    </w:p>
    <w:p w:rsidR="002561EC" w:rsidRDefault="002561EC" w:rsidP="002561EC">
      <w:pPr>
        <w:wordWrap w:val="0"/>
        <w:spacing w:line="360" w:lineRule="auto"/>
        <w:jc w:val="right"/>
        <w:rPr>
          <w:b/>
          <w:sz w:val="24"/>
          <w:szCs w:val="24"/>
        </w:rPr>
        <w:sectPr w:rsidR="002561EC" w:rsidSect="002561EC">
          <w:footerReference w:type="even" r:id="rId10"/>
          <w:footerReference w:type="default" r:id="rId11"/>
          <w:pgSz w:w="12240" w:h="15840"/>
          <w:pgMar w:top="1170" w:right="1440" w:bottom="1440" w:left="1440" w:header="720" w:footer="720" w:gutter="0"/>
          <w:pgNumType w:fmt="lowerRoman" w:start="1"/>
          <w:cols w:space="720"/>
          <w:titlePg/>
          <w:docGrid w:linePitch="360"/>
        </w:sectPr>
      </w:pPr>
    </w:p>
    <w:p w:rsidR="00B61E58" w:rsidRPr="002561EC" w:rsidRDefault="00B61E58" w:rsidP="00E12EA4">
      <w:pPr>
        <w:wordWrap w:val="0"/>
        <w:spacing w:line="360" w:lineRule="auto"/>
        <w:rPr>
          <w:sz w:val="28"/>
          <w:szCs w:val="24"/>
        </w:rPr>
      </w:pPr>
      <w:r w:rsidRPr="002561EC">
        <w:rPr>
          <w:b/>
          <w:sz w:val="24"/>
          <w:szCs w:val="24"/>
        </w:rPr>
        <w:lastRenderedPageBreak/>
        <w:t>SAINT PAUL’S</w:t>
      </w:r>
      <w:r w:rsidR="002C360F">
        <w:rPr>
          <w:b/>
          <w:sz w:val="24"/>
          <w:szCs w:val="24"/>
        </w:rPr>
        <w:t xml:space="preserve"> </w:t>
      </w:r>
      <w:r w:rsidRPr="002561EC">
        <w:rPr>
          <w:b/>
          <w:sz w:val="24"/>
          <w:szCs w:val="24"/>
        </w:rPr>
        <w:t>HOSPITAL MILLENNIUM</w:t>
      </w:r>
      <w:r w:rsidR="00126084">
        <w:rPr>
          <w:b/>
          <w:sz w:val="24"/>
          <w:szCs w:val="24"/>
        </w:rPr>
        <w:t xml:space="preserve"> </w:t>
      </w:r>
      <w:r w:rsidRPr="002561EC">
        <w:rPr>
          <w:b/>
          <w:sz w:val="24"/>
          <w:szCs w:val="24"/>
        </w:rPr>
        <w:t>MEDICAL COLLEGE</w:t>
      </w:r>
    </w:p>
    <w:p w:rsidR="00B61E58" w:rsidRPr="002561EC" w:rsidRDefault="00B61E58" w:rsidP="00E12EA4">
      <w:pPr>
        <w:tabs>
          <w:tab w:val="left" w:pos="7890"/>
        </w:tabs>
        <w:spacing w:line="360" w:lineRule="auto"/>
        <w:rPr>
          <w:b/>
          <w:sz w:val="24"/>
          <w:szCs w:val="24"/>
        </w:rPr>
      </w:pPr>
      <w:r w:rsidRPr="002561EC">
        <w:rPr>
          <w:b/>
          <w:sz w:val="24"/>
          <w:szCs w:val="24"/>
        </w:rPr>
        <w:t>DEPARTMENT OF OBSTETRICS AND GYNECOLOGY</w:t>
      </w:r>
    </w:p>
    <w:p w:rsidR="00B61E58" w:rsidRPr="00A6711A" w:rsidRDefault="00B61E58" w:rsidP="00E12EA4">
      <w:pPr>
        <w:tabs>
          <w:tab w:val="left" w:pos="7890"/>
        </w:tabs>
        <w:spacing w:line="360" w:lineRule="auto"/>
        <w:rPr>
          <w:b/>
          <w:sz w:val="28"/>
          <w:szCs w:val="28"/>
        </w:rPr>
      </w:pPr>
    </w:p>
    <w:p w:rsidR="00B61E58" w:rsidRPr="00A6711A" w:rsidRDefault="00A6711A" w:rsidP="00A6711A">
      <w:pPr>
        <w:spacing w:line="360" w:lineRule="auto"/>
        <w:ind w:left="540" w:hanging="630"/>
        <w:jc w:val="center"/>
        <w:rPr>
          <w:b/>
          <w:sz w:val="28"/>
          <w:szCs w:val="28"/>
        </w:rPr>
      </w:pPr>
      <w:r w:rsidRPr="00A6711A">
        <w:rPr>
          <w:b/>
          <w:bCs/>
          <w:sz w:val="28"/>
          <w:szCs w:val="28"/>
        </w:rPr>
        <w:t>Assessment of K</w:t>
      </w:r>
      <w:r w:rsidR="00B61E58" w:rsidRPr="00A6711A">
        <w:rPr>
          <w:b/>
          <w:bCs/>
          <w:sz w:val="28"/>
          <w:szCs w:val="28"/>
        </w:rPr>
        <w:t>now</w:t>
      </w:r>
      <w:r w:rsidR="001F181C" w:rsidRPr="00A6711A">
        <w:rPr>
          <w:b/>
          <w:bCs/>
          <w:sz w:val="28"/>
          <w:szCs w:val="28"/>
        </w:rPr>
        <w:t>le</w:t>
      </w:r>
      <w:r w:rsidRPr="00A6711A">
        <w:rPr>
          <w:b/>
          <w:bCs/>
          <w:sz w:val="28"/>
          <w:szCs w:val="28"/>
        </w:rPr>
        <w:t>dge, Attitude and A</w:t>
      </w:r>
      <w:r w:rsidR="007F2F64" w:rsidRPr="00A6711A">
        <w:rPr>
          <w:b/>
          <w:bCs/>
          <w:sz w:val="28"/>
          <w:szCs w:val="28"/>
        </w:rPr>
        <w:t xml:space="preserve">ssociated </w:t>
      </w:r>
      <w:r w:rsidRPr="00A6711A">
        <w:rPr>
          <w:b/>
          <w:bCs/>
          <w:sz w:val="28"/>
          <w:szCs w:val="28"/>
        </w:rPr>
        <w:t>F</w:t>
      </w:r>
      <w:r w:rsidR="001F181C" w:rsidRPr="00A6711A">
        <w:rPr>
          <w:b/>
          <w:bCs/>
          <w:sz w:val="28"/>
          <w:szCs w:val="28"/>
        </w:rPr>
        <w:t xml:space="preserve">actor </w:t>
      </w:r>
      <w:r w:rsidR="007F2F64" w:rsidRPr="00A6711A">
        <w:rPr>
          <w:b/>
          <w:bCs/>
          <w:sz w:val="28"/>
          <w:szCs w:val="28"/>
        </w:rPr>
        <w:t xml:space="preserve">of </w:t>
      </w:r>
      <w:r w:rsidRPr="00A6711A">
        <w:rPr>
          <w:b/>
          <w:bCs/>
          <w:sz w:val="28"/>
          <w:szCs w:val="28"/>
        </w:rPr>
        <w:t>Cardiopulmonary Resuscitation Among R</w:t>
      </w:r>
      <w:r w:rsidR="00B61E58" w:rsidRPr="00A6711A">
        <w:rPr>
          <w:b/>
          <w:bCs/>
          <w:sz w:val="28"/>
          <w:szCs w:val="28"/>
        </w:rPr>
        <w:t>esidents at Saint Paul’s Hospital Millennium Medical College, Addis Ababa, Ethiopia</w:t>
      </w:r>
    </w:p>
    <w:p w:rsidR="00B61E58" w:rsidRPr="00A6711A" w:rsidRDefault="00B61E58" w:rsidP="00A6711A">
      <w:pPr>
        <w:tabs>
          <w:tab w:val="left" w:pos="7890"/>
        </w:tabs>
        <w:spacing w:line="360" w:lineRule="auto"/>
        <w:jc w:val="center"/>
        <w:rPr>
          <w:sz w:val="28"/>
          <w:szCs w:val="28"/>
        </w:rPr>
      </w:pPr>
    </w:p>
    <w:p w:rsidR="009158EC" w:rsidRPr="00A6711A" w:rsidRDefault="009158EC" w:rsidP="00E12EA4">
      <w:pPr>
        <w:tabs>
          <w:tab w:val="left" w:pos="7890"/>
        </w:tabs>
        <w:spacing w:line="360" w:lineRule="auto"/>
        <w:rPr>
          <w:sz w:val="28"/>
          <w:szCs w:val="28"/>
        </w:rPr>
      </w:pPr>
    </w:p>
    <w:p w:rsidR="00B61E58" w:rsidRPr="00A6711A" w:rsidRDefault="00B61E58" w:rsidP="00E12EA4">
      <w:pPr>
        <w:tabs>
          <w:tab w:val="left" w:pos="7890"/>
        </w:tabs>
        <w:spacing w:line="360" w:lineRule="auto"/>
        <w:rPr>
          <w:b/>
          <w:sz w:val="28"/>
          <w:szCs w:val="28"/>
        </w:rPr>
      </w:pPr>
      <w:r w:rsidRPr="00A6711A">
        <w:rPr>
          <w:b/>
          <w:sz w:val="28"/>
          <w:szCs w:val="28"/>
        </w:rPr>
        <w:t xml:space="preserve">Investigator: </w:t>
      </w:r>
      <w:proofErr w:type="spellStart"/>
      <w:r w:rsidRPr="00A6711A">
        <w:rPr>
          <w:b/>
          <w:sz w:val="28"/>
          <w:szCs w:val="28"/>
        </w:rPr>
        <w:t>Kassaye</w:t>
      </w:r>
      <w:proofErr w:type="spellEnd"/>
      <w:r w:rsidRPr="00A6711A">
        <w:rPr>
          <w:b/>
          <w:sz w:val="28"/>
          <w:szCs w:val="28"/>
        </w:rPr>
        <w:t xml:space="preserve"> Solomon (MD, Obstetrics and Gynecology Resident)</w:t>
      </w:r>
    </w:p>
    <w:p w:rsidR="00B61E58" w:rsidRPr="002561EC" w:rsidRDefault="00B61E58" w:rsidP="00E12EA4">
      <w:pPr>
        <w:tabs>
          <w:tab w:val="left" w:pos="7890"/>
        </w:tabs>
        <w:spacing w:line="360" w:lineRule="auto"/>
        <w:rPr>
          <w:sz w:val="24"/>
          <w:szCs w:val="24"/>
        </w:rPr>
      </w:pPr>
    </w:p>
    <w:p w:rsidR="00B61E58" w:rsidRPr="00A6711A" w:rsidRDefault="00B61E58" w:rsidP="00E12EA4">
      <w:pPr>
        <w:spacing w:line="360" w:lineRule="auto"/>
        <w:rPr>
          <w:b/>
          <w:sz w:val="28"/>
          <w:szCs w:val="28"/>
        </w:rPr>
      </w:pPr>
      <w:r w:rsidRPr="00A6711A">
        <w:rPr>
          <w:b/>
          <w:sz w:val="28"/>
          <w:szCs w:val="28"/>
        </w:rPr>
        <w:t>Advisors</w:t>
      </w:r>
    </w:p>
    <w:p w:rsidR="00B61E58" w:rsidRPr="00A6711A" w:rsidRDefault="00B61E58" w:rsidP="00A66D02">
      <w:pPr>
        <w:numPr>
          <w:ilvl w:val="0"/>
          <w:numId w:val="33"/>
        </w:numPr>
        <w:spacing w:line="360" w:lineRule="auto"/>
        <w:rPr>
          <w:b/>
          <w:sz w:val="28"/>
          <w:szCs w:val="28"/>
        </w:rPr>
      </w:pPr>
      <w:proofErr w:type="spellStart"/>
      <w:r w:rsidRPr="00A6711A">
        <w:rPr>
          <w:b/>
          <w:sz w:val="28"/>
          <w:szCs w:val="28"/>
        </w:rPr>
        <w:t>Takele</w:t>
      </w:r>
      <w:proofErr w:type="spellEnd"/>
      <w:r w:rsidRPr="00A6711A">
        <w:rPr>
          <w:b/>
          <w:sz w:val="28"/>
          <w:szCs w:val="28"/>
        </w:rPr>
        <w:t xml:space="preserve"> </w:t>
      </w:r>
      <w:proofErr w:type="spellStart"/>
      <w:r w:rsidRPr="00A6711A">
        <w:rPr>
          <w:b/>
          <w:sz w:val="28"/>
          <w:szCs w:val="28"/>
        </w:rPr>
        <w:t>Gezahegn</w:t>
      </w:r>
      <w:proofErr w:type="spellEnd"/>
      <w:r w:rsidRPr="00A6711A">
        <w:rPr>
          <w:b/>
          <w:sz w:val="28"/>
          <w:szCs w:val="28"/>
        </w:rPr>
        <w:t xml:space="preserve"> (MPH, Assistant Professor)</w:t>
      </w:r>
    </w:p>
    <w:p w:rsidR="00B61E58" w:rsidRPr="00A6711A" w:rsidRDefault="00B61E58" w:rsidP="00A66D02">
      <w:pPr>
        <w:pStyle w:val="ListParagraph"/>
        <w:numPr>
          <w:ilvl w:val="0"/>
          <w:numId w:val="33"/>
        </w:numPr>
        <w:tabs>
          <w:tab w:val="left" w:pos="7890"/>
        </w:tabs>
        <w:spacing w:line="360" w:lineRule="auto"/>
        <w:rPr>
          <w:sz w:val="28"/>
          <w:szCs w:val="28"/>
        </w:rPr>
      </w:pPr>
      <w:proofErr w:type="spellStart"/>
      <w:r w:rsidRPr="00A6711A">
        <w:rPr>
          <w:b/>
          <w:sz w:val="28"/>
          <w:szCs w:val="28"/>
        </w:rPr>
        <w:t>Sisay</w:t>
      </w:r>
      <w:proofErr w:type="spellEnd"/>
      <w:r w:rsidRPr="00A6711A">
        <w:rPr>
          <w:b/>
          <w:sz w:val="28"/>
          <w:szCs w:val="28"/>
        </w:rPr>
        <w:t xml:space="preserve"> </w:t>
      </w:r>
      <w:proofErr w:type="spellStart"/>
      <w:r w:rsidRPr="00A6711A">
        <w:rPr>
          <w:b/>
          <w:sz w:val="28"/>
          <w:szCs w:val="28"/>
        </w:rPr>
        <w:t>Kirba</w:t>
      </w:r>
      <w:proofErr w:type="spellEnd"/>
      <w:r w:rsidRPr="00A6711A">
        <w:rPr>
          <w:b/>
          <w:sz w:val="28"/>
          <w:szCs w:val="28"/>
        </w:rPr>
        <w:t xml:space="preserve"> (</w:t>
      </w:r>
      <w:r w:rsidR="009158EC" w:rsidRPr="00A6711A">
        <w:rPr>
          <w:b/>
          <w:sz w:val="28"/>
          <w:szCs w:val="28"/>
        </w:rPr>
        <w:t>MD,</w:t>
      </w:r>
      <w:r w:rsidR="008F3B92" w:rsidRPr="00A6711A">
        <w:rPr>
          <w:b/>
          <w:sz w:val="28"/>
          <w:szCs w:val="28"/>
        </w:rPr>
        <w:t xml:space="preserve"> </w:t>
      </w:r>
      <w:r w:rsidR="00155EB6" w:rsidRPr="00A6711A">
        <w:rPr>
          <w:b/>
          <w:sz w:val="28"/>
          <w:szCs w:val="28"/>
        </w:rPr>
        <w:t>Obstetrician and Gynecologist</w:t>
      </w:r>
      <w:r w:rsidR="009158EC" w:rsidRPr="00A6711A">
        <w:rPr>
          <w:b/>
          <w:sz w:val="28"/>
          <w:szCs w:val="28"/>
        </w:rPr>
        <w:t>,</w:t>
      </w:r>
      <w:r w:rsidR="008F3B92" w:rsidRPr="00A6711A">
        <w:rPr>
          <w:b/>
          <w:sz w:val="28"/>
          <w:szCs w:val="28"/>
        </w:rPr>
        <w:t xml:space="preserve"> </w:t>
      </w:r>
      <w:r w:rsidR="009158EC" w:rsidRPr="00A6711A">
        <w:rPr>
          <w:b/>
          <w:sz w:val="28"/>
          <w:szCs w:val="28"/>
        </w:rPr>
        <w:t>MFM</w:t>
      </w:r>
      <w:r w:rsidR="00EA2CCB">
        <w:rPr>
          <w:b/>
          <w:sz w:val="28"/>
          <w:szCs w:val="28"/>
        </w:rPr>
        <w:t xml:space="preserve"> Specialist</w:t>
      </w:r>
      <w:r w:rsidR="009158EC" w:rsidRPr="00A6711A">
        <w:rPr>
          <w:sz w:val="28"/>
          <w:szCs w:val="28"/>
        </w:rPr>
        <w:t>)</w:t>
      </w:r>
    </w:p>
    <w:p w:rsidR="00B61E58" w:rsidRPr="002561EC" w:rsidRDefault="00B61E58" w:rsidP="00E12EA4">
      <w:pPr>
        <w:tabs>
          <w:tab w:val="left" w:pos="7890"/>
        </w:tabs>
        <w:spacing w:line="360" w:lineRule="auto"/>
        <w:rPr>
          <w:sz w:val="24"/>
          <w:szCs w:val="24"/>
        </w:rPr>
      </w:pPr>
    </w:p>
    <w:p w:rsidR="00B61E58" w:rsidRPr="002561EC" w:rsidRDefault="00B61E58" w:rsidP="00E12EA4">
      <w:pPr>
        <w:tabs>
          <w:tab w:val="left" w:pos="7890"/>
        </w:tabs>
        <w:spacing w:line="360" w:lineRule="auto"/>
        <w:rPr>
          <w:sz w:val="24"/>
          <w:szCs w:val="24"/>
        </w:rPr>
      </w:pPr>
    </w:p>
    <w:p w:rsidR="00B61E58" w:rsidRPr="002561EC" w:rsidRDefault="00B61E58" w:rsidP="00B61E58">
      <w:pPr>
        <w:tabs>
          <w:tab w:val="left" w:pos="7890"/>
        </w:tabs>
        <w:spacing w:line="360" w:lineRule="auto"/>
        <w:rPr>
          <w:sz w:val="24"/>
          <w:szCs w:val="24"/>
        </w:rPr>
      </w:pPr>
    </w:p>
    <w:p w:rsidR="00B61E58" w:rsidRPr="002561EC" w:rsidRDefault="00B61E58" w:rsidP="003A3945">
      <w:pPr>
        <w:spacing w:line="360" w:lineRule="auto"/>
        <w:rPr>
          <w:sz w:val="24"/>
          <w:szCs w:val="24"/>
        </w:rPr>
      </w:pPr>
    </w:p>
    <w:p w:rsidR="00444974" w:rsidRDefault="00444974" w:rsidP="001B4346">
      <w:pPr>
        <w:tabs>
          <w:tab w:val="left" w:pos="780"/>
        </w:tabs>
        <w:spacing w:line="360" w:lineRule="auto"/>
        <w:jc w:val="right"/>
        <w:rPr>
          <w:b/>
          <w:iCs/>
          <w:sz w:val="24"/>
          <w:szCs w:val="24"/>
        </w:rPr>
      </w:pPr>
    </w:p>
    <w:p w:rsidR="00444974" w:rsidRDefault="00444974" w:rsidP="001B4346">
      <w:pPr>
        <w:tabs>
          <w:tab w:val="left" w:pos="780"/>
        </w:tabs>
        <w:spacing w:line="360" w:lineRule="auto"/>
        <w:jc w:val="right"/>
        <w:rPr>
          <w:b/>
          <w:iCs/>
          <w:sz w:val="24"/>
          <w:szCs w:val="24"/>
        </w:rPr>
      </w:pPr>
    </w:p>
    <w:p w:rsidR="00444974" w:rsidRDefault="00444974" w:rsidP="001B4346">
      <w:pPr>
        <w:tabs>
          <w:tab w:val="left" w:pos="780"/>
        </w:tabs>
        <w:spacing w:line="360" w:lineRule="auto"/>
        <w:jc w:val="right"/>
        <w:rPr>
          <w:b/>
          <w:iCs/>
          <w:sz w:val="24"/>
          <w:szCs w:val="24"/>
        </w:rPr>
      </w:pPr>
    </w:p>
    <w:p w:rsidR="00444974" w:rsidRDefault="00444974" w:rsidP="001B4346">
      <w:pPr>
        <w:tabs>
          <w:tab w:val="left" w:pos="780"/>
        </w:tabs>
        <w:spacing w:line="360" w:lineRule="auto"/>
        <w:jc w:val="right"/>
        <w:rPr>
          <w:b/>
          <w:iCs/>
          <w:sz w:val="24"/>
          <w:szCs w:val="24"/>
        </w:rPr>
      </w:pPr>
    </w:p>
    <w:p w:rsidR="00444974" w:rsidRDefault="00444974" w:rsidP="001B4346">
      <w:pPr>
        <w:tabs>
          <w:tab w:val="left" w:pos="780"/>
        </w:tabs>
        <w:spacing w:line="360" w:lineRule="auto"/>
        <w:jc w:val="right"/>
        <w:rPr>
          <w:b/>
          <w:iCs/>
          <w:sz w:val="24"/>
          <w:szCs w:val="24"/>
        </w:rPr>
      </w:pPr>
    </w:p>
    <w:p w:rsidR="001B4346" w:rsidRPr="00A6711A" w:rsidRDefault="0065152E" w:rsidP="001B4346">
      <w:pPr>
        <w:tabs>
          <w:tab w:val="left" w:pos="780"/>
        </w:tabs>
        <w:spacing w:line="360" w:lineRule="auto"/>
        <w:jc w:val="right"/>
        <w:rPr>
          <w:b/>
          <w:iCs/>
          <w:sz w:val="28"/>
          <w:szCs w:val="28"/>
        </w:rPr>
      </w:pPr>
      <w:r w:rsidRPr="00A6711A">
        <w:rPr>
          <w:b/>
          <w:iCs/>
          <w:sz w:val="28"/>
          <w:szCs w:val="28"/>
        </w:rPr>
        <w:t>August 2021</w:t>
      </w:r>
    </w:p>
    <w:p w:rsidR="001B4346" w:rsidRPr="00A6711A" w:rsidRDefault="001B4346" w:rsidP="001B4346">
      <w:pPr>
        <w:tabs>
          <w:tab w:val="left" w:pos="780"/>
        </w:tabs>
        <w:spacing w:line="360" w:lineRule="auto"/>
        <w:jc w:val="right"/>
        <w:rPr>
          <w:b/>
          <w:iCs/>
          <w:sz w:val="28"/>
          <w:szCs w:val="28"/>
        </w:rPr>
      </w:pPr>
      <w:r w:rsidRPr="00A6711A">
        <w:rPr>
          <w:b/>
          <w:iCs/>
          <w:sz w:val="28"/>
          <w:szCs w:val="28"/>
        </w:rPr>
        <w:t>Addis Ababa, Ethiopia</w:t>
      </w:r>
    </w:p>
    <w:p w:rsidR="006B5BD8" w:rsidRPr="00A6711A" w:rsidRDefault="006B5BD8" w:rsidP="003A3945">
      <w:pPr>
        <w:spacing w:line="360" w:lineRule="auto"/>
        <w:rPr>
          <w:sz w:val="28"/>
          <w:szCs w:val="28"/>
        </w:rPr>
      </w:pPr>
    </w:p>
    <w:p w:rsidR="006B5BD8" w:rsidRPr="002561EC" w:rsidRDefault="001B4346" w:rsidP="001B4346">
      <w:pPr>
        <w:tabs>
          <w:tab w:val="left" w:pos="7650"/>
        </w:tabs>
        <w:spacing w:line="360" w:lineRule="auto"/>
        <w:rPr>
          <w:sz w:val="24"/>
          <w:szCs w:val="24"/>
        </w:rPr>
      </w:pPr>
      <w:r w:rsidRPr="002561EC">
        <w:rPr>
          <w:sz w:val="24"/>
          <w:szCs w:val="24"/>
        </w:rPr>
        <w:t xml:space="preserve">                                                                                          </w:t>
      </w:r>
      <w:r w:rsidRPr="002561EC">
        <w:rPr>
          <w:sz w:val="24"/>
          <w:szCs w:val="24"/>
        </w:rPr>
        <w:tab/>
      </w:r>
    </w:p>
    <w:p w:rsidR="00374BC5" w:rsidRPr="002561EC" w:rsidRDefault="00374BC5" w:rsidP="001B4346">
      <w:pPr>
        <w:spacing w:line="360" w:lineRule="auto"/>
        <w:rPr>
          <w:b/>
          <w:bCs/>
          <w:sz w:val="24"/>
          <w:szCs w:val="24"/>
        </w:rPr>
      </w:pPr>
    </w:p>
    <w:p w:rsidR="00374BC5" w:rsidRDefault="00374BC5" w:rsidP="001B4346">
      <w:pPr>
        <w:spacing w:line="360" w:lineRule="auto"/>
        <w:rPr>
          <w:b/>
          <w:bCs/>
          <w:sz w:val="28"/>
          <w:szCs w:val="24"/>
        </w:rPr>
      </w:pPr>
    </w:p>
    <w:p w:rsidR="00E12EA4" w:rsidRDefault="00E12EA4">
      <w:pPr>
        <w:overflowPunct/>
        <w:autoSpaceDE/>
        <w:autoSpaceDN/>
        <w:adjustRightInd/>
        <w:spacing w:after="160" w:line="259" w:lineRule="auto"/>
        <w:textAlignment w:val="auto"/>
        <w:rPr>
          <w:b/>
          <w:sz w:val="24"/>
        </w:rPr>
      </w:pPr>
      <w:r>
        <w:br w:type="page"/>
      </w:r>
    </w:p>
    <w:p w:rsidR="001B4346" w:rsidRPr="0065152E" w:rsidRDefault="00AC2D0E" w:rsidP="00E12EA4">
      <w:pPr>
        <w:pStyle w:val="Heading1"/>
        <w:spacing w:line="360" w:lineRule="auto"/>
        <w:rPr>
          <w:sz w:val="28"/>
          <w:szCs w:val="28"/>
        </w:rPr>
      </w:pPr>
      <w:bookmarkStart w:id="0" w:name="_Toc81313654"/>
      <w:r w:rsidRPr="0065152E">
        <w:rPr>
          <w:sz w:val="28"/>
          <w:szCs w:val="28"/>
        </w:rPr>
        <w:lastRenderedPageBreak/>
        <w:t>Acknowledgments</w:t>
      </w:r>
      <w:bookmarkEnd w:id="0"/>
    </w:p>
    <w:p w:rsidR="001B4346" w:rsidRPr="00E12EA4" w:rsidRDefault="00155EB6" w:rsidP="00E12EA4">
      <w:pPr>
        <w:spacing w:line="360" w:lineRule="auto"/>
        <w:jc w:val="both"/>
        <w:rPr>
          <w:bCs/>
          <w:sz w:val="40"/>
          <w:szCs w:val="24"/>
        </w:rPr>
      </w:pPr>
      <w:r>
        <w:rPr>
          <w:sz w:val="24"/>
          <w:szCs w:val="18"/>
        </w:rPr>
        <w:t>First,</w:t>
      </w:r>
      <w:r w:rsidRPr="00E12EA4">
        <w:rPr>
          <w:sz w:val="24"/>
          <w:szCs w:val="18"/>
        </w:rPr>
        <w:t xml:space="preserve"> I</w:t>
      </w:r>
      <w:r w:rsidR="002F41BF" w:rsidRPr="00E12EA4">
        <w:rPr>
          <w:sz w:val="24"/>
          <w:szCs w:val="18"/>
        </w:rPr>
        <w:t xml:space="preserve"> wish</w:t>
      </w:r>
      <w:r w:rsidR="00740076">
        <w:rPr>
          <w:sz w:val="24"/>
          <w:szCs w:val="18"/>
        </w:rPr>
        <w:t xml:space="preserve"> to express</w:t>
      </w:r>
      <w:r w:rsidR="001B4346" w:rsidRPr="00E12EA4">
        <w:rPr>
          <w:sz w:val="24"/>
          <w:szCs w:val="18"/>
        </w:rPr>
        <w:t xml:space="preserve"> </w:t>
      </w:r>
      <w:r w:rsidR="002F41BF" w:rsidRPr="00E12EA4">
        <w:rPr>
          <w:sz w:val="24"/>
          <w:szCs w:val="18"/>
        </w:rPr>
        <w:t>my</w:t>
      </w:r>
      <w:r w:rsidR="00740076">
        <w:rPr>
          <w:sz w:val="24"/>
          <w:szCs w:val="18"/>
        </w:rPr>
        <w:t xml:space="preserve"> sincere gratitude</w:t>
      </w:r>
      <w:r w:rsidR="001B4346" w:rsidRPr="00E12EA4">
        <w:rPr>
          <w:sz w:val="24"/>
          <w:szCs w:val="18"/>
        </w:rPr>
        <w:t xml:space="preserve"> to Saint Paul</w:t>
      </w:r>
      <w:r>
        <w:rPr>
          <w:sz w:val="24"/>
          <w:szCs w:val="18"/>
        </w:rPr>
        <w:t>’s</w:t>
      </w:r>
      <w:r w:rsidR="001B4346" w:rsidRPr="00E12EA4">
        <w:rPr>
          <w:sz w:val="24"/>
          <w:szCs w:val="18"/>
        </w:rPr>
        <w:t xml:space="preserve"> </w:t>
      </w:r>
      <w:r w:rsidR="00A26E34" w:rsidRPr="00E12EA4">
        <w:rPr>
          <w:sz w:val="24"/>
          <w:szCs w:val="18"/>
        </w:rPr>
        <w:t>Hospital</w:t>
      </w:r>
      <w:r w:rsidR="001B4346" w:rsidRPr="00E12EA4">
        <w:rPr>
          <w:sz w:val="24"/>
          <w:szCs w:val="18"/>
        </w:rPr>
        <w:t xml:space="preserve"> </w:t>
      </w:r>
      <w:r w:rsidR="00A26E34" w:rsidRPr="00E12EA4">
        <w:rPr>
          <w:sz w:val="24"/>
          <w:szCs w:val="18"/>
        </w:rPr>
        <w:t>Millennium</w:t>
      </w:r>
      <w:r w:rsidR="001B4346" w:rsidRPr="00E12EA4">
        <w:rPr>
          <w:sz w:val="24"/>
          <w:szCs w:val="18"/>
        </w:rPr>
        <w:t xml:space="preserve"> Medical </w:t>
      </w:r>
      <w:r w:rsidR="00C4009C" w:rsidRPr="00E12EA4">
        <w:rPr>
          <w:sz w:val="24"/>
          <w:szCs w:val="18"/>
        </w:rPr>
        <w:t>College</w:t>
      </w:r>
      <w:r w:rsidR="00374BC5" w:rsidRPr="00E12EA4">
        <w:rPr>
          <w:sz w:val="24"/>
          <w:szCs w:val="18"/>
        </w:rPr>
        <w:t xml:space="preserve">, </w:t>
      </w:r>
      <w:r>
        <w:rPr>
          <w:sz w:val="24"/>
          <w:szCs w:val="18"/>
        </w:rPr>
        <w:t xml:space="preserve">Department of </w:t>
      </w:r>
      <w:r w:rsidR="00374BC5" w:rsidRPr="00E12EA4">
        <w:rPr>
          <w:sz w:val="24"/>
          <w:szCs w:val="18"/>
        </w:rPr>
        <w:t>Obst</w:t>
      </w:r>
      <w:r>
        <w:rPr>
          <w:sz w:val="24"/>
          <w:szCs w:val="18"/>
        </w:rPr>
        <w:t xml:space="preserve">etrics and Gynecology for giving me the educational opportunity and </w:t>
      </w:r>
      <w:r w:rsidR="001B4346" w:rsidRPr="00E12EA4">
        <w:rPr>
          <w:sz w:val="24"/>
          <w:szCs w:val="18"/>
        </w:rPr>
        <w:t>allowing me to conduct this rese</w:t>
      </w:r>
      <w:r w:rsidR="002F41BF" w:rsidRPr="00E12EA4">
        <w:rPr>
          <w:sz w:val="24"/>
          <w:szCs w:val="18"/>
        </w:rPr>
        <w:t xml:space="preserve">arch. </w:t>
      </w:r>
      <w:r>
        <w:rPr>
          <w:sz w:val="24"/>
          <w:szCs w:val="18"/>
        </w:rPr>
        <w:t>Secondly, my g</w:t>
      </w:r>
      <w:r w:rsidR="002F41BF" w:rsidRPr="00E12EA4">
        <w:rPr>
          <w:sz w:val="24"/>
          <w:szCs w:val="18"/>
        </w:rPr>
        <w:t>reat thanks goes to,</w:t>
      </w:r>
      <w:r>
        <w:rPr>
          <w:sz w:val="24"/>
          <w:szCs w:val="18"/>
        </w:rPr>
        <w:t xml:space="preserve"> my advisors, </w:t>
      </w:r>
      <w:r w:rsidR="00E40478" w:rsidRPr="00E12EA4">
        <w:rPr>
          <w:sz w:val="24"/>
          <w:szCs w:val="18"/>
        </w:rPr>
        <w:t>Mr.</w:t>
      </w:r>
      <w:r w:rsidR="002F41BF" w:rsidRPr="00E12EA4">
        <w:rPr>
          <w:sz w:val="24"/>
          <w:szCs w:val="18"/>
        </w:rPr>
        <w:t xml:space="preserve"> </w:t>
      </w:r>
      <w:proofErr w:type="spellStart"/>
      <w:r w:rsidR="002F41BF" w:rsidRPr="00E12EA4">
        <w:rPr>
          <w:sz w:val="24"/>
          <w:szCs w:val="18"/>
        </w:rPr>
        <w:t>Takele</w:t>
      </w:r>
      <w:proofErr w:type="spellEnd"/>
      <w:r w:rsidR="002F41BF" w:rsidRPr="00E12EA4">
        <w:rPr>
          <w:sz w:val="24"/>
          <w:szCs w:val="18"/>
        </w:rPr>
        <w:t xml:space="preserve"> </w:t>
      </w:r>
      <w:proofErr w:type="spellStart"/>
      <w:r>
        <w:rPr>
          <w:sz w:val="24"/>
          <w:szCs w:val="18"/>
        </w:rPr>
        <w:t>Gezahegn</w:t>
      </w:r>
      <w:proofErr w:type="spellEnd"/>
      <w:r>
        <w:rPr>
          <w:sz w:val="24"/>
          <w:szCs w:val="18"/>
        </w:rPr>
        <w:t xml:space="preserve"> </w:t>
      </w:r>
      <w:r w:rsidR="002F41BF" w:rsidRPr="00E12EA4">
        <w:rPr>
          <w:sz w:val="24"/>
          <w:szCs w:val="18"/>
        </w:rPr>
        <w:t xml:space="preserve">and </w:t>
      </w:r>
      <w:proofErr w:type="spellStart"/>
      <w:r w:rsidR="002F41BF" w:rsidRPr="00E12EA4">
        <w:rPr>
          <w:sz w:val="24"/>
          <w:szCs w:val="18"/>
        </w:rPr>
        <w:t>Dr</w:t>
      </w:r>
      <w:proofErr w:type="spellEnd"/>
      <w:r w:rsidR="002F41BF" w:rsidRPr="00E12EA4">
        <w:rPr>
          <w:sz w:val="24"/>
          <w:szCs w:val="18"/>
        </w:rPr>
        <w:t xml:space="preserve"> </w:t>
      </w:r>
      <w:proofErr w:type="spellStart"/>
      <w:r w:rsidR="002F41BF" w:rsidRPr="00E12EA4">
        <w:rPr>
          <w:sz w:val="24"/>
          <w:szCs w:val="18"/>
        </w:rPr>
        <w:t>S</w:t>
      </w:r>
      <w:r w:rsidR="001B4346" w:rsidRPr="00E12EA4">
        <w:rPr>
          <w:sz w:val="24"/>
          <w:szCs w:val="18"/>
        </w:rPr>
        <w:t>isay</w:t>
      </w:r>
      <w:proofErr w:type="spellEnd"/>
      <w:r>
        <w:rPr>
          <w:sz w:val="24"/>
          <w:szCs w:val="18"/>
        </w:rPr>
        <w:t xml:space="preserve"> </w:t>
      </w:r>
      <w:proofErr w:type="spellStart"/>
      <w:r>
        <w:rPr>
          <w:sz w:val="24"/>
          <w:szCs w:val="18"/>
        </w:rPr>
        <w:t>kirba</w:t>
      </w:r>
      <w:proofErr w:type="spellEnd"/>
      <w:r>
        <w:rPr>
          <w:sz w:val="24"/>
          <w:szCs w:val="18"/>
        </w:rPr>
        <w:t>.</w:t>
      </w:r>
      <w:r w:rsidR="001B4346" w:rsidRPr="00E12EA4">
        <w:rPr>
          <w:sz w:val="24"/>
          <w:szCs w:val="18"/>
        </w:rPr>
        <w:t xml:space="preserve"> Finally</w:t>
      </w:r>
      <w:r>
        <w:rPr>
          <w:sz w:val="24"/>
          <w:szCs w:val="18"/>
        </w:rPr>
        <w:t>, I</w:t>
      </w:r>
      <w:r w:rsidR="001B4346" w:rsidRPr="00E12EA4">
        <w:rPr>
          <w:sz w:val="24"/>
          <w:szCs w:val="18"/>
        </w:rPr>
        <w:t xml:space="preserve"> would</w:t>
      </w:r>
      <w:r w:rsidR="00374BC5" w:rsidRPr="00E12EA4">
        <w:rPr>
          <w:sz w:val="24"/>
          <w:szCs w:val="18"/>
        </w:rPr>
        <w:t xml:space="preserve"> like to thank </w:t>
      </w:r>
      <w:r w:rsidR="00A6711A">
        <w:rPr>
          <w:sz w:val="24"/>
          <w:szCs w:val="18"/>
        </w:rPr>
        <w:t xml:space="preserve">all those who involved in data collection, supervision, </w:t>
      </w:r>
      <w:r w:rsidR="00802F41">
        <w:rPr>
          <w:sz w:val="24"/>
          <w:szCs w:val="18"/>
        </w:rPr>
        <w:t xml:space="preserve">those </w:t>
      </w:r>
      <w:r w:rsidR="00A6711A">
        <w:rPr>
          <w:sz w:val="24"/>
          <w:szCs w:val="18"/>
        </w:rPr>
        <w:t xml:space="preserve">residents who participated in the </w:t>
      </w:r>
      <w:r w:rsidR="00D842F5">
        <w:rPr>
          <w:sz w:val="24"/>
          <w:szCs w:val="18"/>
        </w:rPr>
        <w:t>study and</w:t>
      </w:r>
      <w:r w:rsidR="00A6711A">
        <w:rPr>
          <w:sz w:val="24"/>
          <w:szCs w:val="18"/>
        </w:rPr>
        <w:t xml:space="preserve"> those </w:t>
      </w:r>
      <w:r w:rsidR="00374BC5" w:rsidRPr="00E12EA4">
        <w:rPr>
          <w:sz w:val="24"/>
          <w:szCs w:val="18"/>
        </w:rPr>
        <w:t>who</w:t>
      </w:r>
      <w:r w:rsidR="002412B4">
        <w:rPr>
          <w:sz w:val="24"/>
          <w:szCs w:val="18"/>
        </w:rPr>
        <w:t xml:space="preserve"> were</w:t>
      </w:r>
      <w:r w:rsidR="0018436B" w:rsidRPr="00E12EA4">
        <w:rPr>
          <w:sz w:val="24"/>
          <w:szCs w:val="18"/>
        </w:rPr>
        <w:t xml:space="preserve"> involved </w:t>
      </w:r>
      <w:r w:rsidR="001B4346" w:rsidRPr="00E12EA4">
        <w:rPr>
          <w:sz w:val="24"/>
          <w:szCs w:val="18"/>
        </w:rPr>
        <w:t xml:space="preserve">in </w:t>
      </w:r>
      <w:r w:rsidR="00374BC5" w:rsidRPr="00E12EA4">
        <w:rPr>
          <w:sz w:val="24"/>
          <w:szCs w:val="18"/>
        </w:rPr>
        <w:t>this research</w:t>
      </w:r>
      <w:r w:rsidR="0018436B" w:rsidRPr="00E12EA4">
        <w:rPr>
          <w:sz w:val="24"/>
          <w:szCs w:val="18"/>
        </w:rPr>
        <w:t xml:space="preserve"> </w:t>
      </w:r>
      <w:r w:rsidR="0065152E">
        <w:rPr>
          <w:sz w:val="24"/>
          <w:szCs w:val="18"/>
        </w:rPr>
        <w:t xml:space="preserve">report </w:t>
      </w:r>
      <w:r w:rsidR="0018436B" w:rsidRPr="00E12EA4">
        <w:rPr>
          <w:sz w:val="24"/>
          <w:szCs w:val="18"/>
        </w:rPr>
        <w:t>development.</w:t>
      </w:r>
    </w:p>
    <w:p w:rsidR="006B5BD8" w:rsidRPr="00E12EA4" w:rsidRDefault="006B5BD8" w:rsidP="00E12EA4">
      <w:pPr>
        <w:spacing w:line="360" w:lineRule="auto"/>
        <w:rPr>
          <w:sz w:val="24"/>
          <w:szCs w:val="24"/>
        </w:rPr>
      </w:pPr>
    </w:p>
    <w:p w:rsidR="006B5BD8" w:rsidRPr="003A3945" w:rsidRDefault="001B4346" w:rsidP="003A3945">
      <w:pPr>
        <w:spacing w:line="360" w:lineRule="auto"/>
        <w:rPr>
          <w:sz w:val="24"/>
          <w:szCs w:val="24"/>
        </w:rPr>
      </w:pPr>
      <w:r>
        <w:rPr>
          <w:sz w:val="24"/>
          <w:szCs w:val="24"/>
        </w:rPr>
        <w:t xml:space="preserve">                                                                     </w:t>
      </w:r>
    </w:p>
    <w:p w:rsidR="006B5BD8" w:rsidRPr="003A3945" w:rsidRDefault="006B5BD8" w:rsidP="003A3945">
      <w:pPr>
        <w:spacing w:line="360" w:lineRule="auto"/>
        <w:rPr>
          <w:sz w:val="24"/>
          <w:szCs w:val="24"/>
        </w:rPr>
      </w:pPr>
    </w:p>
    <w:p w:rsidR="00AC2D0E" w:rsidRDefault="00AC2D0E" w:rsidP="00AC2D0E">
      <w:pPr>
        <w:overflowPunct/>
        <w:autoSpaceDE/>
        <w:autoSpaceDN/>
        <w:adjustRightInd/>
        <w:spacing w:after="160" w:line="259" w:lineRule="auto"/>
        <w:textAlignment w:val="auto"/>
        <w:rPr>
          <w:sz w:val="24"/>
          <w:szCs w:val="24"/>
        </w:rPr>
      </w:pPr>
      <w:bookmarkStart w:id="1" w:name="_Toc46570861"/>
    </w:p>
    <w:p w:rsidR="00AC2D0E" w:rsidRDefault="00AC2D0E">
      <w:pPr>
        <w:overflowPunct/>
        <w:autoSpaceDE/>
        <w:autoSpaceDN/>
        <w:adjustRightInd/>
        <w:spacing w:after="160" w:line="259" w:lineRule="auto"/>
        <w:textAlignment w:val="auto"/>
        <w:rPr>
          <w:sz w:val="24"/>
          <w:szCs w:val="24"/>
        </w:rPr>
      </w:pPr>
      <w:r>
        <w:rPr>
          <w:sz w:val="24"/>
          <w:szCs w:val="24"/>
        </w:rPr>
        <w:br w:type="page"/>
      </w:r>
    </w:p>
    <w:p w:rsidR="002F0FD4" w:rsidRPr="00AC2D0E" w:rsidRDefault="002F0FD4" w:rsidP="00AC2D0E">
      <w:pPr>
        <w:pStyle w:val="Heading1"/>
        <w:rPr>
          <w:sz w:val="28"/>
          <w:szCs w:val="28"/>
        </w:rPr>
      </w:pPr>
      <w:bookmarkStart w:id="2" w:name="_Toc81313655"/>
      <w:r w:rsidRPr="00AC2D0E">
        <w:rPr>
          <w:sz w:val="28"/>
          <w:szCs w:val="28"/>
        </w:rPr>
        <w:lastRenderedPageBreak/>
        <w:t>Table of Contents</w:t>
      </w:r>
      <w:bookmarkEnd w:id="1"/>
      <w:bookmarkEnd w:id="2"/>
    </w:p>
    <w:sdt>
      <w:sdtPr>
        <w:rPr>
          <w:rFonts w:ascii="Times New Roman" w:eastAsia="Times New Roman" w:hAnsi="Times New Roman" w:cs="Times New Roman"/>
          <w:b w:val="0"/>
          <w:bCs w:val="0"/>
          <w:color w:val="auto"/>
          <w:sz w:val="24"/>
          <w:szCs w:val="24"/>
        </w:rPr>
        <w:id w:val="66117445"/>
        <w:docPartObj>
          <w:docPartGallery w:val="Table of Contents"/>
          <w:docPartUnique/>
        </w:docPartObj>
      </w:sdtPr>
      <w:sdtEndPr>
        <w:rPr>
          <w:sz w:val="20"/>
          <w:szCs w:val="20"/>
        </w:rPr>
      </w:sdtEndPr>
      <w:sdtContent>
        <w:p w:rsidR="00C30AE7" w:rsidRPr="00AC2D0E" w:rsidRDefault="00C30AE7" w:rsidP="00644FCA">
          <w:pPr>
            <w:pStyle w:val="TOCHeading"/>
            <w:tabs>
              <w:tab w:val="left" w:pos="8220"/>
            </w:tabs>
            <w:spacing w:before="0"/>
            <w:rPr>
              <w:rFonts w:ascii="Times New Roman" w:hAnsi="Times New Roman" w:cs="Times New Roman"/>
              <w:b w:val="0"/>
              <w:sz w:val="24"/>
              <w:szCs w:val="24"/>
            </w:rPr>
          </w:pPr>
          <w:r w:rsidRPr="00AC2D0E">
            <w:rPr>
              <w:rFonts w:ascii="Times New Roman" w:hAnsi="Times New Roman" w:cs="Times New Roman"/>
              <w:b w:val="0"/>
              <w:color w:val="auto"/>
              <w:sz w:val="24"/>
              <w:szCs w:val="24"/>
            </w:rPr>
            <w:t>Contents</w:t>
          </w:r>
          <w:r w:rsidR="00644FCA">
            <w:rPr>
              <w:rFonts w:ascii="Times New Roman" w:hAnsi="Times New Roman" w:cs="Times New Roman"/>
              <w:b w:val="0"/>
              <w:color w:val="auto"/>
              <w:sz w:val="24"/>
              <w:szCs w:val="24"/>
            </w:rPr>
            <w:tab/>
            <w:t xml:space="preserve">        Pages</w:t>
          </w:r>
        </w:p>
        <w:p w:rsidR="00647685" w:rsidRDefault="00C30AE7">
          <w:pPr>
            <w:pStyle w:val="TOC1"/>
            <w:rPr>
              <w:b w:val="0"/>
              <w:sz w:val="22"/>
              <w:szCs w:val="22"/>
            </w:rPr>
          </w:pPr>
          <w:r w:rsidRPr="00AC2D0E">
            <w:rPr>
              <w:rFonts w:ascii="Times New Roman" w:hAnsi="Times New Roman" w:cs="Times New Roman"/>
              <w:b w:val="0"/>
            </w:rPr>
            <w:fldChar w:fldCharType="begin"/>
          </w:r>
          <w:r w:rsidRPr="00AC2D0E">
            <w:rPr>
              <w:rFonts w:ascii="Times New Roman" w:hAnsi="Times New Roman" w:cs="Times New Roman"/>
              <w:b w:val="0"/>
            </w:rPr>
            <w:instrText xml:space="preserve"> TOC \o "1-3" \h \z \u </w:instrText>
          </w:r>
          <w:r w:rsidRPr="00AC2D0E">
            <w:rPr>
              <w:rFonts w:ascii="Times New Roman" w:hAnsi="Times New Roman" w:cs="Times New Roman"/>
              <w:b w:val="0"/>
            </w:rPr>
            <w:fldChar w:fldCharType="separate"/>
          </w:r>
          <w:hyperlink w:anchor="_Toc81313654" w:history="1">
            <w:r w:rsidR="00647685" w:rsidRPr="00ED19EC">
              <w:rPr>
                <w:rStyle w:val="Hyperlink"/>
              </w:rPr>
              <w:t>Acknowledgments</w:t>
            </w:r>
            <w:r w:rsidR="00647685">
              <w:rPr>
                <w:webHidden/>
              </w:rPr>
              <w:tab/>
            </w:r>
            <w:r w:rsidR="00647685">
              <w:rPr>
                <w:webHidden/>
              </w:rPr>
              <w:fldChar w:fldCharType="begin"/>
            </w:r>
            <w:r w:rsidR="00647685">
              <w:rPr>
                <w:webHidden/>
              </w:rPr>
              <w:instrText xml:space="preserve"> PAGEREF _Toc81313654 \h </w:instrText>
            </w:r>
            <w:r w:rsidR="00647685">
              <w:rPr>
                <w:webHidden/>
              </w:rPr>
            </w:r>
            <w:r w:rsidR="00647685">
              <w:rPr>
                <w:webHidden/>
              </w:rPr>
              <w:fldChar w:fldCharType="separate"/>
            </w:r>
            <w:r w:rsidR="00647685">
              <w:rPr>
                <w:webHidden/>
              </w:rPr>
              <w:t>ii</w:t>
            </w:r>
            <w:r w:rsidR="00647685">
              <w:rPr>
                <w:webHidden/>
              </w:rPr>
              <w:fldChar w:fldCharType="end"/>
            </w:r>
          </w:hyperlink>
        </w:p>
        <w:p w:rsidR="00647685" w:rsidRDefault="00647685">
          <w:pPr>
            <w:pStyle w:val="TOC1"/>
            <w:rPr>
              <w:b w:val="0"/>
              <w:sz w:val="22"/>
              <w:szCs w:val="22"/>
            </w:rPr>
          </w:pPr>
          <w:hyperlink w:anchor="_Toc81313655" w:history="1">
            <w:r w:rsidRPr="00ED19EC">
              <w:rPr>
                <w:rStyle w:val="Hyperlink"/>
              </w:rPr>
              <w:t>Table of Contents</w:t>
            </w:r>
            <w:r>
              <w:rPr>
                <w:webHidden/>
              </w:rPr>
              <w:tab/>
            </w:r>
            <w:r>
              <w:rPr>
                <w:webHidden/>
              </w:rPr>
              <w:fldChar w:fldCharType="begin"/>
            </w:r>
            <w:r>
              <w:rPr>
                <w:webHidden/>
              </w:rPr>
              <w:instrText xml:space="preserve"> PAGEREF _Toc81313655 \h </w:instrText>
            </w:r>
            <w:r>
              <w:rPr>
                <w:webHidden/>
              </w:rPr>
            </w:r>
            <w:r>
              <w:rPr>
                <w:webHidden/>
              </w:rPr>
              <w:fldChar w:fldCharType="separate"/>
            </w:r>
            <w:r>
              <w:rPr>
                <w:webHidden/>
              </w:rPr>
              <w:t>iii</w:t>
            </w:r>
            <w:r>
              <w:rPr>
                <w:webHidden/>
              </w:rPr>
              <w:fldChar w:fldCharType="end"/>
            </w:r>
          </w:hyperlink>
        </w:p>
        <w:p w:rsidR="00647685" w:rsidRDefault="00647685">
          <w:pPr>
            <w:pStyle w:val="TOC1"/>
            <w:rPr>
              <w:b w:val="0"/>
              <w:sz w:val="22"/>
              <w:szCs w:val="22"/>
            </w:rPr>
          </w:pPr>
          <w:hyperlink w:anchor="_Toc81313656" w:history="1">
            <w:r w:rsidRPr="00ED19EC">
              <w:rPr>
                <w:rStyle w:val="Hyperlink"/>
              </w:rPr>
              <w:t>List of Figures</w:t>
            </w:r>
            <w:r>
              <w:rPr>
                <w:webHidden/>
              </w:rPr>
              <w:tab/>
            </w:r>
            <w:r>
              <w:rPr>
                <w:webHidden/>
              </w:rPr>
              <w:fldChar w:fldCharType="begin"/>
            </w:r>
            <w:r>
              <w:rPr>
                <w:webHidden/>
              </w:rPr>
              <w:instrText xml:space="preserve"> PAGEREF _Toc81313656 \h </w:instrText>
            </w:r>
            <w:r>
              <w:rPr>
                <w:webHidden/>
              </w:rPr>
            </w:r>
            <w:r>
              <w:rPr>
                <w:webHidden/>
              </w:rPr>
              <w:fldChar w:fldCharType="separate"/>
            </w:r>
            <w:r>
              <w:rPr>
                <w:webHidden/>
              </w:rPr>
              <w:t>v</w:t>
            </w:r>
            <w:r>
              <w:rPr>
                <w:webHidden/>
              </w:rPr>
              <w:fldChar w:fldCharType="end"/>
            </w:r>
          </w:hyperlink>
        </w:p>
        <w:p w:rsidR="00647685" w:rsidRDefault="00647685">
          <w:pPr>
            <w:pStyle w:val="TOC1"/>
            <w:rPr>
              <w:b w:val="0"/>
              <w:sz w:val="22"/>
              <w:szCs w:val="22"/>
            </w:rPr>
          </w:pPr>
          <w:hyperlink w:anchor="_Toc81313657" w:history="1">
            <w:r w:rsidRPr="00ED19EC">
              <w:rPr>
                <w:rStyle w:val="Hyperlink"/>
              </w:rPr>
              <w:t>List of Tables</w:t>
            </w:r>
            <w:r>
              <w:rPr>
                <w:webHidden/>
              </w:rPr>
              <w:tab/>
            </w:r>
            <w:r>
              <w:rPr>
                <w:webHidden/>
              </w:rPr>
              <w:fldChar w:fldCharType="begin"/>
            </w:r>
            <w:r>
              <w:rPr>
                <w:webHidden/>
              </w:rPr>
              <w:instrText xml:space="preserve"> PAGEREF _Toc81313657 \h </w:instrText>
            </w:r>
            <w:r>
              <w:rPr>
                <w:webHidden/>
              </w:rPr>
            </w:r>
            <w:r>
              <w:rPr>
                <w:webHidden/>
              </w:rPr>
              <w:fldChar w:fldCharType="separate"/>
            </w:r>
            <w:r>
              <w:rPr>
                <w:webHidden/>
              </w:rPr>
              <w:t>vi</w:t>
            </w:r>
            <w:r>
              <w:rPr>
                <w:webHidden/>
              </w:rPr>
              <w:fldChar w:fldCharType="end"/>
            </w:r>
          </w:hyperlink>
        </w:p>
        <w:p w:rsidR="00647685" w:rsidRDefault="00647685">
          <w:pPr>
            <w:pStyle w:val="TOC1"/>
            <w:rPr>
              <w:b w:val="0"/>
              <w:sz w:val="22"/>
              <w:szCs w:val="22"/>
            </w:rPr>
          </w:pPr>
          <w:hyperlink w:anchor="_Toc81313658" w:history="1">
            <w:r w:rsidRPr="00ED19EC">
              <w:rPr>
                <w:rStyle w:val="Hyperlink"/>
              </w:rPr>
              <w:t>List of Abbreviations</w:t>
            </w:r>
            <w:r>
              <w:rPr>
                <w:webHidden/>
              </w:rPr>
              <w:tab/>
            </w:r>
            <w:r>
              <w:rPr>
                <w:webHidden/>
              </w:rPr>
              <w:fldChar w:fldCharType="begin"/>
            </w:r>
            <w:r>
              <w:rPr>
                <w:webHidden/>
              </w:rPr>
              <w:instrText xml:space="preserve"> PAGEREF _Toc81313658 \h </w:instrText>
            </w:r>
            <w:r>
              <w:rPr>
                <w:webHidden/>
              </w:rPr>
            </w:r>
            <w:r>
              <w:rPr>
                <w:webHidden/>
              </w:rPr>
              <w:fldChar w:fldCharType="separate"/>
            </w:r>
            <w:r>
              <w:rPr>
                <w:webHidden/>
              </w:rPr>
              <w:t>vii</w:t>
            </w:r>
            <w:r>
              <w:rPr>
                <w:webHidden/>
              </w:rPr>
              <w:fldChar w:fldCharType="end"/>
            </w:r>
          </w:hyperlink>
        </w:p>
        <w:p w:rsidR="00647685" w:rsidRDefault="00647685">
          <w:pPr>
            <w:pStyle w:val="TOC1"/>
            <w:rPr>
              <w:b w:val="0"/>
              <w:sz w:val="22"/>
              <w:szCs w:val="22"/>
            </w:rPr>
          </w:pPr>
          <w:hyperlink w:anchor="_Toc81313659" w:history="1">
            <w:r w:rsidRPr="00ED19EC">
              <w:rPr>
                <w:rStyle w:val="Hyperlink"/>
              </w:rPr>
              <w:t>Abstract</w:t>
            </w:r>
            <w:r>
              <w:rPr>
                <w:webHidden/>
              </w:rPr>
              <w:tab/>
            </w:r>
            <w:r>
              <w:rPr>
                <w:webHidden/>
              </w:rPr>
              <w:fldChar w:fldCharType="begin"/>
            </w:r>
            <w:r>
              <w:rPr>
                <w:webHidden/>
              </w:rPr>
              <w:instrText xml:space="preserve"> PAGEREF _Toc81313659 \h </w:instrText>
            </w:r>
            <w:r>
              <w:rPr>
                <w:webHidden/>
              </w:rPr>
            </w:r>
            <w:r>
              <w:rPr>
                <w:webHidden/>
              </w:rPr>
              <w:fldChar w:fldCharType="separate"/>
            </w:r>
            <w:r>
              <w:rPr>
                <w:webHidden/>
              </w:rPr>
              <w:t>viii</w:t>
            </w:r>
            <w:r>
              <w:rPr>
                <w:webHidden/>
              </w:rPr>
              <w:fldChar w:fldCharType="end"/>
            </w:r>
          </w:hyperlink>
        </w:p>
        <w:p w:rsidR="00647685" w:rsidRDefault="00647685">
          <w:pPr>
            <w:pStyle w:val="TOC1"/>
            <w:rPr>
              <w:b w:val="0"/>
              <w:sz w:val="22"/>
              <w:szCs w:val="22"/>
            </w:rPr>
          </w:pPr>
          <w:hyperlink w:anchor="_Toc81313660" w:history="1">
            <w:r w:rsidRPr="00ED19EC">
              <w:rPr>
                <w:rStyle w:val="Hyperlink"/>
              </w:rPr>
              <w:t>1. Introduction</w:t>
            </w:r>
            <w:r>
              <w:rPr>
                <w:webHidden/>
              </w:rPr>
              <w:tab/>
            </w:r>
            <w:r>
              <w:rPr>
                <w:webHidden/>
              </w:rPr>
              <w:fldChar w:fldCharType="begin"/>
            </w:r>
            <w:r>
              <w:rPr>
                <w:webHidden/>
              </w:rPr>
              <w:instrText xml:space="preserve"> PAGEREF _Toc81313660 \h </w:instrText>
            </w:r>
            <w:r>
              <w:rPr>
                <w:webHidden/>
              </w:rPr>
            </w:r>
            <w:r>
              <w:rPr>
                <w:webHidden/>
              </w:rPr>
              <w:fldChar w:fldCharType="separate"/>
            </w:r>
            <w:r>
              <w:rPr>
                <w:webHidden/>
              </w:rPr>
              <w:t>1</w:t>
            </w:r>
            <w:r>
              <w:rPr>
                <w:webHidden/>
              </w:rPr>
              <w:fldChar w:fldCharType="end"/>
            </w:r>
          </w:hyperlink>
        </w:p>
        <w:p w:rsidR="00647685" w:rsidRDefault="00647685">
          <w:pPr>
            <w:pStyle w:val="TOC2"/>
            <w:tabs>
              <w:tab w:val="right" w:leader="dot" w:pos="9350"/>
            </w:tabs>
            <w:rPr>
              <w:b w:val="0"/>
              <w:noProof/>
            </w:rPr>
          </w:pPr>
          <w:hyperlink w:anchor="_Toc81313661" w:history="1">
            <w:r w:rsidRPr="00ED19EC">
              <w:rPr>
                <w:rStyle w:val="Hyperlink"/>
                <w:rFonts w:ascii="Times New Roman" w:hAnsi="Times New Roman" w:cs="Times New Roman"/>
                <w:noProof/>
              </w:rPr>
              <w:t>1.1 Background of the study</w:t>
            </w:r>
            <w:r>
              <w:rPr>
                <w:noProof/>
                <w:webHidden/>
              </w:rPr>
              <w:tab/>
            </w:r>
            <w:r>
              <w:rPr>
                <w:noProof/>
                <w:webHidden/>
              </w:rPr>
              <w:fldChar w:fldCharType="begin"/>
            </w:r>
            <w:r>
              <w:rPr>
                <w:noProof/>
                <w:webHidden/>
              </w:rPr>
              <w:instrText xml:space="preserve"> PAGEREF _Toc81313661 \h </w:instrText>
            </w:r>
            <w:r>
              <w:rPr>
                <w:noProof/>
                <w:webHidden/>
              </w:rPr>
            </w:r>
            <w:r>
              <w:rPr>
                <w:noProof/>
                <w:webHidden/>
              </w:rPr>
              <w:fldChar w:fldCharType="separate"/>
            </w:r>
            <w:r>
              <w:rPr>
                <w:noProof/>
                <w:webHidden/>
              </w:rPr>
              <w:t>1</w:t>
            </w:r>
            <w:r>
              <w:rPr>
                <w:noProof/>
                <w:webHidden/>
              </w:rPr>
              <w:fldChar w:fldCharType="end"/>
            </w:r>
          </w:hyperlink>
        </w:p>
        <w:p w:rsidR="00647685" w:rsidRDefault="00647685">
          <w:pPr>
            <w:pStyle w:val="TOC2"/>
            <w:tabs>
              <w:tab w:val="right" w:leader="dot" w:pos="9350"/>
            </w:tabs>
            <w:rPr>
              <w:b w:val="0"/>
              <w:noProof/>
            </w:rPr>
          </w:pPr>
          <w:hyperlink w:anchor="_Toc81313662" w:history="1">
            <w:r w:rsidRPr="00ED19EC">
              <w:rPr>
                <w:rStyle w:val="Hyperlink"/>
                <w:rFonts w:ascii="Times New Roman" w:hAnsi="Times New Roman" w:cs="Times New Roman"/>
                <w:noProof/>
              </w:rPr>
              <w:t>1.2 Statement of the problem</w:t>
            </w:r>
            <w:r>
              <w:rPr>
                <w:noProof/>
                <w:webHidden/>
              </w:rPr>
              <w:tab/>
            </w:r>
            <w:r>
              <w:rPr>
                <w:noProof/>
                <w:webHidden/>
              </w:rPr>
              <w:fldChar w:fldCharType="begin"/>
            </w:r>
            <w:r>
              <w:rPr>
                <w:noProof/>
                <w:webHidden/>
              </w:rPr>
              <w:instrText xml:space="preserve"> PAGEREF _Toc81313662 \h </w:instrText>
            </w:r>
            <w:r>
              <w:rPr>
                <w:noProof/>
                <w:webHidden/>
              </w:rPr>
            </w:r>
            <w:r>
              <w:rPr>
                <w:noProof/>
                <w:webHidden/>
              </w:rPr>
              <w:fldChar w:fldCharType="separate"/>
            </w:r>
            <w:r>
              <w:rPr>
                <w:noProof/>
                <w:webHidden/>
              </w:rPr>
              <w:t>2</w:t>
            </w:r>
            <w:r>
              <w:rPr>
                <w:noProof/>
                <w:webHidden/>
              </w:rPr>
              <w:fldChar w:fldCharType="end"/>
            </w:r>
          </w:hyperlink>
        </w:p>
        <w:p w:rsidR="00647685" w:rsidRDefault="00647685">
          <w:pPr>
            <w:pStyle w:val="TOC2"/>
            <w:tabs>
              <w:tab w:val="right" w:leader="dot" w:pos="9350"/>
            </w:tabs>
            <w:rPr>
              <w:b w:val="0"/>
              <w:noProof/>
            </w:rPr>
          </w:pPr>
          <w:hyperlink w:anchor="_Toc81313663" w:history="1">
            <w:r w:rsidRPr="00ED19EC">
              <w:rPr>
                <w:rStyle w:val="Hyperlink"/>
                <w:rFonts w:ascii="Times New Roman" w:hAnsi="Times New Roman" w:cs="Times New Roman"/>
                <w:noProof/>
              </w:rPr>
              <w:t>1.3 Significance of the study</w:t>
            </w:r>
            <w:r>
              <w:rPr>
                <w:noProof/>
                <w:webHidden/>
              </w:rPr>
              <w:tab/>
            </w:r>
            <w:r>
              <w:rPr>
                <w:noProof/>
                <w:webHidden/>
              </w:rPr>
              <w:fldChar w:fldCharType="begin"/>
            </w:r>
            <w:r>
              <w:rPr>
                <w:noProof/>
                <w:webHidden/>
              </w:rPr>
              <w:instrText xml:space="preserve"> PAGEREF _Toc81313663 \h </w:instrText>
            </w:r>
            <w:r>
              <w:rPr>
                <w:noProof/>
                <w:webHidden/>
              </w:rPr>
            </w:r>
            <w:r>
              <w:rPr>
                <w:noProof/>
                <w:webHidden/>
              </w:rPr>
              <w:fldChar w:fldCharType="separate"/>
            </w:r>
            <w:r>
              <w:rPr>
                <w:noProof/>
                <w:webHidden/>
              </w:rPr>
              <w:t>3</w:t>
            </w:r>
            <w:r>
              <w:rPr>
                <w:noProof/>
                <w:webHidden/>
              </w:rPr>
              <w:fldChar w:fldCharType="end"/>
            </w:r>
          </w:hyperlink>
        </w:p>
        <w:p w:rsidR="00647685" w:rsidRDefault="00647685">
          <w:pPr>
            <w:pStyle w:val="TOC1"/>
            <w:rPr>
              <w:b w:val="0"/>
              <w:sz w:val="22"/>
              <w:szCs w:val="22"/>
            </w:rPr>
          </w:pPr>
          <w:hyperlink w:anchor="_Toc81313664" w:history="1">
            <w:r w:rsidRPr="00ED19EC">
              <w:rPr>
                <w:rStyle w:val="Hyperlink"/>
              </w:rPr>
              <w:t>2. Literature Review</w:t>
            </w:r>
            <w:r>
              <w:rPr>
                <w:webHidden/>
              </w:rPr>
              <w:tab/>
            </w:r>
            <w:r>
              <w:rPr>
                <w:webHidden/>
              </w:rPr>
              <w:fldChar w:fldCharType="begin"/>
            </w:r>
            <w:r>
              <w:rPr>
                <w:webHidden/>
              </w:rPr>
              <w:instrText xml:space="preserve"> PAGEREF _Toc81313664 \h </w:instrText>
            </w:r>
            <w:r>
              <w:rPr>
                <w:webHidden/>
              </w:rPr>
            </w:r>
            <w:r>
              <w:rPr>
                <w:webHidden/>
              </w:rPr>
              <w:fldChar w:fldCharType="separate"/>
            </w:r>
            <w:r>
              <w:rPr>
                <w:webHidden/>
              </w:rPr>
              <w:t>4</w:t>
            </w:r>
            <w:r>
              <w:rPr>
                <w:webHidden/>
              </w:rPr>
              <w:fldChar w:fldCharType="end"/>
            </w:r>
          </w:hyperlink>
        </w:p>
        <w:p w:rsidR="00647685" w:rsidRDefault="00647685">
          <w:pPr>
            <w:pStyle w:val="TOC2"/>
            <w:tabs>
              <w:tab w:val="right" w:leader="dot" w:pos="9350"/>
            </w:tabs>
            <w:rPr>
              <w:b w:val="0"/>
              <w:noProof/>
            </w:rPr>
          </w:pPr>
          <w:hyperlink w:anchor="_Toc81313665" w:history="1">
            <w:r w:rsidRPr="00ED19EC">
              <w:rPr>
                <w:rStyle w:val="Hyperlink"/>
                <w:rFonts w:ascii="Times New Roman" w:hAnsi="Times New Roman" w:cs="Times New Roman"/>
                <w:noProof/>
              </w:rPr>
              <w:t>2.1. Overview of Cardiopulmonary Resuscitation (CPR)</w:t>
            </w:r>
            <w:r>
              <w:rPr>
                <w:noProof/>
                <w:webHidden/>
              </w:rPr>
              <w:tab/>
            </w:r>
            <w:r>
              <w:rPr>
                <w:noProof/>
                <w:webHidden/>
              </w:rPr>
              <w:fldChar w:fldCharType="begin"/>
            </w:r>
            <w:r>
              <w:rPr>
                <w:noProof/>
                <w:webHidden/>
              </w:rPr>
              <w:instrText xml:space="preserve"> PAGEREF _Toc81313665 \h </w:instrText>
            </w:r>
            <w:r>
              <w:rPr>
                <w:noProof/>
                <w:webHidden/>
              </w:rPr>
            </w:r>
            <w:r>
              <w:rPr>
                <w:noProof/>
                <w:webHidden/>
              </w:rPr>
              <w:fldChar w:fldCharType="separate"/>
            </w:r>
            <w:r>
              <w:rPr>
                <w:noProof/>
                <w:webHidden/>
              </w:rPr>
              <w:t>4</w:t>
            </w:r>
            <w:r>
              <w:rPr>
                <w:noProof/>
                <w:webHidden/>
              </w:rPr>
              <w:fldChar w:fldCharType="end"/>
            </w:r>
          </w:hyperlink>
        </w:p>
        <w:p w:rsidR="00647685" w:rsidRDefault="00647685">
          <w:pPr>
            <w:pStyle w:val="TOC2"/>
            <w:tabs>
              <w:tab w:val="right" w:leader="dot" w:pos="9350"/>
            </w:tabs>
            <w:rPr>
              <w:b w:val="0"/>
              <w:noProof/>
            </w:rPr>
          </w:pPr>
          <w:hyperlink w:anchor="_Toc81313666" w:history="1">
            <w:r w:rsidRPr="00ED19EC">
              <w:rPr>
                <w:rStyle w:val="Hyperlink"/>
                <w:rFonts w:ascii="Times New Roman" w:hAnsi="Times New Roman" w:cs="Times New Roman"/>
                <w:noProof/>
              </w:rPr>
              <w:t>2.2. Residents Knowledge of Cardiopulmonary Resuscitation</w:t>
            </w:r>
            <w:r>
              <w:rPr>
                <w:noProof/>
                <w:webHidden/>
              </w:rPr>
              <w:tab/>
            </w:r>
            <w:r>
              <w:rPr>
                <w:noProof/>
                <w:webHidden/>
              </w:rPr>
              <w:fldChar w:fldCharType="begin"/>
            </w:r>
            <w:r>
              <w:rPr>
                <w:noProof/>
                <w:webHidden/>
              </w:rPr>
              <w:instrText xml:space="preserve"> PAGEREF _Toc81313666 \h </w:instrText>
            </w:r>
            <w:r>
              <w:rPr>
                <w:noProof/>
                <w:webHidden/>
              </w:rPr>
            </w:r>
            <w:r>
              <w:rPr>
                <w:noProof/>
                <w:webHidden/>
              </w:rPr>
              <w:fldChar w:fldCharType="separate"/>
            </w:r>
            <w:r>
              <w:rPr>
                <w:noProof/>
                <w:webHidden/>
              </w:rPr>
              <w:t>4</w:t>
            </w:r>
            <w:r>
              <w:rPr>
                <w:noProof/>
                <w:webHidden/>
              </w:rPr>
              <w:fldChar w:fldCharType="end"/>
            </w:r>
          </w:hyperlink>
        </w:p>
        <w:p w:rsidR="00647685" w:rsidRDefault="00647685">
          <w:pPr>
            <w:pStyle w:val="TOC2"/>
            <w:tabs>
              <w:tab w:val="right" w:leader="dot" w:pos="9350"/>
            </w:tabs>
            <w:rPr>
              <w:b w:val="0"/>
              <w:noProof/>
            </w:rPr>
          </w:pPr>
          <w:hyperlink w:anchor="_Toc81313667" w:history="1">
            <w:r w:rsidRPr="00ED19EC">
              <w:rPr>
                <w:rStyle w:val="Hyperlink"/>
                <w:rFonts w:ascii="Times New Roman" w:hAnsi="Times New Roman" w:cs="Times New Roman"/>
                <w:noProof/>
              </w:rPr>
              <w:t>2.3. Residents’ Attitude towards Cardiopulmonary Resuscitation</w:t>
            </w:r>
            <w:r>
              <w:rPr>
                <w:noProof/>
                <w:webHidden/>
              </w:rPr>
              <w:tab/>
            </w:r>
            <w:r>
              <w:rPr>
                <w:noProof/>
                <w:webHidden/>
              </w:rPr>
              <w:fldChar w:fldCharType="begin"/>
            </w:r>
            <w:r>
              <w:rPr>
                <w:noProof/>
                <w:webHidden/>
              </w:rPr>
              <w:instrText xml:space="preserve"> PAGEREF _Toc81313667 \h </w:instrText>
            </w:r>
            <w:r>
              <w:rPr>
                <w:noProof/>
                <w:webHidden/>
              </w:rPr>
            </w:r>
            <w:r>
              <w:rPr>
                <w:noProof/>
                <w:webHidden/>
              </w:rPr>
              <w:fldChar w:fldCharType="separate"/>
            </w:r>
            <w:r>
              <w:rPr>
                <w:noProof/>
                <w:webHidden/>
              </w:rPr>
              <w:t>4</w:t>
            </w:r>
            <w:r>
              <w:rPr>
                <w:noProof/>
                <w:webHidden/>
              </w:rPr>
              <w:fldChar w:fldCharType="end"/>
            </w:r>
          </w:hyperlink>
        </w:p>
        <w:p w:rsidR="00647685" w:rsidRDefault="00647685">
          <w:pPr>
            <w:pStyle w:val="TOC2"/>
            <w:tabs>
              <w:tab w:val="right" w:leader="dot" w:pos="9350"/>
            </w:tabs>
            <w:rPr>
              <w:b w:val="0"/>
              <w:noProof/>
            </w:rPr>
          </w:pPr>
          <w:hyperlink w:anchor="_Toc81313668" w:history="1">
            <w:r w:rsidRPr="00ED19EC">
              <w:rPr>
                <w:rStyle w:val="Hyperlink"/>
                <w:rFonts w:ascii="Times New Roman" w:hAnsi="Times New Roman" w:cs="Times New Roman"/>
                <w:noProof/>
              </w:rPr>
              <w:t>2.4. Factors Associated with Residents’ Knowledge of Cardiopulmonary Resuscitation</w:t>
            </w:r>
            <w:r>
              <w:rPr>
                <w:noProof/>
                <w:webHidden/>
              </w:rPr>
              <w:tab/>
            </w:r>
            <w:r>
              <w:rPr>
                <w:noProof/>
                <w:webHidden/>
              </w:rPr>
              <w:fldChar w:fldCharType="begin"/>
            </w:r>
            <w:r>
              <w:rPr>
                <w:noProof/>
                <w:webHidden/>
              </w:rPr>
              <w:instrText xml:space="preserve"> PAGEREF _Toc81313668 \h </w:instrText>
            </w:r>
            <w:r>
              <w:rPr>
                <w:noProof/>
                <w:webHidden/>
              </w:rPr>
            </w:r>
            <w:r>
              <w:rPr>
                <w:noProof/>
                <w:webHidden/>
              </w:rPr>
              <w:fldChar w:fldCharType="separate"/>
            </w:r>
            <w:r>
              <w:rPr>
                <w:noProof/>
                <w:webHidden/>
              </w:rPr>
              <w:t>4</w:t>
            </w:r>
            <w:r>
              <w:rPr>
                <w:noProof/>
                <w:webHidden/>
              </w:rPr>
              <w:fldChar w:fldCharType="end"/>
            </w:r>
          </w:hyperlink>
        </w:p>
        <w:p w:rsidR="00647685" w:rsidRDefault="00647685">
          <w:pPr>
            <w:pStyle w:val="TOC2"/>
            <w:tabs>
              <w:tab w:val="right" w:leader="dot" w:pos="9350"/>
            </w:tabs>
            <w:rPr>
              <w:b w:val="0"/>
              <w:noProof/>
            </w:rPr>
          </w:pPr>
          <w:hyperlink w:anchor="_Toc81313669" w:history="1">
            <w:r w:rsidRPr="00ED19EC">
              <w:rPr>
                <w:rStyle w:val="Hyperlink"/>
                <w:rFonts w:ascii="Times New Roman" w:hAnsi="Times New Roman" w:cs="Times New Roman"/>
                <w:noProof/>
              </w:rPr>
              <w:t>2.5. Factors Associated with Residents’ Attitude towards Cardiopulmonary Resuscitation</w:t>
            </w:r>
            <w:r>
              <w:rPr>
                <w:noProof/>
                <w:webHidden/>
              </w:rPr>
              <w:tab/>
            </w:r>
            <w:r>
              <w:rPr>
                <w:noProof/>
                <w:webHidden/>
              </w:rPr>
              <w:fldChar w:fldCharType="begin"/>
            </w:r>
            <w:r>
              <w:rPr>
                <w:noProof/>
                <w:webHidden/>
              </w:rPr>
              <w:instrText xml:space="preserve"> PAGEREF _Toc81313669 \h </w:instrText>
            </w:r>
            <w:r>
              <w:rPr>
                <w:noProof/>
                <w:webHidden/>
              </w:rPr>
            </w:r>
            <w:r>
              <w:rPr>
                <w:noProof/>
                <w:webHidden/>
              </w:rPr>
              <w:fldChar w:fldCharType="separate"/>
            </w:r>
            <w:r>
              <w:rPr>
                <w:noProof/>
                <w:webHidden/>
              </w:rPr>
              <w:t>4</w:t>
            </w:r>
            <w:r>
              <w:rPr>
                <w:noProof/>
                <w:webHidden/>
              </w:rPr>
              <w:fldChar w:fldCharType="end"/>
            </w:r>
          </w:hyperlink>
        </w:p>
        <w:p w:rsidR="00647685" w:rsidRDefault="00647685">
          <w:pPr>
            <w:pStyle w:val="TOC2"/>
            <w:tabs>
              <w:tab w:val="right" w:leader="dot" w:pos="9350"/>
            </w:tabs>
            <w:rPr>
              <w:b w:val="0"/>
              <w:noProof/>
            </w:rPr>
          </w:pPr>
          <w:hyperlink w:anchor="_Toc81313670" w:history="1">
            <w:r w:rsidRPr="00ED19EC">
              <w:rPr>
                <w:rStyle w:val="Hyperlink"/>
                <w:rFonts w:ascii="Times New Roman" w:hAnsi="Times New Roman" w:cs="Times New Roman"/>
                <w:noProof/>
              </w:rPr>
              <w:t>2.6. Conceptual framework of the study</w:t>
            </w:r>
            <w:r>
              <w:rPr>
                <w:noProof/>
                <w:webHidden/>
              </w:rPr>
              <w:tab/>
            </w:r>
            <w:r>
              <w:rPr>
                <w:noProof/>
                <w:webHidden/>
              </w:rPr>
              <w:fldChar w:fldCharType="begin"/>
            </w:r>
            <w:r>
              <w:rPr>
                <w:noProof/>
                <w:webHidden/>
              </w:rPr>
              <w:instrText xml:space="preserve"> PAGEREF _Toc81313670 \h </w:instrText>
            </w:r>
            <w:r>
              <w:rPr>
                <w:noProof/>
                <w:webHidden/>
              </w:rPr>
            </w:r>
            <w:r>
              <w:rPr>
                <w:noProof/>
                <w:webHidden/>
              </w:rPr>
              <w:fldChar w:fldCharType="separate"/>
            </w:r>
            <w:r>
              <w:rPr>
                <w:noProof/>
                <w:webHidden/>
              </w:rPr>
              <w:t>4</w:t>
            </w:r>
            <w:r>
              <w:rPr>
                <w:noProof/>
                <w:webHidden/>
              </w:rPr>
              <w:fldChar w:fldCharType="end"/>
            </w:r>
          </w:hyperlink>
        </w:p>
        <w:p w:rsidR="00647685" w:rsidRDefault="00647685">
          <w:pPr>
            <w:pStyle w:val="TOC1"/>
            <w:rPr>
              <w:b w:val="0"/>
              <w:sz w:val="22"/>
              <w:szCs w:val="22"/>
            </w:rPr>
          </w:pPr>
          <w:hyperlink w:anchor="_Toc81313671" w:history="1">
            <w:r w:rsidRPr="00ED19EC">
              <w:rPr>
                <w:rStyle w:val="Hyperlink"/>
              </w:rPr>
              <w:t>2.6 Conceptual Framework of the Study</w:t>
            </w:r>
            <w:r>
              <w:rPr>
                <w:webHidden/>
              </w:rPr>
              <w:tab/>
            </w:r>
            <w:r>
              <w:rPr>
                <w:webHidden/>
              </w:rPr>
              <w:fldChar w:fldCharType="begin"/>
            </w:r>
            <w:r>
              <w:rPr>
                <w:webHidden/>
              </w:rPr>
              <w:instrText xml:space="preserve"> PAGEREF _Toc81313671 \h </w:instrText>
            </w:r>
            <w:r>
              <w:rPr>
                <w:webHidden/>
              </w:rPr>
            </w:r>
            <w:r>
              <w:rPr>
                <w:webHidden/>
              </w:rPr>
              <w:fldChar w:fldCharType="separate"/>
            </w:r>
            <w:r>
              <w:rPr>
                <w:webHidden/>
              </w:rPr>
              <w:t>7</w:t>
            </w:r>
            <w:r>
              <w:rPr>
                <w:webHidden/>
              </w:rPr>
              <w:fldChar w:fldCharType="end"/>
            </w:r>
          </w:hyperlink>
        </w:p>
        <w:p w:rsidR="00647685" w:rsidRDefault="00647685">
          <w:pPr>
            <w:pStyle w:val="TOC1"/>
            <w:rPr>
              <w:b w:val="0"/>
              <w:sz w:val="22"/>
              <w:szCs w:val="22"/>
            </w:rPr>
          </w:pPr>
          <w:hyperlink w:anchor="_Toc81313672" w:history="1">
            <w:r w:rsidRPr="00ED19EC">
              <w:rPr>
                <w:rStyle w:val="Hyperlink"/>
              </w:rPr>
              <w:t>3. Objectives of the study</w:t>
            </w:r>
            <w:r>
              <w:rPr>
                <w:webHidden/>
              </w:rPr>
              <w:tab/>
            </w:r>
            <w:r>
              <w:rPr>
                <w:webHidden/>
              </w:rPr>
              <w:fldChar w:fldCharType="begin"/>
            </w:r>
            <w:r>
              <w:rPr>
                <w:webHidden/>
              </w:rPr>
              <w:instrText xml:space="preserve"> PAGEREF _Toc81313672 \h </w:instrText>
            </w:r>
            <w:r>
              <w:rPr>
                <w:webHidden/>
              </w:rPr>
            </w:r>
            <w:r>
              <w:rPr>
                <w:webHidden/>
              </w:rPr>
              <w:fldChar w:fldCharType="separate"/>
            </w:r>
            <w:r>
              <w:rPr>
                <w:webHidden/>
              </w:rPr>
              <w:t>7</w:t>
            </w:r>
            <w:r>
              <w:rPr>
                <w:webHidden/>
              </w:rPr>
              <w:fldChar w:fldCharType="end"/>
            </w:r>
          </w:hyperlink>
        </w:p>
        <w:p w:rsidR="00647685" w:rsidRDefault="00647685">
          <w:pPr>
            <w:pStyle w:val="TOC2"/>
            <w:tabs>
              <w:tab w:val="right" w:leader="dot" w:pos="9350"/>
            </w:tabs>
            <w:rPr>
              <w:b w:val="0"/>
              <w:noProof/>
            </w:rPr>
          </w:pPr>
          <w:hyperlink w:anchor="_Toc81313673" w:history="1">
            <w:r w:rsidRPr="00ED19EC">
              <w:rPr>
                <w:rStyle w:val="Hyperlink"/>
                <w:rFonts w:ascii="Times New Roman" w:hAnsi="Times New Roman" w:cs="Times New Roman"/>
                <w:noProof/>
              </w:rPr>
              <w:t>3.1 General objective</w:t>
            </w:r>
            <w:r>
              <w:rPr>
                <w:noProof/>
                <w:webHidden/>
              </w:rPr>
              <w:tab/>
            </w:r>
            <w:r>
              <w:rPr>
                <w:noProof/>
                <w:webHidden/>
              </w:rPr>
              <w:fldChar w:fldCharType="begin"/>
            </w:r>
            <w:r>
              <w:rPr>
                <w:noProof/>
                <w:webHidden/>
              </w:rPr>
              <w:instrText xml:space="preserve"> PAGEREF _Toc81313673 \h </w:instrText>
            </w:r>
            <w:r>
              <w:rPr>
                <w:noProof/>
                <w:webHidden/>
              </w:rPr>
            </w:r>
            <w:r>
              <w:rPr>
                <w:noProof/>
                <w:webHidden/>
              </w:rPr>
              <w:fldChar w:fldCharType="separate"/>
            </w:r>
            <w:r>
              <w:rPr>
                <w:noProof/>
                <w:webHidden/>
              </w:rPr>
              <w:t>7</w:t>
            </w:r>
            <w:r>
              <w:rPr>
                <w:noProof/>
                <w:webHidden/>
              </w:rPr>
              <w:fldChar w:fldCharType="end"/>
            </w:r>
          </w:hyperlink>
        </w:p>
        <w:p w:rsidR="00647685" w:rsidRDefault="00647685">
          <w:pPr>
            <w:pStyle w:val="TOC2"/>
            <w:tabs>
              <w:tab w:val="right" w:leader="dot" w:pos="9350"/>
            </w:tabs>
            <w:rPr>
              <w:b w:val="0"/>
              <w:noProof/>
            </w:rPr>
          </w:pPr>
          <w:hyperlink w:anchor="_Toc81313674" w:history="1">
            <w:r w:rsidRPr="00ED19EC">
              <w:rPr>
                <w:rStyle w:val="Hyperlink"/>
                <w:rFonts w:ascii="Times New Roman" w:hAnsi="Times New Roman" w:cs="Times New Roman"/>
                <w:noProof/>
              </w:rPr>
              <w:t>3.2 Specific objectives</w:t>
            </w:r>
            <w:r>
              <w:rPr>
                <w:noProof/>
                <w:webHidden/>
              </w:rPr>
              <w:tab/>
            </w:r>
            <w:r>
              <w:rPr>
                <w:noProof/>
                <w:webHidden/>
              </w:rPr>
              <w:fldChar w:fldCharType="begin"/>
            </w:r>
            <w:r>
              <w:rPr>
                <w:noProof/>
                <w:webHidden/>
              </w:rPr>
              <w:instrText xml:space="preserve"> PAGEREF _Toc81313674 \h </w:instrText>
            </w:r>
            <w:r>
              <w:rPr>
                <w:noProof/>
                <w:webHidden/>
              </w:rPr>
            </w:r>
            <w:r>
              <w:rPr>
                <w:noProof/>
                <w:webHidden/>
              </w:rPr>
              <w:fldChar w:fldCharType="separate"/>
            </w:r>
            <w:r>
              <w:rPr>
                <w:noProof/>
                <w:webHidden/>
              </w:rPr>
              <w:t>8</w:t>
            </w:r>
            <w:r>
              <w:rPr>
                <w:noProof/>
                <w:webHidden/>
              </w:rPr>
              <w:fldChar w:fldCharType="end"/>
            </w:r>
          </w:hyperlink>
        </w:p>
        <w:p w:rsidR="00647685" w:rsidRDefault="00647685">
          <w:pPr>
            <w:pStyle w:val="TOC2"/>
            <w:tabs>
              <w:tab w:val="right" w:leader="dot" w:pos="9350"/>
            </w:tabs>
            <w:rPr>
              <w:b w:val="0"/>
              <w:noProof/>
            </w:rPr>
          </w:pPr>
          <w:hyperlink w:anchor="_Toc81313675" w:history="1">
            <w:r w:rsidRPr="00ED19EC">
              <w:rPr>
                <w:rStyle w:val="Hyperlink"/>
                <w:rFonts w:ascii="Times New Roman" w:hAnsi="Times New Roman" w:cs="Times New Roman"/>
                <w:noProof/>
              </w:rPr>
              <w:t>4.1 Study Setting and Period.</w:t>
            </w:r>
            <w:r>
              <w:rPr>
                <w:noProof/>
                <w:webHidden/>
              </w:rPr>
              <w:tab/>
            </w:r>
            <w:r>
              <w:rPr>
                <w:noProof/>
                <w:webHidden/>
              </w:rPr>
              <w:fldChar w:fldCharType="begin"/>
            </w:r>
            <w:r>
              <w:rPr>
                <w:noProof/>
                <w:webHidden/>
              </w:rPr>
              <w:instrText xml:space="preserve"> PAGEREF _Toc81313675 \h </w:instrText>
            </w:r>
            <w:r>
              <w:rPr>
                <w:noProof/>
                <w:webHidden/>
              </w:rPr>
            </w:r>
            <w:r>
              <w:rPr>
                <w:noProof/>
                <w:webHidden/>
              </w:rPr>
              <w:fldChar w:fldCharType="separate"/>
            </w:r>
            <w:r>
              <w:rPr>
                <w:noProof/>
                <w:webHidden/>
              </w:rPr>
              <w:t>8</w:t>
            </w:r>
            <w:r>
              <w:rPr>
                <w:noProof/>
                <w:webHidden/>
              </w:rPr>
              <w:fldChar w:fldCharType="end"/>
            </w:r>
          </w:hyperlink>
        </w:p>
        <w:p w:rsidR="00647685" w:rsidRDefault="00647685">
          <w:pPr>
            <w:pStyle w:val="TOC2"/>
            <w:tabs>
              <w:tab w:val="right" w:leader="dot" w:pos="9350"/>
            </w:tabs>
            <w:rPr>
              <w:b w:val="0"/>
              <w:noProof/>
            </w:rPr>
          </w:pPr>
          <w:hyperlink w:anchor="_Toc81313676" w:history="1">
            <w:r w:rsidRPr="00ED19EC">
              <w:rPr>
                <w:rStyle w:val="Hyperlink"/>
                <w:rFonts w:ascii="Times New Roman" w:hAnsi="Times New Roman" w:cs="Times New Roman"/>
                <w:noProof/>
              </w:rPr>
              <w:t>4.2 Study design.</w:t>
            </w:r>
            <w:r>
              <w:rPr>
                <w:noProof/>
                <w:webHidden/>
              </w:rPr>
              <w:tab/>
            </w:r>
            <w:r>
              <w:rPr>
                <w:noProof/>
                <w:webHidden/>
              </w:rPr>
              <w:fldChar w:fldCharType="begin"/>
            </w:r>
            <w:r>
              <w:rPr>
                <w:noProof/>
                <w:webHidden/>
              </w:rPr>
              <w:instrText xml:space="preserve"> PAGEREF _Toc81313676 \h </w:instrText>
            </w:r>
            <w:r>
              <w:rPr>
                <w:noProof/>
                <w:webHidden/>
              </w:rPr>
            </w:r>
            <w:r>
              <w:rPr>
                <w:noProof/>
                <w:webHidden/>
              </w:rPr>
              <w:fldChar w:fldCharType="separate"/>
            </w:r>
            <w:r>
              <w:rPr>
                <w:noProof/>
                <w:webHidden/>
              </w:rPr>
              <w:t>8</w:t>
            </w:r>
            <w:r>
              <w:rPr>
                <w:noProof/>
                <w:webHidden/>
              </w:rPr>
              <w:fldChar w:fldCharType="end"/>
            </w:r>
          </w:hyperlink>
        </w:p>
        <w:p w:rsidR="00647685" w:rsidRDefault="00647685">
          <w:pPr>
            <w:pStyle w:val="TOC2"/>
            <w:tabs>
              <w:tab w:val="right" w:leader="dot" w:pos="9350"/>
            </w:tabs>
            <w:rPr>
              <w:b w:val="0"/>
              <w:noProof/>
            </w:rPr>
          </w:pPr>
          <w:hyperlink w:anchor="_Toc81313677" w:history="1">
            <w:r w:rsidRPr="00ED19EC">
              <w:rPr>
                <w:rStyle w:val="Hyperlink"/>
                <w:rFonts w:ascii="Times New Roman" w:hAnsi="Times New Roman" w:cs="Times New Roman"/>
                <w:noProof/>
              </w:rPr>
              <w:t>4.3 Population</w:t>
            </w:r>
            <w:r>
              <w:rPr>
                <w:noProof/>
                <w:webHidden/>
              </w:rPr>
              <w:tab/>
            </w:r>
            <w:r>
              <w:rPr>
                <w:noProof/>
                <w:webHidden/>
              </w:rPr>
              <w:fldChar w:fldCharType="begin"/>
            </w:r>
            <w:r>
              <w:rPr>
                <w:noProof/>
                <w:webHidden/>
              </w:rPr>
              <w:instrText xml:space="preserve"> PAGEREF _Toc81313677 \h </w:instrText>
            </w:r>
            <w:r>
              <w:rPr>
                <w:noProof/>
                <w:webHidden/>
              </w:rPr>
            </w:r>
            <w:r>
              <w:rPr>
                <w:noProof/>
                <w:webHidden/>
              </w:rPr>
              <w:fldChar w:fldCharType="separate"/>
            </w:r>
            <w:r>
              <w:rPr>
                <w:noProof/>
                <w:webHidden/>
              </w:rPr>
              <w:t>8</w:t>
            </w:r>
            <w:r>
              <w:rPr>
                <w:noProof/>
                <w:webHidden/>
              </w:rPr>
              <w:fldChar w:fldCharType="end"/>
            </w:r>
          </w:hyperlink>
        </w:p>
        <w:p w:rsidR="00647685" w:rsidRDefault="00647685">
          <w:pPr>
            <w:pStyle w:val="TOC2"/>
            <w:tabs>
              <w:tab w:val="right" w:leader="dot" w:pos="9350"/>
            </w:tabs>
            <w:rPr>
              <w:b w:val="0"/>
              <w:noProof/>
            </w:rPr>
          </w:pPr>
          <w:hyperlink w:anchor="_Toc81313678" w:history="1">
            <w:r w:rsidRPr="00ED19EC">
              <w:rPr>
                <w:rStyle w:val="Hyperlink"/>
                <w:rFonts w:ascii="Times New Roman" w:hAnsi="Times New Roman" w:cs="Times New Roman"/>
                <w:noProof/>
              </w:rPr>
              <w:t>4.4 Eligibility Criteria</w:t>
            </w:r>
            <w:r>
              <w:rPr>
                <w:noProof/>
                <w:webHidden/>
              </w:rPr>
              <w:tab/>
            </w:r>
            <w:r>
              <w:rPr>
                <w:noProof/>
                <w:webHidden/>
              </w:rPr>
              <w:fldChar w:fldCharType="begin"/>
            </w:r>
            <w:r>
              <w:rPr>
                <w:noProof/>
                <w:webHidden/>
              </w:rPr>
              <w:instrText xml:space="preserve"> PAGEREF _Toc81313678 \h </w:instrText>
            </w:r>
            <w:r>
              <w:rPr>
                <w:noProof/>
                <w:webHidden/>
              </w:rPr>
            </w:r>
            <w:r>
              <w:rPr>
                <w:noProof/>
                <w:webHidden/>
              </w:rPr>
              <w:fldChar w:fldCharType="separate"/>
            </w:r>
            <w:r>
              <w:rPr>
                <w:noProof/>
                <w:webHidden/>
              </w:rPr>
              <w:t>9</w:t>
            </w:r>
            <w:r>
              <w:rPr>
                <w:noProof/>
                <w:webHidden/>
              </w:rPr>
              <w:fldChar w:fldCharType="end"/>
            </w:r>
          </w:hyperlink>
        </w:p>
        <w:p w:rsidR="00647685" w:rsidRDefault="00647685">
          <w:pPr>
            <w:pStyle w:val="TOC2"/>
            <w:tabs>
              <w:tab w:val="right" w:leader="dot" w:pos="9350"/>
            </w:tabs>
            <w:rPr>
              <w:b w:val="0"/>
              <w:noProof/>
            </w:rPr>
          </w:pPr>
          <w:hyperlink w:anchor="_Toc81313679" w:history="1">
            <w:r w:rsidRPr="00ED19EC">
              <w:rPr>
                <w:rStyle w:val="Hyperlink"/>
                <w:rFonts w:ascii="Times New Roman" w:hAnsi="Times New Roman" w:cs="Times New Roman"/>
                <w:noProof/>
              </w:rPr>
              <w:t>4.5 Sample size determination and sampling technique</w:t>
            </w:r>
            <w:r>
              <w:rPr>
                <w:noProof/>
                <w:webHidden/>
              </w:rPr>
              <w:tab/>
            </w:r>
            <w:r>
              <w:rPr>
                <w:noProof/>
                <w:webHidden/>
              </w:rPr>
              <w:fldChar w:fldCharType="begin"/>
            </w:r>
            <w:r>
              <w:rPr>
                <w:noProof/>
                <w:webHidden/>
              </w:rPr>
              <w:instrText xml:space="preserve"> PAGEREF _Toc81313679 \h </w:instrText>
            </w:r>
            <w:r>
              <w:rPr>
                <w:noProof/>
                <w:webHidden/>
              </w:rPr>
            </w:r>
            <w:r>
              <w:rPr>
                <w:noProof/>
                <w:webHidden/>
              </w:rPr>
              <w:fldChar w:fldCharType="separate"/>
            </w:r>
            <w:r>
              <w:rPr>
                <w:noProof/>
                <w:webHidden/>
              </w:rPr>
              <w:t>9</w:t>
            </w:r>
            <w:r>
              <w:rPr>
                <w:noProof/>
                <w:webHidden/>
              </w:rPr>
              <w:fldChar w:fldCharType="end"/>
            </w:r>
          </w:hyperlink>
        </w:p>
        <w:p w:rsidR="00647685" w:rsidRDefault="00647685">
          <w:pPr>
            <w:pStyle w:val="TOC2"/>
            <w:tabs>
              <w:tab w:val="right" w:leader="dot" w:pos="9350"/>
            </w:tabs>
            <w:rPr>
              <w:b w:val="0"/>
              <w:noProof/>
            </w:rPr>
          </w:pPr>
          <w:hyperlink w:anchor="_Toc81313680" w:history="1">
            <w:r w:rsidRPr="00ED19EC">
              <w:rPr>
                <w:rStyle w:val="Hyperlink"/>
                <w:rFonts w:ascii="Times New Roman" w:hAnsi="Times New Roman" w:cs="Times New Roman"/>
                <w:noProof/>
              </w:rPr>
              <w:t>4.6 Study Variables</w:t>
            </w:r>
            <w:r>
              <w:rPr>
                <w:noProof/>
                <w:webHidden/>
              </w:rPr>
              <w:tab/>
            </w:r>
            <w:r>
              <w:rPr>
                <w:noProof/>
                <w:webHidden/>
              </w:rPr>
              <w:fldChar w:fldCharType="begin"/>
            </w:r>
            <w:r>
              <w:rPr>
                <w:noProof/>
                <w:webHidden/>
              </w:rPr>
              <w:instrText xml:space="preserve"> PAGEREF _Toc81313680 \h </w:instrText>
            </w:r>
            <w:r>
              <w:rPr>
                <w:noProof/>
                <w:webHidden/>
              </w:rPr>
            </w:r>
            <w:r>
              <w:rPr>
                <w:noProof/>
                <w:webHidden/>
              </w:rPr>
              <w:fldChar w:fldCharType="separate"/>
            </w:r>
            <w:r>
              <w:rPr>
                <w:noProof/>
                <w:webHidden/>
              </w:rPr>
              <w:t>10</w:t>
            </w:r>
            <w:r>
              <w:rPr>
                <w:noProof/>
                <w:webHidden/>
              </w:rPr>
              <w:fldChar w:fldCharType="end"/>
            </w:r>
          </w:hyperlink>
        </w:p>
        <w:p w:rsidR="00647685" w:rsidRDefault="00647685">
          <w:pPr>
            <w:pStyle w:val="TOC2"/>
            <w:tabs>
              <w:tab w:val="right" w:leader="dot" w:pos="9350"/>
            </w:tabs>
            <w:rPr>
              <w:b w:val="0"/>
              <w:noProof/>
            </w:rPr>
          </w:pPr>
          <w:hyperlink w:anchor="_Toc81313681" w:history="1">
            <w:r w:rsidRPr="00ED19EC">
              <w:rPr>
                <w:rStyle w:val="Hyperlink"/>
                <w:rFonts w:ascii="Times New Roman" w:hAnsi="Times New Roman" w:cs="Times New Roman"/>
                <w:noProof/>
              </w:rPr>
              <w:t>4.7 Operational definitions</w:t>
            </w:r>
            <w:r>
              <w:rPr>
                <w:noProof/>
                <w:webHidden/>
              </w:rPr>
              <w:tab/>
            </w:r>
            <w:r>
              <w:rPr>
                <w:noProof/>
                <w:webHidden/>
              </w:rPr>
              <w:fldChar w:fldCharType="begin"/>
            </w:r>
            <w:r>
              <w:rPr>
                <w:noProof/>
                <w:webHidden/>
              </w:rPr>
              <w:instrText xml:space="preserve"> PAGEREF _Toc81313681 \h </w:instrText>
            </w:r>
            <w:r>
              <w:rPr>
                <w:noProof/>
                <w:webHidden/>
              </w:rPr>
            </w:r>
            <w:r>
              <w:rPr>
                <w:noProof/>
                <w:webHidden/>
              </w:rPr>
              <w:fldChar w:fldCharType="separate"/>
            </w:r>
            <w:r>
              <w:rPr>
                <w:noProof/>
                <w:webHidden/>
              </w:rPr>
              <w:t>11</w:t>
            </w:r>
            <w:r>
              <w:rPr>
                <w:noProof/>
                <w:webHidden/>
              </w:rPr>
              <w:fldChar w:fldCharType="end"/>
            </w:r>
          </w:hyperlink>
        </w:p>
        <w:p w:rsidR="00647685" w:rsidRDefault="00647685">
          <w:pPr>
            <w:pStyle w:val="TOC2"/>
            <w:tabs>
              <w:tab w:val="right" w:leader="dot" w:pos="9350"/>
            </w:tabs>
            <w:rPr>
              <w:b w:val="0"/>
              <w:noProof/>
            </w:rPr>
          </w:pPr>
          <w:hyperlink w:anchor="_Toc81313682" w:history="1">
            <w:r w:rsidRPr="00ED19EC">
              <w:rPr>
                <w:rStyle w:val="Hyperlink"/>
                <w:rFonts w:ascii="Times New Roman" w:hAnsi="Times New Roman" w:cs="Times New Roman"/>
                <w:noProof/>
              </w:rPr>
              <w:t>4.8 Data collection tools, methods and procedures</w:t>
            </w:r>
            <w:r>
              <w:rPr>
                <w:noProof/>
                <w:webHidden/>
              </w:rPr>
              <w:tab/>
            </w:r>
            <w:r>
              <w:rPr>
                <w:noProof/>
                <w:webHidden/>
              </w:rPr>
              <w:fldChar w:fldCharType="begin"/>
            </w:r>
            <w:r>
              <w:rPr>
                <w:noProof/>
                <w:webHidden/>
              </w:rPr>
              <w:instrText xml:space="preserve"> PAGEREF _Toc81313682 \h </w:instrText>
            </w:r>
            <w:r>
              <w:rPr>
                <w:noProof/>
                <w:webHidden/>
              </w:rPr>
            </w:r>
            <w:r>
              <w:rPr>
                <w:noProof/>
                <w:webHidden/>
              </w:rPr>
              <w:fldChar w:fldCharType="separate"/>
            </w:r>
            <w:r>
              <w:rPr>
                <w:noProof/>
                <w:webHidden/>
              </w:rPr>
              <w:t>11</w:t>
            </w:r>
            <w:r>
              <w:rPr>
                <w:noProof/>
                <w:webHidden/>
              </w:rPr>
              <w:fldChar w:fldCharType="end"/>
            </w:r>
          </w:hyperlink>
        </w:p>
        <w:p w:rsidR="00647685" w:rsidRDefault="00647685">
          <w:pPr>
            <w:pStyle w:val="TOC2"/>
            <w:tabs>
              <w:tab w:val="right" w:leader="dot" w:pos="9350"/>
            </w:tabs>
            <w:rPr>
              <w:b w:val="0"/>
              <w:noProof/>
            </w:rPr>
          </w:pPr>
          <w:hyperlink w:anchor="_Toc81313683" w:history="1">
            <w:r w:rsidRPr="00ED19EC">
              <w:rPr>
                <w:rStyle w:val="Hyperlink"/>
                <w:rFonts w:ascii="Times New Roman" w:hAnsi="Times New Roman" w:cs="Times New Roman"/>
                <w:noProof/>
              </w:rPr>
              <w:t>4.9 Measurements</w:t>
            </w:r>
            <w:r>
              <w:rPr>
                <w:noProof/>
                <w:webHidden/>
              </w:rPr>
              <w:tab/>
            </w:r>
            <w:r>
              <w:rPr>
                <w:noProof/>
                <w:webHidden/>
              </w:rPr>
              <w:fldChar w:fldCharType="begin"/>
            </w:r>
            <w:r>
              <w:rPr>
                <w:noProof/>
                <w:webHidden/>
              </w:rPr>
              <w:instrText xml:space="preserve"> PAGEREF _Toc81313683 \h </w:instrText>
            </w:r>
            <w:r>
              <w:rPr>
                <w:noProof/>
                <w:webHidden/>
              </w:rPr>
            </w:r>
            <w:r>
              <w:rPr>
                <w:noProof/>
                <w:webHidden/>
              </w:rPr>
              <w:fldChar w:fldCharType="separate"/>
            </w:r>
            <w:r>
              <w:rPr>
                <w:noProof/>
                <w:webHidden/>
              </w:rPr>
              <w:t>11</w:t>
            </w:r>
            <w:r>
              <w:rPr>
                <w:noProof/>
                <w:webHidden/>
              </w:rPr>
              <w:fldChar w:fldCharType="end"/>
            </w:r>
          </w:hyperlink>
        </w:p>
        <w:p w:rsidR="00647685" w:rsidRDefault="00647685">
          <w:pPr>
            <w:pStyle w:val="TOC2"/>
            <w:tabs>
              <w:tab w:val="right" w:leader="dot" w:pos="9350"/>
            </w:tabs>
            <w:rPr>
              <w:b w:val="0"/>
              <w:noProof/>
            </w:rPr>
          </w:pPr>
          <w:hyperlink w:anchor="_Toc81313684" w:history="1">
            <w:r w:rsidRPr="00ED19EC">
              <w:rPr>
                <w:rStyle w:val="Hyperlink"/>
                <w:rFonts w:ascii="Times New Roman" w:hAnsi="Times New Roman" w:cs="Times New Roman"/>
                <w:noProof/>
              </w:rPr>
              <w:t>4.10 Data quality control</w:t>
            </w:r>
            <w:r>
              <w:rPr>
                <w:noProof/>
                <w:webHidden/>
              </w:rPr>
              <w:tab/>
            </w:r>
            <w:r>
              <w:rPr>
                <w:noProof/>
                <w:webHidden/>
              </w:rPr>
              <w:fldChar w:fldCharType="begin"/>
            </w:r>
            <w:r>
              <w:rPr>
                <w:noProof/>
                <w:webHidden/>
              </w:rPr>
              <w:instrText xml:space="preserve"> PAGEREF _Toc81313684 \h </w:instrText>
            </w:r>
            <w:r>
              <w:rPr>
                <w:noProof/>
                <w:webHidden/>
              </w:rPr>
            </w:r>
            <w:r>
              <w:rPr>
                <w:noProof/>
                <w:webHidden/>
              </w:rPr>
              <w:fldChar w:fldCharType="separate"/>
            </w:r>
            <w:r>
              <w:rPr>
                <w:noProof/>
                <w:webHidden/>
              </w:rPr>
              <w:t>12</w:t>
            </w:r>
            <w:r>
              <w:rPr>
                <w:noProof/>
                <w:webHidden/>
              </w:rPr>
              <w:fldChar w:fldCharType="end"/>
            </w:r>
          </w:hyperlink>
        </w:p>
        <w:p w:rsidR="00647685" w:rsidRDefault="00647685">
          <w:pPr>
            <w:pStyle w:val="TOC2"/>
            <w:tabs>
              <w:tab w:val="right" w:leader="dot" w:pos="9350"/>
            </w:tabs>
            <w:rPr>
              <w:b w:val="0"/>
              <w:noProof/>
            </w:rPr>
          </w:pPr>
          <w:hyperlink w:anchor="_Toc81313685" w:history="1">
            <w:r w:rsidRPr="00ED19EC">
              <w:rPr>
                <w:rStyle w:val="Hyperlink"/>
                <w:rFonts w:ascii="Times New Roman" w:hAnsi="Times New Roman" w:cs="Times New Roman"/>
                <w:noProof/>
              </w:rPr>
              <w:t>4.11 Data processing and analysis</w:t>
            </w:r>
            <w:r>
              <w:rPr>
                <w:noProof/>
                <w:webHidden/>
              </w:rPr>
              <w:tab/>
            </w:r>
            <w:r>
              <w:rPr>
                <w:noProof/>
                <w:webHidden/>
              </w:rPr>
              <w:fldChar w:fldCharType="begin"/>
            </w:r>
            <w:r>
              <w:rPr>
                <w:noProof/>
                <w:webHidden/>
              </w:rPr>
              <w:instrText xml:space="preserve"> PAGEREF _Toc81313685 \h </w:instrText>
            </w:r>
            <w:r>
              <w:rPr>
                <w:noProof/>
                <w:webHidden/>
              </w:rPr>
            </w:r>
            <w:r>
              <w:rPr>
                <w:noProof/>
                <w:webHidden/>
              </w:rPr>
              <w:fldChar w:fldCharType="separate"/>
            </w:r>
            <w:r>
              <w:rPr>
                <w:noProof/>
                <w:webHidden/>
              </w:rPr>
              <w:t>12</w:t>
            </w:r>
            <w:r>
              <w:rPr>
                <w:noProof/>
                <w:webHidden/>
              </w:rPr>
              <w:fldChar w:fldCharType="end"/>
            </w:r>
          </w:hyperlink>
        </w:p>
        <w:p w:rsidR="00647685" w:rsidRDefault="00647685">
          <w:pPr>
            <w:pStyle w:val="TOC2"/>
            <w:tabs>
              <w:tab w:val="right" w:leader="dot" w:pos="9350"/>
            </w:tabs>
            <w:rPr>
              <w:b w:val="0"/>
              <w:noProof/>
            </w:rPr>
          </w:pPr>
          <w:hyperlink w:anchor="_Toc81313686" w:history="1">
            <w:r w:rsidRPr="00ED19EC">
              <w:rPr>
                <w:rStyle w:val="Hyperlink"/>
                <w:rFonts w:ascii="Times New Roman" w:hAnsi="Times New Roman" w:cs="Times New Roman"/>
                <w:noProof/>
              </w:rPr>
              <w:t>4.12 Ethical considerations</w:t>
            </w:r>
            <w:r>
              <w:rPr>
                <w:noProof/>
                <w:webHidden/>
              </w:rPr>
              <w:tab/>
            </w:r>
            <w:r>
              <w:rPr>
                <w:noProof/>
                <w:webHidden/>
              </w:rPr>
              <w:fldChar w:fldCharType="begin"/>
            </w:r>
            <w:r>
              <w:rPr>
                <w:noProof/>
                <w:webHidden/>
              </w:rPr>
              <w:instrText xml:space="preserve"> PAGEREF _Toc81313686 \h </w:instrText>
            </w:r>
            <w:r>
              <w:rPr>
                <w:noProof/>
                <w:webHidden/>
              </w:rPr>
            </w:r>
            <w:r>
              <w:rPr>
                <w:noProof/>
                <w:webHidden/>
              </w:rPr>
              <w:fldChar w:fldCharType="separate"/>
            </w:r>
            <w:r>
              <w:rPr>
                <w:noProof/>
                <w:webHidden/>
              </w:rPr>
              <w:t>12</w:t>
            </w:r>
            <w:r>
              <w:rPr>
                <w:noProof/>
                <w:webHidden/>
              </w:rPr>
              <w:fldChar w:fldCharType="end"/>
            </w:r>
          </w:hyperlink>
        </w:p>
        <w:p w:rsidR="00647685" w:rsidRDefault="00647685">
          <w:pPr>
            <w:pStyle w:val="TOC2"/>
            <w:tabs>
              <w:tab w:val="right" w:leader="dot" w:pos="9350"/>
            </w:tabs>
            <w:rPr>
              <w:b w:val="0"/>
              <w:noProof/>
            </w:rPr>
          </w:pPr>
          <w:hyperlink w:anchor="_Toc81313687" w:history="1">
            <w:r w:rsidRPr="00ED19EC">
              <w:rPr>
                <w:rStyle w:val="Hyperlink"/>
                <w:rFonts w:ascii="Times New Roman" w:hAnsi="Times New Roman" w:cs="Times New Roman"/>
                <w:noProof/>
              </w:rPr>
              <w:t>4.13 Disseminations of the result of the study</w:t>
            </w:r>
            <w:r>
              <w:rPr>
                <w:noProof/>
                <w:webHidden/>
              </w:rPr>
              <w:tab/>
            </w:r>
            <w:r>
              <w:rPr>
                <w:noProof/>
                <w:webHidden/>
              </w:rPr>
              <w:fldChar w:fldCharType="begin"/>
            </w:r>
            <w:r>
              <w:rPr>
                <w:noProof/>
                <w:webHidden/>
              </w:rPr>
              <w:instrText xml:space="preserve"> PAGEREF _Toc81313687 \h </w:instrText>
            </w:r>
            <w:r>
              <w:rPr>
                <w:noProof/>
                <w:webHidden/>
              </w:rPr>
            </w:r>
            <w:r>
              <w:rPr>
                <w:noProof/>
                <w:webHidden/>
              </w:rPr>
              <w:fldChar w:fldCharType="separate"/>
            </w:r>
            <w:r>
              <w:rPr>
                <w:noProof/>
                <w:webHidden/>
              </w:rPr>
              <w:t>12</w:t>
            </w:r>
            <w:r>
              <w:rPr>
                <w:noProof/>
                <w:webHidden/>
              </w:rPr>
              <w:fldChar w:fldCharType="end"/>
            </w:r>
          </w:hyperlink>
        </w:p>
        <w:p w:rsidR="00647685" w:rsidRDefault="00647685">
          <w:pPr>
            <w:pStyle w:val="TOC2"/>
            <w:tabs>
              <w:tab w:val="right" w:leader="dot" w:pos="9350"/>
            </w:tabs>
            <w:rPr>
              <w:b w:val="0"/>
              <w:noProof/>
            </w:rPr>
          </w:pPr>
          <w:hyperlink w:anchor="_Toc81313688" w:history="1">
            <w:r w:rsidRPr="00ED19EC">
              <w:rPr>
                <w:rStyle w:val="Hyperlink"/>
                <w:rFonts w:ascii="Times New Roman" w:hAnsi="Times New Roman" w:cs="Times New Roman"/>
                <w:noProof/>
              </w:rPr>
              <w:t>4.14. Expected outcome of the study</w:t>
            </w:r>
            <w:r>
              <w:rPr>
                <w:noProof/>
                <w:webHidden/>
              </w:rPr>
              <w:tab/>
            </w:r>
            <w:r>
              <w:rPr>
                <w:noProof/>
                <w:webHidden/>
              </w:rPr>
              <w:fldChar w:fldCharType="begin"/>
            </w:r>
            <w:r>
              <w:rPr>
                <w:noProof/>
                <w:webHidden/>
              </w:rPr>
              <w:instrText xml:space="preserve"> PAGEREF _Toc81313688 \h </w:instrText>
            </w:r>
            <w:r>
              <w:rPr>
                <w:noProof/>
                <w:webHidden/>
              </w:rPr>
            </w:r>
            <w:r>
              <w:rPr>
                <w:noProof/>
                <w:webHidden/>
              </w:rPr>
              <w:fldChar w:fldCharType="separate"/>
            </w:r>
            <w:r>
              <w:rPr>
                <w:noProof/>
                <w:webHidden/>
              </w:rPr>
              <w:t>13</w:t>
            </w:r>
            <w:r>
              <w:rPr>
                <w:noProof/>
                <w:webHidden/>
              </w:rPr>
              <w:fldChar w:fldCharType="end"/>
            </w:r>
          </w:hyperlink>
        </w:p>
        <w:p w:rsidR="00647685" w:rsidRDefault="00647685">
          <w:pPr>
            <w:pStyle w:val="TOC1"/>
            <w:rPr>
              <w:b w:val="0"/>
              <w:sz w:val="22"/>
              <w:szCs w:val="22"/>
            </w:rPr>
          </w:pPr>
          <w:hyperlink w:anchor="_Toc81313689" w:history="1">
            <w:r w:rsidRPr="00ED19EC">
              <w:rPr>
                <w:rStyle w:val="Hyperlink"/>
              </w:rPr>
              <w:t>5. Results</w:t>
            </w:r>
            <w:r>
              <w:rPr>
                <w:webHidden/>
              </w:rPr>
              <w:tab/>
            </w:r>
            <w:r>
              <w:rPr>
                <w:webHidden/>
              </w:rPr>
              <w:fldChar w:fldCharType="begin"/>
            </w:r>
            <w:r>
              <w:rPr>
                <w:webHidden/>
              </w:rPr>
              <w:instrText xml:space="preserve"> PAGEREF _Toc81313689 \h </w:instrText>
            </w:r>
            <w:r>
              <w:rPr>
                <w:webHidden/>
              </w:rPr>
            </w:r>
            <w:r>
              <w:rPr>
                <w:webHidden/>
              </w:rPr>
              <w:fldChar w:fldCharType="separate"/>
            </w:r>
            <w:r>
              <w:rPr>
                <w:webHidden/>
              </w:rPr>
              <w:t>14</w:t>
            </w:r>
            <w:r>
              <w:rPr>
                <w:webHidden/>
              </w:rPr>
              <w:fldChar w:fldCharType="end"/>
            </w:r>
          </w:hyperlink>
        </w:p>
        <w:p w:rsidR="00647685" w:rsidRDefault="00647685">
          <w:pPr>
            <w:pStyle w:val="TOC2"/>
            <w:tabs>
              <w:tab w:val="right" w:leader="dot" w:pos="9350"/>
            </w:tabs>
            <w:rPr>
              <w:b w:val="0"/>
              <w:noProof/>
            </w:rPr>
          </w:pPr>
          <w:hyperlink w:anchor="_Toc81313690" w:history="1">
            <w:r w:rsidRPr="00ED19EC">
              <w:rPr>
                <w:rStyle w:val="Hyperlink"/>
                <w:rFonts w:ascii="Times New Roman" w:hAnsi="Times New Roman" w:cs="Times New Roman"/>
                <w:noProof/>
              </w:rPr>
              <w:t xml:space="preserve">5.1. </w:t>
            </w:r>
            <w:r w:rsidRPr="00ED19EC">
              <w:rPr>
                <w:rStyle w:val="Hyperlink"/>
                <w:rFonts w:ascii="Times New Roman" w:hAnsi="Times New Roman" w:cs="Times New Roman"/>
                <w:noProof/>
                <w:lang w:val="en-GB" w:eastAsia="en-GB"/>
              </w:rPr>
              <w:t>Socio-demographic Characteristics of Study participants</w:t>
            </w:r>
            <w:r>
              <w:rPr>
                <w:noProof/>
                <w:webHidden/>
              </w:rPr>
              <w:tab/>
            </w:r>
            <w:r>
              <w:rPr>
                <w:noProof/>
                <w:webHidden/>
              </w:rPr>
              <w:fldChar w:fldCharType="begin"/>
            </w:r>
            <w:r>
              <w:rPr>
                <w:noProof/>
                <w:webHidden/>
              </w:rPr>
              <w:instrText xml:space="preserve"> PAGEREF _Toc81313690 \h </w:instrText>
            </w:r>
            <w:r>
              <w:rPr>
                <w:noProof/>
                <w:webHidden/>
              </w:rPr>
            </w:r>
            <w:r>
              <w:rPr>
                <w:noProof/>
                <w:webHidden/>
              </w:rPr>
              <w:fldChar w:fldCharType="separate"/>
            </w:r>
            <w:r>
              <w:rPr>
                <w:noProof/>
                <w:webHidden/>
              </w:rPr>
              <w:t>14</w:t>
            </w:r>
            <w:r>
              <w:rPr>
                <w:noProof/>
                <w:webHidden/>
              </w:rPr>
              <w:fldChar w:fldCharType="end"/>
            </w:r>
          </w:hyperlink>
        </w:p>
        <w:p w:rsidR="00647685" w:rsidRDefault="00647685">
          <w:pPr>
            <w:pStyle w:val="TOC2"/>
            <w:tabs>
              <w:tab w:val="right" w:leader="dot" w:pos="9350"/>
            </w:tabs>
            <w:rPr>
              <w:b w:val="0"/>
              <w:noProof/>
            </w:rPr>
          </w:pPr>
          <w:hyperlink w:anchor="_Toc81313691" w:history="1">
            <w:r w:rsidRPr="00ED19EC">
              <w:rPr>
                <w:rStyle w:val="Hyperlink"/>
                <w:rFonts w:ascii="Times New Roman" w:hAnsi="Times New Roman" w:cs="Times New Roman"/>
                <w:noProof/>
              </w:rPr>
              <w:t>5.2. Knowledge of cardiopulmonary resuscitation among study participants</w:t>
            </w:r>
            <w:r>
              <w:rPr>
                <w:noProof/>
                <w:webHidden/>
              </w:rPr>
              <w:tab/>
            </w:r>
            <w:r>
              <w:rPr>
                <w:noProof/>
                <w:webHidden/>
              </w:rPr>
              <w:fldChar w:fldCharType="begin"/>
            </w:r>
            <w:r>
              <w:rPr>
                <w:noProof/>
                <w:webHidden/>
              </w:rPr>
              <w:instrText xml:space="preserve"> PAGEREF _Toc81313691 \h </w:instrText>
            </w:r>
            <w:r>
              <w:rPr>
                <w:noProof/>
                <w:webHidden/>
              </w:rPr>
            </w:r>
            <w:r>
              <w:rPr>
                <w:noProof/>
                <w:webHidden/>
              </w:rPr>
              <w:fldChar w:fldCharType="separate"/>
            </w:r>
            <w:r>
              <w:rPr>
                <w:noProof/>
                <w:webHidden/>
              </w:rPr>
              <w:t>16</w:t>
            </w:r>
            <w:r>
              <w:rPr>
                <w:noProof/>
                <w:webHidden/>
              </w:rPr>
              <w:fldChar w:fldCharType="end"/>
            </w:r>
          </w:hyperlink>
        </w:p>
        <w:p w:rsidR="00647685" w:rsidRDefault="00647685">
          <w:pPr>
            <w:pStyle w:val="TOC2"/>
            <w:tabs>
              <w:tab w:val="right" w:leader="dot" w:pos="9350"/>
            </w:tabs>
            <w:rPr>
              <w:b w:val="0"/>
              <w:noProof/>
            </w:rPr>
          </w:pPr>
          <w:hyperlink w:anchor="_Toc81313692" w:history="1">
            <w:r w:rsidRPr="00ED19EC">
              <w:rPr>
                <w:rStyle w:val="Hyperlink"/>
                <w:rFonts w:ascii="Times New Roman" w:hAnsi="Times New Roman" w:cs="Times New Roman"/>
                <w:noProof/>
              </w:rPr>
              <w:t>5.3. Resident’s Attitude toward cardiopulmonary resuscitation</w:t>
            </w:r>
            <w:r>
              <w:rPr>
                <w:noProof/>
                <w:webHidden/>
              </w:rPr>
              <w:tab/>
            </w:r>
            <w:r>
              <w:rPr>
                <w:noProof/>
                <w:webHidden/>
              </w:rPr>
              <w:fldChar w:fldCharType="begin"/>
            </w:r>
            <w:r>
              <w:rPr>
                <w:noProof/>
                <w:webHidden/>
              </w:rPr>
              <w:instrText xml:space="preserve"> PAGEREF _Toc81313692 \h </w:instrText>
            </w:r>
            <w:r>
              <w:rPr>
                <w:noProof/>
                <w:webHidden/>
              </w:rPr>
            </w:r>
            <w:r>
              <w:rPr>
                <w:noProof/>
                <w:webHidden/>
              </w:rPr>
              <w:fldChar w:fldCharType="separate"/>
            </w:r>
            <w:r>
              <w:rPr>
                <w:noProof/>
                <w:webHidden/>
              </w:rPr>
              <w:t>24</w:t>
            </w:r>
            <w:r>
              <w:rPr>
                <w:noProof/>
                <w:webHidden/>
              </w:rPr>
              <w:fldChar w:fldCharType="end"/>
            </w:r>
          </w:hyperlink>
        </w:p>
        <w:p w:rsidR="00647685" w:rsidRDefault="00647685">
          <w:pPr>
            <w:pStyle w:val="TOC2"/>
            <w:tabs>
              <w:tab w:val="right" w:leader="dot" w:pos="9350"/>
            </w:tabs>
            <w:rPr>
              <w:b w:val="0"/>
              <w:noProof/>
            </w:rPr>
          </w:pPr>
          <w:hyperlink w:anchor="_Toc81313693" w:history="1">
            <w:r w:rsidRPr="00ED19EC">
              <w:rPr>
                <w:rStyle w:val="Hyperlink"/>
                <w:rFonts w:ascii="Times New Roman" w:hAnsi="Times New Roman" w:cs="Times New Roman"/>
                <w:noProof/>
              </w:rPr>
              <w:t>5.4. Factors associated with residents’ Knowledge of Cardiopulmonary Resuscitation</w:t>
            </w:r>
            <w:r>
              <w:rPr>
                <w:noProof/>
                <w:webHidden/>
              </w:rPr>
              <w:tab/>
            </w:r>
            <w:r>
              <w:rPr>
                <w:noProof/>
                <w:webHidden/>
              </w:rPr>
              <w:fldChar w:fldCharType="begin"/>
            </w:r>
            <w:r>
              <w:rPr>
                <w:noProof/>
                <w:webHidden/>
              </w:rPr>
              <w:instrText xml:space="preserve"> PAGEREF _Toc81313693 \h </w:instrText>
            </w:r>
            <w:r>
              <w:rPr>
                <w:noProof/>
                <w:webHidden/>
              </w:rPr>
            </w:r>
            <w:r>
              <w:rPr>
                <w:noProof/>
                <w:webHidden/>
              </w:rPr>
              <w:fldChar w:fldCharType="separate"/>
            </w:r>
            <w:r>
              <w:rPr>
                <w:noProof/>
                <w:webHidden/>
              </w:rPr>
              <w:t>24</w:t>
            </w:r>
            <w:r>
              <w:rPr>
                <w:noProof/>
                <w:webHidden/>
              </w:rPr>
              <w:fldChar w:fldCharType="end"/>
            </w:r>
          </w:hyperlink>
        </w:p>
        <w:p w:rsidR="00647685" w:rsidRDefault="00647685">
          <w:pPr>
            <w:pStyle w:val="TOC2"/>
            <w:tabs>
              <w:tab w:val="right" w:leader="dot" w:pos="9350"/>
            </w:tabs>
            <w:rPr>
              <w:b w:val="0"/>
              <w:noProof/>
            </w:rPr>
          </w:pPr>
          <w:hyperlink w:anchor="_Toc81313694" w:history="1">
            <w:r w:rsidRPr="00ED19EC">
              <w:rPr>
                <w:rStyle w:val="Hyperlink"/>
                <w:rFonts w:ascii="Times New Roman" w:hAnsi="Times New Roman" w:cs="Times New Roman"/>
                <w:noProof/>
              </w:rPr>
              <w:t>5.5. Factors Associated with Residents’ Attitude Toward cardiopulmonary resuscitation and associated factors</w:t>
            </w:r>
            <w:r>
              <w:rPr>
                <w:noProof/>
                <w:webHidden/>
              </w:rPr>
              <w:tab/>
            </w:r>
            <w:r>
              <w:rPr>
                <w:noProof/>
                <w:webHidden/>
              </w:rPr>
              <w:fldChar w:fldCharType="begin"/>
            </w:r>
            <w:r>
              <w:rPr>
                <w:noProof/>
                <w:webHidden/>
              </w:rPr>
              <w:instrText xml:space="preserve"> PAGEREF _Toc81313694 \h </w:instrText>
            </w:r>
            <w:r>
              <w:rPr>
                <w:noProof/>
                <w:webHidden/>
              </w:rPr>
            </w:r>
            <w:r>
              <w:rPr>
                <w:noProof/>
                <w:webHidden/>
              </w:rPr>
              <w:fldChar w:fldCharType="separate"/>
            </w:r>
            <w:r>
              <w:rPr>
                <w:noProof/>
                <w:webHidden/>
              </w:rPr>
              <w:t>27</w:t>
            </w:r>
            <w:r>
              <w:rPr>
                <w:noProof/>
                <w:webHidden/>
              </w:rPr>
              <w:fldChar w:fldCharType="end"/>
            </w:r>
          </w:hyperlink>
        </w:p>
        <w:p w:rsidR="00647685" w:rsidRDefault="00647685">
          <w:pPr>
            <w:pStyle w:val="TOC1"/>
            <w:rPr>
              <w:b w:val="0"/>
              <w:sz w:val="22"/>
              <w:szCs w:val="22"/>
            </w:rPr>
          </w:pPr>
          <w:hyperlink w:anchor="_Toc81313695" w:history="1">
            <w:r w:rsidRPr="00ED19EC">
              <w:rPr>
                <w:rStyle w:val="Hyperlink"/>
              </w:rPr>
              <w:t>6. Discussion</w:t>
            </w:r>
            <w:r>
              <w:rPr>
                <w:webHidden/>
              </w:rPr>
              <w:tab/>
            </w:r>
            <w:r>
              <w:rPr>
                <w:webHidden/>
              </w:rPr>
              <w:fldChar w:fldCharType="begin"/>
            </w:r>
            <w:r>
              <w:rPr>
                <w:webHidden/>
              </w:rPr>
              <w:instrText xml:space="preserve"> PAGEREF _Toc81313695 \h </w:instrText>
            </w:r>
            <w:r>
              <w:rPr>
                <w:webHidden/>
              </w:rPr>
            </w:r>
            <w:r>
              <w:rPr>
                <w:webHidden/>
              </w:rPr>
              <w:fldChar w:fldCharType="separate"/>
            </w:r>
            <w:r>
              <w:rPr>
                <w:webHidden/>
              </w:rPr>
              <w:t>29</w:t>
            </w:r>
            <w:r>
              <w:rPr>
                <w:webHidden/>
              </w:rPr>
              <w:fldChar w:fldCharType="end"/>
            </w:r>
          </w:hyperlink>
        </w:p>
        <w:p w:rsidR="00647685" w:rsidRDefault="00647685">
          <w:pPr>
            <w:pStyle w:val="TOC1"/>
            <w:rPr>
              <w:b w:val="0"/>
              <w:sz w:val="22"/>
              <w:szCs w:val="22"/>
            </w:rPr>
          </w:pPr>
          <w:hyperlink w:anchor="_Toc81313696" w:history="1">
            <w:r w:rsidRPr="00ED19EC">
              <w:rPr>
                <w:rStyle w:val="Hyperlink"/>
                <w:rFonts w:eastAsia="Calibri"/>
              </w:rPr>
              <w:t>7-Conclusion</w:t>
            </w:r>
            <w:r>
              <w:rPr>
                <w:webHidden/>
              </w:rPr>
              <w:tab/>
            </w:r>
            <w:r>
              <w:rPr>
                <w:webHidden/>
              </w:rPr>
              <w:fldChar w:fldCharType="begin"/>
            </w:r>
            <w:r>
              <w:rPr>
                <w:webHidden/>
              </w:rPr>
              <w:instrText xml:space="preserve"> PAGEREF _Toc81313696 \h </w:instrText>
            </w:r>
            <w:r>
              <w:rPr>
                <w:webHidden/>
              </w:rPr>
            </w:r>
            <w:r>
              <w:rPr>
                <w:webHidden/>
              </w:rPr>
              <w:fldChar w:fldCharType="separate"/>
            </w:r>
            <w:r>
              <w:rPr>
                <w:webHidden/>
              </w:rPr>
              <w:t>32</w:t>
            </w:r>
            <w:r>
              <w:rPr>
                <w:webHidden/>
              </w:rPr>
              <w:fldChar w:fldCharType="end"/>
            </w:r>
          </w:hyperlink>
        </w:p>
        <w:p w:rsidR="00647685" w:rsidRDefault="00647685">
          <w:pPr>
            <w:pStyle w:val="TOC1"/>
            <w:rPr>
              <w:b w:val="0"/>
              <w:sz w:val="22"/>
              <w:szCs w:val="22"/>
            </w:rPr>
          </w:pPr>
          <w:hyperlink w:anchor="_Toc81313697" w:history="1">
            <w:r w:rsidRPr="00ED19EC">
              <w:rPr>
                <w:rStyle w:val="Hyperlink"/>
              </w:rPr>
              <w:t>8-Recommendations</w:t>
            </w:r>
            <w:r>
              <w:rPr>
                <w:webHidden/>
              </w:rPr>
              <w:tab/>
            </w:r>
            <w:r>
              <w:rPr>
                <w:webHidden/>
              </w:rPr>
              <w:fldChar w:fldCharType="begin"/>
            </w:r>
            <w:r>
              <w:rPr>
                <w:webHidden/>
              </w:rPr>
              <w:instrText xml:space="preserve"> PAGEREF _Toc81313697 \h </w:instrText>
            </w:r>
            <w:r>
              <w:rPr>
                <w:webHidden/>
              </w:rPr>
            </w:r>
            <w:r>
              <w:rPr>
                <w:webHidden/>
              </w:rPr>
              <w:fldChar w:fldCharType="separate"/>
            </w:r>
            <w:r>
              <w:rPr>
                <w:webHidden/>
              </w:rPr>
              <w:t>32</w:t>
            </w:r>
            <w:r>
              <w:rPr>
                <w:webHidden/>
              </w:rPr>
              <w:fldChar w:fldCharType="end"/>
            </w:r>
          </w:hyperlink>
        </w:p>
        <w:p w:rsidR="00647685" w:rsidRDefault="00647685">
          <w:pPr>
            <w:pStyle w:val="TOC1"/>
            <w:rPr>
              <w:b w:val="0"/>
              <w:sz w:val="22"/>
              <w:szCs w:val="22"/>
            </w:rPr>
          </w:pPr>
          <w:hyperlink w:anchor="_Toc81313698" w:history="1">
            <w:r w:rsidRPr="00ED19EC">
              <w:rPr>
                <w:rStyle w:val="Hyperlink"/>
              </w:rPr>
              <w:t>9. References</w:t>
            </w:r>
            <w:r>
              <w:rPr>
                <w:webHidden/>
              </w:rPr>
              <w:tab/>
            </w:r>
            <w:r>
              <w:rPr>
                <w:webHidden/>
              </w:rPr>
              <w:fldChar w:fldCharType="begin"/>
            </w:r>
            <w:r>
              <w:rPr>
                <w:webHidden/>
              </w:rPr>
              <w:instrText xml:space="preserve"> PAGEREF _Toc81313698 \h </w:instrText>
            </w:r>
            <w:r>
              <w:rPr>
                <w:webHidden/>
              </w:rPr>
            </w:r>
            <w:r>
              <w:rPr>
                <w:webHidden/>
              </w:rPr>
              <w:fldChar w:fldCharType="separate"/>
            </w:r>
            <w:r>
              <w:rPr>
                <w:webHidden/>
              </w:rPr>
              <w:t>33</w:t>
            </w:r>
            <w:r>
              <w:rPr>
                <w:webHidden/>
              </w:rPr>
              <w:fldChar w:fldCharType="end"/>
            </w:r>
          </w:hyperlink>
        </w:p>
        <w:p w:rsidR="00647685" w:rsidRDefault="00647685">
          <w:pPr>
            <w:pStyle w:val="TOC1"/>
            <w:rPr>
              <w:b w:val="0"/>
              <w:sz w:val="22"/>
              <w:szCs w:val="22"/>
            </w:rPr>
          </w:pPr>
          <w:hyperlink w:anchor="_Toc81313699" w:history="1">
            <w:r w:rsidRPr="00ED19EC">
              <w:rPr>
                <w:rStyle w:val="Hyperlink"/>
              </w:rPr>
              <w:t>10. Annexes</w:t>
            </w:r>
            <w:r>
              <w:rPr>
                <w:webHidden/>
              </w:rPr>
              <w:tab/>
            </w:r>
            <w:r>
              <w:rPr>
                <w:webHidden/>
              </w:rPr>
              <w:fldChar w:fldCharType="begin"/>
            </w:r>
            <w:r>
              <w:rPr>
                <w:webHidden/>
              </w:rPr>
              <w:instrText xml:space="preserve"> PAGEREF _Toc81313699 \h </w:instrText>
            </w:r>
            <w:r>
              <w:rPr>
                <w:webHidden/>
              </w:rPr>
            </w:r>
            <w:r>
              <w:rPr>
                <w:webHidden/>
              </w:rPr>
              <w:fldChar w:fldCharType="separate"/>
            </w:r>
            <w:r>
              <w:rPr>
                <w:webHidden/>
              </w:rPr>
              <w:t>35</w:t>
            </w:r>
            <w:r>
              <w:rPr>
                <w:webHidden/>
              </w:rPr>
              <w:fldChar w:fldCharType="end"/>
            </w:r>
          </w:hyperlink>
        </w:p>
        <w:p w:rsidR="00C30AE7" w:rsidRDefault="00C30AE7">
          <w:r w:rsidRPr="00AC2D0E">
            <w:rPr>
              <w:sz w:val="24"/>
              <w:szCs w:val="24"/>
            </w:rPr>
            <w:fldChar w:fldCharType="end"/>
          </w:r>
        </w:p>
      </w:sdtContent>
    </w:sdt>
    <w:p w:rsidR="00DE0949" w:rsidRDefault="00DE0949" w:rsidP="00DE0949">
      <w:pPr>
        <w:spacing w:line="360" w:lineRule="auto"/>
        <w:jc w:val="both"/>
        <w:rPr>
          <w:b/>
          <w:sz w:val="24"/>
          <w:szCs w:val="24"/>
        </w:rPr>
      </w:pPr>
    </w:p>
    <w:p w:rsidR="00DE0949" w:rsidRDefault="00DE0949" w:rsidP="00DE0949">
      <w:pPr>
        <w:spacing w:line="360" w:lineRule="auto"/>
        <w:jc w:val="both"/>
        <w:rPr>
          <w:b/>
          <w:sz w:val="24"/>
          <w:szCs w:val="24"/>
        </w:rPr>
      </w:pPr>
    </w:p>
    <w:p w:rsidR="00DE0949" w:rsidRDefault="00DE0949" w:rsidP="00DE0949">
      <w:pPr>
        <w:spacing w:line="360" w:lineRule="auto"/>
        <w:jc w:val="both"/>
        <w:rPr>
          <w:b/>
          <w:sz w:val="24"/>
          <w:szCs w:val="24"/>
        </w:rPr>
      </w:pPr>
    </w:p>
    <w:p w:rsidR="00DE0949" w:rsidRDefault="00DE0949" w:rsidP="004803B8">
      <w:pPr>
        <w:spacing w:line="360" w:lineRule="auto"/>
        <w:jc w:val="both"/>
        <w:rPr>
          <w:bCs/>
          <w:sz w:val="24"/>
          <w:szCs w:val="24"/>
        </w:rPr>
      </w:pPr>
    </w:p>
    <w:p w:rsidR="008C56D0" w:rsidRDefault="008C56D0" w:rsidP="004803B8">
      <w:pPr>
        <w:spacing w:line="360" w:lineRule="auto"/>
        <w:jc w:val="both"/>
        <w:rPr>
          <w:bCs/>
          <w:sz w:val="24"/>
          <w:szCs w:val="24"/>
        </w:rPr>
      </w:pPr>
    </w:p>
    <w:p w:rsidR="009E3A52" w:rsidRDefault="009E3A52" w:rsidP="004803B8">
      <w:pPr>
        <w:spacing w:line="360" w:lineRule="auto"/>
        <w:jc w:val="both"/>
        <w:rPr>
          <w:b/>
          <w:bCs/>
          <w:sz w:val="24"/>
          <w:szCs w:val="24"/>
        </w:rPr>
      </w:pPr>
    </w:p>
    <w:p w:rsidR="00AC2D0E" w:rsidRDefault="00AC2D0E">
      <w:pPr>
        <w:overflowPunct/>
        <w:autoSpaceDE/>
        <w:autoSpaceDN/>
        <w:adjustRightInd/>
        <w:spacing w:after="160" w:line="259" w:lineRule="auto"/>
        <w:textAlignment w:val="auto"/>
        <w:rPr>
          <w:b/>
          <w:bCs/>
          <w:sz w:val="24"/>
          <w:szCs w:val="24"/>
        </w:rPr>
      </w:pPr>
      <w:r>
        <w:rPr>
          <w:b/>
          <w:bCs/>
          <w:sz w:val="24"/>
          <w:szCs w:val="24"/>
        </w:rPr>
        <w:br w:type="page"/>
      </w:r>
    </w:p>
    <w:p w:rsidR="008C56D0" w:rsidRPr="00AC2D0E" w:rsidRDefault="008C56D0" w:rsidP="00AC2D0E">
      <w:pPr>
        <w:pStyle w:val="Heading1"/>
        <w:rPr>
          <w:sz w:val="28"/>
          <w:szCs w:val="28"/>
        </w:rPr>
      </w:pPr>
      <w:bookmarkStart w:id="3" w:name="_Toc81313656"/>
      <w:r w:rsidRPr="00AC2D0E">
        <w:rPr>
          <w:sz w:val="28"/>
          <w:szCs w:val="28"/>
        </w:rPr>
        <w:lastRenderedPageBreak/>
        <w:t>List of Figures</w:t>
      </w:r>
      <w:bookmarkEnd w:id="3"/>
    </w:p>
    <w:p w:rsidR="00AC2D0E" w:rsidRPr="00AC2D0E" w:rsidRDefault="00AC2D0E" w:rsidP="00AC2D0E"/>
    <w:p w:rsidR="008C56D0" w:rsidRPr="008C56D0" w:rsidRDefault="008C56D0" w:rsidP="004803B8">
      <w:pPr>
        <w:spacing w:line="360" w:lineRule="auto"/>
        <w:jc w:val="both"/>
        <w:rPr>
          <w:b/>
          <w:bCs/>
          <w:sz w:val="24"/>
          <w:szCs w:val="24"/>
        </w:rPr>
      </w:pPr>
    </w:p>
    <w:p w:rsidR="00065DCA" w:rsidRDefault="00065DCA">
      <w:pPr>
        <w:pStyle w:val="TableofFigures"/>
        <w:tabs>
          <w:tab w:val="right" w:leader="dot" w:pos="9350"/>
        </w:tabs>
        <w:rPr>
          <w:rFonts w:asciiTheme="minorHAnsi" w:eastAsiaTheme="minorEastAsia" w:hAnsiTheme="minorHAnsi" w:cstheme="minorBidi"/>
          <w:noProof/>
          <w:sz w:val="22"/>
          <w:szCs w:val="22"/>
        </w:rPr>
      </w:pPr>
      <w:r>
        <w:rPr>
          <w:sz w:val="28"/>
          <w:szCs w:val="28"/>
        </w:rPr>
        <w:fldChar w:fldCharType="begin"/>
      </w:r>
      <w:r>
        <w:rPr>
          <w:sz w:val="28"/>
          <w:szCs w:val="28"/>
        </w:rPr>
        <w:instrText xml:space="preserve"> TOC \h \z \c "Figure 2." </w:instrText>
      </w:r>
      <w:r>
        <w:rPr>
          <w:sz w:val="28"/>
          <w:szCs w:val="28"/>
        </w:rPr>
        <w:fldChar w:fldCharType="separate"/>
      </w:r>
      <w:hyperlink w:anchor="_Toc81082010" w:history="1">
        <w:r w:rsidRPr="00740ECE">
          <w:rPr>
            <w:rStyle w:val="Hyperlink"/>
            <w:noProof/>
          </w:rPr>
          <w:t>Figure 2. 1 Conceptual frame work of the study showing the relationship between study variables, St Paul’s Hospital Millennium Medical College, Ethiopia, August 2020</w:t>
        </w:r>
        <w:r>
          <w:rPr>
            <w:noProof/>
            <w:webHidden/>
          </w:rPr>
          <w:tab/>
        </w:r>
        <w:r>
          <w:rPr>
            <w:noProof/>
            <w:webHidden/>
          </w:rPr>
          <w:fldChar w:fldCharType="begin"/>
        </w:r>
        <w:r>
          <w:rPr>
            <w:noProof/>
            <w:webHidden/>
          </w:rPr>
          <w:instrText xml:space="preserve"> PAGEREF _Toc81082010 \h </w:instrText>
        </w:r>
        <w:r>
          <w:rPr>
            <w:noProof/>
            <w:webHidden/>
          </w:rPr>
        </w:r>
        <w:r>
          <w:rPr>
            <w:noProof/>
            <w:webHidden/>
          </w:rPr>
          <w:fldChar w:fldCharType="separate"/>
        </w:r>
        <w:r>
          <w:rPr>
            <w:noProof/>
            <w:webHidden/>
          </w:rPr>
          <w:t>7</w:t>
        </w:r>
        <w:r>
          <w:rPr>
            <w:noProof/>
            <w:webHidden/>
          </w:rPr>
          <w:fldChar w:fldCharType="end"/>
        </w:r>
      </w:hyperlink>
    </w:p>
    <w:p w:rsidR="00065DCA" w:rsidRDefault="00065DCA">
      <w:pPr>
        <w:overflowPunct/>
        <w:autoSpaceDE/>
        <w:autoSpaceDN/>
        <w:adjustRightInd/>
        <w:spacing w:after="160" w:line="259" w:lineRule="auto"/>
        <w:textAlignment w:val="auto"/>
        <w:rPr>
          <w:noProof/>
        </w:rPr>
      </w:pPr>
      <w:r>
        <w:rPr>
          <w:sz w:val="28"/>
          <w:szCs w:val="28"/>
        </w:rPr>
        <w:fldChar w:fldCharType="end"/>
      </w:r>
      <w:r>
        <w:rPr>
          <w:sz w:val="28"/>
          <w:szCs w:val="28"/>
        </w:rPr>
        <w:fldChar w:fldCharType="begin"/>
      </w:r>
      <w:r>
        <w:rPr>
          <w:sz w:val="28"/>
          <w:szCs w:val="28"/>
        </w:rPr>
        <w:instrText xml:space="preserve"> TOC \h \z \c "Figure 4." </w:instrText>
      </w:r>
      <w:r>
        <w:rPr>
          <w:sz w:val="28"/>
          <w:szCs w:val="28"/>
        </w:rPr>
        <w:fldChar w:fldCharType="separate"/>
      </w:r>
    </w:p>
    <w:p w:rsidR="00065DCA" w:rsidRDefault="0023373A">
      <w:pPr>
        <w:pStyle w:val="TableofFigures"/>
        <w:tabs>
          <w:tab w:val="right" w:leader="dot" w:pos="9350"/>
        </w:tabs>
        <w:rPr>
          <w:rFonts w:asciiTheme="minorHAnsi" w:eastAsiaTheme="minorEastAsia" w:hAnsiTheme="minorHAnsi" w:cstheme="minorBidi"/>
          <w:noProof/>
          <w:sz w:val="22"/>
          <w:szCs w:val="22"/>
        </w:rPr>
      </w:pPr>
      <w:hyperlink w:anchor="_Toc81082018" w:history="1">
        <w:r w:rsidR="00065DCA" w:rsidRPr="00BD526D">
          <w:rPr>
            <w:rStyle w:val="Hyperlink"/>
            <w:noProof/>
          </w:rPr>
          <w:t>Figure 4. 1  Schematic presentation of sampling procedure showing participant’s selection for the study, Feb 2021</w:t>
        </w:r>
        <w:r w:rsidR="00065DCA">
          <w:rPr>
            <w:noProof/>
            <w:webHidden/>
          </w:rPr>
          <w:tab/>
        </w:r>
        <w:r w:rsidR="00065DCA">
          <w:rPr>
            <w:noProof/>
            <w:webHidden/>
          </w:rPr>
          <w:fldChar w:fldCharType="begin"/>
        </w:r>
        <w:r w:rsidR="00065DCA">
          <w:rPr>
            <w:noProof/>
            <w:webHidden/>
          </w:rPr>
          <w:instrText xml:space="preserve"> PAGEREF _Toc81082018 \h </w:instrText>
        </w:r>
        <w:r w:rsidR="00065DCA">
          <w:rPr>
            <w:noProof/>
            <w:webHidden/>
          </w:rPr>
        </w:r>
        <w:r w:rsidR="00065DCA">
          <w:rPr>
            <w:noProof/>
            <w:webHidden/>
          </w:rPr>
          <w:fldChar w:fldCharType="separate"/>
        </w:r>
        <w:r w:rsidR="00065DCA">
          <w:rPr>
            <w:noProof/>
            <w:webHidden/>
          </w:rPr>
          <w:t>10</w:t>
        </w:r>
        <w:r w:rsidR="00065DCA">
          <w:rPr>
            <w:noProof/>
            <w:webHidden/>
          </w:rPr>
          <w:fldChar w:fldCharType="end"/>
        </w:r>
      </w:hyperlink>
    </w:p>
    <w:p w:rsidR="00065DCA" w:rsidRDefault="00065DCA">
      <w:pPr>
        <w:overflowPunct/>
        <w:autoSpaceDE/>
        <w:autoSpaceDN/>
        <w:adjustRightInd/>
        <w:spacing w:after="160" w:line="259" w:lineRule="auto"/>
        <w:textAlignment w:val="auto"/>
        <w:rPr>
          <w:noProof/>
        </w:rPr>
      </w:pPr>
      <w:r>
        <w:rPr>
          <w:sz w:val="28"/>
          <w:szCs w:val="28"/>
        </w:rPr>
        <w:fldChar w:fldCharType="end"/>
      </w:r>
      <w:r>
        <w:rPr>
          <w:sz w:val="28"/>
          <w:szCs w:val="28"/>
        </w:rPr>
        <w:fldChar w:fldCharType="begin"/>
      </w:r>
      <w:r>
        <w:rPr>
          <w:sz w:val="28"/>
          <w:szCs w:val="28"/>
        </w:rPr>
        <w:instrText xml:space="preserve"> TOC \h \z \c "Figure 5." </w:instrText>
      </w:r>
      <w:r>
        <w:rPr>
          <w:sz w:val="28"/>
          <w:szCs w:val="28"/>
        </w:rPr>
        <w:fldChar w:fldCharType="separate"/>
      </w:r>
    </w:p>
    <w:p w:rsidR="00065DCA" w:rsidRDefault="0023373A">
      <w:pPr>
        <w:pStyle w:val="TableofFigures"/>
        <w:tabs>
          <w:tab w:val="right" w:leader="dot" w:pos="9350"/>
        </w:tabs>
        <w:rPr>
          <w:rFonts w:asciiTheme="minorHAnsi" w:eastAsiaTheme="minorEastAsia" w:hAnsiTheme="minorHAnsi" w:cstheme="minorBidi"/>
          <w:noProof/>
          <w:sz w:val="22"/>
          <w:szCs w:val="22"/>
        </w:rPr>
      </w:pPr>
      <w:hyperlink w:anchor="_Toc81082057" w:history="1">
        <w:r w:rsidR="00065DCA" w:rsidRPr="001A429D">
          <w:rPr>
            <w:rStyle w:val="Hyperlink"/>
            <w:noProof/>
          </w:rPr>
          <w:t>Figure 5. 1. Knowledge of cardiopulmonary resuscitation among study participants at SPHMMC, Addis Ababa, Ethiopia, August 2021 (n=196).</w:t>
        </w:r>
        <w:r w:rsidR="00065DCA">
          <w:rPr>
            <w:noProof/>
            <w:webHidden/>
          </w:rPr>
          <w:tab/>
        </w:r>
        <w:r w:rsidR="00065DCA">
          <w:rPr>
            <w:noProof/>
            <w:webHidden/>
          </w:rPr>
          <w:fldChar w:fldCharType="begin"/>
        </w:r>
        <w:r w:rsidR="00065DCA">
          <w:rPr>
            <w:noProof/>
            <w:webHidden/>
          </w:rPr>
          <w:instrText xml:space="preserve"> PAGEREF _Toc81082057 \h </w:instrText>
        </w:r>
        <w:r w:rsidR="00065DCA">
          <w:rPr>
            <w:noProof/>
            <w:webHidden/>
          </w:rPr>
        </w:r>
        <w:r w:rsidR="00065DCA">
          <w:rPr>
            <w:noProof/>
            <w:webHidden/>
          </w:rPr>
          <w:fldChar w:fldCharType="separate"/>
        </w:r>
        <w:r w:rsidR="00065DCA">
          <w:rPr>
            <w:noProof/>
            <w:webHidden/>
          </w:rPr>
          <w:t>16</w:t>
        </w:r>
        <w:r w:rsidR="00065DCA">
          <w:rPr>
            <w:noProof/>
            <w:webHidden/>
          </w:rPr>
          <w:fldChar w:fldCharType="end"/>
        </w:r>
      </w:hyperlink>
    </w:p>
    <w:p w:rsidR="00065DCA" w:rsidRDefault="0023373A">
      <w:pPr>
        <w:pStyle w:val="TableofFigures"/>
        <w:tabs>
          <w:tab w:val="right" w:leader="dot" w:pos="9350"/>
        </w:tabs>
        <w:rPr>
          <w:rFonts w:asciiTheme="minorHAnsi" w:eastAsiaTheme="minorEastAsia" w:hAnsiTheme="minorHAnsi" w:cstheme="minorBidi"/>
          <w:noProof/>
          <w:sz w:val="22"/>
          <w:szCs w:val="22"/>
        </w:rPr>
      </w:pPr>
      <w:hyperlink w:anchor="_Toc81082058" w:history="1">
        <w:r w:rsidR="00065DCA" w:rsidRPr="001A429D">
          <w:rPr>
            <w:rStyle w:val="Hyperlink"/>
            <w:noProof/>
          </w:rPr>
          <w:t>Figure 5. 2. Knowledge of cardiopulmonary resuscitation among study participants based on pass mark at SPHMMC, Addis Ababa, Ethiopia, August 2021 (n=196).</w:t>
        </w:r>
        <w:r w:rsidR="00065DCA">
          <w:rPr>
            <w:noProof/>
            <w:webHidden/>
          </w:rPr>
          <w:tab/>
        </w:r>
        <w:r w:rsidR="00065DCA">
          <w:rPr>
            <w:noProof/>
            <w:webHidden/>
          </w:rPr>
          <w:fldChar w:fldCharType="begin"/>
        </w:r>
        <w:r w:rsidR="00065DCA">
          <w:rPr>
            <w:noProof/>
            <w:webHidden/>
          </w:rPr>
          <w:instrText xml:space="preserve"> PAGEREF _Toc81082058 \h </w:instrText>
        </w:r>
        <w:r w:rsidR="00065DCA">
          <w:rPr>
            <w:noProof/>
            <w:webHidden/>
          </w:rPr>
        </w:r>
        <w:r w:rsidR="00065DCA">
          <w:rPr>
            <w:noProof/>
            <w:webHidden/>
          </w:rPr>
          <w:fldChar w:fldCharType="separate"/>
        </w:r>
        <w:r w:rsidR="00065DCA">
          <w:rPr>
            <w:noProof/>
            <w:webHidden/>
          </w:rPr>
          <w:t>17</w:t>
        </w:r>
        <w:r w:rsidR="00065DCA">
          <w:rPr>
            <w:noProof/>
            <w:webHidden/>
          </w:rPr>
          <w:fldChar w:fldCharType="end"/>
        </w:r>
      </w:hyperlink>
    </w:p>
    <w:p w:rsidR="00065DCA" w:rsidRDefault="0023373A">
      <w:pPr>
        <w:pStyle w:val="TableofFigures"/>
        <w:tabs>
          <w:tab w:val="right" w:leader="dot" w:pos="9350"/>
        </w:tabs>
        <w:rPr>
          <w:rFonts w:asciiTheme="minorHAnsi" w:eastAsiaTheme="minorEastAsia" w:hAnsiTheme="minorHAnsi" w:cstheme="minorBidi"/>
          <w:noProof/>
          <w:sz w:val="22"/>
          <w:szCs w:val="22"/>
        </w:rPr>
      </w:pPr>
      <w:hyperlink w:anchor="_Toc81082059" w:history="1">
        <w:r w:rsidR="00065DCA" w:rsidRPr="001A429D">
          <w:rPr>
            <w:rStyle w:val="Hyperlink"/>
            <w:noProof/>
          </w:rPr>
          <w:t>Figure 5. 3</w:t>
        </w:r>
        <w:r w:rsidR="00065DCA" w:rsidRPr="001A429D">
          <w:rPr>
            <w:rStyle w:val="Hyperlink"/>
            <w:rFonts w:eastAsiaTheme="minorHAnsi"/>
            <w:noProof/>
          </w:rPr>
          <w:t>: Location of CPR</w:t>
        </w:r>
        <w:r w:rsidR="00065DCA">
          <w:rPr>
            <w:noProof/>
            <w:webHidden/>
          </w:rPr>
          <w:tab/>
        </w:r>
        <w:r w:rsidR="00065DCA">
          <w:rPr>
            <w:noProof/>
            <w:webHidden/>
          </w:rPr>
          <w:fldChar w:fldCharType="begin"/>
        </w:r>
        <w:r w:rsidR="00065DCA">
          <w:rPr>
            <w:noProof/>
            <w:webHidden/>
          </w:rPr>
          <w:instrText xml:space="preserve"> PAGEREF _Toc81082059 \h </w:instrText>
        </w:r>
        <w:r w:rsidR="00065DCA">
          <w:rPr>
            <w:noProof/>
            <w:webHidden/>
          </w:rPr>
        </w:r>
        <w:r w:rsidR="00065DCA">
          <w:rPr>
            <w:noProof/>
            <w:webHidden/>
          </w:rPr>
          <w:fldChar w:fldCharType="separate"/>
        </w:r>
        <w:r w:rsidR="00065DCA">
          <w:rPr>
            <w:noProof/>
            <w:webHidden/>
          </w:rPr>
          <w:t>19</w:t>
        </w:r>
        <w:r w:rsidR="00065DCA">
          <w:rPr>
            <w:noProof/>
            <w:webHidden/>
          </w:rPr>
          <w:fldChar w:fldCharType="end"/>
        </w:r>
      </w:hyperlink>
    </w:p>
    <w:p w:rsidR="00065DCA" w:rsidRDefault="0023373A">
      <w:pPr>
        <w:pStyle w:val="TableofFigures"/>
        <w:tabs>
          <w:tab w:val="right" w:leader="dot" w:pos="9350"/>
        </w:tabs>
        <w:rPr>
          <w:rFonts w:asciiTheme="minorHAnsi" w:eastAsiaTheme="minorEastAsia" w:hAnsiTheme="minorHAnsi" w:cstheme="minorBidi"/>
          <w:noProof/>
          <w:sz w:val="22"/>
          <w:szCs w:val="22"/>
        </w:rPr>
      </w:pPr>
      <w:hyperlink w:anchor="_Toc81082060" w:history="1">
        <w:r w:rsidR="00065DCA" w:rsidRPr="001A429D">
          <w:rPr>
            <w:rStyle w:val="Hyperlink"/>
            <w:noProof/>
          </w:rPr>
          <w:t>Figure 5. 4</w:t>
        </w:r>
        <w:r w:rsidR="00065DCA" w:rsidRPr="001A429D">
          <w:rPr>
            <w:rStyle w:val="Hyperlink"/>
            <w:rFonts w:eastAsiaTheme="minorHAnsi"/>
            <w:noProof/>
          </w:rPr>
          <w:t>.  Least rate of chest compression</w:t>
        </w:r>
        <w:r w:rsidR="00065DCA">
          <w:rPr>
            <w:noProof/>
            <w:webHidden/>
          </w:rPr>
          <w:tab/>
        </w:r>
        <w:r w:rsidR="00065DCA">
          <w:rPr>
            <w:noProof/>
            <w:webHidden/>
          </w:rPr>
          <w:fldChar w:fldCharType="begin"/>
        </w:r>
        <w:r w:rsidR="00065DCA">
          <w:rPr>
            <w:noProof/>
            <w:webHidden/>
          </w:rPr>
          <w:instrText xml:space="preserve"> PAGEREF _Toc81082060 \h </w:instrText>
        </w:r>
        <w:r w:rsidR="00065DCA">
          <w:rPr>
            <w:noProof/>
            <w:webHidden/>
          </w:rPr>
        </w:r>
        <w:r w:rsidR="00065DCA">
          <w:rPr>
            <w:noProof/>
            <w:webHidden/>
          </w:rPr>
          <w:fldChar w:fldCharType="separate"/>
        </w:r>
        <w:r w:rsidR="00065DCA">
          <w:rPr>
            <w:noProof/>
            <w:webHidden/>
          </w:rPr>
          <w:t>20</w:t>
        </w:r>
        <w:r w:rsidR="00065DCA">
          <w:rPr>
            <w:noProof/>
            <w:webHidden/>
          </w:rPr>
          <w:fldChar w:fldCharType="end"/>
        </w:r>
      </w:hyperlink>
    </w:p>
    <w:p w:rsidR="00065DCA" w:rsidRDefault="0023373A">
      <w:pPr>
        <w:pStyle w:val="TableofFigures"/>
        <w:tabs>
          <w:tab w:val="right" w:leader="dot" w:pos="9350"/>
        </w:tabs>
        <w:rPr>
          <w:rFonts w:asciiTheme="minorHAnsi" w:eastAsiaTheme="minorEastAsia" w:hAnsiTheme="minorHAnsi" w:cstheme="minorBidi"/>
          <w:noProof/>
          <w:sz w:val="22"/>
          <w:szCs w:val="22"/>
        </w:rPr>
      </w:pPr>
      <w:hyperlink w:anchor="_Toc81082061" w:history="1">
        <w:r w:rsidR="00065DCA" w:rsidRPr="001A429D">
          <w:rPr>
            <w:rStyle w:val="Hyperlink"/>
            <w:noProof/>
          </w:rPr>
          <w:t>Figure 5. 5</w:t>
        </w:r>
        <w:r w:rsidR="00065DCA" w:rsidRPr="001A429D">
          <w:rPr>
            <w:rStyle w:val="Hyperlink"/>
            <w:rFonts w:eastAsiaTheme="minorHAnsi"/>
            <w:noProof/>
          </w:rPr>
          <w:t>. Best artery to check for pulse in unconscious adult victim</w:t>
        </w:r>
        <w:r w:rsidR="00065DCA">
          <w:rPr>
            <w:noProof/>
            <w:webHidden/>
          </w:rPr>
          <w:tab/>
        </w:r>
        <w:r w:rsidR="00065DCA">
          <w:rPr>
            <w:noProof/>
            <w:webHidden/>
          </w:rPr>
          <w:fldChar w:fldCharType="begin"/>
        </w:r>
        <w:r w:rsidR="00065DCA">
          <w:rPr>
            <w:noProof/>
            <w:webHidden/>
          </w:rPr>
          <w:instrText xml:space="preserve"> PAGEREF _Toc81082061 \h </w:instrText>
        </w:r>
        <w:r w:rsidR="00065DCA">
          <w:rPr>
            <w:noProof/>
            <w:webHidden/>
          </w:rPr>
        </w:r>
        <w:r w:rsidR="00065DCA">
          <w:rPr>
            <w:noProof/>
            <w:webHidden/>
          </w:rPr>
          <w:fldChar w:fldCharType="separate"/>
        </w:r>
        <w:r w:rsidR="00065DCA">
          <w:rPr>
            <w:noProof/>
            <w:webHidden/>
          </w:rPr>
          <w:t>22</w:t>
        </w:r>
        <w:r w:rsidR="00065DCA">
          <w:rPr>
            <w:noProof/>
            <w:webHidden/>
          </w:rPr>
          <w:fldChar w:fldCharType="end"/>
        </w:r>
      </w:hyperlink>
    </w:p>
    <w:p w:rsidR="00065DCA" w:rsidRDefault="0023373A">
      <w:pPr>
        <w:pStyle w:val="TableofFigures"/>
        <w:tabs>
          <w:tab w:val="right" w:leader="dot" w:pos="9350"/>
        </w:tabs>
        <w:rPr>
          <w:rFonts w:asciiTheme="minorHAnsi" w:eastAsiaTheme="minorEastAsia" w:hAnsiTheme="minorHAnsi" w:cstheme="minorBidi"/>
          <w:noProof/>
          <w:sz w:val="22"/>
          <w:szCs w:val="22"/>
        </w:rPr>
      </w:pPr>
      <w:hyperlink w:anchor="_Toc81082062" w:history="1">
        <w:r w:rsidR="00065DCA" w:rsidRPr="001A429D">
          <w:rPr>
            <w:rStyle w:val="Hyperlink"/>
            <w:noProof/>
          </w:rPr>
          <w:t xml:space="preserve"> Figure 5. 6. Attitude status of residents toward Cardiopulmonary resuscitation</w:t>
        </w:r>
        <w:r w:rsidR="00065DCA">
          <w:rPr>
            <w:noProof/>
            <w:webHidden/>
          </w:rPr>
          <w:tab/>
        </w:r>
        <w:r w:rsidR="00065DCA">
          <w:rPr>
            <w:noProof/>
            <w:webHidden/>
          </w:rPr>
          <w:fldChar w:fldCharType="begin"/>
        </w:r>
        <w:r w:rsidR="00065DCA">
          <w:rPr>
            <w:noProof/>
            <w:webHidden/>
          </w:rPr>
          <w:instrText xml:space="preserve"> PAGEREF _Toc81082062 \h </w:instrText>
        </w:r>
        <w:r w:rsidR="00065DCA">
          <w:rPr>
            <w:noProof/>
            <w:webHidden/>
          </w:rPr>
        </w:r>
        <w:r w:rsidR="00065DCA">
          <w:rPr>
            <w:noProof/>
            <w:webHidden/>
          </w:rPr>
          <w:fldChar w:fldCharType="separate"/>
        </w:r>
        <w:r w:rsidR="00065DCA">
          <w:rPr>
            <w:noProof/>
            <w:webHidden/>
          </w:rPr>
          <w:t>23</w:t>
        </w:r>
        <w:r w:rsidR="00065DCA">
          <w:rPr>
            <w:noProof/>
            <w:webHidden/>
          </w:rPr>
          <w:fldChar w:fldCharType="end"/>
        </w:r>
      </w:hyperlink>
    </w:p>
    <w:p w:rsidR="00DB5530" w:rsidRDefault="00065DCA">
      <w:pPr>
        <w:overflowPunct/>
        <w:autoSpaceDE/>
        <w:autoSpaceDN/>
        <w:adjustRightInd/>
        <w:spacing w:after="160" w:line="259" w:lineRule="auto"/>
        <w:textAlignment w:val="auto"/>
        <w:rPr>
          <w:b/>
          <w:sz w:val="28"/>
          <w:szCs w:val="28"/>
        </w:rPr>
      </w:pPr>
      <w:r>
        <w:rPr>
          <w:sz w:val="28"/>
          <w:szCs w:val="28"/>
        </w:rPr>
        <w:fldChar w:fldCharType="end"/>
      </w:r>
      <w:r w:rsidR="00DB5530">
        <w:rPr>
          <w:sz w:val="28"/>
          <w:szCs w:val="28"/>
        </w:rPr>
        <w:br w:type="page"/>
      </w:r>
    </w:p>
    <w:p w:rsidR="00B16689" w:rsidRPr="00AC2D0E" w:rsidRDefault="003A7090" w:rsidP="00AC2D0E">
      <w:pPr>
        <w:pStyle w:val="Heading1"/>
        <w:rPr>
          <w:sz w:val="28"/>
          <w:szCs w:val="28"/>
        </w:rPr>
      </w:pPr>
      <w:bookmarkStart w:id="4" w:name="_Toc81313657"/>
      <w:r>
        <w:rPr>
          <w:sz w:val="28"/>
          <w:szCs w:val="28"/>
        </w:rPr>
        <w:lastRenderedPageBreak/>
        <w:t>List of T</w:t>
      </w:r>
      <w:r w:rsidR="00B16689" w:rsidRPr="00AC2D0E">
        <w:rPr>
          <w:sz w:val="28"/>
          <w:szCs w:val="28"/>
        </w:rPr>
        <w:t>ables</w:t>
      </w:r>
      <w:bookmarkEnd w:id="4"/>
    </w:p>
    <w:p w:rsidR="00AC2D0E" w:rsidRPr="00AC2D0E" w:rsidRDefault="00AC2D0E" w:rsidP="00AC2D0E"/>
    <w:p w:rsidR="001F38A8" w:rsidRDefault="00B16689" w:rsidP="001F38A8">
      <w:pPr>
        <w:spacing w:line="360" w:lineRule="auto"/>
        <w:jc w:val="both"/>
        <w:rPr>
          <w:noProof/>
        </w:rPr>
      </w:pPr>
      <w:r w:rsidRPr="008F3B92">
        <w:rPr>
          <w:bCs/>
          <w:sz w:val="24"/>
          <w:szCs w:val="24"/>
        </w:rPr>
        <w:t xml:space="preserve"> </w:t>
      </w:r>
      <w:r w:rsidR="001F38A8">
        <w:rPr>
          <w:bCs/>
          <w:sz w:val="24"/>
          <w:szCs w:val="24"/>
        </w:rPr>
        <w:fldChar w:fldCharType="begin"/>
      </w:r>
      <w:r w:rsidR="001F38A8">
        <w:rPr>
          <w:bCs/>
          <w:sz w:val="24"/>
          <w:szCs w:val="24"/>
        </w:rPr>
        <w:instrText xml:space="preserve"> TOC \h \z \c "Table 5." </w:instrText>
      </w:r>
      <w:r w:rsidR="001F38A8">
        <w:rPr>
          <w:bCs/>
          <w:sz w:val="24"/>
          <w:szCs w:val="24"/>
        </w:rPr>
        <w:fldChar w:fldCharType="separate"/>
      </w:r>
    </w:p>
    <w:p w:rsidR="001F38A8" w:rsidRDefault="0023373A">
      <w:pPr>
        <w:pStyle w:val="TableofFigures"/>
        <w:tabs>
          <w:tab w:val="right" w:leader="dot" w:pos="9350"/>
        </w:tabs>
        <w:rPr>
          <w:rFonts w:asciiTheme="minorHAnsi" w:eastAsiaTheme="minorEastAsia" w:hAnsiTheme="minorHAnsi" w:cstheme="minorBidi"/>
          <w:noProof/>
          <w:sz w:val="22"/>
          <w:szCs w:val="22"/>
        </w:rPr>
      </w:pPr>
      <w:hyperlink w:anchor="_Toc81079485" w:history="1">
        <w:r w:rsidR="001F38A8" w:rsidRPr="00D85607">
          <w:rPr>
            <w:rStyle w:val="Hyperlink"/>
            <w:noProof/>
          </w:rPr>
          <w:t xml:space="preserve">Table 5. 1: </w:t>
        </w:r>
        <w:r w:rsidR="001F38A8" w:rsidRPr="00D85607">
          <w:rPr>
            <w:rStyle w:val="Hyperlink"/>
            <w:noProof/>
            <w:lang w:val="en-GB" w:eastAsia="en-GB"/>
          </w:rPr>
          <w:t>The Distribution of sociodemographic characteristics of residents in SPHMMC, Addis Ababa, Ethiopia,  August, 2021</w:t>
        </w:r>
        <w:r w:rsidR="001F38A8">
          <w:rPr>
            <w:noProof/>
            <w:webHidden/>
          </w:rPr>
          <w:tab/>
        </w:r>
        <w:r w:rsidR="001F38A8">
          <w:rPr>
            <w:noProof/>
            <w:webHidden/>
          </w:rPr>
          <w:fldChar w:fldCharType="begin"/>
        </w:r>
        <w:r w:rsidR="001F38A8">
          <w:rPr>
            <w:noProof/>
            <w:webHidden/>
          </w:rPr>
          <w:instrText xml:space="preserve"> PAGEREF _Toc81079485 \h </w:instrText>
        </w:r>
        <w:r w:rsidR="001F38A8">
          <w:rPr>
            <w:noProof/>
            <w:webHidden/>
          </w:rPr>
        </w:r>
        <w:r w:rsidR="001F38A8">
          <w:rPr>
            <w:noProof/>
            <w:webHidden/>
          </w:rPr>
          <w:fldChar w:fldCharType="separate"/>
        </w:r>
        <w:r w:rsidR="001F38A8">
          <w:rPr>
            <w:noProof/>
            <w:webHidden/>
          </w:rPr>
          <w:t>15</w:t>
        </w:r>
        <w:r w:rsidR="001F38A8">
          <w:rPr>
            <w:noProof/>
            <w:webHidden/>
          </w:rPr>
          <w:fldChar w:fldCharType="end"/>
        </w:r>
      </w:hyperlink>
    </w:p>
    <w:p w:rsidR="001F38A8" w:rsidRDefault="0023373A">
      <w:pPr>
        <w:pStyle w:val="TableofFigures"/>
        <w:tabs>
          <w:tab w:val="right" w:leader="dot" w:pos="9350"/>
        </w:tabs>
        <w:rPr>
          <w:rFonts w:asciiTheme="minorHAnsi" w:eastAsiaTheme="minorEastAsia" w:hAnsiTheme="minorHAnsi" w:cstheme="minorBidi"/>
          <w:noProof/>
          <w:sz w:val="22"/>
          <w:szCs w:val="22"/>
        </w:rPr>
      </w:pPr>
      <w:hyperlink w:anchor="_Toc81079486" w:history="1">
        <w:r w:rsidR="001F38A8" w:rsidRPr="00D85607">
          <w:rPr>
            <w:rStyle w:val="Hyperlink"/>
            <w:noProof/>
          </w:rPr>
          <w:t>Table 5. 2</w:t>
        </w:r>
        <w:r w:rsidR="001F38A8" w:rsidRPr="00D85607">
          <w:rPr>
            <w:rStyle w:val="Hyperlink"/>
            <w:rFonts w:ascii="GillSansMT" w:hAnsi="GillSansMT"/>
            <w:noProof/>
          </w:rPr>
          <w:t>: Correct Responses of residents for 17 knowledge questions regarding CPR in SPHMMC, Addis Ababa, Ethiopia, August 2021 (n=196)</w:t>
        </w:r>
        <w:r w:rsidR="001F38A8">
          <w:rPr>
            <w:noProof/>
            <w:webHidden/>
          </w:rPr>
          <w:tab/>
        </w:r>
        <w:r w:rsidR="001F38A8">
          <w:rPr>
            <w:noProof/>
            <w:webHidden/>
          </w:rPr>
          <w:fldChar w:fldCharType="begin"/>
        </w:r>
        <w:r w:rsidR="001F38A8">
          <w:rPr>
            <w:noProof/>
            <w:webHidden/>
          </w:rPr>
          <w:instrText xml:space="preserve"> PAGEREF _Toc81079486 \h </w:instrText>
        </w:r>
        <w:r w:rsidR="001F38A8">
          <w:rPr>
            <w:noProof/>
            <w:webHidden/>
          </w:rPr>
        </w:r>
        <w:r w:rsidR="001F38A8">
          <w:rPr>
            <w:noProof/>
            <w:webHidden/>
          </w:rPr>
          <w:fldChar w:fldCharType="separate"/>
        </w:r>
        <w:r w:rsidR="001F38A8">
          <w:rPr>
            <w:noProof/>
            <w:webHidden/>
          </w:rPr>
          <w:t>18</w:t>
        </w:r>
        <w:r w:rsidR="001F38A8">
          <w:rPr>
            <w:noProof/>
            <w:webHidden/>
          </w:rPr>
          <w:fldChar w:fldCharType="end"/>
        </w:r>
      </w:hyperlink>
    </w:p>
    <w:p w:rsidR="001F38A8" w:rsidRDefault="0023373A">
      <w:pPr>
        <w:pStyle w:val="TableofFigures"/>
        <w:tabs>
          <w:tab w:val="right" w:leader="dot" w:pos="9350"/>
        </w:tabs>
        <w:rPr>
          <w:rFonts w:asciiTheme="minorHAnsi" w:eastAsiaTheme="minorEastAsia" w:hAnsiTheme="minorHAnsi" w:cstheme="minorBidi"/>
          <w:noProof/>
          <w:sz w:val="22"/>
          <w:szCs w:val="22"/>
        </w:rPr>
      </w:pPr>
      <w:hyperlink w:anchor="_Toc81079487" w:history="1">
        <w:r w:rsidR="001F38A8" w:rsidRPr="00D85607">
          <w:rPr>
            <w:rStyle w:val="Hyperlink"/>
            <w:noProof/>
          </w:rPr>
          <w:t>Table 5. 3: Knowledge of residents towards Cardiopulmonary resuscitation</w:t>
        </w:r>
        <w:r w:rsidR="001F38A8">
          <w:rPr>
            <w:noProof/>
            <w:webHidden/>
          </w:rPr>
          <w:tab/>
        </w:r>
        <w:r w:rsidR="001F38A8">
          <w:rPr>
            <w:noProof/>
            <w:webHidden/>
          </w:rPr>
          <w:fldChar w:fldCharType="begin"/>
        </w:r>
        <w:r w:rsidR="001F38A8">
          <w:rPr>
            <w:noProof/>
            <w:webHidden/>
          </w:rPr>
          <w:instrText xml:space="preserve"> PAGEREF _Toc81079487 \h </w:instrText>
        </w:r>
        <w:r w:rsidR="001F38A8">
          <w:rPr>
            <w:noProof/>
            <w:webHidden/>
          </w:rPr>
        </w:r>
        <w:r w:rsidR="001F38A8">
          <w:rPr>
            <w:noProof/>
            <w:webHidden/>
          </w:rPr>
          <w:fldChar w:fldCharType="separate"/>
        </w:r>
        <w:r w:rsidR="001F38A8">
          <w:rPr>
            <w:noProof/>
            <w:webHidden/>
          </w:rPr>
          <w:t>18</w:t>
        </w:r>
        <w:r w:rsidR="001F38A8">
          <w:rPr>
            <w:noProof/>
            <w:webHidden/>
          </w:rPr>
          <w:fldChar w:fldCharType="end"/>
        </w:r>
      </w:hyperlink>
    </w:p>
    <w:p w:rsidR="001F38A8" w:rsidRDefault="0023373A">
      <w:pPr>
        <w:pStyle w:val="TableofFigures"/>
        <w:tabs>
          <w:tab w:val="right" w:leader="dot" w:pos="9350"/>
        </w:tabs>
        <w:rPr>
          <w:rFonts w:asciiTheme="minorHAnsi" w:eastAsiaTheme="minorEastAsia" w:hAnsiTheme="minorHAnsi" w:cstheme="minorBidi"/>
          <w:noProof/>
          <w:sz w:val="22"/>
          <w:szCs w:val="22"/>
        </w:rPr>
      </w:pPr>
      <w:hyperlink w:anchor="_Toc81079488" w:history="1">
        <w:r w:rsidR="001F38A8" w:rsidRPr="00D85607">
          <w:rPr>
            <w:rStyle w:val="Hyperlink"/>
            <w:noProof/>
          </w:rPr>
          <w:t>Table 5. 4: Knowledge of residents toward cardiopulmonary resuscitation</w:t>
        </w:r>
        <w:r w:rsidR="001F38A8">
          <w:rPr>
            <w:noProof/>
            <w:webHidden/>
          </w:rPr>
          <w:tab/>
        </w:r>
        <w:r w:rsidR="001F38A8">
          <w:rPr>
            <w:noProof/>
            <w:webHidden/>
          </w:rPr>
          <w:fldChar w:fldCharType="begin"/>
        </w:r>
        <w:r w:rsidR="001F38A8">
          <w:rPr>
            <w:noProof/>
            <w:webHidden/>
          </w:rPr>
          <w:instrText xml:space="preserve"> PAGEREF _Toc81079488 \h </w:instrText>
        </w:r>
        <w:r w:rsidR="001F38A8">
          <w:rPr>
            <w:noProof/>
            <w:webHidden/>
          </w:rPr>
        </w:r>
        <w:r w:rsidR="001F38A8">
          <w:rPr>
            <w:noProof/>
            <w:webHidden/>
          </w:rPr>
          <w:fldChar w:fldCharType="separate"/>
        </w:r>
        <w:r w:rsidR="001F38A8">
          <w:rPr>
            <w:noProof/>
            <w:webHidden/>
          </w:rPr>
          <w:t>19</w:t>
        </w:r>
        <w:r w:rsidR="001F38A8">
          <w:rPr>
            <w:noProof/>
            <w:webHidden/>
          </w:rPr>
          <w:fldChar w:fldCharType="end"/>
        </w:r>
      </w:hyperlink>
    </w:p>
    <w:p w:rsidR="001F38A8" w:rsidRDefault="0023373A">
      <w:pPr>
        <w:pStyle w:val="TableofFigures"/>
        <w:tabs>
          <w:tab w:val="right" w:leader="dot" w:pos="9350"/>
        </w:tabs>
        <w:rPr>
          <w:rFonts w:asciiTheme="minorHAnsi" w:eastAsiaTheme="minorEastAsia" w:hAnsiTheme="minorHAnsi" w:cstheme="minorBidi"/>
          <w:noProof/>
          <w:sz w:val="22"/>
          <w:szCs w:val="22"/>
        </w:rPr>
      </w:pPr>
      <w:hyperlink w:anchor="_Toc81079489" w:history="1">
        <w:r w:rsidR="001F38A8" w:rsidRPr="00D85607">
          <w:rPr>
            <w:rStyle w:val="Hyperlink"/>
            <w:noProof/>
          </w:rPr>
          <w:t>Table 5. 5</w:t>
        </w:r>
        <w:r w:rsidR="001F38A8" w:rsidRPr="00D85607">
          <w:rPr>
            <w:rStyle w:val="Hyperlink"/>
            <w:rFonts w:eastAsiaTheme="minorHAnsi"/>
            <w:noProof/>
          </w:rPr>
          <w:t xml:space="preserve">: </w:t>
        </w:r>
        <w:r w:rsidR="001F38A8" w:rsidRPr="00D85607">
          <w:rPr>
            <w:rStyle w:val="Hyperlink"/>
            <w:noProof/>
          </w:rPr>
          <w:t>Knowledge of residents towards Cardiopulmonary resuscitation</w:t>
        </w:r>
        <w:r w:rsidR="001F38A8">
          <w:rPr>
            <w:noProof/>
            <w:webHidden/>
          </w:rPr>
          <w:tab/>
        </w:r>
        <w:r w:rsidR="001F38A8">
          <w:rPr>
            <w:noProof/>
            <w:webHidden/>
          </w:rPr>
          <w:fldChar w:fldCharType="begin"/>
        </w:r>
        <w:r w:rsidR="001F38A8">
          <w:rPr>
            <w:noProof/>
            <w:webHidden/>
          </w:rPr>
          <w:instrText xml:space="preserve"> PAGEREF _Toc81079489 \h </w:instrText>
        </w:r>
        <w:r w:rsidR="001F38A8">
          <w:rPr>
            <w:noProof/>
            <w:webHidden/>
          </w:rPr>
        </w:r>
        <w:r w:rsidR="001F38A8">
          <w:rPr>
            <w:noProof/>
            <w:webHidden/>
          </w:rPr>
          <w:fldChar w:fldCharType="separate"/>
        </w:r>
        <w:r w:rsidR="001F38A8">
          <w:rPr>
            <w:noProof/>
            <w:webHidden/>
          </w:rPr>
          <w:t>20</w:t>
        </w:r>
        <w:r w:rsidR="001F38A8">
          <w:rPr>
            <w:noProof/>
            <w:webHidden/>
          </w:rPr>
          <w:fldChar w:fldCharType="end"/>
        </w:r>
      </w:hyperlink>
    </w:p>
    <w:p w:rsidR="001F38A8" w:rsidRDefault="0023373A">
      <w:pPr>
        <w:pStyle w:val="TableofFigures"/>
        <w:tabs>
          <w:tab w:val="right" w:leader="dot" w:pos="9350"/>
        </w:tabs>
        <w:rPr>
          <w:rFonts w:asciiTheme="minorHAnsi" w:eastAsiaTheme="minorEastAsia" w:hAnsiTheme="minorHAnsi" w:cstheme="minorBidi"/>
          <w:noProof/>
          <w:sz w:val="22"/>
          <w:szCs w:val="22"/>
        </w:rPr>
      </w:pPr>
      <w:hyperlink w:anchor="_Toc81079490" w:history="1">
        <w:r w:rsidR="001F38A8" w:rsidRPr="00D85607">
          <w:rPr>
            <w:rStyle w:val="Hyperlink"/>
            <w:noProof/>
          </w:rPr>
          <w:t>Table 5. 6: Knowledge of residents towards Cardiopulmonary resuscitation</w:t>
        </w:r>
        <w:r w:rsidR="001F38A8">
          <w:rPr>
            <w:noProof/>
            <w:webHidden/>
          </w:rPr>
          <w:tab/>
        </w:r>
        <w:r w:rsidR="001F38A8">
          <w:rPr>
            <w:noProof/>
            <w:webHidden/>
          </w:rPr>
          <w:fldChar w:fldCharType="begin"/>
        </w:r>
        <w:r w:rsidR="001F38A8">
          <w:rPr>
            <w:noProof/>
            <w:webHidden/>
          </w:rPr>
          <w:instrText xml:space="preserve"> PAGEREF _Toc81079490 \h </w:instrText>
        </w:r>
        <w:r w:rsidR="001F38A8">
          <w:rPr>
            <w:noProof/>
            <w:webHidden/>
          </w:rPr>
        </w:r>
        <w:r w:rsidR="001F38A8">
          <w:rPr>
            <w:noProof/>
            <w:webHidden/>
          </w:rPr>
          <w:fldChar w:fldCharType="separate"/>
        </w:r>
        <w:r w:rsidR="001F38A8">
          <w:rPr>
            <w:noProof/>
            <w:webHidden/>
          </w:rPr>
          <w:t>21</w:t>
        </w:r>
        <w:r w:rsidR="001F38A8">
          <w:rPr>
            <w:noProof/>
            <w:webHidden/>
          </w:rPr>
          <w:fldChar w:fldCharType="end"/>
        </w:r>
      </w:hyperlink>
    </w:p>
    <w:p w:rsidR="001F38A8" w:rsidRDefault="0023373A">
      <w:pPr>
        <w:pStyle w:val="TableofFigures"/>
        <w:tabs>
          <w:tab w:val="right" w:leader="dot" w:pos="9350"/>
        </w:tabs>
        <w:rPr>
          <w:rFonts w:asciiTheme="minorHAnsi" w:eastAsiaTheme="minorEastAsia" w:hAnsiTheme="minorHAnsi" w:cstheme="minorBidi"/>
          <w:noProof/>
          <w:sz w:val="22"/>
          <w:szCs w:val="22"/>
        </w:rPr>
      </w:pPr>
      <w:hyperlink w:anchor="_Toc81079491" w:history="1">
        <w:r w:rsidR="001F38A8" w:rsidRPr="00D85607">
          <w:rPr>
            <w:rStyle w:val="Hyperlink"/>
            <w:noProof/>
          </w:rPr>
          <w:t>Table 5. 7</w:t>
        </w:r>
        <w:r w:rsidR="001F38A8" w:rsidRPr="00D85607">
          <w:rPr>
            <w:rStyle w:val="Hyperlink"/>
            <w:rFonts w:eastAsiaTheme="minorHAnsi"/>
            <w:noProof/>
          </w:rPr>
          <w:t xml:space="preserve">: </w:t>
        </w:r>
        <w:r w:rsidR="001F38A8" w:rsidRPr="00D85607">
          <w:rPr>
            <w:rStyle w:val="Hyperlink"/>
            <w:noProof/>
          </w:rPr>
          <w:t>Knowledge of residents towards Cardiopulmonary resuscitation</w:t>
        </w:r>
        <w:r w:rsidR="001F38A8">
          <w:rPr>
            <w:noProof/>
            <w:webHidden/>
          </w:rPr>
          <w:tab/>
        </w:r>
        <w:r w:rsidR="001F38A8">
          <w:rPr>
            <w:noProof/>
            <w:webHidden/>
          </w:rPr>
          <w:fldChar w:fldCharType="begin"/>
        </w:r>
        <w:r w:rsidR="001F38A8">
          <w:rPr>
            <w:noProof/>
            <w:webHidden/>
          </w:rPr>
          <w:instrText xml:space="preserve"> PAGEREF _Toc81079491 \h </w:instrText>
        </w:r>
        <w:r w:rsidR="001F38A8">
          <w:rPr>
            <w:noProof/>
            <w:webHidden/>
          </w:rPr>
        </w:r>
        <w:r w:rsidR="001F38A8">
          <w:rPr>
            <w:noProof/>
            <w:webHidden/>
          </w:rPr>
          <w:fldChar w:fldCharType="separate"/>
        </w:r>
        <w:r w:rsidR="001F38A8">
          <w:rPr>
            <w:noProof/>
            <w:webHidden/>
          </w:rPr>
          <w:t>22</w:t>
        </w:r>
        <w:r w:rsidR="001F38A8">
          <w:rPr>
            <w:noProof/>
            <w:webHidden/>
          </w:rPr>
          <w:fldChar w:fldCharType="end"/>
        </w:r>
      </w:hyperlink>
    </w:p>
    <w:p w:rsidR="001F38A8" w:rsidRDefault="0023373A">
      <w:pPr>
        <w:pStyle w:val="TableofFigures"/>
        <w:tabs>
          <w:tab w:val="right" w:leader="dot" w:pos="9350"/>
        </w:tabs>
        <w:rPr>
          <w:rFonts w:asciiTheme="minorHAnsi" w:eastAsiaTheme="minorEastAsia" w:hAnsiTheme="minorHAnsi" w:cstheme="minorBidi"/>
          <w:noProof/>
          <w:sz w:val="22"/>
          <w:szCs w:val="22"/>
        </w:rPr>
      </w:pPr>
      <w:hyperlink w:anchor="_Toc81079492" w:history="1">
        <w:r w:rsidR="001F38A8" w:rsidRPr="00D85607">
          <w:rPr>
            <w:rStyle w:val="Hyperlink"/>
            <w:noProof/>
          </w:rPr>
          <w:t xml:space="preserve">Table 5. 8: </w:t>
        </w:r>
        <w:r w:rsidR="003C30EE">
          <w:rPr>
            <w:rStyle w:val="Hyperlink"/>
            <w:noProof/>
          </w:rPr>
          <w:t xml:space="preserve">Logistic Regression Analysis Showing Factor Asscoaited with Residents’  Knowledge on </w:t>
        </w:r>
        <w:r w:rsidR="001F38A8" w:rsidRPr="00D85607">
          <w:rPr>
            <w:rStyle w:val="Hyperlink"/>
            <w:noProof/>
          </w:rPr>
          <w:t>cardiopulmonary resuscitation</w:t>
        </w:r>
        <w:r w:rsidR="001F38A8">
          <w:rPr>
            <w:noProof/>
            <w:webHidden/>
          </w:rPr>
          <w:tab/>
        </w:r>
        <w:r w:rsidR="001F38A8">
          <w:rPr>
            <w:noProof/>
            <w:webHidden/>
          </w:rPr>
          <w:fldChar w:fldCharType="begin"/>
        </w:r>
        <w:r w:rsidR="001F38A8">
          <w:rPr>
            <w:noProof/>
            <w:webHidden/>
          </w:rPr>
          <w:instrText xml:space="preserve"> PAGEREF _Toc81079492 \h </w:instrText>
        </w:r>
        <w:r w:rsidR="001F38A8">
          <w:rPr>
            <w:noProof/>
            <w:webHidden/>
          </w:rPr>
        </w:r>
        <w:r w:rsidR="001F38A8">
          <w:rPr>
            <w:noProof/>
            <w:webHidden/>
          </w:rPr>
          <w:fldChar w:fldCharType="separate"/>
        </w:r>
        <w:r w:rsidR="001F38A8">
          <w:rPr>
            <w:noProof/>
            <w:webHidden/>
          </w:rPr>
          <w:t>25</w:t>
        </w:r>
        <w:r w:rsidR="001F38A8">
          <w:rPr>
            <w:noProof/>
            <w:webHidden/>
          </w:rPr>
          <w:fldChar w:fldCharType="end"/>
        </w:r>
      </w:hyperlink>
    </w:p>
    <w:p w:rsidR="001F38A8" w:rsidRDefault="0023373A">
      <w:pPr>
        <w:pStyle w:val="TableofFigures"/>
        <w:tabs>
          <w:tab w:val="right" w:leader="dot" w:pos="9350"/>
        </w:tabs>
        <w:rPr>
          <w:rFonts w:asciiTheme="minorHAnsi" w:eastAsiaTheme="minorEastAsia" w:hAnsiTheme="minorHAnsi" w:cstheme="minorBidi"/>
          <w:noProof/>
          <w:sz w:val="22"/>
          <w:szCs w:val="22"/>
        </w:rPr>
      </w:pPr>
      <w:hyperlink w:anchor="_Toc81079493" w:history="1">
        <w:r w:rsidR="001F38A8" w:rsidRPr="00D85607">
          <w:rPr>
            <w:rStyle w:val="Hyperlink"/>
            <w:noProof/>
          </w:rPr>
          <w:t xml:space="preserve">Table 5. 9.  Logistic Regression Analysis </w:t>
        </w:r>
        <w:r w:rsidR="003C30EE">
          <w:rPr>
            <w:rStyle w:val="Hyperlink"/>
            <w:noProof/>
          </w:rPr>
          <w:t xml:space="preserve">Showing Factor Asscoiated with Residents’ Attitude  </w:t>
        </w:r>
        <w:r w:rsidR="001F38A8" w:rsidRPr="00D85607">
          <w:rPr>
            <w:rStyle w:val="Hyperlink"/>
            <w:noProof/>
          </w:rPr>
          <w:t>on cardiopulmonary resuscitation</w:t>
        </w:r>
        <w:r w:rsidR="001F38A8">
          <w:rPr>
            <w:noProof/>
            <w:webHidden/>
          </w:rPr>
          <w:tab/>
        </w:r>
        <w:r w:rsidR="001F38A8">
          <w:rPr>
            <w:noProof/>
            <w:webHidden/>
          </w:rPr>
          <w:fldChar w:fldCharType="begin"/>
        </w:r>
        <w:r w:rsidR="001F38A8">
          <w:rPr>
            <w:noProof/>
            <w:webHidden/>
          </w:rPr>
          <w:instrText xml:space="preserve"> PAGEREF _Toc81079493 \h </w:instrText>
        </w:r>
        <w:r w:rsidR="001F38A8">
          <w:rPr>
            <w:noProof/>
            <w:webHidden/>
          </w:rPr>
        </w:r>
        <w:r w:rsidR="001F38A8">
          <w:rPr>
            <w:noProof/>
            <w:webHidden/>
          </w:rPr>
          <w:fldChar w:fldCharType="separate"/>
        </w:r>
        <w:r w:rsidR="001F38A8">
          <w:rPr>
            <w:noProof/>
            <w:webHidden/>
          </w:rPr>
          <w:t>27</w:t>
        </w:r>
        <w:r w:rsidR="001F38A8">
          <w:rPr>
            <w:noProof/>
            <w:webHidden/>
          </w:rPr>
          <w:fldChar w:fldCharType="end"/>
        </w:r>
      </w:hyperlink>
    </w:p>
    <w:p w:rsidR="007D33F2" w:rsidRPr="0071268B" w:rsidRDefault="001F38A8" w:rsidP="001F38A8">
      <w:pPr>
        <w:spacing w:line="360" w:lineRule="auto"/>
        <w:jc w:val="both"/>
        <w:rPr>
          <w:rFonts w:eastAsiaTheme="minorHAnsi"/>
          <w:sz w:val="24"/>
          <w:szCs w:val="24"/>
        </w:rPr>
      </w:pPr>
      <w:r>
        <w:rPr>
          <w:bCs/>
          <w:sz w:val="24"/>
          <w:szCs w:val="24"/>
        </w:rPr>
        <w:fldChar w:fldCharType="end"/>
      </w:r>
    </w:p>
    <w:p w:rsidR="007D33F2" w:rsidRPr="003A3945" w:rsidRDefault="007D33F2" w:rsidP="001904DD">
      <w:pPr>
        <w:spacing w:line="360" w:lineRule="auto"/>
        <w:jc w:val="both"/>
        <w:rPr>
          <w:b/>
          <w:sz w:val="24"/>
          <w:szCs w:val="24"/>
        </w:rPr>
      </w:pPr>
    </w:p>
    <w:p w:rsidR="006B5BD8" w:rsidRPr="003A3945" w:rsidRDefault="006B5BD8" w:rsidP="003A3945">
      <w:pPr>
        <w:spacing w:line="360" w:lineRule="auto"/>
        <w:rPr>
          <w:b/>
          <w:sz w:val="24"/>
          <w:szCs w:val="24"/>
        </w:rPr>
      </w:pPr>
    </w:p>
    <w:p w:rsidR="006B5BD8" w:rsidRPr="003A3945" w:rsidRDefault="006B5BD8" w:rsidP="003A3945">
      <w:pPr>
        <w:spacing w:line="360" w:lineRule="auto"/>
        <w:rPr>
          <w:b/>
          <w:sz w:val="24"/>
          <w:szCs w:val="24"/>
        </w:rPr>
      </w:pPr>
    </w:p>
    <w:p w:rsidR="006B5BD8" w:rsidRPr="003A3945" w:rsidRDefault="006B5BD8" w:rsidP="003A3945">
      <w:pPr>
        <w:spacing w:line="360" w:lineRule="auto"/>
        <w:rPr>
          <w:b/>
          <w:sz w:val="24"/>
          <w:szCs w:val="24"/>
        </w:rPr>
      </w:pPr>
    </w:p>
    <w:p w:rsidR="006B5BD8" w:rsidRPr="003A3945" w:rsidRDefault="006B5BD8" w:rsidP="003A3945">
      <w:pPr>
        <w:spacing w:line="360" w:lineRule="auto"/>
        <w:rPr>
          <w:b/>
          <w:sz w:val="24"/>
          <w:szCs w:val="24"/>
        </w:rPr>
      </w:pPr>
    </w:p>
    <w:p w:rsidR="006B5BD8" w:rsidRPr="003A3945" w:rsidRDefault="006B5BD8" w:rsidP="003A3945">
      <w:pPr>
        <w:spacing w:line="360" w:lineRule="auto"/>
        <w:rPr>
          <w:b/>
          <w:sz w:val="24"/>
          <w:szCs w:val="24"/>
        </w:rPr>
      </w:pPr>
    </w:p>
    <w:p w:rsidR="006B5BD8" w:rsidRPr="003A3945" w:rsidRDefault="006B5BD8" w:rsidP="003A3945">
      <w:pPr>
        <w:spacing w:line="360" w:lineRule="auto"/>
        <w:rPr>
          <w:b/>
          <w:sz w:val="24"/>
          <w:szCs w:val="24"/>
        </w:rPr>
      </w:pPr>
    </w:p>
    <w:p w:rsidR="006B5BD8" w:rsidRPr="003A3945" w:rsidRDefault="006B5BD8" w:rsidP="003A3945">
      <w:pPr>
        <w:spacing w:line="360" w:lineRule="auto"/>
        <w:rPr>
          <w:b/>
          <w:sz w:val="24"/>
          <w:szCs w:val="24"/>
        </w:rPr>
      </w:pPr>
    </w:p>
    <w:p w:rsidR="00AC2D0E" w:rsidRDefault="00AC2D0E">
      <w:pPr>
        <w:overflowPunct/>
        <w:autoSpaceDE/>
        <w:autoSpaceDN/>
        <w:adjustRightInd/>
        <w:spacing w:after="160" w:line="259" w:lineRule="auto"/>
        <w:textAlignment w:val="auto"/>
        <w:rPr>
          <w:b/>
          <w:sz w:val="24"/>
        </w:rPr>
      </w:pPr>
      <w:r>
        <w:br w:type="page"/>
      </w:r>
    </w:p>
    <w:p w:rsidR="00871643" w:rsidRPr="00AC2D0E" w:rsidRDefault="00C77BEC" w:rsidP="00AC2D0E">
      <w:pPr>
        <w:pStyle w:val="Heading1"/>
        <w:rPr>
          <w:sz w:val="28"/>
          <w:szCs w:val="28"/>
        </w:rPr>
      </w:pPr>
      <w:bookmarkStart w:id="5" w:name="_Toc81313658"/>
      <w:r w:rsidRPr="00AC2D0E">
        <w:rPr>
          <w:sz w:val="28"/>
          <w:szCs w:val="28"/>
        </w:rPr>
        <w:lastRenderedPageBreak/>
        <w:t>List of Abbreviations</w:t>
      </w:r>
      <w:bookmarkEnd w:id="5"/>
      <w:r w:rsidRPr="00AC2D0E">
        <w:rPr>
          <w:sz w:val="28"/>
          <w:szCs w:val="28"/>
        </w:rPr>
        <w:t xml:space="preserve"> </w:t>
      </w:r>
    </w:p>
    <w:p w:rsidR="00AE4C04" w:rsidRDefault="00AE4C04" w:rsidP="003A3945">
      <w:pPr>
        <w:overflowPunct/>
        <w:autoSpaceDE/>
        <w:autoSpaceDN/>
        <w:adjustRightInd/>
        <w:spacing w:after="160" w:line="360" w:lineRule="auto"/>
        <w:textAlignment w:val="auto"/>
        <w:rPr>
          <w:sz w:val="24"/>
          <w:szCs w:val="24"/>
        </w:rPr>
      </w:pPr>
    </w:p>
    <w:p w:rsidR="001A08C2" w:rsidRDefault="0018436B" w:rsidP="003A3945">
      <w:pPr>
        <w:overflowPunct/>
        <w:autoSpaceDE/>
        <w:autoSpaceDN/>
        <w:adjustRightInd/>
        <w:spacing w:after="160" w:line="360" w:lineRule="auto"/>
        <w:textAlignment w:val="auto"/>
        <w:rPr>
          <w:sz w:val="24"/>
          <w:szCs w:val="24"/>
        </w:rPr>
      </w:pPr>
      <w:r w:rsidRPr="0018436B">
        <w:rPr>
          <w:sz w:val="24"/>
          <w:szCs w:val="24"/>
        </w:rPr>
        <w:t>A.A: Addis Ababa</w:t>
      </w:r>
    </w:p>
    <w:p w:rsidR="00951016" w:rsidRDefault="0057331A" w:rsidP="003A3945">
      <w:pPr>
        <w:overflowPunct/>
        <w:autoSpaceDE/>
        <w:autoSpaceDN/>
        <w:adjustRightInd/>
        <w:spacing w:after="160" w:line="360" w:lineRule="auto"/>
        <w:textAlignment w:val="auto"/>
        <w:rPr>
          <w:sz w:val="24"/>
          <w:szCs w:val="24"/>
        </w:rPr>
      </w:pPr>
      <w:r>
        <w:rPr>
          <w:sz w:val="24"/>
          <w:szCs w:val="24"/>
        </w:rPr>
        <w:t>AHA:</w:t>
      </w:r>
      <w:r w:rsidR="00951016">
        <w:rPr>
          <w:sz w:val="24"/>
          <w:szCs w:val="24"/>
        </w:rPr>
        <w:t xml:space="preserve"> American heart association</w:t>
      </w:r>
    </w:p>
    <w:p w:rsidR="0018436B" w:rsidRDefault="0018436B" w:rsidP="0018436B">
      <w:pPr>
        <w:overflowPunct/>
        <w:autoSpaceDE/>
        <w:autoSpaceDN/>
        <w:adjustRightInd/>
        <w:spacing w:after="160" w:line="360" w:lineRule="auto"/>
        <w:textAlignment w:val="auto"/>
        <w:rPr>
          <w:sz w:val="24"/>
          <w:szCs w:val="24"/>
        </w:rPr>
      </w:pPr>
      <w:r w:rsidRPr="0018436B">
        <w:rPr>
          <w:sz w:val="24"/>
          <w:szCs w:val="24"/>
        </w:rPr>
        <w:t>BLS: Basic life Support</w:t>
      </w:r>
    </w:p>
    <w:p w:rsidR="0018436B" w:rsidRPr="0018436B" w:rsidRDefault="0018436B" w:rsidP="0018436B">
      <w:pPr>
        <w:overflowPunct/>
        <w:autoSpaceDE/>
        <w:autoSpaceDN/>
        <w:adjustRightInd/>
        <w:spacing w:after="160" w:line="360" w:lineRule="auto"/>
        <w:textAlignment w:val="auto"/>
        <w:rPr>
          <w:sz w:val="24"/>
          <w:szCs w:val="24"/>
        </w:rPr>
      </w:pPr>
      <w:r w:rsidRPr="0018436B">
        <w:rPr>
          <w:sz w:val="24"/>
          <w:szCs w:val="24"/>
        </w:rPr>
        <w:t>CPR: Cardiopulmonary resuscitation</w:t>
      </w:r>
    </w:p>
    <w:p w:rsidR="00951016" w:rsidRDefault="00951016" w:rsidP="003A3945">
      <w:pPr>
        <w:overflowPunct/>
        <w:autoSpaceDE/>
        <w:autoSpaceDN/>
        <w:adjustRightInd/>
        <w:spacing w:after="160" w:line="360" w:lineRule="auto"/>
        <w:textAlignment w:val="auto"/>
        <w:rPr>
          <w:sz w:val="24"/>
          <w:szCs w:val="24"/>
        </w:rPr>
      </w:pPr>
      <w:r>
        <w:rPr>
          <w:sz w:val="24"/>
          <w:szCs w:val="24"/>
        </w:rPr>
        <w:t>KAP: Knowledge, attitude and practice</w:t>
      </w:r>
    </w:p>
    <w:p w:rsidR="0018436B" w:rsidRPr="0018436B" w:rsidRDefault="0018436B" w:rsidP="0018436B">
      <w:pPr>
        <w:overflowPunct/>
        <w:autoSpaceDE/>
        <w:autoSpaceDN/>
        <w:adjustRightInd/>
        <w:spacing w:after="160" w:line="360" w:lineRule="auto"/>
        <w:textAlignment w:val="auto"/>
        <w:rPr>
          <w:sz w:val="24"/>
          <w:szCs w:val="24"/>
        </w:rPr>
      </w:pPr>
      <w:r w:rsidRPr="0018436B">
        <w:rPr>
          <w:sz w:val="24"/>
          <w:szCs w:val="24"/>
        </w:rPr>
        <w:t>PI: Primary Investigator</w:t>
      </w:r>
    </w:p>
    <w:p w:rsidR="00951016" w:rsidRDefault="0057331A" w:rsidP="003A3945">
      <w:pPr>
        <w:overflowPunct/>
        <w:autoSpaceDE/>
        <w:autoSpaceDN/>
        <w:adjustRightInd/>
        <w:spacing w:after="160" w:line="360" w:lineRule="auto"/>
        <w:textAlignment w:val="auto"/>
        <w:rPr>
          <w:sz w:val="24"/>
          <w:szCs w:val="24"/>
        </w:rPr>
      </w:pPr>
      <w:r>
        <w:rPr>
          <w:sz w:val="24"/>
          <w:szCs w:val="24"/>
        </w:rPr>
        <w:t>SPHMMC:</w:t>
      </w:r>
      <w:r w:rsidR="002F0FD4">
        <w:rPr>
          <w:sz w:val="24"/>
          <w:szCs w:val="24"/>
        </w:rPr>
        <w:t xml:space="preserve"> </w:t>
      </w:r>
      <w:r w:rsidR="00951016">
        <w:rPr>
          <w:sz w:val="24"/>
          <w:szCs w:val="24"/>
        </w:rPr>
        <w:t xml:space="preserve">Saint </w:t>
      </w:r>
      <w:r w:rsidR="002F0FD4">
        <w:rPr>
          <w:sz w:val="24"/>
          <w:szCs w:val="24"/>
        </w:rPr>
        <w:t>Paul</w:t>
      </w:r>
      <w:r w:rsidR="00951016">
        <w:rPr>
          <w:sz w:val="24"/>
          <w:szCs w:val="24"/>
        </w:rPr>
        <w:t xml:space="preserve"> hospital </w:t>
      </w:r>
      <w:r w:rsidR="002F0FD4">
        <w:rPr>
          <w:sz w:val="24"/>
          <w:szCs w:val="24"/>
        </w:rPr>
        <w:t>Millennium</w:t>
      </w:r>
      <w:r w:rsidR="00951016">
        <w:rPr>
          <w:sz w:val="24"/>
          <w:szCs w:val="24"/>
        </w:rPr>
        <w:t xml:space="preserve"> medical college</w:t>
      </w:r>
    </w:p>
    <w:p w:rsidR="008F15F9" w:rsidRDefault="00B4373C" w:rsidP="003A3945">
      <w:pPr>
        <w:overflowPunct/>
        <w:autoSpaceDE/>
        <w:autoSpaceDN/>
        <w:adjustRightInd/>
        <w:spacing w:after="160" w:line="360" w:lineRule="auto"/>
        <w:textAlignment w:val="auto"/>
        <w:rPr>
          <w:color w:val="000000"/>
          <w:sz w:val="24"/>
          <w:szCs w:val="24"/>
        </w:rPr>
      </w:pPr>
      <w:r>
        <w:rPr>
          <w:sz w:val="24"/>
          <w:szCs w:val="24"/>
        </w:rPr>
        <w:t xml:space="preserve">SPSS: </w:t>
      </w:r>
      <w:r w:rsidR="00951016" w:rsidRPr="00951016">
        <w:rPr>
          <w:color w:val="000000"/>
          <w:sz w:val="24"/>
          <w:szCs w:val="24"/>
        </w:rPr>
        <w:t>Statistical Package for Social Science</w:t>
      </w:r>
    </w:p>
    <w:p w:rsidR="001344F3" w:rsidRDefault="001344F3" w:rsidP="003A3945">
      <w:pPr>
        <w:overflowPunct/>
        <w:autoSpaceDE/>
        <w:autoSpaceDN/>
        <w:adjustRightInd/>
        <w:spacing w:after="160" w:line="360" w:lineRule="auto"/>
        <w:textAlignment w:val="auto"/>
        <w:rPr>
          <w:color w:val="000000"/>
          <w:sz w:val="24"/>
          <w:szCs w:val="24"/>
        </w:rPr>
      </w:pPr>
      <w:r>
        <w:rPr>
          <w:color w:val="000000"/>
          <w:sz w:val="24"/>
          <w:szCs w:val="24"/>
        </w:rPr>
        <w:t>SRS: Simple random sampling</w:t>
      </w:r>
    </w:p>
    <w:p w:rsidR="008F15F9" w:rsidRDefault="008F15F9" w:rsidP="003A3945">
      <w:pPr>
        <w:overflowPunct/>
        <w:autoSpaceDE/>
        <w:autoSpaceDN/>
        <w:adjustRightInd/>
        <w:spacing w:after="160" w:line="360" w:lineRule="auto"/>
        <w:textAlignment w:val="auto"/>
        <w:rPr>
          <w:color w:val="000000"/>
          <w:sz w:val="24"/>
          <w:szCs w:val="24"/>
        </w:rPr>
      </w:pPr>
    </w:p>
    <w:p w:rsidR="008F15F9" w:rsidRDefault="008F15F9" w:rsidP="003A3945">
      <w:pPr>
        <w:overflowPunct/>
        <w:autoSpaceDE/>
        <w:autoSpaceDN/>
        <w:adjustRightInd/>
        <w:spacing w:after="160" w:line="360" w:lineRule="auto"/>
        <w:textAlignment w:val="auto"/>
        <w:rPr>
          <w:color w:val="000000"/>
          <w:sz w:val="24"/>
          <w:szCs w:val="24"/>
        </w:rPr>
      </w:pPr>
    </w:p>
    <w:p w:rsidR="008F15F9" w:rsidRDefault="008F15F9" w:rsidP="003A3945">
      <w:pPr>
        <w:overflowPunct/>
        <w:autoSpaceDE/>
        <w:autoSpaceDN/>
        <w:adjustRightInd/>
        <w:spacing w:after="160" w:line="360" w:lineRule="auto"/>
        <w:textAlignment w:val="auto"/>
        <w:rPr>
          <w:color w:val="000000"/>
          <w:sz w:val="24"/>
          <w:szCs w:val="24"/>
        </w:rPr>
      </w:pPr>
    </w:p>
    <w:p w:rsidR="008F15F9" w:rsidRDefault="008F15F9" w:rsidP="003A3945">
      <w:pPr>
        <w:overflowPunct/>
        <w:autoSpaceDE/>
        <w:autoSpaceDN/>
        <w:adjustRightInd/>
        <w:spacing w:after="160" w:line="360" w:lineRule="auto"/>
        <w:textAlignment w:val="auto"/>
        <w:rPr>
          <w:color w:val="000000"/>
          <w:sz w:val="24"/>
          <w:szCs w:val="24"/>
        </w:rPr>
      </w:pPr>
    </w:p>
    <w:p w:rsidR="008F15F9" w:rsidRDefault="008F15F9" w:rsidP="003A3945">
      <w:pPr>
        <w:overflowPunct/>
        <w:autoSpaceDE/>
        <w:autoSpaceDN/>
        <w:adjustRightInd/>
        <w:spacing w:after="160" w:line="360" w:lineRule="auto"/>
        <w:textAlignment w:val="auto"/>
        <w:rPr>
          <w:color w:val="000000"/>
          <w:sz w:val="24"/>
          <w:szCs w:val="24"/>
        </w:rPr>
      </w:pPr>
    </w:p>
    <w:p w:rsidR="008F15F9" w:rsidRDefault="008F15F9" w:rsidP="003A3945">
      <w:pPr>
        <w:overflowPunct/>
        <w:autoSpaceDE/>
        <w:autoSpaceDN/>
        <w:adjustRightInd/>
        <w:spacing w:after="160" w:line="360" w:lineRule="auto"/>
        <w:textAlignment w:val="auto"/>
        <w:rPr>
          <w:color w:val="000000"/>
          <w:sz w:val="24"/>
          <w:szCs w:val="24"/>
        </w:rPr>
      </w:pPr>
    </w:p>
    <w:p w:rsidR="008F15F9" w:rsidRDefault="008F15F9" w:rsidP="003A3945">
      <w:pPr>
        <w:overflowPunct/>
        <w:autoSpaceDE/>
        <w:autoSpaceDN/>
        <w:adjustRightInd/>
        <w:spacing w:after="160" w:line="360" w:lineRule="auto"/>
        <w:textAlignment w:val="auto"/>
        <w:rPr>
          <w:color w:val="000000"/>
          <w:sz w:val="24"/>
          <w:szCs w:val="24"/>
        </w:rPr>
      </w:pPr>
    </w:p>
    <w:p w:rsidR="008F15F9" w:rsidRDefault="008F15F9" w:rsidP="003A3945">
      <w:pPr>
        <w:overflowPunct/>
        <w:autoSpaceDE/>
        <w:autoSpaceDN/>
        <w:adjustRightInd/>
        <w:spacing w:after="160" w:line="360" w:lineRule="auto"/>
        <w:textAlignment w:val="auto"/>
        <w:rPr>
          <w:color w:val="000000"/>
          <w:sz w:val="24"/>
          <w:szCs w:val="24"/>
        </w:rPr>
      </w:pPr>
    </w:p>
    <w:p w:rsidR="008F15F9" w:rsidRDefault="008F15F9" w:rsidP="003A3945">
      <w:pPr>
        <w:overflowPunct/>
        <w:autoSpaceDE/>
        <w:autoSpaceDN/>
        <w:adjustRightInd/>
        <w:spacing w:after="160" w:line="360" w:lineRule="auto"/>
        <w:textAlignment w:val="auto"/>
        <w:rPr>
          <w:color w:val="000000"/>
          <w:sz w:val="24"/>
          <w:szCs w:val="24"/>
        </w:rPr>
      </w:pPr>
    </w:p>
    <w:p w:rsidR="002F0FD4" w:rsidRDefault="002F0FD4" w:rsidP="008F15F9">
      <w:pPr>
        <w:overflowPunct/>
        <w:autoSpaceDE/>
        <w:autoSpaceDN/>
        <w:adjustRightInd/>
        <w:spacing w:after="160" w:line="360" w:lineRule="auto"/>
        <w:textAlignment w:val="auto"/>
        <w:rPr>
          <w:color w:val="000000"/>
          <w:sz w:val="24"/>
          <w:szCs w:val="24"/>
        </w:rPr>
      </w:pPr>
    </w:p>
    <w:p w:rsidR="00C373D3" w:rsidRDefault="00C373D3" w:rsidP="008F15F9">
      <w:pPr>
        <w:overflowPunct/>
        <w:autoSpaceDE/>
        <w:autoSpaceDN/>
        <w:adjustRightInd/>
        <w:spacing w:after="160" w:line="360" w:lineRule="auto"/>
        <w:textAlignment w:val="auto"/>
        <w:rPr>
          <w:b/>
          <w:sz w:val="28"/>
          <w:szCs w:val="24"/>
        </w:rPr>
      </w:pPr>
    </w:p>
    <w:p w:rsidR="00067CBA" w:rsidRDefault="00067CBA">
      <w:pPr>
        <w:overflowPunct/>
        <w:autoSpaceDE/>
        <w:autoSpaceDN/>
        <w:adjustRightInd/>
        <w:spacing w:after="160" w:line="259" w:lineRule="auto"/>
        <w:textAlignment w:val="auto"/>
        <w:rPr>
          <w:b/>
          <w:i/>
          <w:sz w:val="28"/>
          <w:szCs w:val="28"/>
        </w:rPr>
      </w:pPr>
      <w:r>
        <w:rPr>
          <w:i/>
          <w:sz w:val="28"/>
          <w:szCs w:val="28"/>
        </w:rPr>
        <w:br w:type="page"/>
      </w:r>
    </w:p>
    <w:p w:rsidR="008F15F9" w:rsidRPr="00914684" w:rsidRDefault="000504FE" w:rsidP="00AC2D0E">
      <w:pPr>
        <w:pStyle w:val="Heading1"/>
        <w:rPr>
          <w:sz w:val="28"/>
        </w:rPr>
      </w:pPr>
      <w:bookmarkStart w:id="6" w:name="_Toc81313659"/>
      <w:r w:rsidRPr="00914684">
        <w:rPr>
          <w:sz w:val="28"/>
        </w:rPr>
        <w:lastRenderedPageBreak/>
        <w:t>Abstract</w:t>
      </w:r>
      <w:bookmarkEnd w:id="6"/>
    </w:p>
    <w:p w:rsidR="009643C0" w:rsidRDefault="009643C0" w:rsidP="009643C0"/>
    <w:p w:rsidR="009643C0" w:rsidRPr="0036340F" w:rsidRDefault="009643C0" w:rsidP="00067CBA">
      <w:pPr>
        <w:jc w:val="both"/>
        <w:rPr>
          <w:b/>
          <w:sz w:val="24"/>
          <w:szCs w:val="24"/>
        </w:rPr>
      </w:pPr>
      <w:r w:rsidRPr="0036340F">
        <w:rPr>
          <w:b/>
          <w:sz w:val="24"/>
          <w:szCs w:val="24"/>
        </w:rPr>
        <w:t>Background</w:t>
      </w:r>
      <w:r w:rsidRPr="0036340F">
        <w:rPr>
          <w:sz w:val="24"/>
          <w:szCs w:val="24"/>
        </w:rPr>
        <w:t xml:space="preserve">: Sudden cardiac arrest is one of the most frequent causes of death in the world, and </w:t>
      </w:r>
      <w:r w:rsidRPr="003B552D">
        <w:rPr>
          <w:i/>
          <w:sz w:val="24"/>
          <w:szCs w:val="24"/>
        </w:rPr>
        <w:t>it is an important acute emergency situation</w:t>
      </w:r>
      <w:r w:rsidRPr="0036340F">
        <w:rPr>
          <w:sz w:val="24"/>
          <w:szCs w:val="24"/>
        </w:rPr>
        <w:t xml:space="preserve"> </w:t>
      </w:r>
      <w:r w:rsidRPr="003B552D">
        <w:rPr>
          <w:i/>
          <w:sz w:val="24"/>
          <w:szCs w:val="24"/>
        </w:rPr>
        <w:t>that occurs in hospital settings with high levels of mortality risk</w:t>
      </w:r>
      <w:r w:rsidRPr="0036340F">
        <w:rPr>
          <w:sz w:val="24"/>
          <w:szCs w:val="24"/>
        </w:rPr>
        <w:t>. Timely provision of Cardiopulmonary resuscitation by knowledgeable and skillful health professionals will make an important contribution to reduce avoidable death and disability. Residents are expected to handle patients with life threatening conditions, hence are expected to be kno</w:t>
      </w:r>
      <w:r w:rsidR="002152C0">
        <w:rPr>
          <w:sz w:val="24"/>
          <w:szCs w:val="24"/>
        </w:rPr>
        <w:t>wledgeable in performing cardio</w:t>
      </w:r>
      <w:r w:rsidRPr="0036340F">
        <w:rPr>
          <w:sz w:val="24"/>
          <w:szCs w:val="24"/>
        </w:rPr>
        <w:t>pulmonary resuscitations</w:t>
      </w:r>
      <w:r w:rsidR="00195FBA">
        <w:rPr>
          <w:sz w:val="24"/>
          <w:szCs w:val="24"/>
        </w:rPr>
        <w:t>.</w:t>
      </w:r>
      <w:r w:rsidR="003B552D">
        <w:rPr>
          <w:sz w:val="24"/>
          <w:szCs w:val="24"/>
        </w:rPr>
        <w:t xml:space="preserve"> Therefore the study aimed at assessing knowledge attitude and associated factor of cardiopulmonary resuscitation among residents.</w:t>
      </w:r>
    </w:p>
    <w:p w:rsidR="009643C0" w:rsidRDefault="009643C0" w:rsidP="00067CBA">
      <w:pPr>
        <w:jc w:val="both"/>
        <w:rPr>
          <w:b/>
          <w:sz w:val="24"/>
          <w:szCs w:val="24"/>
        </w:rPr>
      </w:pPr>
    </w:p>
    <w:p w:rsidR="009643C0" w:rsidRPr="0036340F" w:rsidRDefault="009643C0" w:rsidP="00067CBA">
      <w:pPr>
        <w:jc w:val="both"/>
        <w:rPr>
          <w:sz w:val="24"/>
          <w:szCs w:val="24"/>
        </w:rPr>
      </w:pPr>
      <w:r w:rsidRPr="0036340F">
        <w:rPr>
          <w:b/>
          <w:sz w:val="24"/>
          <w:szCs w:val="24"/>
        </w:rPr>
        <w:t>Method:</w:t>
      </w:r>
      <w:r w:rsidR="003B552D">
        <w:rPr>
          <w:sz w:val="24"/>
          <w:szCs w:val="24"/>
        </w:rPr>
        <w:t xml:space="preserve">  A Hospital </w:t>
      </w:r>
      <w:r w:rsidRPr="0036340F">
        <w:rPr>
          <w:sz w:val="24"/>
          <w:szCs w:val="24"/>
        </w:rPr>
        <w:t xml:space="preserve">based cross sectional study was </w:t>
      </w:r>
      <w:r w:rsidR="003B552D">
        <w:rPr>
          <w:sz w:val="24"/>
          <w:szCs w:val="24"/>
        </w:rPr>
        <w:t>carried out in February 2021</w:t>
      </w:r>
      <w:r w:rsidRPr="0036340F">
        <w:rPr>
          <w:sz w:val="24"/>
          <w:szCs w:val="24"/>
        </w:rPr>
        <w:t xml:space="preserve"> among residents working in St</w:t>
      </w:r>
      <w:r w:rsidR="003B552D">
        <w:rPr>
          <w:sz w:val="24"/>
          <w:szCs w:val="24"/>
        </w:rPr>
        <w:t>.</w:t>
      </w:r>
      <w:r w:rsidRPr="0036340F">
        <w:rPr>
          <w:sz w:val="24"/>
          <w:szCs w:val="24"/>
        </w:rPr>
        <w:t xml:space="preserve"> Paul’s Hospital Millennium Medical College to assess</w:t>
      </w:r>
      <w:r w:rsidR="003B552D">
        <w:rPr>
          <w:sz w:val="24"/>
          <w:szCs w:val="24"/>
        </w:rPr>
        <w:t xml:space="preserve"> their</w:t>
      </w:r>
      <w:r w:rsidRPr="0036340F">
        <w:rPr>
          <w:sz w:val="24"/>
          <w:szCs w:val="24"/>
        </w:rPr>
        <w:t xml:space="preserve"> knowledge, attitude and associated factor </w:t>
      </w:r>
      <w:r w:rsidR="003B552D">
        <w:rPr>
          <w:sz w:val="24"/>
          <w:szCs w:val="24"/>
        </w:rPr>
        <w:t xml:space="preserve">of </w:t>
      </w:r>
      <w:r w:rsidRPr="0036340F">
        <w:rPr>
          <w:sz w:val="24"/>
          <w:szCs w:val="24"/>
        </w:rPr>
        <w:t>Cardiopulmonary resuscitation. Bivariate and multivariate analysis using logistic regression model was used to analyze association between knowledge, attitude towards Cardiopulmonary resuscitation with potential predictor var</w:t>
      </w:r>
      <w:r w:rsidR="003B552D">
        <w:rPr>
          <w:sz w:val="24"/>
          <w:szCs w:val="24"/>
        </w:rPr>
        <w:t xml:space="preserve">iables using SPSS version 20.Adjusted odds ratio and 95 % Confidence interval </w:t>
      </w:r>
      <w:r w:rsidRPr="0036340F">
        <w:rPr>
          <w:sz w:val="24"/>
          <w:szCs w:val="24"/>
        </w:rPr>
        <w:t>were computed to identify predictor variable</w:t>
      </w:r>
      <w:r w:rsidR="00FA0748">
        <w:rPr>
          <w:sz w:val="24"/>
          <w:szCs w:val="24"/>
        </w:rPr>
        <w:t xml:space="preserve"> at P value less than 0.05.</w:t>
      </w:r>
    </w:p>
    <w:p w:rsidR="009643C0" w:rsidRDefault="009643C0" w:rsidP="00067CBA">
      <w:pPr>
        <w:jc w:val="both"/>
        <w:rPr>
          <w:b/>
          <w:sz w:val="24"/>
          <w:szCs w:val="24"/>
        </w:rPr>
      </w:pPr>
    </w:p>
    <w:p w:rsidR="009643C0" w:rsidRPr="0036340F" w:rsidRDefault="001904DD" w:rsidP="006B725E">
      <w:pPr>
        <w:overflowPunct/>
        <w:autoSpaceDE/>
        <w:adjustRightInd/>
        <w:spacing w:line="276" w:lineRule="auto"/>
        <w:jc w:val="both"/>
        <w:rPr>
          <w:sz w:val="24"/>
          <w:szCs w:val="24"/>
        </w:rPr>
      </w:pPr>
      <w:r w:rsidRPr="0036340F">
        <w:rPr>
          <w:b/>
          <w:sz w:val="24"/>
          <w:szCs w:val="24"/>
        </w:rPr>
        <w:t>Result</w:t>
      </w:r>
      <w:r w:rsidR="006B725E">
        <w:rPr>
          <w:b/>
          <w:sz w:val="24"/>
          <w:szCs w:val="24"/>
        </w:rPr>
        <w:t>s</w:t>
      </w:r>
      <w:r w:rsidRPr="0036340F">
        <w:rPr>
          <w:b/>
          <w:sz w:val="24"/>
          <w:szCs w:val="24"/>
        </w:rPr>
        <w:t>:</w:t>
      </w:r>
      <w:r w:rsidR="009643C0" w:rsidRPr="0036340F">
        <w:rPr>
          <w:b/>
          <w:sz w:val="24"/>
          <w:szCs w:val="24"/>
        </w:rPr>
        <w:t xml:space="preserve"> </w:t>
      </w:r>
      <w:r w:rsidR="009643C0" w:rsidRPr="0036340F">
        <w:rPr>
          <w:sz w:val="24"/>
          <w:szCs w:val="24"/>
        </w:rPr>
        <w:t xml:space="preserve">A total of 196 residents </w:t>
      </w:r>
      <w:r w:rsidR="00FA0748">
        <w:rPr>
          <w:sz w:val="24"/>
          <w:szCs w:val="24"/>
        </w:rPr>
        <w:t>were participated in the study giving a</w:t>
      </w:r>
      <w:r w:rsidR="009643C0" w:rsidRPr="0036340F">
        <w:rPr>
          <w:sz w:val="24"/>
          <w:szCs w:val="24"/>
        </w:rPr>
        <w:t xml:space="preserve"> response rate of 94.23%. </w:t>
      </w:r>
      <w:r w:rsidR="00FA0748">
        <w:rPr>
          <w:sz w:val="24"/>
          <w:szCs w:val="24"/>
        </w:rPr>
        <w:t>A</w:t>
      </w:r>
      <w:r w:rsidR="009643C0" w:rsidRPr="0036340F">
        <w:rPr>
          <w:sz w:val="24"/>
          <w:szCs w:val="24"/>
        </w:rPr>
        <w:t>lmost all of them (98.5%) had insuffi</w:t>
      </w:r>
      <w:r w:rsidR="00FA0748">
        <w:rPr>
          <w:sz w:val="24"/>
          <w:szCs w:val="24"/>
        </w:rPr>
        <w:t>cient knowledge according to American Heart Association CPR certification</w:t>
      </w:r>
      <w:r w:rsidR="009643C0" w:rsidRPr="0036340F">
        <w:rPr>
          <w:sz w:val="24"/>
          <w:szCs w:val="24"/>
        </w:rPr>
        <w:t>. 63.2 % of the residents had positive attitude towards cardiopulmonary resuscitation. Department of residency and CPR training and its timing were factors associated with the knowledge of re</w:t>
      </w:r>
      <w:r w:rsidR="006B725E">
        <w:rPr>
          <w:sz w:val="24"/>
          <w:szCs w:val="24"/>
        </w:rPr>
        <w:t xml:space="preserve">sidents toward CPR at P-value less than </w:t>
      </w:r>
      <w:r w:rsidR="009643C0" w:rsidRPr="0036340F">
        <w:rPr>
          <w:sz w:val="24"/>
          <w:szCs w:val="24"/>
        </w:rPr>
        <w:t xml:space="preserve">0.05. </w:t>
      </w:r>
      <w:r w:rsidR="0031293C">
        <w:rPr>
          <w:sz w:val="24"/>
          <w:szCs w:val="24"/>
        </w:rPr>
        <w:t>Residents in the department of Gynecology obstetrics</w:t>
      </w:r>
      <w:r w:rsidR="0031293C" w:rsidRPr="00891850">
        <w:rPr>
          <w:sz w:val="24"/>
          <w:szCs w:val="24"/>
        </w:rPr>
        <w:t xml:space="preserve"> (AOR=0.008, 95%CI (0.001, 0.96)</w:t>
      </w:r>
      <w:r w:rsidR="00AB3A09" w:rsidRPr="00891850">
        <w:rPr>
          <w:sz w:val="24"/>
          <w:szCs w:val="24"/>
        </w:rPr>
        <w:t>], Surgery (</w:t>
      </w:r>
      <w:r w:rsidR="00656065" w:rsidRPr="00891850">
        <w:rPr>
          <w:sz w:val="24"/>
          <w:szCs w:val="24"/>
        </w:rPr>
        <w:t>AOR=0</w:t>
      </w:r>
      <w:r w:rsidR="00656065" w:rsidRPr="00891850">
        <w:rPr>
          <w:color w:val="000000"/>
          <w:sz w:val="24"/>
          <w:szCs w:val="24"/>
        </w:rPr>
        <w:t>.055</w:t>
      </w:r>
      <w:r w:rsidR="00656065" w:rsidRPr="00891850">
        <w:rPr>
          <w:sz w:val="24"/>
          <w:szCs w:val="24"/>
        </w:rPr>
        <w:t>, 95%CI (0</w:t>
      </w:r>
      <w:r w:rsidR="00656065" w:rsidRPr="00891850">
        <w:rPr>
          <w:color w:val="000000"/>
          <w:sz w:val="24"/>
          <w:szCs w:val="24"/>
        </w:rPr>
        <w:t>.011</w:t>
      </w:r>
      <w:r w:rsidR="00656065" w:rsidRPr="00891850">
        <w:rPr>
          <w:sz w:val="24"/>
          <w:szCs w:val="24"/>
        </w:rPr>
        <w:t>,</w:t>
      </w:r>
      <w:r w:rsidR="00656065" w:rsidRPr="00891850">
        <w:rPr>
          <w:color w:val="000000"/>
          <w:sz w:val="24"/>
          <w:szCs w:val="24"/>
        </w:rPr>
        <w:t xml:space="preserve"> </w:t>
      </w:r>
      <w:r w:rsidR="00891850" w:rsidRPr="00891850">
        <w:rPr>
          <w:color w:val="000000"/>
          <w:sz w:val="24"/>
          <w:szCs w:val="24"/>
        </w:rPr>
        <w:t>0.273</w:t>
      </w:r>
      <w:r w:rsidR="00891850" w:rsidRPr="00891850">
        <w:rPr>
          <w:sz w:val="24"/>
          <w:szCs w:val="24"/>
        </w:rPr>
        <w:t>), Pediatrics</w:t>
      </w:r>
      <w:r w:rsidR="00656065" w:rsidRPr="00891850">
        <w:rPr>
          <w:sz w:val="24"/>
          <w:szCs w:val="24"/>
        </w:rPr>
        <w:t xml:space="preserve"> (AOR=0.167, 95%CI (0.037, 0.748), </w:t>
      </w:r>
      <w:r w:rsidR="00EC2EE3" w:rsidRPr="00891850">
        <w:rPr>
          <w:sz w:val="24"/>
          <w:szCs w:val="24"/>
        </w:rPr>
        <w:t xml:space="preserve">and </w:t>
      </w:r>
      <w:r w:rsidR="00656065" w:rsidRPr="00891850">
        <w:rPr>
          <w:sz w:val="24"/>
          <w:szCs w:val="24"/>
        </w:rPr>
        <w:t>Internal medicine (AOR=0.223, 95%CI (0.063, 0.783) were less likely to have knowledge of cardiopulmonary resuscitation than Residents in the department of Emergency Medicine.</w:t>
      </w:r>
      <w:r w:rsidR="00656065">
        <w:rPr>
          <w:sz w:val="24"/>
          <w:szCs w:val="24"/>
        </w:rPr>
        <w:t xml:space="preserve"> </w:t>
      </w:r>
      <w:r w:rsidR="00AB3A09">
        <w:rPr>
          <w:sz w:val="24"/>
          <w:szCs w:val="24"/>
        </w:rPr>
        <w:t>Residents who took training on CPR were 3.251 times more likely to be knowledgeable about cardiopulmonary resuscitation than residents who did not take training [AOR=3.251, 95%CI (1.162, 9.100)].</w:t>
      </w:r>
      <w:r w:rsidR="00EC2EE3" w:rsidRPr="00EC2EE3">
        <w:rPr>
          <w:sz w:val="24"/>
          <w:szCs w:val="24"/>
        </w:rPr>
        <w:t xml:space="preserve"> </w:t>
      </w:r>
      <w:r w:rsidR="00914684">
        <w:rPr>
          <w:sz w:val="24"/>
          <w:szCs w:val="24"/>
        </w:rPr>
        <w:t>R</w:t>
      </w:r>
      <w:r w:rsidR="00EC2EE3">
        <w:rPr>
          <w:sz w:val="24"/>
          <w:szCs w:val="24"/>
        </w:rPr>
        <w:t>eside</w:t>
      </w:r>
      <w:r w:rsidR="00AA7ABC">
        <w:rPr>
          <w:sz w:val="24"/>
          <w:szCs w:val="24"/>
        </w:rPr>
        <w:t>nts whose timing of training were</w:t>
      </w:r>
      <w:r w:rsidR="00EC2EE3">
        <w:rPr>
          <w:sz w:val="24"/>
          <w:szCs w:val="24"/>
        </w:rPr>
        <w:t xml:space="preserve"> before 6 months were 5.948 times more likely to have knowledge of cardiopulmonary resuscitation compared to those whose timing of</w:t>
      </w:r>
      <w:r w:rsidR="00891850">
        <w:rPr>
          <w:sz w:val="24"/>
          <w:szCs w:val="24"/>
        </w:rPr>
        <w:t xml:space="preserve"> training was more than a year (</w:t>
      </w:r>
      <w:r w:rsidR="00EC2EE3">
        <w:rPr>
          <w:sz w:val="24"/>
          <w:szCs w:val="24"/>
        </w:rPr>
        <w:t>AOR=5.948, 95%CI (1.855, 19.065)]</w:t>
      </w:r>
      <w:r w:rsidR="00891850">
        <w:rPr>
          <w:sz w:val="24"/>
          <w:szCs w:val="24"/>
        </w:rPr>
        <w:t>.</w:t>
      </w:r>
      <w:r w:rsidR="00B31AFA">
        <w:rPr>
          <w:sz w:val="24"/>
          <w:szCs w:val="24"/>
        </w:rPr>
        <w:t xml:space="preserve"> </w:t>
      </w:r>
      <w:r w:rsidR="006B725E">
        <w:rPr>
          <w:sz w:val="24"/>
          <w:szCs w:val="24"/>
        </w:rPr>
        <w:t>Being male</w:t>
      </w:r>
      <w:r w:rsidR="00891850">
        <w:rPr>
          <w:sz w:val="24"/>
          <w:szCs w:val="24"/>
        </w:rPr>
        <w:t xml:space="preserve"> resident</w:t>
      </w:r>
      <w:r w:rsidR="006B725E">
        <w:rPr>
          <w:sz w:val="24"/>
          <w:szCs w:val="24"/>
        </w:rPr>
        <w:t xml:space="preserve"> (AOR= 6.537, 95%CI (1.572, 27.189) and residents who took training between 6 and 12 month (AOR= 53.781, 95%CI (1.695, 1706.586) were factors associated with positive attitude of residents toward CPR at P-value less than 0.05.</w:t>
      </w:r>
    </w:p>
    <w:p w:rsidR="009643C0" w:rsidRDefault="009643C0" w:rsidP="006B725E">
      <w:pPr>
        <w:spacing w:line="276" w:lineRule="auto"/>
        <w:jc w:val="both"/>
        <w:rPr>
          <w:b/>
          <w:sz w:val="24"/>
          <w:szCs w:val="24"/>
        </w:rPr>
      </w:pPr>
    </w:p>
    <w:p w:rsidR="007E25D8" w:rsidRDefault="001904DD" w:rsidP="0051339B">
      <w:pPr>
        <w:jc w:val="both"/>
        <w:rPr>
          <w:sz w:val="24"/>
          <w:szCs w:val="24"/>
        </w:rPr>
      </w:pPr>
      <w:r w:rsidRPr="0036340F">
        <w:rPr>
          <w:b/>
          <w:sz w:val="24"/>
          <w:szCs w:val="24"/>
        </w:rPr>
        <w:t>Conclusion:</w:t>
      </w:r>
      <w:r w:rsidR="009643C0" w:rsidRPr="0036340F">
        <w:rPr>
          <w:b/>
          <w:sz w:val="24"/>
          <w:szCs w:val="24"/>
        </w:rPr>
        <w:t xml:space="preserve"> </w:t>
      </w:r>
      <w:r w:rsidR="009643C0" w:rsidRPr="0036340F">
        <w:rPr>
          <w:sz w:val="24"/>
          <w:szCs w:val="24"/>
        </w:rPr>
        <w:t xml:space="preserve">In general </w:t>
      </w:r>
      <w:r w:rsidR="0051339B" w:rsidRPr="0036340F">
        <w:rPr>
          <w:sz w:val="24"/>
          <w:szCs w:val="24"/>
        </w:rPr>
        <w:t>resident’s</w:t>
      </w:r>
      <w:r w:rsidR="00AA6D90">
        <w:rPr>
          <w:sz w:val="24"/>
          <w:szCs w:val="24"/>
        </w:rPr>
        <w:t xml:space="preserve"> knowledge of </w:t>
      </w:r>
      <w:r w:rsidR="009643C0" w:rsidRPr="0036340F">
        <w:rPr>
          <w:sz w:val="24"/>
          <w:szCs w:val="24"/>
        </w:rPr>
        <w:t xml:space="preserve">Cardiopulmonary resuscitation </w:t>
      </w:r>
      <w:r w:rsidR="002121C2">
        <w:rPr>
          <w:sz w:val="24"/>
          <w:szCs w:val="24"/>
        </w:rPr>
        <w:t xml:space="preserve">displayed by all department </w:t>
      </w:r>
      <w:r w:rsidR="009643C0" w:rsidRPr="0036340F">
        <w:rPr>
          <w:sz w:val="24"/>
          <w:szCs w:val="24"/>
        </w:rPr>
        <w:t>were extremely low</w:t>
      </w:r>
      <w:r w:rsidR="002121C2">
        <w:rPr>
          <w:sz w:val="24"/>
          <w:szCs w:val="24"/>
        </w:rPr>
        <w:t xml:space="preserve"> despite most performed in the </w:t>
      </w:r>
      <w:r w:rsidR="0051339B">
        <w:rPr>
          <w:sz w:val="24"/>
          <w:szCs w:val="24"/>
        </w:rPr>
        <w:t>past.</w:t>
      </w:r>
      <w:r w:rsidR="009643C0" w:rsidRPr="0036340F">
        <w:rPr>
          <w:sz w:val="24"/>
          <w:szCs w:val="24"/>
        </w:rPr>
        <w:t xml:space="preserve"> Thus subsequent </w:t>
      </w:r>
      <w:r w:rsidR="009643C0">
        <w:rPr>
          <w:sz w:val="24"/>
          <w:szCs w:val="24"/>
        </w:rPr>
        <w:t xml:space="preserve">regular </w:t>
      </w:r>
      <w:r w:rsidR="009643C0" w:rsidRPr="0036340F">
        <w:rPr>
          <w:sz w:val="24"/>
          <w:szCs w:val="24"/>
        </w:rPr>
        <w:t xml:space="preserve">training </w:t>
      </w:r>
      <w:r w:rsidR="00AA6D90">
        <w:rPr>
          <w:sz w:val="24"/>
          <w:szCs w:val="24"/>
        </w:rPr>
        <w:t xml:space="preserve">as apart of academic fulfillment </w:t>
      </w:r>
      <w:r w:rsidR="009643C0" w:rsidRPr="0036340F">
        <w:rPr>
          <w:sz w:val="24"/>
          <w:szCs w:val="24"/>
        </w:rPr>
        <w:t xml:space="preserve">is mandatory for all residents to achieve the desired outcome. The </w:t>
      </w:r>
      <w:r w:rsidR="002121C2" w:rsidRPr="0036340F">
        <w:rPr>
          <w:sz w:val="24"/>
          <w:szCs w:val="24"/>
        </w:rPr>
        <w:t>majority’s</w:t>
      </w:r>
      <w:r w:rsidR="009643C0" w:rsidRPr="0036340F">
        <w:rPr>
          <w:sz w:val="24"/>
          <w:szCs w:val="24"/>
        </w:rPr>
        <w:t xml:space="preserve"> positive attitude towards CPR is encouraging.</w:t>
      </w:r>
    </w:p>
    <w:p w:rsidR="00B31AFA" w:rsidRPr="0051339B" w:rsidRDefault="00B31AFA" w:rsidP="0051339B">
      <w:pPr>
        <w:jc w:val="both"/>
        <w:rPr>
          <w:sz w:val="24"/>
          <w:szCs w:val="24"/>
        </w:rPr>
        <w:sectPr w:rsidR="00B31AFA" w:rsidRPr="0051339B" w:rsidSect="002B2C17">
          <w:pgSz w:w="12240" w:h="15840"/>
          <w:pgMar w:top="1440" w:right="1440" w:bottom="1440" w:left="1440" w:header="720" w:footer="720" w:gutter="0"/>
          <w:pgNumType w:fmt="lowerRoman" w:start="1"/>
          <w:cols w:space="720"/>
          <w:docGrid w:linePitch="360"/>
        </w:sectPr>
      </w:pPr>
    </w:p>
    <w:p w:rsidR="006B5BD8" w:rsidRPr="00AC2D0E" w:rsidRDefault="00ED70EA" w:rsidP="00AC2D0E">
      <w:pPr>
        <w:pStyle w:val="Heading1"/>
        <w:rPr>
          <w:sz w:val="28"/>
          <w:szCs w:val="28"/>
        </w:rPr>
      </w:pPr>
      <w:bookmarkStart w:id="7" w:name="_Toc81313660"/>
      <w:r w:rsidRPr="00AC2D0E">
        <w:rPr>
          <w:sz w:val="28"/>
          <w:szCs w:val="28"/>
        </w:rPr>
        <w:lastRenderedPageBreak/>
        <w:t>1. Introduction</w:t>
      </w:r>
      <w:bookmarkEnd w:id="7"/>
      <w:r w:rsidR="006B5BD8" w:rsidRPr="00AC2D0E">
        <w:rPr>
          <w:sz w:val="28"/>
          <w:szCs w:val="28"/>
        </w:rPr>
        <w:t xml:space="preserve"> </w:t>
      </w:r>
    </w:p>
    <w:p w:rsidR="000C1F57" w:rsidRPr="00FC5B2F" w:rsidRDefault="000C1F57" w:rsidP="00312309">
      <w:pPr>
        <w:pStyle w:val="Heading2"/>
        <w:spacing w:line="360" w:lineRule="auto"/>
        <w:rPr>
          <w:rFonts w:ascii="Times New Roman" w:hAnsi="Times New Roman" w:cs="Times New Roman"/>
          <w:color w:val="auto"/>
          <w:sz w:val="24"/>
          <w:szCs w:val="24"/>
        </w:rPr>
      </w:pPr>
      <w:bookmarkStart w:id="8" w:name="_Toc81313661"/>
      <w:r w:rsidRPr="00FC5B2F">
        <w:rPr>
          <w:rFonts w:ascii="Times New Roman" w:hAnsi="Times New Roman" w:cs="Times New Roman"/>
          <w:color w:val="auto"/>
          <w:sz w:val="24"/>
          <w:szCs w:val="24"/>
        </w:rPr>
        <w:t>1.1 Background of the study</w:t>
      </w:r>
      <w:bookmarkEnd w:id="8"/>
    </w:p>
    <w:p w:rsidR="00014265" w:rsidRPr="000C1F57" w:rsidRDefault="00014265" w:rsidP="00EF6374">
      <w:pPr>
        <w:spacing w:before="120" w:after="120" w:line="360" w:lineRule="auto"/>
        <w:jc w:val="both"/>
        <w:rPr>
          <w:sz w:val="24"/>
          <w:szCs w:val="24"/>
        </w:rPr>
      </w:pPr>
      <w:r w:rsidRPr="000C1F57">
        <w:rPr>
          <w:sz w:val="24"/>
          <w:szCs w:val="24"/>
        </w:rPr>
        <w:t xml:space="preserve">Sudden cardiac arrest is one of the most frequent causes of death in the world and it is an important acute emergency situation that occurs in hospital settings with high levels of mortality </w:t>
      </w:r>
      <w:r w:rsidR="00280BC3" w:rsidRPr="000C1F57">
        <w:rPr>
          <w:sz w:val="24"/>
          <w:szCs w:val="24"/>
        </w:rPr>
        <w:t>risk. An</w:t>
      </w:r>
      <w:r w:rsidRPr="000C1F57">
        <w:rPr>
          <w:sz w:val="24"/>
          <w:szCs w:val="24"/>
        </w:rPr>
        <w:t xml:space="preserve"> estimated 17.9 million people</w:t>
      </w:r>
      <w:r w:rsidR="001A1E8E">
        <w:rPr>
          <w:sz w:val="24"/>
          <w:szCs w:val="24"/>
        </w:rPr>
        <w:t xml:space="preserve"> died from cardiovascular diseases (CVD) </w:t>
      </w:r>
      <w:r w:rsidRPr="000C1F57">
        <w:rPr>
          <w:sz w:val="24"/>
          <w:szCs w:val="24"/>
        </w:rPr>
        <w:t>in 2016, representing 31% of all global deaths. Of these deaths, 85% are due to heart attack and stroke. Over three quarters of CVD deaths take place in lo</w:t>
      </w:r>
      <w:r w:rsidR="004348D4" w:rsidRPr="000C1F57">
        <w:rPr>
          <w:sz w:val="24"/>
          <w:szCs w:val="24"/>
        </w:rPr>
        <w:t xml:space="preserve">w- and middle-income </w:t>
      </w:r>
      <w:r w:rsidR="00111292" w:rsidRPr="000C1F57">
        <w:rPr>
          <w:sz w:val="24"/>
          <w:szCs w:val="24"/>
        </w:rPr>
        <w:t>countries (</w:t>
      </w:r>
      <w:r w:rsidR="005620ED" w:rsidRPr="000C1F57">
        <w:rPr>
          <w:sz w:val="24"/>
          <w:szCs w:val="24"/>
        </w:rPr>
        <w:t>1</w:t>
      </w:r>
      <w:r w:rsidR="00F6317C" w:rsidRPr="000C1F57">
        <w:rPr>
          <w:sz w:val="24"/>
          <w:szCs w:val="24"/>
        </w:rPr>
        <w:t>)</w:t>
      </w:r>
      <w:r w:rsidR="004348D4" w:rsidRPr="000C1F57">
        <w:rPr>
          <w:sz w:val="24"/>
          <w:szCs w:val="24"/>
        </w:rPr>
        <w:t>.</w:t>
      </w:r>
      <w:r w:rsidR="00B076FB">
        <w:rPr>
          <w:sz w:val="24"/>
          <w:szCs w:val="24"/>
        </w:rPr>
        <w:t xml:space="preserve"> </w:t>
      </w:r>
      <w:r w:rsidR="00B076FB" w:rsidRPr="00AC75A9">
        <w:rPr>
          <w:color w:val="000000"/>
          <w:sz w:val="24"/>
          <w:szCs w:val="24"/>
          <w:shd w:val="clear" w:color="auto" w:fill="FFFFFF"/>
        </w:rPr>
        <w:t>Sudden cardiac death (SCD) is an unexpected natural death due to cardiovascular disease that occurs within on</w:t>
      </w:r>
      <w:r w:rsidR="00B076FB">
        <w:rPr>
          <w:color w:val="000000"/>
          <w:sz w:val="24"/>
          <w:szCs w:val="24"/>
          <w:shd w:val="clear" w:color="auto" w:fill="FFFFFF"/>
        </w:rPr>
        <w:t>e hour of the onset of symptoms (2</w:t>
      </w:r>
      <w:r w:rsidR="00B076FB">
        <w:rPr>
          <w:sz w:val="24"/>
          <w:szCs w:val="24"/>
        </w:rPr>
        <w:t xml:space="preserve">). </w:t>
      </w:r>
      <w:r w:rsidR="00662A64" w:rsidRPr="00662A64">
        <w:rPr>
          <w:sz w:val="24"/>
          <w:szCs w:val="24"/>
        </w:rPr>
        <w:t xml:space="preserve">The burden of sudden cardiac </w:t>
      </w:r>
      <w:r w:rsidR="00BC1185">
        <w:rPr>
          <w:sz w:val="24"/>
          <w:szCs w:val="24"/>
        </w:rPr>
        <w:t>death</w:t>
      </w:r>
      <w:r w:rsidR="00662A64">
        <w:rPr>
          <w:sz w:val="24"/>
          <w:szCs w:val="24"/>
        </w:rPr>
        <w:t xml:space="preserve"> </w:t>
      </w:r>
      <w:r w:rsidR="00BC1185">
        <w:rPr>
          <w:sz w:val="24"/>
          <w:szCs w:val="24"/>
        </w:rPr>
        <w:t xml:space="preserve">in </w:t>
      </w:r>
      <w:r w:rsidR="00662A64">
        <w:rPr>
          <w:sz w:val="24"/>
          <w:szCs w:val="24"/>
        </w:rPr>
        <w:t>Cameroon,</w:t>
      </w:r>
      <w:r w:rsidR="00662A64" w:rsidRPr="00662A64">
        <w:rPr>
          <w:sz w:val="24"/>
          <w:szCs w:val="24"/>
        </w:rPr>
        <w:t xml:space="preserve"> which is 33.6 deaths per 100 000 person-years, is close to the incidence reported in several Western and Asian populations</w:t>
      </w:r>
      <w:r w:rsidR="002A24A5">
        <w:rPr>
          <w:sz w:val="24"/>
          <w:szCs w:val="24"/>
        </w:rPr>
        <w:t xml:space="preserve"> (</w:t>
      </w:r>
      <w:r w:rsidR="00B15CE6">
        <w:rPr>
          <w:sz w:val="24"/>
          <w:szCs w:val="24"/>
        </w:rPr>
        <w:t>3</w:t>
      </w:r>
      <w:r w:rsidR="002A24A5">
        <w:rPr>
          <w:sz w:val="24"/>
          <w:szCs w:val="24"/>
        </w:rPr>
        <w:t>)</w:t>
      </w:r>
      <w:r w:rsidR="00662A64">
        <w:rPr>
          <w:sz w:val="24"/>
          <w:szCs w:val="24"/>
        </w:rPr>
        <w:t xml:space="preserve">. </w:t>
      </w:r>
    </w:p>
    <w:p w:rsidR="00014265" w:rsidRPr="00EC3E76" w:rsidRDefault="00014265" w:rsidP="00EF6374">
      <w:pPr>
        <w:spacing w:line="360" w:lineRule="auto"/>
        <w:jc w:val="both"/>
      </w:pPr>
      <w:r w:rsidRPr="000C1F57">
        <w:rPr>
          <w:bCs/>
          <w:sz w:val="24"/>
          <w:szCs w:val="24"/>
        </w:rPr>
        <w:t>Cardiopulmonary resuscitation</w:t>
      </w:r>
      <w:r w:rsidRPr="000C1F57">
        <w:rPr>
          <w:sz w:val="24"/>
          <w:szCs w:val="24"/>
        </w:rPr>
        <w:t> (</w:t>
      </w:r>
      <w:r w:rsidRPr="000C1F57">
        <w:rPr>
          <w:bCs/>
          <w:sz w:val="24"/>
          <w:szCs w:val="24"/>
        </w:rPr>
        <w:t>CPR</w:t>
      </w:r>
      <w:r w:rsidRPr="000C1F57">
        <w:rPr>
          <w:sz w:val="24"/>
          <w:szCs w:val="24"/>
        </w:rPr>
        <w:t>) is an </w:t>
      </w:r>
      <w:hyperlink r:id="rId12" w:history="1">
        <w:r w:rsidRPr="000C1F57">
          <w:rPr>
            <w:rStyle w:val="Hyperlink"/>
            <w:color w:val="auto"/>
            <w:sz w:val="24"/>
            <w:szCs w:val="24"/>
            <w:u w:val="none"/>
          </w:rPr>
          <w:t>emergency procedure</w:t>
        </w:r>
      </w:hyperlink>
      <w:r w:rsidRPr="000C1F57">
        <w:rPr>
          <w:sz w:val="24"/>
          <w:szCs w:val="24"/>
        </w:rPr>
        <w:t> </w:t>
      </w:r>
      <w:r w:rsidR="00026F23">
        <w:rPr>
          <w:sz w:val="24"/>
          <w:szCs w:val="24"/>
        </w:rPr>
        <w:t>that combines chest compression</w:t>
      </w:r>
      <w:r w:rsidRPr="000C1F57">
        <w:rPr>
          <w:sz w:val="24"/>
          <w:szCs w:val="24"/>
        </w:rPr>
        <w:t xml:space="preserve"> often with </w:t>
      </w:r>
      <w:hyperlink r:id="rId13" w:history="1">
        <w:r w:rsidRPr="000C1F57">
          <w:rPr>
            <w:rStyle w:val="Hyperlink"/>
            <w:color w:val="auto"/>
            <w:sz w:val="24"/>
            <w:szCs w:val="24"/>
            <w:u w:val="none"/>
          </w:rPr>
          <w:t>artificial ventilation</w:t>
        </w:r>
      </w:hyperlink>
      <w:r w:rsidRPr="000C1F57">
        <w:rPr>
          <w:sz w:val="24"/>
          <w:szCs w:val="24"/>
        </w:rPr>
        <w:t> in an effort to manually preserve intact brain function until further measures are taken to restore spontaneous blood circulation and breathing in a person who is in </w:t>
      </w:r>
      <w:hyperlink r:id="rId14" w:history="1">
        <w:r w:rsidRPr="000C1F57">
          <w:rPr>
            <w:rStyle w:val="Hyperlink"/>
            <w:color w:val="auto"/>
            <w:sz w:val="24"/>
            <w:szCs w:val="24"/>
            <w:u w:val="none"/>
          </w:rPr>
          <w:t>cardiac arrest</w:t>
        </w:r>
      </w:hyperlink>
      <w:r w:rsidR="00D9550D" w:rsidRPr="000C1F57">
        <w:rPr>
          <w:sz w:val="24"/>
          <w:szCs w:val="24"/>
        </w:rPr>
        <w:t xml:space="preserve">. </w:t>
      </w:r>
      <w:r w:rsidR="001F67A6" w:rsidRPr="000C1F57">
        <w:rPr>
          <w:sz w:val="24"/>
          <w:szCs w:val="24"/>
        </w:rPr>
        <w:t>If</w:t>
      </w:r>
      <w:r w:rsidRPr="000C1F57">
        <w:rPr>
          <w:sz w:val="24"/>
          <w:szCs w:val="24"/>
        </w:rPr>
        <w:t xml:space="preserve"> CPR is administered within the first four minute after heart </w:t>
      </w:r>
      <w:r w:rsidR="00270AD8" w:rsidRPr="000C1F57">
        <w:rPr>
          <w:sz w:val="24"/>
          <w:szCs w:val="24"/>
        </w:rPr>
        <w:t>attack, the</w:t>
      </w:r>
      <w:r w:rsidRPr="000C1F57">
        <w:rPr>
          <w:sz w:val="24"/>
          <w:szCs w:val="24"/>
        </w:rPr>
        <w:t xml:space="preserve"> chance </w:t>
      </w:r>
      <w:r w:rsidR="00270AD8" w:rsidRPr="000C1F57">
        <w:rPr>
          <w:sz w:val="24"/>
          <w:szCs w:val="24"/>
        </w:rPr>
        <w:t>of brain</w:t>
      </w:r>
      <w:r w:rsidRPr="000C1F57">
        <w:rPr>
          <w:sz w:val="24"/>
          <w:szCs w:val="24"/>
        </w:rPr>
        <w:t xml:space="preserve"> damage is virtually </w:t>
      </w:r>
      <w:r w:rsidR="00F96600" w:rsidRPr="000C1F57">
        <w:rPr>
          <w:sz w:val="24"/>
          <w:szCs w:val="24"/>
        </w:rPr>
        <w:t>nonexistent</w:t>
      </w:r>
      <w:r w:rsidR="00EB45AC" w:rsidRPr="000C1F57">
        <w:rPr>
          <w:sz w:val="24"/>
          <w:szCs w:val="24"/>
        </w:rPr>
        <w:t>:</w:t>
      </w:r>
      <w:r w:rsidR="00781B8F" w:rsidRPr="000C1F57">
        <w:rPr>
          <w:sz w:val="24"/>
          <w:szCs w:val="24"/>
        </w:rPr>
        <w:t xml:space="preserve"> if administered between 4 to 6 minutes,</w:t>
      </w:r>
      <w:r w:rsidR="00781B8F" w:rsidRPr="000C1F57">
        <w:rPr>
          <w:sz w:val="24"/>
          <w:szCs w:val="24"/>
          <w:shd w:val="clear" w:color="auto" w:fill="FFFFFF"/>
        </w:rPr>
        <w:t xml:space="preserve"> the</w:t>
      </w:r>
      <w:r w:rsidRPr="000C1F57">
        <w:rPr>
          <w:sz w:val="24"/>
          <w:szCs w:val="24"/>
          <w:shd w:val="clear" w:color="auto" w:fill="FFFFFF"/>
        </w:rPr>
        <w:t xml:space="preserve"> brain damage is probable; 6 to 10 min brain damage is likely, and after 10 minutes, the chances of some type of brain damage are virtually certain. </w:t>
      </w:r>
      <w:r w:rsidR="00FE6774">
        <w:rPr>
          <w:sz w:val="24"/>
          <w:szCs w:val="24"/>
          <w:shd w:val="clear" w:color="auto" w:fill="FFFFFF"/>
        </w:rPr>
        <w:t>Therefore</w:t>
      </w:r>
      <w:r w:rsidR="000504FE">
        <w:rPr>
          <w:sz w:val="24"/>
          <w:szCs w:val="24"/>
          <w:shd w:val="clear" w:color="auto" w:fill="FFFFFF"/>
        </w:rPr>
        <w:t>,</w:t>
      </w:r>
      <w:r w:rsidR="00FE6774">
        <w:rPr>
          <w:sz w:val="24"/>
          <w:szCs w:val="24"/>
          <w:shd w:val="clear" w:color="auto" w:fill="FFFFFF"/>
        </w:rPr>
        <w:t xml:space="preserve"> </w:t>
      </w:r>
      <w:r w:rsidR="000504FE">
        <w:rPr>
          <w:rFonts w:eastAsiaTheme="minorEastAsia"/>
          <w:sz w:val="24"/>
        </w:rPr>
        <w:t>t</w:t>
      </w:r>
      <w:r w:rsidR="00FE6774" w:rsidRPr="00FE6774">
        <w:rPr>
          <w:rFonts w:eastAsiaTheme="minorEastAsia"/>
          <w:sz w:val="24"/>
        </w:rPr>
        <w:t>imely provision of CPR by competent health profession</w:t>
      </w:r>
      <w:r w:rsidR="00FE6774">
        <w:rPr>
          <w:rFonts w:eastAsiaTheme="minorEastAsia"/>
          <w:sz w:val="24"/>
        </w:rPr>
        <w:t>s</w:t>
      </w:r>
      <w:r w:rsidR="00FE6774" w:rsidRPr="00FE6774">
        <w:rPr>
          <w:rFonts w:eastAsiaTheme="minorEastAsia"/>
          <w:sz w:val="24"/>
        </w:rPr>
        <w:t xml:space="preserve"> will make a difference on the survival of the patient</w:t>
      </w:r>
      <w:r w:rsidR="00FE6774">
        <w:t>.</w:t>
      </w:r>
      <w:r w:rsidRPr="000C1F57">
        <w:rPr>
          <w:sz w:val="24"/>
          <w:szCs w:val="24"/>
          <w:shd w:val="clear" w:color="auto" w:fill="FFFFFF"/>
        </w:rPr>
        <w:t xml:space="preserve"> </w:t>
      </w:r>
      <w:r w:rsidR="00EC3E76" w:rsidRPr="00EC3E76">
        <w:rPr>
          <w:rFonts w:eastAsiaTheme="minorEastAsia"/>
          <w:sz w:val="24"/>
          <w:szCs w:val="24"/>
        </w:rPr>
        <w:t>International associat</w:t>
      </w:r>
      <w:r w:rsidR="00EC3E76">
        <w:rPr>
          <w:rFonts w:eastAsiaTheme="minorEastAsia"/>
          <w:sz w:val="24"/>
          <w:szCs w:val="24"/>
        </w:rPr>
        <w:t xml:space="preserve">ion such as AHA suggests health </w:t>
      </w:r>
      <w:r w:rsidR="00EC3E76" w:rsidRPr="00EC3E76">
        <w:rPr>
          <w:rFonts w:eastAsiaTheme="minorEastAsia"/>
          <w:sz w:val="24"/>
          <w:szCs w:val="24"/>
        </w:rPr>
        <w:t>care profe</w:t>
      </w:r>
      <w:r w:rsidR="00EC3E76">
        <w:rPr>
          <w:rFonts w:eastAsiaTheme="minorEastAsia"/>
          <w:sz w:val="24"/>
          <w:szCs w:val="24"/>
        </w:rPr>
        <w:t>ssionals who provide care to patients</w:t>
      </w:r>
      <w:r w:rsidR="00EC3E76" w:rsidRPr="00EC3E76">
        <w:rPr>
          <w:rFonts w:eastAsiaTheme="minorEastAsia"/>
          <w:sz w:val="24"/>
          <w:szCs w:val="24"/>
        </w:rPr>
        <w:t xml:space="preserve"> should have regular CPR training</w:t>
      </w:r>
      <w:r w:rsidR="00EC3E76">
        <w:t xml:space="preserve"> </w:t>
      </w:r>
      <w:r w:rsidR="00387E3E" w:rsidRPr="000C1F57">
        <w:rPr>
          <w:sz w:val="24"/>
          <w:szCs w:val="24"/>
          <w:shd w:val="clear" w:color="auto" w:fill="FFFFFF"/>
        </w:rPr>
        <w:t>(</w:t>
      </w:r>
      <w:r w:rsidR="00B15CE6">
        <w:rPr>
          <w:sz w:val="24"/>
          <w:szCs w:val="24"/>
          <w:shd w:val="clear" w:color="auto" w:fill="FFFFFF"/>
        </w:rPr>
        <w:t>4</w:t>
      </w:r>
      <w:r w:rsidRPr="000C1F57">
        <w:rPr>
          <w:sz w:val="24"/>
          <w:szCs w:val="24"/>
          <w:shd w:val="clear" w:color="auto" w:fill="FFFFFF"/>
        </w:rPr>
        <w:t>)</w:t>
      </w:r>
      <w:r w:rsidR="007105EF" w:rsidRPr="000C1F57">
        <w:rPr>
          <w:sz w:val="24"/>
          <w:szCs w:val="24"/>
          <w:shd w:val="clear" w:color="auto" w:fill="FFFFFF"/>
        </w:rPr>
        <w:t>.</w:t>
      </w:r>
    </w:p>
    <w:p w:rsidR="00014265" w:rsidRPr="000C1F57" w:rsidRDefault="00014265" w:rsidP="00EF6374">
      <w:pPr>
        <w:spacing w:before="120" w:after="120" w:line="360" w:lineRule="auto"/>
        <w:jc w:val="both"/>
        <w:rPr>
          <w:sz w:val="24"/>
          <w:szCs w:val="24"/>
        </w:rPr>
      </w:pPr>
      <w:r w:rsidRPr="000C1F57">
        <w:rPr>
          <w:sz w:val="24"/>
          <w:szCs w:val="24"/>
        </w:rPr>
        <w:t xml:space="preserve">Timely provision of basic life support (BLS) by knowledgeable and </w:t>
      </w:r>
      <w:r w:rsidR="00655545" w:rsidRPr="000C1F57">
        <w:rPr>
          <w:sz w:val="24"/>
          <w:szCs w:val="24"/>
        </w:rPr>
        <w:t>skillful</w:t>
      </w:r>
      <w:r w:rsidRPr="000C1F57">
        <w:rPr>
          <w:sz w:val="24"/>
          <w:szCs w:val="24"/>
        </w:rPr>
        <w:t xml:space="preserve"> health professionals will make an important contribution to reduce avoidable death and </w:t>
      </w:r>
      <w:r w:rsidR="00280BC3" w:rsidRPr="000C1F57">
        <w:rPr>
          <w:sz w:val="24"/>
          <w:szCs w:val="24"/>
        </w:rPr>
        <w:t>disability. Knowing</w:t>
      </w:r>
      <w:r w:rsidRPr="000C1F57">
        <w:rPr>
          <w:sz w:val="24"/>
          <w:szCs w:val="24"/>
        </w:rPr>
        <w:t xml:space="preserve"> how to correctly perform BLS and the Advanced Life Support (ALS) are among the most important determining factors of the car</w:t>
      </w:r>
      <w:r w:rsidR="00E0424A" w:rsidRPr="000C1F57">
        <w:rPr>
          <w:sz w:val="24"/>
          <w:szCs w:val="24"/>
        </w:rPr>
        <w:t>diopulmonary success rates</w:t>
      </w:r>
      <w:r w:rsidR="00A03468" w:rsidRPr="000C1F57">
        <w:rPr>
          <w:sz w:val="24"/>
          <w:szCs w:val="24"/>
        </w:rPr>
        <w:t>, thus subsequent training and education is mandatory to achieve the desired outcome</w:t>
      </w:r>
      <w:r w:rsidR="002A24A5">
        <w:rPr>
          <w:sz w:val="24"/>
          <w:szCs w:val="24"/>
        </w:rPr>
        <w:t xml:space="preserve"> (</w:t>
      </w:r>
      <w:r w:rsidR="00B15CE6">
        <w:rPr>
          <w:sz w:val="24"/>
          <w:szCs w:val="24"/>
        </w:rPr>
        <w:t>5</w:t>
      </w:r>
      <w:r w:rsidRPr="000C1F57">
        <w:rPr>
          <w:sz w:val="24"/>
          <w:szCs w:val="24"/>
        </w:rPr>
        <w:t>). Ideally everyone should know BLS and/or CPR but the scientific knowledge, and proper techniques of CPR of Resident is a critical component that makes a difference between life and death especially after cardia</w:t>
      </w:r>
      <w:r w:rsidR="00E0424A" w:rsidRPr="000C1F57">
        <w:rPr>
          <w:sz w:val="24"/>
          <w:szCs w:val="24"/>
        </w:rPr>
        <w:t>c and respiratory arrest</w:t>
      </w:r>
      <w:r w:rsidR="000D278C" w:rsidRPr="000C1F57">
        <w:rPr>
          <w:sz w:val="24"/>
          <w:szCs w:val="24"/>
        </w:rPr>
        <w:t>.</w:t>
      </w:r>
    </w:p>
    <w:p w:rsidR="00014265" w:rsidRPr="000C1F57" w:rsidRDefault="00014265" w:rsidP="00EF6374">
      <w:pPr>
        <w:spacing w:before="120" w:after="120" w:line="360" w:lineRule="auto"/>
        <w:jc w:val="both"/>
        <w:rPr>
          <w:sz w:val="24"/>
          <w:szCs w:val="24"/>
        </w:rPr>
      </w:pPr>
      <w:r w:rsidRPr="000C1F57">
        <w:rPr>
          <w:sz w:val="24"/>
          <w:szCs w:val="24"/>
        </w:rPr>
        <w:t xml:space="preserve">The aim this study is to explore </w:t>
      </w:r>
      <w:r w:rsidR="00BD6A03" w:rsidRPr="000C1F57">
        <w:rPr>
          <w:sz w:val="24"/>
          <w:szCs w:val="24"/>
        </w:rPr>
        <w:t>knowledge, attitude</w:t>
      </w:r>
      <w:r w:rsidR="00F23E71">
        <w:rPr>
          <w:sz w:val="24"/>
          <w:szCs w:val="24"/>
        </w:rPr>
        <w:t xml:space="preserve"> and associated factor of </w:t>
      </w:r>
      <w:r w:rsidR="002923A4">
        <w:rPr>
          <w:sz w:val="24"/>
          <w:szCs w:val="24"/>
        </w:rPr>
        <w:t>CPR among Gynecology-O</w:t>
      </w:r>
      <w:r w:rsidR="00115BC4">
        <w:rPr>
          <w:sz w:val="24"/>
          <w:szCs w:val="24"/>
        </w:rPr>
        <w:t>bstetrics</w:t>
      </w:r>
      <w:r w:rsidRPr="000C1F57">
        <w:rPr>
          <w:sz w:val="24"/>
          <w:szCs w:val="24"/>
        </w:rPr>
        <w:t>,</w:t>
      </w:r>
      <w:r w:rsidR="00115BC4">
        <w:rPr>
          <w:sz w:val="24"/>
          <w:szCs w:val="24"/>
        </w:rPr>
        <w:t xml:space="preserve"> </w:t>
      </w:r>
      <w:r w:rsidR="002923A4">
        <w:rPr>
          <w:sz w:val="24"/>
          <w:szCs w:val="24"/>
        </w:rPr>
        <w:t>S</w:t>
      </w:r>
      <w:r w:rsidRPr="000C1F57">
        <w:rPr>
          <w:sz w:val="24"/>
          <w:szCs w:val="24"/>
        </w:rPr>
        <w:t>urgical</w:t>
      </w:r>
      <w:r w:rsidR="002923A4">
        <w:rPr>
          <w:sz w:val="24"/>
          <w:szCs w:val="24"/>
        </w:rPr>
        <w:t>, I</w:t>
      </w:r>
      <w:r w:rsidR="00CA5258">
        <w:rPr>
          <w:sz w:val="24"/>
          <w:szCs w:val="24"/>
        </w:rPr>
        <w:t>ntern</w:t>
      </w:r>
      <w:r w:rsidR="002923A4">
        <w:rPr>
          <w:sz w:val="24"/>
          <w:szCs w:val="24"/>
        </w:rPr>
        <w:t>al Medicine, Emergency Medicine, P</w:t>
      </w:r>
      <w:r w:rsidR="00115BC4">
        <w:rPr>
          <w:sz w:val="24"/>
          <w:szCs w:val="24"/>
        </w:rPr>
        <w:t xml:space="preserve">ediatrics </w:t>
      </w:r>
      <w:r w:rsidR="002923A4">
        <w:rPr>
          <w:sz w:val="24"/>
          <w:szCs w:val="24"/>
        </w:rPr>
        <w:t xml:space="preserve">and Anesthesia </w:t>
      </w:r>
      <w:r w:rsidR="00115BC4">
        <w:rPr>
          <w:sz w:val="24"/>
          <w:szCs w:val="24"/>
        </w:rPr>
        <w:t>residents at Saint Paul Hospital Millennium Medical College (SPHMMC)</w:t>
      </w:r>
      <w:r w:rsidRPr="000C1F57">
        <w:rPr>
          <w:sz w:val="24"/>
          <w:szCs w:val="24"/>
        </w:rPr>
        <w:t xml:space="preserve"> and the result </w:t>
      </w:r>
      <w:r w:rsidRPr="000C1F57">
        <w:rPr>
          <w:sz w:val="24"/>
          <w:szCs w:val="24"/>
        </w:rPr>
        <w:lastRenderedPageBreak/>
        <w:t xml:space="preserve">of this study will be useful for future planning, conducting programs, and design effective strategies on CPR program in the </w:t>
      </w:r>
      <w:r w:rsidR="00280BC3">
        <w:rPr>
          <w:sz w:val="24"/>
          <w:szCs w:val="24"/>
        </w:rPr>
        <w:t>hospital</w:t>
      </w:r>
      <w:r w:rsidR="00280BC3" w:rsidRPr="000C1F57">
        <w:rPr>
          <w:sz w:val="24"/>
          <w:szCs w:val="24"/>
        </w:rPr>
        <w:t>.</w:t>
      </w:r>
    </w:p>
    <w:p w:rsidR="006B5BD8" w:rsidRPr="00312309" w:rsidRDefault="00BD0A57" w:rsidP="00312309">
      <w:pPr>
        <w:pStyle w:val="Heading2"/>
        <w:spacing w:line="360" w:lineRule="auto"/>
        <w:rPr>
          <w:rFonts w:ascii="Times New Roman" w:hAnsi="Times New Roman" w:cs="Times New Roman"/>
          <w:color w:val="auto"/>
          <w:sz w:val="24"/>
          <w:szCs w:val="24"/>
        </w:rPr>
      </w:pPr>
      <w:bookmarkStart w:id="9" w:name="_Toc81313662"/>
      <w:r w:rsidRPr="00312309">
        <w:rPr>
          <w:rFonts w:ascii="Times New Roman" w:hAnsi="Times New Roman" w:cs="Times New Roman"/>
          <w:color w:val="auto"/>
          <w:sz w:val="24"/>
          <w:szCs w:val="24"/>
        </w:rPr>
        <w:t xml:space="preserve">1.2 </w:t>
      </w:r>
      <w:r w:rsidR="006B5BD8" w:rsidRPr="00312309">
        <w:rPr>
          <w:rFonts w:ascii="Times New Roman" w:hAnsi="Times New Roman" w:cs="Times New Roman"/>
          <w:color w:val="auto"/>
          <w:sz w:val="24"/>
          <w:szCs w:val="24"/>
        </w:rPr>
        <w:t>Statement of the problem</w:t>
      </w:r>
      <w:bookmarkEnd w:id="9"/>
    </w:p>
    <w:p w:rsidR="0080777F" w:rsidRPr="00EF6374" w:rsidRDefault="005A674D" w:rsidP="00EF6374">
      <w:pPr>
        <w:spacing w:before="120" w:after="120" w:line="360" w:lineRule="auto"/>
        <w:jc w:val="both"/>
        <w:rPr>
          <w:sz w:val="24"/>
          <w:szCs w:val="24"/>
        </w:rPr>
      </w:pPr>
      <w:r w:rsidRPr="00EF6374">
        <w:rPr>
          <w:sz w:val="24"/>
          <w:szCs w:val="24"/>
        </w:rPr>
        <w:t xml:space="preserve">Cardiac arrest continues to </w:t>
      </w:r>
      <w:r w:rsidR="00DD5C66" w:rsidRPr="00EF6374">
        <w:rPr>
          <w:sz w:val="24"/>
          <w:szCs w:val="24"/>
        </w:rPr>
        <w:t>be a major cause of death in</w:t>
      </w:r>
      <w:r w:rsidRPr="00EF6374">
        <w:rPr>
          <w:sz w:val="24"/>
          <w:szCs w:val="24"/>
        </w:rPr>
        <w:t xml:space="preserve"> the world today where the major</w:t>
      </w:r>
      <w:r w:rsidR="000F7FE6" w:rsidRPr="00EF6374">
        <w:rPr>
          <w:sz w:val="24"/>
          <w:szCs w:val="24"/>
        </w:rPr>
        <w:t>ity occurs in developing countries</w:t>
      </w:r>
      <w:r w:rsidRPr="00EF6374">
        <w:rPr>
          <w:sz w:val="24"/>
          <w:szCs w:val="24"/>
        </w:rPr>
        <w:t>.</w:t>
      </w:r>
      <w:r w:rsidR="00B9046C" w:rsidRPr="00EF6374">
        <w:rPr>
          <w:sz w:val="24"/>
          <w:szCs w:val="24"/>
        </w:rPr>
        <w:t xml:space="preserve"> Early initiation of CPR can improve patient survival and neurologic outcome when it’s performed by knowledgeable and skillful medical team. </w:t>
      </w:r>
      <w:r w:rsidR="00060342" w:rsidRPr="00EF6374">
        <w:rPr>
          <w:sz w:val="24"/>
          <w:szCs w:val="24"/>
        </w:rPr>
        <w:t xml:space="preserve">For every minute that passes after a patient goes into Cardiac arrest their chance of survival decreases by 7 to 10 percent until a defibrillation </w:t>
      </w:r>
      <w:r w:rsidR="00CF1D35" w:rsidRPr="00EF6374">
        <w:rPr>
          <w:sz w:val="24"/>
          <w:szCs w:val="24"/>
        </w:rPr>
        <w:t xml:space="preserve">arrives. </w:t>
      </w:r>
      <w:r w:rsidR="00060342" w:rsidRPr="00EF6374">
        <w:rPr>
          <w:sz w:val="24"/>
          <w:szCs w:val="24"/>
        </w:rPr>
        <w:t>A patient who has suffered sudden Cardiac arrest must receive effective treatment rapidly. When delivered promptly, resuscitation can save the lives of man</w:t>
      </w:r>
      <w:r w:rsidR="002A24A5">
        <w:rPr>
          <w:sz w:val="24"/>
          <w:szCs w:val="24"/>
        </w:rPr>
        <w:t>y patients in Cardiac arrest (</w:t>
      </w:r>
      <w:r w:rsidR="00B15CE6">
        <w:rPr>
          <w:sz w:val="24"/>
          <w:szCs w:val="24"/>
        </w:rPr>
        <w:t>6</w:t>
      </w:r>
      <w:r w:rsidR="00060342" w:rsidRPr="00EF6374">
        <w:rPr>
          <w:sz w:val="24"/>
          <w:szCs w:val="24"/>
        </w:rPr>
        <w:t>)</w:t>
      </w:r>
      <w:r w:rsidR="00CF1D35" w:rsidRPr="00EF6374">
        <w:rPr>
          <w:sz w:val="24"/>
          <w:szCs w:val="24"/>
        </w:rPr>
        <w:t xml:space="preserve">. </w:t>
      </w:r>
      <w:r w:rsidR="00082AC5" w:rsidRPr="00EF6374">
        <w:rPr>
          <w:sz w:val="24"/>
          <w:szCs w:val="24"/>
        </w:rPr>
        <w:t>Therefore, the skill and the knowledge in the performance of effective cardiopulmonary resuscitation is an essential part of successful medical practice</w:t>
      </w:r>
    </w:p>
    <w:p w:rsidR="00670322" w:rsidRPr="002923A4" w:rsidRDefault="002923A4" w:rsidP="002923A4">
      <w:pPr>
        <w:overflowPunct/>
        <w:autoSpaceDE/>
        <w:autoSpaceDN/>
        <w:adjustRightInd/>
        <w:spacing w:after="200" w:line="360" w:lineRule="auto"/>
        <w:jc w:val="both"/>
        <w:textAlignment w:val="auto"/>
        <w:rPr>
          <w:rFonts w:ascii="Calibri" w:eastAsia="Calibri" w:hAnsi="Calibri"/>
          <w:sz w:val="22"/>
          <w:szCs w:val="22"/>
        </w:rPr>
      </w:pPr>
      <w:r w:rsidRPr="002923A4">
        <w:rPr>
          <w:rFonts w:eastAsia="Calibri"/>
          <w:sz w:val="24"/>
          <w:szCs w:val="24"/>
        </w:rPr>
        <w:t>In some developed countries the CPR Training programs were mandatory for all health care givers and even for non-medical workers.</w:t>
      </w:r>
      <w:r w:rsidRPr="002923A4">
        <w:rPr>
          <w:rFonts w:eastAsia="Calibri"/>
          <w:sz w:val="22"/>
          <w:szCs w:val="22"/>
        </w:rPr>
        <w:t xml:space="preserve"> </w:t>
      </w:r>
      <w:r w:rsidR="00CF1D35" w:rsidRPr="002923A4">
        <w:rPr>
          <w:sz w:val="24"/>
          <w:szCs w:val="24"/>
        </w:rPr>
        <w:t>However</w:t>
      </w:r>
      <w:r w:rsidR="000504FE">
        <w:rPr>
          <w:sz w:val="24"/>
          <w:szCs w:val="24"/>
        </w:rPr>
        <w:t>,</w:t>
      </w:r>
      <w:r w:rsidR="00CF1D35" w:rsidRPr="002923A4">
        <w:rPr>
          <w:sz w:val="24"/>
          <w:szCs w:val="24"/>
        </w:rPr>
        <w:t xml:space="preserve"> in the setting of developing countries like Nigeria</w:t>
      </w:r>
      <w:r w:rsidR="009374B7" w:rsidRPr="002923A4">
        <w:rPr>
          <w:sz w:val="24"/>
          <w:szCs w:val="24"/>
        </w:rPr>
        <w:t xml:space="preserve"> and other African country</w:t>
      </w:r>
      <w:r w:rsidR="005918CC" w:rsidRPr="002923A4">
        <w:rPr>
          <w:sz w:val="24"/>
          <w:szCs w:val="24"/>
        </w:rPr>
        <w:t>, the situation is not so a</w:t>
      </w:r>
      <w:r w:rsidR="00CF1D35" w:rsidRPr="002923A4">
        <w:rPr>
          <w:sz w:val="24"/>
          <w:szCs w:val="24"/>
        </w:rPr>
        <w:t xml:space="preserve">s most heath workers go for CPR </w:t>
      </w:r>
      <w:r w:rsidR="00280BC3" w:rsidRPr="002923A4">
        <w:rPr>
          <w:sz w:val="24"/>
          <w:szCs w:val="24"/>
        </w:rPr>
        <w:t>Training program</w:t>
      </w:r>
      <w:r w:rsidR="005918CC" w:rsidRPr="002923A4">
        <w:rPr>
          <w:sz w:val="24"/>
          <w:szCs w:val="24"/>
        </w:rPr>
        <w:t xml:space="preserve"> by wish except in some few </w:t>
      </w:r>
      <w:r w:rsidR="00CF1D35" w:rsidRPr="002923A4">
        <w:rPr>
          <w:sz w:val="24"/>
          <w:szCs w:val="24"/>
        </w:rPr>
        <w:t>centers</w:t>
      </w:r>
      <w:r w:rsidR="00DB3DB2" w:rsidRPr="002923A4">
        <w:rPr>
          <w:sz w:val="24"/>
          <w:szCs w:val="24"/>
        </w:rPr>
        <w:t xml:space="preserve"> were it is mandatory</w:t>
      </w:r>
      <w:r w:rsidR="00EF6374" w:rsidRPr="002923A4">
        <w:rPr>
          <w:sz w:val="24"/>
          <w:szCs w:val="24"/>
        </w:rPr>
        <w:t xml:space="preserve"> </w:t>
      </w:r>
      <w:r w:rsidR="00D9550D" w:rsidRPr="002923A4">
        <w:rPr>
          <w:sz w:val="24"/>
          <w:szCs w:val="24"/>
        </w:rPr>
        <w:t>(</w:t>
      </w:r>
      <w:r w:rsidR="00B15CE6">
        <w:rPr>
          <w:sz w:val="24"/>
          <w:szCs w:val="24"/>
        </w:rPr>
        <w:t>7</w:t>
      </w:r>
      <w:r w:rsidR="005918CC" w:rsidRPr="00EF6374">
        <w:rPr>
          <w:sz w:val="24"/>
          <w:szCs w:val="24"/>
        </w:rPr>
        <w:t>)</w:t>
      </w:r>
      <w:r w:rsidR="00DB3DB2" w:rsidRPr="00EF6374">
        <w:rPr>
          <w:sz w:val="24"/>
          <w:szCs w:val="24"/>
        </w:rPr>
        <w:t>.</w:t>
      </w:r>
    </w:p>
    <w:p w:rsidR="00633BD5" w:rsidRDefault="00896052" w:rsidP="00EF6374">
      <w:pPr>
        <w:spacing w:before="120" w:after="120" w:line="360" w:lineRule="auto"/>
        <w:jc w:val="both"/>
        <w:rPr>
          <w:sz w:val="24"/>
          <w:szCs w:val="24"/>
        </w:rPr>
      </w:pPr>
      <w:r w:rsidRPr="00EF6374">
        <w:rPr>
          <w:sz w:val="24"/>
          <w:szCs w:val="24"/>
        </w:rPr>
        <w:t>The study</w:t>
      </w:r>
      <w:r w:rsidR="002839AB" w:rsidRPr="00EF6374">
        <w:rPr>
          <w:sz w:val="24"/>
          <w:szCs w:val="24"/>
        </w:rPr>
        <w:t xml:space="preserve"> in </w:t>
      </w:r>
      <w:r w:rsidRPr="00EF6374">
        <w:rPr>
          <w:sz w:val="24"/>
          <w:szCs w:val="24"/>
        </w:rPr>
        <w:t xml:space="preserve">South African tertiary hospital, </w:t>
      </w:r>
      <w:r w:rsidR="00F1262E" w:rsidRPr="00EF6374">
        <w:rPr>
          <w:sz w:val="24"/>
          <w:szCs w:val="24"/>
        </w:rPr>
        <w:t>the</w:t>
      </w:r>
      <w:r w:rsidRPr="00EF6374">
        <w:rPr>
          <w:sz w:val="24"/>
          <w:szCs w:val="24"/>
        </w:rPr>
        <w:t xml:space="preserve"> participants’ knowl</w:t>
      </w:r>
      <w:r w:rsidR="00F1262E" w:rsidRPr="00EF6374">
        <w:rPr>
          <w:sz w:val="24"/>
          <w:szCs w:val="24"/>
        </w:rPr>
        <w:t>edge of resuscitation was poor which raised</w:t>
      </w:r>
      <w:r w:rsidRPr="00EF6374">
        <w:rPr>
          <w:sz w:val="24"/>
          <w:szCs w:val="24"/>
        </w:rPr>
        <w:t xml:space="preserve"> considerable concern about the effectiveness of the CPR that is performed</w:t>
      </w:r>
      <w:r w:rsidR="00F1262E" w:rsidRPr="00EF6374">
        <w:rPr>
          <w:sz w:val="24"/>
          <w:szCs w:val="24"/>
        </w:rPr>
        <w:t xml:space="preserve"> and</w:t>
      </w:r>
      <w:r w:rsidRPr="00EF6374">
        <w:rPr>
          <w:sz w:val="24"/>
          <w:szCs w:val="24"/>
        </w:rPr>
        <w:t xml:space="preserve"> need for adequate training of clinicians in the skill of resuscitation and the importance of developing appropriate CPR training programmed that are accessible, innovative and </w:t>
      </w:r>
      <w:r w:rsidR="00431C23" w:rsidRPr="00EF6374">
        <w:rPr>
          <w:sz w:val="24"/>
          <w:szCs w:val="24"/>
        </w:rPr>
        <w:t>inexpensive (</w:t>
      </w:r>
      <w:r w:rsidR="00B15CE6">
        <w:rPr>
          <w:sz w:val="24"/>
          <w:szCs w:val="24"/>
        </w:rPr>
        <w:t>8</w:t>
      </w:r>
      <w:r w:rsidR="00AE4C04" w:rsidRPr="00EF6374">
        <w:rPr>
          <w:sz w:val="24"/>
          <w:szCs w:val="24"/>
        </w:rPr>
        <w:t>). The</w:t>
      </w:r>
      <w:r w:rsidRPr="00EF6374">
        <w:rPr>
          <w:sz w:val="24"/>
          <w:szCs w:val="24"/>
        </w:rPr>
        <w:t xml:space="preserve"> major concern regarding</w:t>
      </w:r>
      <w:r w:rsidR="00F1262E" w:rsidRPr="00EF6374">
        <w:rPr>
          <w:sz w:val="24"/>
          <w:szCs w:val="24"/>
        </w:rPr>
        <w:t xml:space="preserve"> CPR </w:t>
      </w:r>
      <w:r w:rsidRPr="00EF6374">
        <w:rPr>
          <w:sz w:val="24"/>
          <w:szCs w:val="24"/>
        </w:rPr>
        <w:t>in Africa is lack of qualified personnel to accur</w:t>
      </w:r>
      <w:r w:rsidR="00B85E5F" w:rsidRPr="00EF6374">
        <w:rPr>
          <w:sz w:val="24"/>
          <w:szCs w:val="24"/>
        </w:rPr>
        <w:t>ately diagnose and manage CVD (</w:t>
      </w:r>
      <w:r w:rsidR="00B15CE6">
        <w:rPr>
          <w:sz w:val="24"/>
          <w:szCs w:val="24"/>
        </w:rPr>
        <w:t>9</w:t>
      </w:r>
      <w:r w:rsidR="002839AB" w:rsidRPr="00EF6374">
        <w:rPr>
          <w:sz w:val="24"/>
          <w:szCs w:val="24"/>
        </w:rPr>
        <w:t>).</w:t>
      </w:r>
    </w:p>
    <w:p w:rsidR="00630E38" w:rsidRPr="00EF6374" w:rsidRDefault="00630E38" w:rsidP="00EF6374">
      <w:pPr>
        <w:spacing w:before="120" w:after="120" w:line="360" w:lineRule="auto"/>
        <w:jc w:val="both"/>
        <w:rPr>
          <w:sz w:val="24"/>
          <w:szCs w:val="24"/>
        </w:rPr>
      </w:pPr>
      <w:r>
        <w:rPr>
          <w:sz w:val="24"/>
          <w:szCs w:val="24"/>
        </w:rPr>
        <w:t>The study done in Addis Ababa among anesthetist working in government and private hospital showed the level of knowledge on cardiopulmonary resuscitation was found to be poor (93.3%) according to AHA references for CP</w:t>
      </w:r>
      <w:r w:rsidR="000504FE">
        <w:rPr>
          <w:sz w:val="24"/>
          <w:szCs w:val="24"/>
        </w:rPr>
        <w:t>R certification. (</w:t>
      </w:r>
      <w:r w:rsidR="00FD54B9">
        <w:rPr>
          <w:sz w:val="24"/>
          <w:szCs w:val="24"/>
        </w:rPr>
        <w:t>10</w:t>
      </w:r>
      <w:r>
        <w:rPr>
          <w:sz w:val="24"/>
          <w:szCs w:val="24"/>
        </w:rPr>
        <w:t>)</w:t>
      </w:r>
    </w:p>
    <w:p w:rsidR="00F1262E" w:rsidRPr="00EF6374" w:rsidRDefault="00431C23" w:rsidP="00EF6374">
      <w:pPr>
        <w:spacing w:before="120" w:after="120" w:line="360" w:lineRule="auto"/>
        <w:jc w:val="both"/>
        <w:rPr>
          <w:sz w:val="24"/>
          <w:szCs w:val="24"/>
        </w:rPr>
      </w:pPr>
      <w:r w:rsidRPr="00EF6374">
        <w:rPr>
          <w:sz w:val="24"/>
          <w:szCs w:val="24"/>
        </w:rPr>
        <w:t xml:space="preserve">The </w:t>
      </w:r>
      <w:r w:rsidR="006D3E06" w:rsidRPr="00EF6374">
        <w:rPr>
          <w:sz w:val="24"/>
          <w:szCs w:val="24"/>
        </w:rPr>
        <w:t xml:space="preserve">Study </w:t>
      </w:r>
      <w:r w:rsidR="002839AB" w:rsidRPr="00EF6374">
        <w:rPr>
          <w:sz w:val="24"/>
          <w:szCs w:val="24"/>
        </w:rPr>
        <w:t>done</w:t>
      </w:r>
      <w:r w:rsidR="00BA27E2" w:rsidRPr="00EF6374">
        <w:rPr>
          <w:sz w:val="24"/>
          <w:szCs w:val="24"/>
        </w:rPr>
        <w:t xml:space="preserve"> </w:t>
      </w:r>
      <w:r w:rsidR="002839AB" w:rsidRPr="00EF6374">
        <w:rPr>
          <w:sz w:val="24"/>
          <w:szCs w:val="24"/>
        </w:rPr>
        <w:t xml:space="preserve">in </w:t>
      </w:r>
      <w:r w:rsidR="006D3E06" w:rsidRPr="00EF6374">
        <w:rPr>
          <w:sz w:val="24"/>
          <w:szCs w:val="24"/>
        </w:rPr>
        <w:t xml:space="preserve">Ethiopia, </w:t>
      </w:r>
      <w:r w:rsidR="002839AB" w:rsidRPr="00EF6374">
        <w:rPr>
          <w:sz w:val="24"/>
          <w:szCs w:val="24"/>
        </w:rPr>
        <w:t xml:space="preserve">at </w:t>
      </w:r>
      <w:proofErr w:type="spellStart"/>
      <w:r w:rsidR="006D3E06" w:rsidRPr="00EF6374">
        <w:rPr>
          <w:sz w:val="24"/>
          <w:szCs w:val="24"/>
        </w:rPr>
        <w:t>Jimma</w:t>
      </w:r>
      <w:proofErr w:type="spellEnd"/>
      <w:r w:rsidR="006D3E06" w:rsidRPr="00EF6374">
        <w:rPr>
          <w:sz w:val="24"/>
          <w:szCs w:val="24"/>
        </w:rPr>
        <w:t xml:space="preserve"> University </w:t>
      </w:r>
      <w:r w:rsidR="00F1262E" w:rsidRPr="00EF6374">
        <w:rPr>
          <w:sz w:val="24"/>
          <w:szCs w:val="24"/>
        </w:rPr>
        <w:t xml:space="preserve">showed that </w:t>
      </w:r>
      <w:r w:rsidR="006D3E06" w:rsidRPr="00EF6374">
        <w:rPr>
          <w:rStyle w:val="fontstyle01"/>
          <w:rFonts w:ascii="Times New Roman" w:hAnsi="Times New Roman"/>
          <w:color w:val="auto"/>
          <w:sz w:val="24"/>
          <w:szCs w:val="24"/>
        </w:rPr>
        <w:t xml:space="preserve">majority of students’ knowledge, attitude and practices toward to CPR in </w:t>
      </w:r>
      <w:proofErr w:type="spellStart"/>
      <w:r w:rsidR="006D3E06" w:rsidRPr="00EF6374">
        <w:rPr>
          <w:rStyle w:val="fontstyle01"/>
          <w:rFonts w:ascii="Times New Roman" w:hAnsi="Times New Roman"/>
          <w:color w:val="auto"/>
          <w:sz w:val="24"/>
          <w:szCs w:val="24"/>
        </w:rPr>
        <w:t>Jimma</w:t>
      </w:r>
      <w:proofErr w:type="spellEnd"/>
      <w:r w:rsidR="006D3E06" w:rsidRPr="00EF6374">
        <w:rPr>
          <w:rStyle w:val="fontstyle01"/>
          <w:rFonts w:ascii="Times New Roman" w:hAnsi="Times New Roman"/>
          <w:color w:val="auto"/>
          <w:sz w:val="24"/>
          <w:szCs w:val="24"/>
        </w:rPr>
        <w:t xml:space="preserve"> </w:t>
      </w:r>
      <w:r w:rsidR="00280BC3" w:rsidRPr="00EF6374">
        <w:rPr>
          <w:rStyle w:val="fontstyle01"/>
          <w:rFonts w:ascii="Times New Roman" w:hAnsi="Times New Roman"/>
          <w:color w:val="auto"/>
          <w:sz w:val="24"/>
          <w:szCs w:val="24"/>
        </w:rPr>
        <w:t>University were</w:t>
      </w:r>
      <w:r w:rsidR="006D3E06" w:rsidRPr="00EF6374">
        <w:rPr>
          <w:rStyle w:val="fontstyle01"/>
          <w:rFonts w:ascii="Times New Roman" w:hAnsi="Times New Roman"/>
          <w:color w:val="auto"/>
          <w:sz w:val="24"/>
          <w:szCs w:val="24"/>
        </w:rPr>
        <w:t xml:space="preserve"> not sufficient, favorable and safe enough</w:t>
      </w:r>
      <w:r w:rsidR="00FD54B9">
        <w:rPr>
          <w:rStyle w:val="fontstyle01"/>
          <w:rFonts w:ascii="Times New Roman" w:hAnsi="Times New Roman"/>
          <w:color w:val="auto"/>
          <w:sz w:val="24"/>
          <w:szCs w:val="24"/>
        </w:rPr>
        <w:t xml:space="preserve"> </w:t>
      </w:r>
      <w:r w:rsidR="00B15CE6">
        <w:rPr>
          <w:rStyle w:val="fontstyle01"/>
          <w:rFonts w:ascii="Times New Roman" w:hAnsi="Times New Roman"/>
          <w:color w:val="auto"/>
          <w:sz w:val="24"/>
          <w:szCs w:val="24"/>
        </w:rPr>
        <w:t>(</w:t>
      </w:r>
      <w:r w:rsidR="00FD54B9">
        <w:rPr>
          <w:rStyle w:val="fontstyle01"/>
          <w:rFonts w:ascii="Times New Roman" w:hAnsi="Times New Roman"/>
          <w:color w:val="auto"/>
          <w:sz w:val="24"/>
          <w:szCs w:val="24"/>
        </w:rPr>
        <w:t>11</w:t>
      </w:r>
      <w:r w:rsidR="006D3E06" w:rsidRPr="00EF6374">
        <w:rPr>
          <w:rStyle w:val="fontstyle01"/>
          <w:rFonts w:ascii="Times New Roman" w:hAnsi="Times New Roman"/>
          <w:color w:val="auto"/>
          <w:sz w:val="24"/>
          <w:szCs w:val="24"/>
        </w:rPr>
        <w:t>)</w:t>
      </w:r>
      <w:r w:rsidR="00105FA8" w:rsidRPr="00EF6374">
        <w:rPr>
          <w:sz w:val="24"/>
          <w:szCs w:val="24"/>
        </w:rPr>
        <w:t xml:space="preserve">. The study at </w:t>
      </w:r>
      <w:proofErr w:type="spellStart"/>
      <w:r w:rsidR="00105FA8" w:rsidRPr="00EF6374">
        <w:rPr>
          <w:sz w:val="24"/>
          <w:szCs w:val="24"/>
        </w:rPr>
        <w:t>Tikur</w:t>
      </w:r>
      <w:proofErr w:type="spellEnd"/>
      <w:r w:rsidR="00105FA8" w:rsidRPr="00EF6374">
        <w:rPr>
          <w:sz w:val="24"/>
          <w:szCs w:val="24"/>
        </w:rPr>
        <w:t xml:space="preserve"> </w:t>
      </w:r>
      <w:proofErr w:type="spellStart"/>
      <w:r w:rsidR="00105FA8" w:rsidRPr="00EF6374">
        <w:rPr>
          <w:sz w:val="24"/>
          <w:szCs w:val="24"/>
        </w:rPr>
        <w:t>Anb</w:t>
      </w:r>
      <w:r w:rsidR="0051087E">
        <w:rPr>
          <w:sz w:val="24"/>
          <w:szCs w:val="24"/>
        </w:rPr>
        <w:t>essa</w:t>
      </w:r>
      <w:proofErr w:type="spellEnd"/>
      <w:r w:rsidR="0051087E">
        <w:rPr>
          <w:sz w:val="24"/>
          <w:szCs w:val="24"/>
        </w:rPr>
        <w:t xml:space="preserve"> specialized hospital </w:t>
      </w:r>
      <w:r w:rsidR="00F1262E" w:rsidRPr="00EF6374">
        <w:rPr>
          <w:sz w:val="24"/>
          <w:szCs w:val="24"/>
        </w:rPr>
        <w:t xml:space="preserve">showed there was knowledge gap and poor practice regarding CPR which could impact negatively on patient’s survival rates during cardiac arrest; unless effective CPR training is given for them regularly </w:t>
      </w:r>
      <w:r w:rsidR="002A24A5">
        <w:rPr>
          <w:sz w:val="24"/>
          <w:szCs w:val="24"/>
        </w:rPr>
        <w:t>(</w:t>
      </w:r>
      <w:r w:rsidR="00B15CE6">
        <w:rPr>
          <w:sz w:val="24"/>
          <w:szCs w:val="24"/>
        </w:rPr>
        <w:t>1</w:t>
      </w:r>
      <w:r w:rsidR="00FD54B9">
        <w:rPr>
          <w:sz w:val="24"/>
          <w:szCs w:val="24"/>
        </w:rPr>
        <w:t>2</w:t>
      </w:r>
      <w:r w:rsidR="00F1262E" w:rsidRPr="00EF6374">
        <w:rPr>
          <w:sz w:val="24"/>
          <w:szCs w:val="24"/>
        </w:rPr>
        <w:t xml:space="preserve">) </w:t>
      </w:r>
    </w:p>
    <w:p w:rsidR="00F1262E" w:rsidRPr="00EF6374" w:rsidRDefault="00F1262E" w:rsidP="00EF6374">
      <w:pPr>
        <w:spacing w:before="120" w:after="120" w:line="360" w:lineRule="auto"/>
        <w:jc w:val="both"/>
        <w:rPr>
          <w:sz w:val="24"/>
          <w:szCs w:val="24"/>
        </w:rPr>
      </w:pPr>
      <w:r w:rsidRPr="00EF6374">
        <w:rPr>
          <w:sz w:val="24"/>
          <w:szCs w:val="24"/>
        </w:rPr>
        <w:lastRenderedPageBreak/>
        <w:t>Although there are studies done in different universit</w:t>
      </w:r>
      <w:r w:rsidR="00714EA3" w:rsidRPr="00EF6374">
        <w:rPr>
          <w:sz w:val="24"/>
          <w:szCs w:val="24"/>
        </w:rPr>
        <w:t xml:space="preserve">ies in our country </w:t>
      </w:r>
      <w:r w:rsidR="002B791A" w:rsidRPr="00EF6374">
        <w:rPr>
          <w:sz w:val="24"/>
          <w:szCs w:val="24"/>
        </w:rPr>
        <w:t xml:space="preserve">in different health profession </w:t>
      </w:r>
      <w:r w:rsidR="00082AC5">
        <w:rPr>
          <w:sz w:val="24"/>
          <w:szCs w:val="24"/>
        </w:rPr>
        <w:t xml:space="preserve">there are no studies done to Assess </w:t>
      </w:r>
      <w:r w:rsidRPr="00EF6374">
        <w:rPr>
          <w:sz w:val="24"/>
          <w:szCs w:val="24"/>
        </w:rPr>
        <w:t>know</w:t>
      </w:r>
      <w:r w:rsidR="00A514EC">
        <w:rPr>
          <w:sz w:val="24"/>
          <w:szCs w:val="24"/>
        </w:rPr>
        <w:t xml:space="preserve">ledge, attitude and factors affecting </w:t>
      </w:r>
      <w:r w:rsidR="00A1332B">
        <w:rPr>
          <w:sz w:val="24"/>
          <w:szCs w:val="24"/>
        </w:rPr>
        <w:t>CPR amon</w:t>
      </w:r>
      <w:r w:rsidR="00EE3158">
        <w:rPr>
          <w:sz w:val="24"/>
          <w:szCs w:val="24"/>
        </w:rPr>
        <w:t>g</w:t>
      </w:r>
      <w:r w:rsidRPr="00EF6374">
        <w:rPr>
          <w:sz w:val="24"/>
          <w:szCs w:val="24"/>
        </w:rPr>
        <w:t xml:space="preserve"> residents at SPHMMC, where Residents from different department often enc</w:t>
      </w:r>
      <w:r w:rsidR="00320E86" w:rsidRPr="00EF6374">
        <w:rPr>
          <w:sz w:val="24"/>
          <w:szCs w:val="24"/>
        </w:rPr>
        <w:t xml:space="preserve">ounter sudden cardiac arrest </w:t>
      </w:r>
      <w:r w:rsidRPr="00EF6374">
        <w:rPr>
          <w:sz w:val="24"/>
          <w:szCs w:val="24"/>
        </w:rPr>
        <w:t>in different circumstance and most studies in postgraduate student showed that majority of them had poor knowledge and skill</w:t>
      </w:r>
      <w:r w:rsidR="00EE3158">
        <w:rPr>
          <w:sz w:val="24"/>
          <w:szCs w:val="24"/>
        </w:rPr>
        <w:t xml:space="preserve"> </w:t>
      </w:r>
      <w:r w:rsidR="002A24A5">
        <w:rPr>
          <w:sz w:val="24"/>
          <w:szCs w:val="24"/>
        </w:rPr>
        <w:t>(</w:t>
      </w:r>
      <w:r w:rsidR="00B15CE6">
        <w:rPr>
          <w:sz w:val="24"/>
          <w:szCs w:val="24"/>
        </w:rPr>
        <w:t>8</w:t>
      </w:r>
      <w:r w:rsidR="002B791A" w:rsidRPr="00EF6374">
        <w:rPr>
          <w:sz w:val="24"/>
          <w:szCs w:val="24"/>
        </w:rPr>
        <w:t>)</w:t>
      </w:r>
      <w:r w:rsidRPr="00EF6374">
        <w:rPr>
          <w:sz w:val="24"/>
          <w:szCs w:val="24"/>
        </w:rPr>
        <w:t>.</w:t>
      </w:r>
      <w:r w:rsidR="00E950A8" w:rsidRPr="00EF6374">
        <w:rPr>
          <w:sz w:val="24"/>
          <w:szCs w:val="24"/>
        </w:rPr>
        <w:t>In addition residents are supposed to teach their juniors including, nurse, midwives, intern and clinica</w:t>
      </w:r>
      <w:r w:rsidR="003C6BC1" w:rsidRPr="00EF6374">
        <w:rPr>
          <w:sz w:val="24"/>
          <w:szCs w:val="24"/>
        </w:rPr>
        <w:t xml:space="preserve">l students on bedsides, rounds </w:t>
      </w:r>
      <w:r w:rsidR="00E950A8" w:rsidRPr="00EF6374">
        <w:rPr>
          <w:sz w:val="24"/>
          <w:szCs w:val="24"/>
        </w:rPr>
        <w:t>unless we have competent resid</w:t>
      </w:r>
      <w:r w:rsidR="003C6BC1" w:rsidRPr="00EF6374">
        <w:rPr>
          <w:sz w:val="24"/>
          <w:szCs w:val="24"/>
        </w:rPr>
        <w:t xml:space="preserve">ents all become a vicious cycle. </w:t>
      </w:r>
      <w:r w:rsidR="00280BC3" w:rsidRPr="00EF6374">
        <w:rPr>
          <w:sz w:val="24"/>
          <w:szCs w:val="24"/>
        </w:rPr>
        <w:t>Therefore</w:t>
      </w:r>
      <w:r w:rsidR="000504FE">
        <w:rPr>
          <w:sz w:val="24"/>
          <w:szCs w:val="24"/>
        </w:rPr>
        <w:t>,</w:t>
      </w:r>
      <w:r w:rsidR="00280BC3" w:rsidRPr="00EF6374">
        <w:rPr>
          <w:sz w:val="24"/>
          <w:szCs w:val="24"/>
        </w:rPr>
        <w:t xml:space="preserve"> this</w:t>
      </w:r>
      <w:r w:rsidR="00320E86" w:rsidRPr="00EF6374">
        <w:rPr>
          <w:sz w:val="24"/>
          <w:szCs w:val="24"/>
        </w:rPr>
        <w:t xml:space="preserve"> study </w:t>
      </w:r>
      <w:r w:rsidR="00AA6D90">
        <w:rPr>
          <w:sz w:val="24"/>
          <w:szCs w:val="24"/>
        </w:rPr>
        <w:t xml:space="preserve">aimed to assess </w:t>
      </w:r>
      <w:r w:rsidRPr="00EF6374">
        <w:rPr>
          <w:sz w:val="24"/>
          <w:szCs w:val="24"/>
        </w:rPr>
        <w:t>Knowledge, attitude a</w:t>
      </w:r>
      <w:r w:rsidR="00082AC5">
        <w:rPr>
          <w:sz w:val="24"/>
          <w:szCs w:val="24"/>
        </w:rPr>
        <w:t xml:space="preserve">nd associated factor of </w:t>
      </w:r>
      <w:r w:rsidR="00280BC3" w:rsidRPr="00EF6374">
        <w:rPr>
          <w:sz w:val="24"/>
          <w:szCs w:val="24"/>
        </w:rPr>
        <w:t xml:space="preserve">CPR among </w:t>
      </w:r>
      <w:r w:rsidR="00D20C29">
        <w:rPr>
          <w:sz w:val="24"/>
          <w:szCs w:val="24"/>
        </w:rPr>
        <w:t>r</w:t>
      </w:r>
      <w:r w:rsidRPr="00EF6374">
        <w:rPr>
          <w:sz w:val="24"/>
          <w:szCs w:val="24"/>
        </w:rPr>
        <w:t>esident</w:t>
      </w:r>
      <w:r w:rsidR="00D20C29">
        <w:rPr>
          <w:sz w:val="24"/>
          <w:szCs w:val="24"/>
        </w:rPr>
        <w:t>s</w:t>
      </w:r>
      <w:r w:rsidR="003C6BC1" w:rsidRPr="00EF6374">
        <w:rPr>
          <w:sz w:val="24"/>
          <w:szCs w:val="24"/>
        </w:rPr>
        <w:t xml:space="preserve"> and the</w:t>
      </w:r>
      <w:r w:rsidR="004863D1" w:rsidRPr="00EF6374">
        <w:rPr>
          <w:sz w:val="24"/>
          <w:szCs w:val="24"/>
        </w:rPr>
        <w:t xml:space="preserve"> result of this study </w:t>
      </w:r>
      <w:r w:rsidR="00A06632" w:rsidRPr="00EF6374">
        <w:rPr>
          <w:sz w:val="24"/>
          <w:szCs w:val="24"/>
        </w:rPr>
        <w:t>will be used to</w:t>
      </w:r>
      <w:r w:rsidR="003C6BC1" w:rsidRPr="00EF6374">
        <w:rPr>
          <w:sz w:val="24"/>
          <w:szCs w:val="24"/>
        </w:rPr>
        <w:t xml:space="preserve"> know the status of </w:t>
      </w:r>
      <w:r w:rsidR="00493A53" w:rsidRPr="00EF6374">
        <w:rPr>
          <w:sz w:val="24"/>
          <w:szCs w:val="24"/>
        </w:rPr>
        <w:t>resident’s</w:t>
      </w:r>
      <w:r w:rsidR="003C6BC1" w:rsidRPr="00EF6374">
        <w:rPr>
          <w:sz w:val="24"/>
          <w:szCs w:val="24"/>
        </w:rPr>
        <w:t xml:space="preserve"> knowledge,</w:t>
      </w:r>
      <w:r w:rsidR="00A06632" w:rsidRPr="00EF6374">
        <w:rPr>
          <w:sz w:val="24"/>
          <w:szCs w:val="24"/>
        </w:rPr>
        <w:t xml:space="preserve"> attitude</w:t>
      </w:r>
      <w:r w:rsidR="00A1332B">
        <w:rPr>
          <w:sz w:val="24"/>
          <w:szCs w:val="24"/>
        </w:rPr>
        <w:t xml:space="preserve"> and ass</w:t>
      </w:r>
      <w:r w:rsidR="005C2D3D">
        <w:rPr>
          <w:sz w:val="24"/>
          <w:szCs w:val="24"/>
        </w:rPr>
        <w:t xml:space="preserve">ociate </w:t>
      </w:r>
      <w:r w:rsidR="00A1332B">
        <w:rPr>
          <w:sz w:val="24"/>
          <w:szCs w:val="24"/>
        </w:rPr>
        <w:t xml:space="preserve">factor </w:t>
      </w:r>
      <w:r w:rsidR="005C2D3D">
        <w:rPr>
          <w:sz w:val="24"/>
          <w:szCs w:val="24"/>
        </w:rPr>
        <w:t xml:space="preserve">affecting </w:t>
      </w:r>
      <w:r w:rsidR="007539B8">
        <w:rPr>
          <w:sz w:val="24"/>
          <w:szCs w:val="24"/>
        </w:rPr>
        <w:t>CPR, i</w:t>
      </w:r>
      <w:r w:rsidR="003C6BC1" w:rsidRPr="00EF6374">
        <w:rPr>
          <w:sz w:val="24"/>
          <w:szCs w:val="24"/>
        </w:rPr>
        <w:t>dentify gaps, and helps for future planning and implementing intervention on the gaps through various training</w:t>
      </w:r>
      <w:r w:rsidR="003B52DB" w:rsidRPr="00EF6374">
        <w:rPr>
          <w:sz w:val="24"/>
          <w:szCs w:val="24"/>
        </w:rPr>
        <w:t xml:space="preserve"> or including CPR training as part of curriculum for all residents</w:t>
      </w:r>
      <w:r w:rsidR="00EF6374" w:rsidRPr="00EF6374">
        <w:rPr>
          <w:sz w:val="24"/>
          <w:szCs w:val="24"/>
        </w:rPr>
        <w:t>.</w:t>
      </w:r>
    </w:p>
    <w:p w:rsidR="00BD0A57" w:rsidRPr="00D842F5" w:rsidRDefault="000951CC" w:rsidP="00AA6D90">
      <w:pPr>
        <w:pStyle w:val="Heading2"/>
        <w:rPr>
          <w:rFonts w:ascii="Times New Roman" w:hAnsi="Times New Roman" w:cs="Times New Roman"/>
          <w:color w:val="03080D"/>
        </w:rPr>
      </w:pPr>
      <w:bookmarkStart w:id="10" w:name="_Toc81313663"/>
      <w:r w:rsidRPr="00D842F5">
        <w:rPr>
          <w:rFonts w:ascii="Times New Roman" w:hAnsi="Times New Roman" w:cs="Times New Roman"/>
          <w:color w:val="03080D"/>
        </w:rPr>
        <w:t xml:space="preserve">1.3 </w:t>
      </w:r>
      <w:r w:rsidR="00BD0A57" w:rsidRPr="00D842F5">
        <w:rPr>
          <w:rFonts w:ascii="Times New Roman" w:hAnsi="Times New Roman" w:cs="Times New Roman"/>
          <w:color w:val="03080D"/>
        </w:rPr>
        <w:t>Significance of the study</w:t>
      </w:r>
      <w:bookmarkEnd w:id="10"/>
    </w:p>
    <w:p w:rsidR="00BD0A57" w:rsidRPr="00E12EA4" w:rsidRDefault="00BD0A57" w:rsidP="00D842F5">
      <w:pPr>
        <w:overflowPunct/>
        <w:autoSpaceDE/>
        <w:autoSpaceDN/>
        <w:adjustRightInd/>
        <w:spacing w:after="160" w:line="360" w:lineRule="auto"/>
        <w:jc w:val="both"/>
        <w:textAlignment w:val="auto"/>
        <w:rPr>
          <w:bCs/>
          <w:sz w:val="24"/>
          <w:szCs w:val="24"/>
        </w:rPr>
      </w:pPr>
      <w:r w:rsidRPr="00E12EA4">
        <w:rPr>
          <w:bCs/>
          <w:sz w:val="24"/>
          <w:szCs w:val="24"/>
        </w:rPr>
        <w:t xml:space="preserve">This study </w:t>
      </w:r>
      <w:r w:rsidR="007539B8">
        <w:rPr>
          <w:sz w:val="24"/>
          <w:szCs w:val="24"/>
        </w:rPr>
        <w:t>fills the gaps</w:t>
      </w:r>
      <w:r w:rsidRPr="00E12EA4">
        <w:rPr>
          <w:sz w:val="24"/>
          <w:szCs w:val="24"/>
        </w:rPr>
        <w:t xml:space="preserve"> through evidence-based information,</w:t>
      </w:r>
      <w:r w:rsidRPr="00E12EA4">
        <w:rPr>
          <w:bCs/>
          <w:sz w:val="24"/>
          <w:szCs w:val="24"/>
        </w:rPr>
        <w:t xml:space="preserve"> gives an indication on the status of knowl</w:t>
      </w:r>
      <w:r w:rsidR="00C223F6">
        <w:rPr>
          <w:bCs/>
          <w:sz w:val="24"/>
          <w:szCs w:val="24"/>
        </w:rPr>
        <w:t>edge, attitude and associate</w:t>
      </w:r>
      <w:r w:rsidR="00A1332B">
        <w:rPr>
          <w:bCs/>
          <w:sz w:val="24"/>
          <w:szCs w:val="24"/>
        </w:rPr>
        <w:t>d</w:t>
      </w:r>
      <w:r w:rsidR="00C223F6">
        <w:rPr>
          <w:bCs/>
          <w:sz w:val="24"/>
          <w:szCs w:val="24"/>
        </w:rPr>
        <w:t xml:space="preserve"> factor of </w:t>
      </w:r>
      <w:r w:rsidRPr="00E12EA4">
        <w:rPr>
          <w:bCs/>
          <w:sz w:val="24"/>
          <w:szCs w:val="24"/>
        </w:rPr>
        <w:t>CPR among residents in SPHMMC and</w:t>
      </w:r>
      <w:r w:rsidRPr="00E12EA4">
        <w:rPr>
          <w:sz w:val="24"/>
          <w:szCs w:val="24"/>
        </w:rPr>
        <w:t xml:space="preserve"> can form new strategies to improve the death due to cardiac arrest. The hope is that an improved understanding of current s</w:t>
      </w:r>
      <w:r w:rsidR="00C223F6">
        <w:rPr>
          <w:sz w:val="24"/>
          <w:szCs w:val="24"/>
        </w:rPr>
        <w:t xml:space="preserve">tate of knowledge and attitude and factor affecting CPR </w:t>
      </w:r>
      <w:r w:rsidRPr="00E12EA4">
        <w:rPr>
          <w:sz w:val="24"/>
          <w:szCs w:val="24"/>
        </w:rPr>
        <w:t>among residents will help guide future training and the implementation of strategies that will benefit healthcare delivery to patients with cardiopulmonary arrest in low resource in-hospital settings.</w:t>
      </w:r>
    </w:p>
    <w:p w:rsidR="0080777F" w:rsidRPr="00E12EA4" w:rsidRDefault="0080777F" w:rsidP="00E12EA4">
      <w:pPr>
        <w:overflowPunct/>
        <w:autoSpaceDE/>
        <w:autoSpaceDN/>
        <w:adjustRightInd/>
        <w:spacing w:after="160" w:line="360" w:lineRule="auto"/>
        <w:jc w:val="both"/>
        <w:textAlignment w:val="auto"/>
        <w:rPr>
          <w:sz w:val="24"/>
          <w:szCs w:val="24"/>
        </w:rPr>
      </w:pPr>
      <w:r w:rsidRPr="00E12EA4">
        <w:rPr>
          <w:sz w:val="24"/>
          <w:szCs w:val="24"/>
        </w:rPr>
        <w:br w:type="page"/>
      </w:r>
    </w:p>
    <w:p w:rsidR="006B5BD8" w:rsidRDefault="00C502A7" w:rsidP="00AC2D0E">
      <w:pPr>
        <w:pStyle w:val="Heading1"/>
        <w:rPr>
          <w:sz w:val="28"/>
          <w:szCs w:val="28"/>
        </w:rPr>
      </w:pPr>
      <w:r w:rsidRPr="00AC2D0E">
        <w:rPr>
          <w:sz w:val="28"/>
          <w:szCs w:val="28"/>
        </w:rPr>
        <w:lastRenderedPageBreak/>
        <w:t xml:space="preserve"> </w:t>
      </w:r>
      <w:bookmarkStart w:id="11" w:name="_Toc81313664"/>
      <w:r w:rsidRPr="00AC2D0E">
        <w:rPr>
          <w:sz w:val="28"/>
          <w:szCs w:val="28"/>
        </w:rPr>
        <w:t xml:space="preserve">2. </w:t>
      </w:r>
      <w:r w:rsidR="00AC2D0E" w:rsidRPr="00AC2D0E">
        <w:rPr>
          <w:sz w:val="28"/>
          <w:szCs w:val="28"/>
        </w:rPr>
        <w:t>Literature R</w:t>
      </w:r>
      <w:r w:rsidR="00C30AE7" w:rsidRPr="00AC2D0E">
        <w:rPr>
          <w:sz w:val="28"/>
          <w:szCs w:val="28"/>
        </w:rPr>
        <w:t>eview</w:t>
      </w:r>
      <w:bookmarkEnd w:id="11"/>
    </w:p>
    <w:p w:rsidR="008533F9" w:rsidRPr="00D842F5" w:rsidRDefault="008533F9" w:rsidP="008533F9">
      <w:pPr>
        <w:pStyle w:val="Heading2"/>
        <w:rPr>
          <w:rFonts w:ascii="Times New Roman" w:hAnsi="Times New Roman" w:cs="Times New Roman"/>
          <w:color w:val="03080D"/>
        </w:rPr>
      </w:pPr>
      <w:bookmarkStart w:id="12" w:name="_Toc81313665"/>
      <w:r w:rsidRPr="00D842F5">
        <w:rPr>
          <w:rFonts w:ascii="Times New Roman" w:hAnsi="Times New Roman" w:cs="Times New Roman"/>
          <w:color w:val="03080D"/>
        </w:rPr>
        <w:t>2.1. Overview of Cardiopulmonary Resuscitation (CPR)</w:t>
      </w:r>
      <w:bookmarkEnd w:id="12"/>
    </w:p>
    <w:p w:rsidR="008533F9" w:rsidRPr="00D842F5" w:rsidRDefault="008533F9" w:rsidP="008533F9">
      <w:pPr>
        <w:pStyle w:val="Heading2"/>
        <w:rPr>
          <w:rFonts w:ascii="Times New Roman" w:hAnsi="Times New Roman" w:cs="Times New Roman"/>
          <w:color w:val="03080D"/>
        </w:rPr>
      </w:pPr>
      <w:bookmarkStart w:id="13" w:name="_Toc81313666"/>
      <w:r w:rsidRPr="00D842F5">
        <w:rPr>
          <w:rFonts w:ascii="Times New Roman" w:hAnsi="Times New Roman" w:cs="Times New Roman"/>
          <w:color w:val="03080D"/>
        </w:rPr>
        <w:t>2.2. Residents Knowledge of Cardiopulmonary Resuscitation</w:t>
      </w:r>
      <w:bookmarkEnd w:id="13"/>
    </w:p>
    <w:p w:rsidR="008533F9" w:rsidRPr="00D842F5" w:rsidRDefault="008533F9" w:rsidP="008533F9">
      <w:pPr>
        <w:pStyle w:val="Heading2"/>
        <w:rPr>
          <w:rFonts w:ascii="Times New Roman" w:hAnsi="Times New Roman" w:cs="Times New Roman"/>
          <w:color w:val="03080D"/>
        </w:rPr>
      </w:pPr>
      <w:bookmarkStart w:id="14" w:name="_Toc81313667"/>
      <w:r w:rsidRPr="00D842F5">
        <w:rPr>
          <w:rFonts w:ascii="Times New Roman" w:hAnsi="Times New Roman" w:cs="Times New Roman"/>
          <w:color w:val="03080D"/>
        </w:rPr>
        <w:t>2.3. Residents’ Attitude towards Cardiopulmonary Resuscitation</w:t>
      </w:r>
      <w:bookmarkEnd w:id="14"/>
    </w:p>
    <w:p w:rsidR="008533F9" w:rsidRPr="00D842F5" w:rsidRDefault="008533F9" w:rsidP="008533F9">
      <w:pPr>
        <w:pStyle w:val="Heading2"/>
        <w:rPr>
          <w:rFonts w:ascii="Times New Roman" w:hAnsi="Times New Roman" w:cs="Times New Roman"/>
          <w:color w:val="03080D"/>
        </w:rPr>
      </w:pPr>
      <w:bookmarkStart w:id="15" w:name="_Toc81313668"/>
      <w:r w:rsidRPr="00D842F5">
        <w:rPr>
          <w:rFonts w:ascii="Times New Roman" w:hAnsi="Times New Roman" w:cs="Times New Roman"/>
          <w:color w:val="03080D"/>
        </w:rPr>
        <w:t>2.4. Factors Associated with Residents’ Knowledge of Cardiopulmonary Resuscitation</w:t>
      </w:r>
      <w:bookmarkEnd w:id="15"/>
    </w:p>
    <w:p w:rsidR="008533F9" w:rsidRPr="00D842F5" w:rsidRDefault="008533F9" w:rsidP="008533F9">
      <w:pPr>
        <w:pStyle w:val="Heading2"/>
        <w:rPr>
          <w:rFonts w:ascii="Times New Roman" w:hAnsi="Times New Roman" w:cs="Times New Roman"/>
          <w:color w:val="03080D"/>
        </w:rPr>
      </w:pPr>
      <w:bookmarkStart w:id="16" w:name="_Toc81313669"/>
      <w:r w:rsidRPr="00D842F5">
        <w:rPr>
          <w:rFonts w:ascii="Times New Roman" w:hAnsi="Times New Roman" w:cs="Times New Roman"/>
          <w:color w:val="03080D"/>
        </w:rPr>
        <w:t>2.5. Factors Associated with Residents’ Attitude towards Cardiopulmonary Resuscitation</w:t>
      </w:r>
      <w:bookmarkEnd w:id="16"/>
    </w:p>
    <w:p w:rsidR="008533F9" w:rsidRPr="00D842F5" w:rsidRDefault="008533F9" w:rsidP="008533F9">
      <w:pPr>
        <w:pStyle w:val="Heading2"/>
        <w:rPr>
          <w:rFonts w:eastAsia="Calibri"/>
          <w:color w:val="03080D"/>
          <w:sz w:val="24"/>
          <w:szCs w:val="24"/>
        </w:rPr>
      </w:pPr>
      <w:bookmarkStart w:id="17" w:name="_Toc81313670"/>
      <w:r w:rsidRPr="00D842F5">
        <w:rPr>
          <w:rFonts w:ascii="Times New Roman" w:hAnsi="Times New Roman" w:cs="Times New Roman"/>
          <w:color w:val="03080D"/>
        </w:rPr>
        <w:t>2.6. Conceptual framework of the study</w:t>
      </w:r>
      <w:bookmarkEnd w:id="17"/>
      <w:r w:rsidRPr="00D842F5">
        <w:rPr>
          <w:color w:val="03080D"/>
        </w:rPr>
        <w:t xml:space="preserve"> </w:t>
      </w:r>
    </w:p>
    <w:p w:rsidR="008533F9" w:rsidRPr="008533F9" w:rsidRDefault="008533F9" w:rsidP="008533F9"/>
    <w:p w:rsidR="00F95268" w:rsidRPr="00DD699F" w:rsidRDefault="00F95268" w:rsidP="00DD699F">
      <w:pPr>
        <w:spacing w:before="120" w:after="120" w:line="360" w:lineRule="auto"/>
        <w:jc w:val="both"/>
        <w:rPr>
          <w:color w:val="231F20"/>
          <w:sz w:val="24"/>
          <w:szCs w:val="24"/>
        </w:rPr>
      </w:pPr>
      <w:r w:rsidRPr="00DD699F">
        <w:rPr>
          <w:color w:val="231F20"/>
          <w:sz w:val="24"/>
          <w:szCs w:val="24"/>
        </w:rPr>
        <w:t>The 2015</w:t>
      </w:r>
      <w:r w:rsidR="00DF3045" w:rsidRPr="00DD699F">
        <w:rPr>
          <w:color w:val="231F20"/>
          <w:sz w:val="24"/>
          <w:szCs w:val="24"/>
        </w:rPr>
        <w:t xml:space="preserve"> AHA</w:t>
      </w:r>
      <w:r w:rsidRPr="00DD699F">
        <w:rPr>
          <w:color w:val="231F20"/>
          <w:sz w:val="24"/>
          <w:szCs w:val="24"/>
        </w:rPr>
        <w:t xml:space="preserve"> new guideline call for faster and more forceful compression than in the past. The new standard is to compress the chest at least two inches on each push at a rate of 100 to 120 </w:t>
      </w:r>
      <w:r w:rsidR="000951CC" w:rsidRPr="00DD699F">
        <w:rPr>
          <w:color w:val="231F20"/>
          <w:sz w:val="24"/>
          <w:szCs w:val="24"/>
        </w:rPr>
        <w:t>compressions</w:t>
      </w:r>
      <w:r w:rsidRPr="00DD699F">
        <w:rPr>
          <w:color w:val="231F20"/>
          <w:sz w:val="24"/>
          <w:szCs w:val="24"/>
        </w:rPr>
        <w:t xml:space="preserve"> per minute</w:t>
      </w:r>
      <w:r w:rsidRPr="00DD699F">
        <w:rPr>
          <w:color w:val="000000"/>
          <w:sz w:val="24"/>
          <w:szCs w:val="24"/>
        </w:rPr>
        <w:t xml:space="preserve"> while avoiding excessive chest compression depths (greater than 2.4 inches [6 cm]</w:t>
      </w:r>
      <w:r w:rsidR="000951CC" w:rsidRPr="00DD699F">
        <w:rPr>
          <w:color w:val="000000"/>
          <w:sz w:val="24"/>
          <w:szCs w:val="24"/>
        </w:rPr>
        <w:t>)</w:t>
      </w:r>
      <w:r w:rsidR="000951CC" w:rsidRPr="00DD699F">
        <w:rPr>
          <w:color w:val="231F20"/>
          <w:sz w:val="24"/>
          <w:szCs w:val="24"/>
        </w:rPr>
        <w:t xml:space="preserve">. </w:t>
      </w:r>
      <w:r w:rsidRPr="00DD699F">
        <w:rPr>
          <w:color w:val="231F20"/>
          <w:sz w:val="24"/>
          <w:szCs w:val="24"/>
        </w:rPr>
        <w:t>There has been a change in the recommended sequence for the lone rescuer to initiate chest compression before giving rescue breath (C-A-B rather than A-B-C</w:t>
      </w:r>
      <w:r w:rsidR="00FC1E2C" w:rsidRPr="00DD699F">
        <w:rPr>
          <w:color w:val="231F20"/>
          <w:sz w:val="24"/>
          <w:szCs w:val="24"/>
        </w:rPr>
        <w:t xml:space="preserve">. </w:t>
      </w:r>
      <w:r w:rsidRPr="00DD699F">
        <w:rPr>
          <w:color w:val="000000"/>
          <w:sz w:val="24"/>
          <w:szCs w:val="24"/>
        </w:rPr>
        <w:t xml:space="preserve">Regarding CPR during Pregnancy Priorities for the pregnant woman in cardiac arrest are provision of high-quality CPR and relief of </w:t>
      </w:r>
      <w:proofErr w:type="spellStart"/>
      <w:r w:rsidRPr="00DD699F">
        <w:rPr>
          <w:color w:val="000000"/>
          <w:sz w:val="24"/>
          <w:szCs w:val="24"/>
        </w:rPr>
        <w:t>aortocaval</w:t>
      </w:r>
      <w:proofErr w:type="spellEnd"/>
      <w:r w:rsidRPr="00DD699F">
        <w:rPr>
          <w:color w:val="000000"/>
          <w:sz w:val="24"/>
          <w:szCs w:val="24"/>
        </w:rPr>
        <w:t xml:space="preserve"> compression. If the </w:t>
      </w:r>
      <w:r w:rsidR="00B4373C" w:rsidRPr="00DD699F">
        <w:rPr>
          <w:color w:val="000000"/>
          <w:sz w:val="24"/>
          <w:szCs w:val="24"/>
        </w:rPr>
        <w:t>funds</w:t>
      </w:r>
      <w:r w:rsidRPr="00DD699F">
        <w:rPr>
          <w:color w:val="000000"/>
          <w:sz w:val="24"/>
          <w:szCs w:val="24"/>
        </w:rPr>
        <w:t xml:space="preserve"> height is at or above the level of the umbilicus, manual left uterine displacement can be beneficial in relieving </w:t>
      </w:r>
      <w:proofErr w:type="spellStart"/>
      <w:r w:rsidRPr="00DD699F">
        <w:rPr>
          <w:color w:val="000000"/>
          <w:sz w:val="24"/>
          <w:szCs w:val="24"/>
        </w:rPr>
        <w:t>aortocaval</w:t>
      </w:r>
      <w:proofErr w:type="spellEnd"/>
      <w:r w:rsidRPr="00DD699F">
        <w:rPr>
          <w:color w:val="000000"/>
          <w:sz w:val="24"/>
          <w:szCs w:val="24"/>
        </w:rPr>
        <w:t xml:space="preserve"> compression during chest compressions. Recognition of the critical importance of </w:t>
      </w:r>
      <w:r w:rsidR="000951CC" w:rsidRPr="00DD699F">
        <w:rPr>
          <w:color w:val="000000"/>
          <w:sz w:val="24"/>
          <w:szCs w:val="24"/>
        </w:rPr>
        <w:t>high quality</w:t>
      </w:r>
      <w:r w:rsidRPr="00DD699F">
        <w:rPr>
          <w:color w:val="000000"/>
          <w:sz w:val="24"/>
          <w:szCs w:val="24"/>
        </w:rPr>
        <w:t xml:space="preserve"> CPR has prompted the elimination of the recommendation for using the lateral tilt and the strengthening of the recommendation for lateral uterine </w:t>
      </w:r>
      <w:r w:rsidR="0080777F" w:rsidRPr="00DD699F">
        <w:rPr>
          <w:color w:val="000000"/>
          <w:sz w:val="24"/>
          <w:szCs w:val="24"/>
        </w:rPr>
        <w:t>displacement. The</w:t>
      </w:r>
      <w:r w:rsidRPr="00DD699F">
        <w:rPr>
          <w:color w:val="000000"/>
          <w:sz w:val="24"/>
          <w:szCs w:val="24"/>
        </w:rPr>
        <w:t xml:space="preserve"> changes for pediatric BLS parallel changes in adult </w:t>
      </w:r>
      <w:r w:rsidR="0080777F" w:rsidRPr="00DD699F">
        <w:rPr>
          <w:color w:val="000000"/>
          <w:sz w:val="24"/>
          <w:szCs w:val="24"/>
        </w:rPr>
        <w:t>BLS (</w:t>
      </w:r>
      <w:r w:rsidR="00B15CE6">
        <w:rPr>
          <w:color w:val="000000"/>
          <w:sz w:val="24"/>
          <w:szCs w:val="24"/>
        </w:rPr>
        <w:t>4</w:t>
      </w:r>
      <w:r w:rsidR="00FC1E2C" w:rsidRPr="00DD699F">
        <w:rPr>
          <w:color w:val="000000"/>
          <w:sz w:val="24"/>
          <w:szCs w:val="24"/>
        </w:rPr>
        <w:t>)</w:t>
      </w:r>
      <w:r w:rsidR="00DF3045" w:rsidRPr="00DD699F">
        <w:rPr>
          <w:color w:val="000000"/>
          <w:sz w:val="24"/>
          <w:szCs w:val="24"/>
        </w:rPr>
        <w:t>.</w:t>
      </w:r>
    </w:p>
    <w:p w:rsidR="009E0ABD" w:rsidRPr="00DD699F" w:rsidRDefault="009E0ABD" w:rsidP="00DD699F">
      <w:pPr>
        <w:spacing w:before="120" w:after="120" w:line="360" w:lineRule="auto"/>
        <w:jc w:val="both"/>
        <w:rPr>
          <w:color w:val="000000"/>
          <w:sz w:val="24"/>
          <w:szCs w:val="24"/>
          <w:u w:val="single"/>
        </w:rPr>
      </w:pPr>
      <w:r w:rsidRPr="00DD699F">
        <w:rPr>
          <w:color w:val="000000"/>
          <w:sz w:val="24"/>
          <w:szCs w:val="24"/>
        </w:rPr>
        <w:t>Regarding Knowled</w:t>
      </w:r>
      <w:r w:rsidR="00D9550D" w:rsidRPr="00DD699F">
        <w:rPr>
          <w:color w:val="000000"/>
          <w:sz w:val="24"/>
          <w:szCs w:val="24"/>
        </w:rPr>
        <w:t xml:space="preserve">ge, attitude and skill of CPR, </w:t>
      </w:r>
      <w:r w:rsidRPr="00DD699F">
        <w:rPr>
          <w:color w:val="000000"/>
          <w:sz w:val="24"/>
          <w:szCs w:val="24"/>
        </w:rPr>
        <w:t xml:space="preserve">a study </w:t>
      </w:r>
      <w:r w:rsidR="00411972" w:rsidRPr="00DD699F">
        <w:rPr>
          <w:color w:val="000000"/>
          <w:sz w:val="24"/>
          <w:szCs w:val="24"/>
        </w:rPr>
        <w:t>done among</w:t>
      </w:r>
      <w:r w:rsidRPr="00DD699F">
        <w:rPr>
          <w:color w:val="000000"/>
          <w:sz w:val="24"/>
          <w:szCs w:val="24"/>
        </w:rPr>
        <w:t xml:space="preserve"> junior doctors in 13 tertiary care hospitals of Rawalpindi and Islamabad in </w:t>
      </w:r>
      <w:r w:rsidR="00411972" w:rsidRPr="00DD699F">
        <w:rPr>
          <w:color w:val="000000"/>
          <w:sz w:val="24"/>
          <w:szCs w:val="24"/>
        </w:rPr>
        <w:t>Pakistan, Response</w:t>
      </w:r>
      <w:r w:rsidRPr="00DD699F">
        <w:rPr>
          <w:color w:val="000000"/>
          <w:sz w:val="24"/>
          <w:szCs w:val="24"/>
        </w:rPr>
        <w:t xml:space="preserve"> rate for this study was 87.08%. Abbreviations of BLS, AED, and EMS were known by 94.3%, 36.0%, and 41.0% doctors respectively. No doctor had complete knowledge of CPR. Less than half of the participants knew the proper compression depths. Overall knowledge regarding CPR steps was poor. Out of 31 CPR knowledge, attitude, and practice related questions 21 correct answers were given by two doctors which was the highest score. The mean KAP score was 14.18 ± 0.15 </w:t>
      </w:r>
      <w:r w:rsidR="00B15CE6">
        <w:rPr>
          <w:color w:val="000000"/>
          <w:sz w:val="24"/>
          <w:szCs w:val="24"/>
        </w:rPr>
        <w:t>(1</w:t>
      </w:r>
      <w:r w:rsidR="00FD54B9">
        <w:rPr>
          <w:color w:val="000000"/>
          <w:sz w:val="24"/>
          <w:szCs w:val="24"/>
        </w:rPr>
        <w:t>3</w:t>
      </w:r>
      <w:r w:rsidRPr="00DD699F">
        <w:rPr>
          <w:color w:val="000000"/>
          <w:sz w:val="24"/>
          <w:szCs w:val="24"/>
        </w:rPr>
        <w:t>)</w:t>
      </w:r>
      <w:r w:rsidR="0080777F" w:rsidRPr="00DD699F">
        <w:rPr>
          <w:color w:val="000000"/>
          <w:sz w:val="24"/>
          <w:szCs w:val="24"/>
        </w:rPr>
        <w:t>.</w:t>
      </w:r>
    </w:p>
    <w:p w:rsidR="00F95DA6" w:rsidRPr="00DD699F" w:rsidRDefault="00F95DA6" w:rsidP="00DD699F">
      <w:pPr>
        <w:tabs>
          <w:tab w:val="left" w:pos="780"/>
        </w:tabs>
        <w:spacing w:before="120" w:after="120" w:line="360" w:lineRule="auto"/>
        <w:jc w:val="both"/>
        <w:rPr>
          <w:sz w:val="24"/>
          <w:szCs w:val="24"/>
        </w:rPr>
      </w:pPr>
      <w:r w:rsidRPr="00DD699F">
        <w:rPr>
          <w:sz w:val="24"/>
          <w:szCs w:val="24"/>
        </w:rPr>
        <w:t xml:space="preserve">Studies in Autonomous Community of the Region of Murcia, showed theoretical and met Evidence-based results strongly suggest that participants do not follow the international standards as regards </w:t>
      </w:r>
      <w:r w:rsidRPr="00DD699F">
        <w:rPr>
          <w:sz w:val="24"/>
          <w:szCs w:val="24"/>
        </w:rPr>
        <w:lastRenderedPageBreak/>
        <w:t>training in CPR. Sixty four point seven percent of the participants attend at least one CPR course after 2010, but 10.1% never took a refresher course. Thirty percent of the faculties, 90% of the medical residents and 7% of the nursing staff did not obtain the training required by the AHA</w:t>
      </w:r>
      <w:r w:rsidR="00411972" w:rsidRPr="00DD699F">
        <w:rPr>
          <w:sz w:val="24"/>
          <w:szCs w:val="24"/>
        </w:rPr>
        <w:t xml:space="preserve"> </w:t>
      </w:r>
      <w:r w:rsidRPr="00DD699F">
        <w:rPr>
          <w:sz w:val="24"/>
          <w:szCs w:val="24"/>
        </w:rPr>
        <w:t>in hospital emergency services (one course every two years)</w:t>
      </w:r>
      <w:r w:rsidR="002A24A5">
        <w:rPr>
          <w:sz w:val="24"/>
          <w:szCs w:val="24"/>
        </w:rPr>
        <w:t xml:space="preserve"> (1</w:t>
      </w:r>
      <w:r w:rsidR="00FD54B9">
        <w:rPr>
          <w:sz w:val="24"/>
          <w:szCs w:val="24"/>
        </w:rPr>
        <w:t>4</w:t>
      </w:r>
      <w:r w:rsidRPr="00DD699F">
        <w:rPr>
          <w:sz w:val="24"/>
          <w:szCs w:val="24"/>
        </w:rPr>
        <w:t>).</w:t>
      </w:r>
    </w:p>
    <w:p w:rsidR="00BE6F50" w:rsidRPr="00DD699F" w:rsidRDefault="00411972" w:rsidP="00DD699F">
      <w:pPr>
        <w:spacing w:before="120" w:after="120" w:line="360" w:lineRule="auto"/>
        <w:jc w:val="both"/>
        <w:rPr>
          <w:sz w:val="24"/>
          <w:szCs w:val="24"/>
        </w:rPr>
      </w:pPr>
      <w:r w:rsidRPr="00DD699F">
        <w:rPr>
          <w:sz w:val="24"/>
          <w:szCs w:val="24"/>
        </w:rPr>
        <w:t>The</w:t>
      </w:r>
      <w:r w:rsidR="00BE6F50" w:rsidRPr="00DD699F">
        <w:rPr>
          <w:sz w:val="24"/>
          <w:szCs w:val="24"/>
        </w:rPr>
        <w:t xml:space="preserve"> other study done on knowledge and </w:t>
      </w:r>
      <w:r w:rsidRPr="00DD699F">
        <w:rPr>
          <w:sz w:val="24"/>
          <w:szCs w:val="24"/>
        </w:rPr>
        <w:t xml:space="preserve">attitude </w:t>
      </w:r>
      <w:r w:rsidR="00BE6F50" w:rsidRPr="00DD699F">
        <w:rPr>
          <w:sz w:val="24"/>
          <w:szCs w:val="24"/>
        </w:rPr>
        <w:t xml:space="preserve">towards CPR among doctors of a </w:t>
      </w:r>
      <w:r w:rsidRPr="00DD699F">
        <w:rPr>
          <w:sz w:val="24"/>
          <w:szCs w:val="24"/>
        </w:rPr>
        <w:t>tertiary</w:t>
      </w:r>
      <w:r w:rsidR="00BE6F50" w:rsidRPr="00DD699F">
        <w:rPr>
          <w:sz w:val="24"/>
          <w:szCs w:val="24"/>
        </w:rPr>
        <w:t xml:space="preserve"> care hospital in Karachi</w:t>
      </w:r>
      <w:r w:rsidRPr="00DD699F">
        <w:rPr>
          <w:sz w:val="24"/>
          <w:szCs w:val="24"/>
        </w:rPr>
        <w:t>,</w:t>
      </w:r>
      <w:r w:rsidR="00BE6F50" w:rsidRPr="00DD699F">
        <w:rPr>
          <w:sz w:val="24"/>
          <w:szCs w:val="24"/>
        </w:rPr>
        <w:t xml:space="preserve"> </w:t>
      </w:r>
      <w:r w:rsidRPr="00DD699F">
        <w:rPr>
          <w:sz w:val="24"/>
          <w:szCs w:val="24"/>
        </w:rPr>
        <w:t>Pakistan, a</w:t>
      </w:r>
      <w:r w:rsidR="00BE6F50" w:rsidRPr="00DD699F">
        <w:rPr>
          <w:sz w:val="24"/>
          <w:szCs w:val="24"/>
        </w:rPr>
        <w:t xml:space="preserve"> total of 285 doctors participated, 135 (47 %) were postgraduate residents, 83.9 % of the participants attended BLS course. The mean score for the participants was 5.35 with a median score of 5. Of the 285 participants, the majority scored more than four. However, only 3.5% achieved a maximum score of eight. Although the majority of th</w:t>
      </w:r>
      <w:r w:rsidR="00D711EF" w:rsidRPr="00DD699F">
        <w:rPr>
          <w:sz w:val="24"/>
          <w:szCs w:val="24"/>
        </w:rPr>
        <w:t xml:space="preserve">e participants scored more than </w:t>
      </w:r>
      <w:r w:rsidR="00BE6F50" w:rsidRPr="00DD699F">
        <w:rPr>
          <w:sz w:val="24"/>
          <w:szCs w:val="24"/>
        </w:rPr>
        <w:t xml:space="preserve">four out of a maximum of eight, there were still 22.8%, who scored less than four. Considering these were basic and fundamental questions regarding CPR, it is a serious concern that the doctors missed any one of them. Attitude plays an essential role especially when it comes to starting the CPR process. In this study, the participants had a generally positive attitude toward </w:t>
      </w:r>
      <w:r w:rsidR="002A24A5">
        <w:rPr>
          <w:sz w:val="24"/>
          <w:szCs w:val="24"/>
        </w:rPr>
        <w:t>CPR (1</w:t>
      </w:r>
      <w:r w:rsidR="00FD54B9">
        <w:rPr>
          <w:sz w:val="24"/>
          <w:szCs w:val="24"/>
        </w:rPr>
        <w:t>5</w:t>
      </w:r>
      <w:r w:rsidR="00D711EF" w:rsidRPr="00DD699F">
        <w:rPr>
          <w:sz w:val="24"/>
          <w:szCs w:val="24"/>
        </w:rPr>
        <w:t>).</w:t>
      </w:r>
    </w:p>
    <w:p w:rsidR="002D4972" w:rsidRPr="00DD699F" w:rsidRDefault="002D4972" w:rsidP="00DD699F">
      <w:pPr>
        <w:tabs>
          <w:tab w:val="left" w:pos="780"/>
        </w:tabs>
        <w:spacing w:before="120" w:after="120" w:line="360" w:lineRule="auto"/>
        <w:jc w:val="both"/>
        <w:rPr>
          <w:sz w:val="24"/>
          <w:szCs w:val="24"/>
        </w:rPr>
      </w:pPr>
      <w:r w:rsidRPr="00DD699F">
        <w:rPr>
          <w:sz w:val="24"/>
          <w:szCs w:val="24"/>
        </w:rPr>
        <w:t>Knowledge, attitude and practice of basic life support among junior doctors and students in a tertiary care medical institute</w:t>
      </w:r>
      <w:r w:rsidR="00B97701" w:rsidRPr="00DD699F">
        <w:rPr>
          <w:sz w:val="24"/>
          <w:szCs w:val="24"/>
        </w:rPr>
        <w:t xml:space="preserve"> in </w:t>
      </w:r>
      <w:r w:rsidR="00411972" w:rsidRPr="00DD699F">
        <w:rPr>
          <w:sz w:val="24"/>
          <w:szCs w:val="24"/>
        </w:rPr>
        <w:t>India</w:t>
      </w:r>
      <w:r w:rsidRPr="00DD699F">
        <w:rPr>
          <w:sz w:val="24"/>
          <w:szCs w:val="24"/>
        </w:rPr>
        <w:t>, only 16.41% of all participants and 52% of doctors have received class and/or hands on training. The untrained participants have scored poorly as compared to trained participants in theoretical knowledge and practice of BLS (24.36 % and 53.45% versus 9.25 % and 24.07%) respectively. The mean score for both theoretical knowledge and practice of BLS for trained students was higher than that of the untrained participants and the statistical difference was highly significant - p&lt;0.0001. Most of the participants of both trained and untrained group were having</w:t>
      </w:r>
      <w:r w:rsidR="001F3CCF" w:rsidRPr="00DD699F">
        <w:rPr>
          <w:sz w:val="24"/>
          <w:szCs w:val="24"/>
        </w:rPr>
        <w:t xml:space="preserve"> very good attitude towards </w:t>
      </w:r>
      <w:r w:rsidR="00E87F5E" w:rsidRPr="00DD699F">
        <w:rPr>
          <w:sz w:val="24"/>
          <w:szCs w:val="24"/>
        </w:rPr>
        <w:t>BLS (</w:t>
      </w:r>
      <w:r w:rsidR="002A24A5">
        <w:rPr>
          <w:sz w:val="24"/>
          <w:szCs w:val="24"/>
        </w:rPr>
        <w:t>1</w:t>
      </w:r>
      <w:r w:rsidR="00FD54B9">
        <w:rPr>
          <w:sz w:val="24"/>
          <w:szCs w:val="24"/>
        </w:rPr>
        <w:t>6</w:t>
      </w:r>
      <w:r w:rsidRPr="00DD699F">
        <w:rPr>
          <w:sz w:val="24"/>
          <w:szCs w:val="24"/>
        </w:rPr>
        <w:t>)</w:t>
      </w:r>
      <w:r w:rsidR="001F3CCF" w:rsidRPr="00DD699F">
        <w:rPr>
          <w:sz w:val="24"/>
          <w:szCs w:val="24"/>
        </w:rPr>
        <w:t>.</w:t>
      </w:r>
    </w:p>
    <w:p w:rsidR="00B31AFA" w:rsidRDefault="002D4972" w:rsidP="00DD699F">
      <w:pPr>
        <w:tabs>
          <w:tab w:val="left" w:pos="780"/>
        </w:tabs>
        <w:spacing w:before="120" w:after="120" w:line="360" w:lineRule="auto"/>
        <w:jc w:val="both"/>
        <w:rPr>
          <w:sz w:val="24"/>
          <w:szCs w:val="24"/>
        </w:rPr>
      </w:pPr>
      <w:r w:rsidRPr="00DD699F">
        <w:rPr>
          <w:sz w:val="24"/>
          <w:szCs w:val="24"/>
        </w:rPr>
        <w:t>The study done on Cardiopulmonary Resuscitation Training for Medical Students in Anesthesiology Rotation in Ardabil Medical University (Iran), a</w:t>
      </w:r>
      <w:r w:rsidR="00CA02AC" w:rsidRPr="00DD699F">
        <w:rPr>
          <w:sz w:val="24"/>
          <w:szCs w:val="24"/>
        </w:rPr>
        <w:t>fter training the acceptable score (good and very good) about knowledge of BLS, ACLS and practical skill significantly increased %6.7 to %50 (p=0.0001</w:t>
      </w:r>
      <w:r w:rsidR="00F72A84" w:rsidRPr="00DD699F">
        <w:rPr>
          <w:sz w:val="24"/>
          <w:szCs w:val="24"/>
        </w:rPr>
        <w:t>),</w:t>
      </w:r>
      <w:r w:rsidR="00CA02AC" w:rsidRPr="00DD699F">
        <w:rPr>
          <w:sz w:val="24"/>
          <w:szCs w:val="24"/>
        </w:rPr>
        <w:t xml:space="preserve"> %13.3 to %53.4 (p=0.001) and %3.3 to %100 (p=0.001) respectively. A significant relationship between knowledge of ACLS and practical skills was shown (p=0.005)</w:t>
      </w:r>
      <w:r w:rsidR="00FD54B9">
        <w:rPr>
          <w:sz w:val="24"/>
          <w:szCs w:val="24"/>
        </w:rPr>
        <w:t xml:space="preserve"> </w:t>
      </w:r>
      <w:r w:rsidR="002A24A5">
        <w:rPr>
          <w:sz w:val="24"/>
          <w:szCs w:val="24"/>
        </w:rPr>
        <w:t>(1</w:t>
      </w:r>
      <w:r w:rsidR="00FD54B9">
        <w:rPr>
          <w:sz w:val="24"/>
          <w:szCs w:val="24"/>
        </w:rPr>
        <w:t>7</w:t>
      </w:r>
      <w:r w:rsidR="00CA02AC" w:rsidRPr="00DD699F">
        <w:rPr>
          <w:sz w:val="24"/>
          <w:szCs w:val="24"/>
        </w:rPr>
        <w:t>).</w:t>
      </w:r>
    </w:p>
    <w:p w:rsidR="00F95DA6" w:rsidRPr="00DD699F" w:rsidRDefault="00D8017A" w:rsidP="00DD699F">
      <w:pPr>
        <w:tabs>
          <w:tab w:val="left" w:pos="780"/>
        </w:tabs>
        <w:spacing w:before="120" w:after="120" w:line="360" w:lineRule="auto"/>
        <w:jc w:val="both"/>
        <w:rPr>
          <w:sz w:val="24"/>
          <w:szCs w:val="24"/>
        </w:rPr>
      </w:pPr>
      <w:r w:rsidRPr="00DD699F">
        <w:rPr>
          <w:sz w:val="24"/>
          <w:szCs w:val="24"/>
        </w:rPr>
        <w:t xml:space="preserve">According to study resident doctors and private practitioners with regard to pre-hospital and emergency care in Lucknow, Median scores of knowledge (26/50), attitude (41/50) and practices (27/50) showed less than adequate knowledge and practices. However, a positive attitude was seen </w:t>
      </w:r>
      <w:r w:rsidRPr="00DD699F">
        <w:rPr>
          <w:sz w:val="24"/>
          <w:szCs w:val="24"/>
        </w:rPr>
        <w:lastRenderedPageBreak/>
        <w:t>in all the 3 group of respondent’s i.e. resident doctors, hospital consultan</w:t>
      </w:r>
      <w:r w:rsidR="002A24A5">
        <w:rPr>
          <w:sz w:val="24"/>
          <w:szCs w:val="24"/>
        </w:rPr>
        <w:t>ts and private practitioners (1</w:t>
      </w:r>
      <w:r w:rsidR="00FD54B9">
        <w:rPr>
          <w:sz w:val="24"/>
          <w:szCs w:val="24"/>
        </w:rPr>
        <w:t>8</w:t>
      </w:r>
      <w:r w:rsidRPr="00DD699F">
        <w:rPr>
          <w:sz w:val="24"/>
          <w:szCs w:val="24"/>
        </w:rPr>
        <w:t>).</w:t>
      </w:r>
    </w:p>
    <w:p w:rsidR="00526A59" w:rsidRPr="00DD699F" w:rsidRDefault="000D278C" w:rsidP="00DD699F">
      <w:pPr>
        <w:tabs>
          <w:tab w:val="left" w:pos="780"/>
        </w:tabs>
        <w:spacing w:before="120" w:after="120" w:line="360" w:lineRule="auto"/>
        <w:jc w:val="both"/>
        <w:rPr>
          <w:sz w:val="24"/>
          <w:szCs w:val="24"/>
        </w:rPr>
      </w:pPr>
      <w:r w:rsidRPr="00DD699F">
        <w:rPr>
          <w:sz w:val="24"/>
          <w:szCs w:val="24"/>
        </w:rPr>
        <w:t>In study done on Knowledge CPR of clinicians at south Africa tertiary hospital 100 doctors participated from different departments found that none of the participants showed adequate knowledge the mean total score was 35.1% (95% CI: 31.7; 38.6). The mean adult CPR score was 40.6% (95% CI: 37.4; 45.6). The mean pediatric CPR score was 36.6% (95% CI: 37.0; 41.6) and the conclusion was Participants’ knowledge of resuscitation was disappointingly poor</w:t>
      </w:r>
      <w:r w:rsidR="002A24A5">
        <w:rPr>
          <w:sz w:val="24"/>
          <w:szCs w:val="24"/>
        </w:rPr>
        <w:t xml:space="preserve"> (</w:t>
      </w:r>
      <w:r w:rsidR="00B15CE6">
        <w:rPr>
          <w:sz w:val="24"/>
          <w:szCs w:val="24"/>
        </w:rPr>
        <w:t>7</w:t>
      </w:r>
      <w:r w:rsidRPr="00DD699F">
        <w:rPr>
          <w:sz w:val="24"/>
          <w:szCs w:val="24"/>
        </w:rPr>
        <w:t>).</w:t>
      </w:r>
    </w:p>
    <w:p w:rsidR="000D278C" w:rsidRPr="00DD699F" w:rsidRDefault="00526A59" w:rsidP="00DD699F">
      <w:pPr>
        <w:tabs>
          <w:tab w:val="left" w:pos="780"/>
        </w:tabs>
        <w:spacing w:before="120" w:after="120" w:line="360" w:lineRule="auto"/>
        <w:jc w:val="both"/>
        <w:rPr>
          <w:sz w:val="24"/>
          <w:szCs w:val="24"/>
        </w:rPr>
      </w:pPr>
      <w:r w:rsidRPr="00DD699F">
        <w:rPr>
          <w:sz w:val="24"/>
          <w:szCs w:val="24"/>
        </w:rPr>
        <w:t>The study in Tanzania, 57 (16%) and 88 (25%) scored above 50% in written and practical tests, respectively according to local minimum passing test score and 13(4%) and 30 (9%) scored above 75% in written and practical tests, respectively according to international minimum passing test score on CPR. The 233(67%) HCP who reported prior experience performing CPR on an adult patient scored higher on testing than those without; 40% (IQR 28–54) versus 26% (IQR 16–42) respectively, but both groups had median</w:t>
      </w:r>
      <w:r w:rsidR="00D62820" w:rsidRPr="00DD699F">
        <w:rPr>
          <w:sz w:val="24"/>
          <w:szCs w:val="24"/>
        </w:rPr>
        <w:t xml:space="preserve"> scores &lt;50%</w:t>
      </w:r>
      <w:r w:rsidR="006209D8" w:rsidRPr="00DD699F">
        <w:rPr>
          <w:sz w:val="24"/>
          <w:szCs w:val="24"/>
        </w:rPr>
        <w:t>The level of CPR knowledge and skills displayed by all cadres and in a</w:t>
      </w:r>
      <w:r w:rsidR="007B5FFD" w:rsidRPr="00DD699F">
        <w:rPr>
          <w:sz w:val="24"/>
          <w:szCs w:val="24"/>
        </w:rPr>
        <w:t>ll departments was poor despite the</w:t>
      </w:r>
      <w:r w:rsidR="006209D8" w:rsidRPr="00DD699F">
        <w:rPr>
          <w:sz w:val="24"/>
          <w:szCs w:val="24"/>
        </w:rPr>
        <w:t xml:space="preserve"> fact that most providers reported having performed CPR in the past. Since MNH is a</w:t>
      </w:r>
      <w:r w:rsidR="007B5FFD" w:rsidRPr="00DD699F">
        <w:rPr>
          <w:sz w:val="24"/>
          <w:szCs w:val="24"/>
        </w:rPr>
        <w:t xml:space="preserve"> tertiary referral hospital, it may</w:t>
      </w:r>
      <w:r w:rsidR="006209D8" w:rsidRPr="00DD699F">
        <w:rPr>
          <w:sz w:val="24"/>
          <w:szCs w:val="24"/>
        </w:rPr>
        <w:t xml:space="preserve"> reflect the performance of resuscitation status of other local health centers in Tanzania and other</w:t>
      </w:r>
      <w:r w:rsidR="007B5FFD" w:rsidRPr="00DD699F">
        <w:rPr>
          <w:sz w:val="24"/>
          <w:szCs w:val="24"/>
        </w:rPr>
        <w:t xml:space="preserve"> low-income </w:t>
      </w:r>
      <w:r w:rsidR="006209D8" w:rsidRPr="00DD699F">
        <w:rPr>
          <w:sz w:val="24"/>
          <w:szCs w:val="24"/>
        </w:rPr>
        <w:t>countries to employ a formal system of training every HCP in CPR. Staff should be c</w:t>
      </w:r>
      <w:r w:rsidR="007B5FFD" w:rsidRPr="00DD699F">
        <w:rPr>
          <w:sz w:val="24"/>
          <w:szCs w:val="24"/>
        </w:rPr>
        <w:t xml:space="preserve">ertified and assessed regularly </w:t>
      </w:r>
      <w:r w:rsidR="006209D8" w:rsidRPr="00DD699F">
        <w:rPr>
          <w:sz w:val="24"/>
          <w:szCs w:val="24"/>
        </w:rPr>
        <w:t>to ensure retention of res</w:t>
      </w:r>
      <w:r w:rsidR="00E279E1" w:rsidRPr="00DD699F">
        <w:rPr>
          <w:sz w:val="24"/>
          <w:szCs w:val="24"/>
        </w:rPr>
        <w:t>usc</w:t>
      </w:r>
      <w:r w:rsidR="002A24A5">
        <w:rPr>
          <w:sz w:val="24"/>
          <w:szCs w:val="24"/>
        </w:rPr>
        <w:t>itation knowledge and skills (1</w:t>
      </w:r>
      <w:r w:rsidR="00FD54B9">
        <w:rPr>
          <w:sz w:val="24"/>
          <w:szCs w:val="24"/>
        </w:rPr>
        <w:t>9</w:t>
      </w:r>
      <w:r w:rsidR="00E279E1" w:rsidRPr="00DD699F">
        <w:rPr>
          <w:sz w:val="24"/>
          <w:szCs w:val="24"/>
        </w:rPr>
        <w:t>).</w:t>
      </w:r>
    </w:p>
    <w:p w:rsidR="00896052" w:rsidRPr="00DD699F" w:rsidRDefault="00526A59" w:rsidP="00DD699F">
      <w:pPr>
        <w:tabs>
          <w:tab w:val="left" w:pos="780"/>
        </w:tabs>
        <w:spacing w:before="120" w:after="120" w:line="360" w:lineRule="auto"/>
        <w:jc w:val="both"/>
        <w:rPr>
          <w:sz w:val="24"/>
          <w:szCs w:val="24"/>
        </w:rPr>
      </w:pPr>
      <w:r w:rsidRPr="00DD699F">
        <w:rPr>
          <w:sz w:val="24"/>
          <w:szCs w:val="24"/>
        </w:rPr>
        <w:t>A study done in Osun state, Nigeria   showed o</w:t>
      </w:r>
      <w:r w:rsidR="00A04F7E" w:rsidRPr="00DD699F">
        <w:rPr>
          <w:sz w:val="24"/>
          <w:szCs w:val="24"/>
        </w:rPr>
        <w:t>nly 40% of respondents had attended a basic and an advanced</w:t>
      </w:r>
      <w:r w:rsidR="00411972" w:rsidRPr="00DD699F">
        <w:rPr>
          <w:sz w:val="24"/>
          <w:szCs w:val="24"/>
        </w:rPr>
        <w:t xml:space="preserve"> life support training program</w:t>
      </w:r>
      <w:r w:rsidR="00A04F7E" w:rsidRPr="00DD699F">
        <w:rPr>
          <w:sz w:val="24"/>
          <w:szCs w:val="24"/>
        </w:rPr>
        <w:t xml:space="preserve"> while 30% knew how to oper</w:t>
      </w:r>
      <w:r w:rsidR="00D842F5">
        <w:rPr>
          <w:sz w:val="24"/>
          <w:szCs w:val="24"/>
        </w:rPr>
        <w:t>ate an automated external defibri</w:t>
      </w:r>
      <w:r w:rsidR="00A04F7E" w:rsidRPr="00DD699F">
        <w:rPr>
          <w:sz w:val="24"/>
          <w:szCs w:val="24"/>
        </w:rPr>
        <w:t>llator (AED), seventy percent knew the meaning of AED. Most of the respondents that had attended a basic and an</w:t>
      </w:r>
      <w:r w:rsidR="00411972" w:rsidRPr="00DD699F">
        <w:rPr>
          <w:sz w:val="24"/>
          <w:szCs w:val="24"/>
        </w:rPr>
        <w:t xml:space="preserve"> advanced life support program</w:t>
      </w:r>
      <w:r w:rsidR="00A04F7E" w:rsidRPr="00DD699F">
        <w:rPr>
          <w:sz w:val="24"/>
          <w:szCs w:val="24"/>
        </w:rPr>
        <w:t xml:space="preserve"> were residents (80%) while 16% were consultants and the remaining 4% were general practitioners. More males (67%) among the respondents that knew how to operate an AED and majority (56%) were in the age range of 30-40years. </w:t>
      </w:r>
      <w:r w:rsidR="00AC2D0E" w:rsidRPr="00DD699F">
        <w:rPr>
          <w:sz w:val="24"/>
          <w:szCs w:val="24"/>
        </w:rPr>
        <w:t>Eighty-two</w:t>
      </w:r>
      <w:r w:rsidR="00A04F7E" w:rsidRPr="00DD699F">
        <w:rPr>
          <w:sz w:val="24"/>
          <w:szCs w:val="24"/>
        </w:rPr>
        <w:t xml:space="preserve"> percent of the respondents would prefer to do a chest compression only resuscit</w:t>
      </w:r>
      <w:r w:rsidRPr="00DD699F">
        <w:rPr>
          <w:sz w:val="24"/>
          <w:szCs w:val="24"/>
        </w:rPr>
        <w:t>ation of which 44% were females</w:t>
      </w:r>
      <w:r w:rsidR="00D90BAF" w:rsidRPr="00DD699F">
        <w:rPr>
          <w:sz w:val="24"/>
          <w:szCs w:val="24"/>
        </w:rPr>
        <w:t xml:space="preserve">. </w:t>
      </w:r>
      <w:r w:rsidR="007D2459" w:rsidRPr="00DD699F">
        <w:rPr>
          <w:color w:val="000000"/>
          <w:sz w:val="24"/>
          <w:szCs w:val="24"/>
        </w:rPr>
        <w:t>Overall</w:t>
      </w:r>
      <w:r w:rsidR="00D90BAF" w:rsidRPr="00DD699F">
        <w:rPr>
          <w:color w:val="000000"/>
          <w:sz w:val="24"/>
          <w:szCs w:val="24"/>
        </w:rPr>
        <w:t xml:space="preserve"> only 24 (36.9%) of the respondents got above average in the correct answers to questions on CPR, 20 (83.33%) of whom h</w:t>
      </w:r>
      <w:r w:rsidR="00411972" w:rsidRPr="00DD699F">
        <w:rPr>
          <w:color w:val="000000"/>
          <w:sz w:val="24"/>
          <w:szCs w:val="24"/>
        </w:rPr>
        <w:t>ad attended a training program</w:t>
      </w:r>
      <w:r w:rsidR="00D90BAF" w:rsidRPr="00DD699F">
        <w:rPr>
          <w:color w:val="000000"/>
          <w:sz w:val="24"/>
          <w:szCs w:val="24"/>
        </w:rPr>
        <w:t xml:space="preserve"> in CPR </w:t>
      </w:r>
      <w:r w:rsidR="007D2459" w:rsidRPr="00DD699F">
        <w:rPr>
          <w:color w:val="000000"/>
          <w:sz w:val="24"/>
          <w:szCs w:val="24"/>
        </w:rPr>
        <w:t>whereas</w:t>
      </w:r>
      <w:r w:rsidR="00D90BAF" w:rsidRPr="00DD699F">
        <w:rPr>
          <w:color w:val="000000"/>
          <w:sz w:val="24"/>
          <w:szCs w:val="24"/>
        </w:rPr>
        <w:t xml:space="preserve"> Out of the respondents 35(53.85%) had been actively involved in the resuscitatio</w:t>
      </w:r>
      <w:r w:rsidR="0081089F" w:rsidRPr="00DD699F">
        <w:rPr>
          <w:color w:val="000000"/>
          <w:sz w:val="24"/>
          <w:szCs w:val="24"/>
        </w:rPr>
        <w:t xml:space="preserve">n of </w:t>
      </w:r>
      <w:r w:rsidR="00411972" w:rsidRPr="00DD699F">
        <w:rPr>
          <w:color w:val="000000"/>
          <w:sz w:val="24"/>
          <w:szCs w:val="24"/>
        </w:rPr>
        <w:t>patients;</w:t>
      </w:r>
      <w:r w:rsidR="0081089F" w:rsidRPr="00DD699F">
        <w:rPr>
          <w:color w:val="000000"/>
          <w:sz w:val="24"/>
          <w:szCs w:val="24"/>
        </w:rPr>
        <w:t xml:space="preserve"> this</w:t>
      </w:r>
      <w:r w:rsidR="009925D6" w:rsidRPr="00DD699F">
        <w:rPr>
          <w:color w:val="000000"/>
          <w:sz w:val="24"/>
          <w:szCs w:val="24"/>
        </w:rPr>
        <w:t xml:space="preserve"> again raises a question</w:t>
      </w:r>
      <w:r w:rsidR="00D90BAF" w:rsidRPr="00DD699F">
        <w:rPr>
          <w:color w:val="000000"/>
          <w:sz w:val="24"/>
          <w:szCs w:val="24"/>
        </w:rPr>
        <w:t xml:space="preserve"> on the quality of CPR that was </w:t>
      </w:r>
      <w:r w:rsidR="0081089F" w:rsidRPr="00DD699F">
        <w:rPr>
          <w:color w:val="000000"/>
          <w:sz w:val="24"/>
          <w:szCs w:val="24"/>
        </w:rPr>
        <w:t>provided (</w:t>
      </w:r>
      <w:r w:rsidR="00B15CE6">
        <w:rPr>
          <w:color w:val="000000"/>
          <w:sz w:val="24"/>
          <w:szCs w:val="24"/>
        </w:rPr>
        <w:t>7</w:t>
      </w:r>
      <w:r w:rsidR="007D2459" w:rsidRPr="00DD699F">
        <w:rPr>
          <w:color w:val="000000"/>
          <w:sz w:val="24"/>
          <w:szCs w:val="24"/>
        </w:rPr>
        <w:t>).</w:t>
      </w:r>
    </w:p>
    <w:p w:rsidR="00E032E5" w:rsidRPr="00DD699F" w:rsidRDefault="00E032E5" w:rsidP="00DD699F">
      <w:pPr>
        <w:tabs>
          <w:tab w:val="left" w:pos="780"/>
        </w:tabs>
        <w:spacing w:before="120" w:after="120" w:line="360" w:lineRule="auto"/>
        <w:jc w:val="both"/>
        <w:rPr>
          <w:sz w:val="24"/>
          <w:szCs w:val="24"/>
        </w:rPr>
      </w:pPr>
      <w:r w:rsidRPr="00DD699F">
        <w:rPr>
          <w:sz w:val="24"/>
          <w:szCs w:val="24"/>
        </w:rPr>
        <w:lastRenderedPageBreak/>
        <w:t>Another study done in Ibadan Oyo State, Nigeria revealed that 55.5 percent of the respondents had good knowledge of cardio-pulmonary resuscitation as against 114(44.5%)</w:t>
      </w:r>
      <w:r w:rsidR="00F23968" w:rsidRPr="00DD699F">
        <w:rPr>
          <w:sz w:val="24"/>
          <w:szCs w:val="24"/>
        </w:rPr>
        <w:t xml:space="preserve"> that had poor knowledge. </w:t>
      </w:r>
      <w:r w:rsidRPr="00DD699F">
        <w:rPr>
          <w:sz w:val="24"/>
          <w:szCs w:val="24"/>
        </w:rPr>
        <w:t>Larger percentage (60.5%) had positive attitude towards cardio-pulmonary resuscitation. About 56.2% had adequate skills towards cardio-pulmonary resuscitation as against 43.8% that had inadequate skills. In addition, there was significant relationship between healthcare workers’ knowledge on cardiopulmonary resuscitation and attitude; and between healthcare workers’ knowledge on cardiopulmonary resuscitation and level of skills</w:t>
      </w:r>
      <w:r w:rsidR="00FD54B9">
        <w:rPr>
          <w:sz w:val="24"/>
          <w:szCs w:val="24"/>
        </w:rPr>
        <w:t xml:space="preserve"> (20</w:t>
      </w:r>
      <w:r w:rsidRPr="00DD699F">
        <w:rPr>
          <w:sz w:val="24"/>
          <w:szCs w:val="24"/>
        </w:rPr>
        <w:t>).</w:t>
      </w:r>
    </w:p>
    <w:p w:rsidR="00103125" w:rsidRDefault="00724890" w:rsidP="00DD699F">
      <w:pPr>
        <w:tabs>
          <w:tab w:val="left" w:pos="780"/>
        </w:tabs>
        <w:spacing w:before="120" w:after="120" w:line="360" w:lineRule="auto"/>
        <w:jc w:val="both"/>
        <w:rPr>
          <w:sz w:val="24"/>
          <w:szCs w:val="24"/>
        </w:rPr>
      </w:pPr>
      <w:r w:rsidRPr="00DD699F">
        <w:rPr>
          <w:sz w:val="24"/>
          <w:szCs w:val="24"/>
        </w:rPr>
        <w:t>The study done in Ethiopian Universities with</w:t>
      </w:r>
      <w:r w:rsidR="00896052" w:rsidRPr="00DD699F">
        <w:rPr>
          <w:sz w:val="24"/>
          <w:szCs w:val="24"/>
        </w:rPr>
        <w:t xml:space="preserve"> total response rate for this study is 98%</w:t>
      </w:r>
      <w:r w:rsidRPr="00DD699F">
        <w:rPr>
          <w:sz w:val="24"/>
          <w:szCs w:val="24"/>
        </w:rPr>
        <w:t xml:space="preserve"> </w:t>
      </w:r>
      <w:r w:rsidR="00411972" w:rsidRPr="00DD699F">
        <w:rPr>
          <w:sz w:val="24"/>
          <w:szCs w:val="24"/>
        </w:rPr>
        <w:t>showed that</w:t>
      </w:r>
      <w:r w:rsidR="00845332" w:rsidRPr="00DD699F">
        <w:rPr>
          <w:sz w:val="24"/>
          <w:szCs w:val="24"/>
        </w:rPr>
        <w:t xml:space="preserve"> </w:t>
      </w:r>
      <w:r w:rsidR="00896052" w:rsidRPr="00DD699F">
        <w:rPr>
          <w:sz w:val="24"/>
          <w:szCs w:val="24"/>
        </w:rPr>
        <w:t xml:space="preserve">93.3% of the respondents had good knowledge about CPR of which, fifth year (36.2%), fourth year (34.1%) and interns (23%) </w:t>
      </w:r>
      <w:r w:rsidR="00845332" w:rsidRPr="00DD699F">
        <w:rPr>
          <w:sz w:val="24"/>
          <w:szCs w:val="24"/>
        </w:rPr>
        <w:t xml:space="preserve">respectively though </w:t>
      </w:r>
      <w:r w:rsidR="00896052" w:rsidRPr="00DD699F">
        <w:rPr>
          <w:sz w:val="24"/>
          <w:szCs w:val="24"/>
        </w:rPr>
        <w:t xml:space="preserve">(80.7%) </w:t>
      </w:r>
      <w:r w:rsidR="00845332" w:rsidRPr="00DD699F">
        <w:rPr>
          <w:sz w:val="24"/>
          <w:szCs w:val="24"/>
        </w:rPr>
        <w:t xml:space="preserve">students </w:t>
      </w:r>
      <w:r w:rsidR="00896052" w:rsidRPr="00DD699F">
        <w:rPr>
          <w:sz w:val="24"/>
          <w:szCs w:val="24"/>
        </w:rPr>
        <w:t xml:space="preserve">were not practiced </w:t>
      </w:r>
      <w:r w:rsidR="00886244" w:rsidRPr="00DD699F">
        <w:rPr>
          <w:sz w:val="24"/>
          <w:szCs w:val="24"/>
        </w:rPr>
        <w:t>CPR (</w:t>
      </w:r>
      <w:r w:rsidR="00FD54B9">
        <w:rPr>
          <w:sz w:val="24"/>
          <w:szCs w:val="24"/>
        </w:rPr>
        <w:t>11</w:t>
      </w:r>
      <w:r w:rsidR="00896052" w:rsidRPr="00DD699F">
        <w:rPr>
          <w:sz w:val="24"/>
          <w:szCs w:val="24"/>
        </w:rPr>
        <w:t>)</w:t>
      </w:r>
    </w:p>
    <w:p w:rsidR="00C502A7" w:rsidRDefault="00C502A7" w:rsidP="00C502A7">
      <w:pPr>
        <w:pStyle w:val="Heading1"/>
      </w:pPr>
    </w:p>
    <w:p w:rsidR="00C502A7" w:rsidRPr="00317AA8" w:rsidRDefault="00C502A7" w:rsidP="00317AA8">
      <w:pPr>
        <w:pStyle w:val="Heading1"/>
        <w:spacing w:line="360" w:lineRule="auto"/>
        <w:rPr>
          <w:szCs w:val="24"/>
        </w:rPr>
      </w:pPr>
      <w:bookmarkStart w:id="18" w:name="_Toc81313671"/>
      <w:r w:rsidRPr="00317AA8">
        <w:rPr>
          <w:szCs w:val="24"/>
        </w:rPr>
        <w:t>2</w:t>
      </w:r>
      <w:r w:rsidR="00A7120C">
        <w:rPr>
          <w:szCs w:val="24"/>
        </w:rPr>
        <w:t>.6</w:t>
      </w:r>
      <w:r w:rsidR="008E0E69">
        <w:rPr>
          <w:szCs w:val="24"/>
        </w:rPr>
        <w:t xml:space="preserve"> Conceptual Framework of the S</w:t>
      </w:r>
      <w:r w:rsidRPr="00317AA8">
        <w:rPr>
          <w:szCs w:val="24"/>
        </w:rPr>
        <w:t>tudy</w:t>
      </w:r>
      <w:bookmarkEnd w:id="18"/>
    </w:p>
    <w:p w:rsidR="00C502A7" w:rsidRPr="00C502A7" w:rsidRDefault="000504FE" w:rsidP="00C502A7">
      <w:r>
        <w:rPr>
          <w:noProof/>
          <w:sz w:val="24"/>
          <w:szCs w:val="24"/>
        </w:rPr>
        <mc:AlternateContent>
          <mc:Choice Requires="wps">
            <w:drawing>
              <wp:anchor distT="0" distB="0" distL="114300" distR="114300" simplePos="0" relativeHeight="251667456" behindDoc="0" locked="0" layoutInCell="1" allowOverlap="1" wp14:anchorId="2FBBFD50" wp14:editId="59F1B5C9">
                <wp:simplePos x="0" y="0"/>
                <wp:positionH relativeFrom="column">
                  <wp:posOffset>2152650</wp:posOffset>
                </wp:positionH>
                <wp:positionV relativeFrom="paragraph">
                  <wp:posOffset>30481</wp:posOffset>
                </wp:positionV>
                <wp:extent cx="1476375" cy="796290"/>
                <wp:effectExtent l="0" t="0" r="28575" b="2286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796290"/>
                        </a:xfrm>
                        <a:prstGeom prst="roundRect">
                          <a:avLst>
                            <a:gd name="adj" fmla="val 16667"/>
                          </a:avLst>
                        </a:prstGeom>
                        <a:solidFill>
                          <a:srgbClr val="FFFFFF"/>
                        </a:solidFill>
                        <a:ln w="9525">
                          <a:solidFill>
                            <a:srgbClr val="000000"/>
                          </a:solidFill>
                          <a:round/>
                          <a:headEnd/>
                          <a:tailEnd/>
                        </a:ln>
                      </wps:spPr>
                      <wps:txbx>
                        <w:txbxContent>
                          <w:p w:rsidR="00860C06" w:rsidRPr="00103125" w:rsidRDefault="00860C06">
                            <w:pPr>
                              <w:rPr>
                                <w:sz w:val="24"/>
                                <w:szCs w:val="24"/>
                              </w:rPr>
                            </w:pPr>
                            <w:r w:rsidRPr="00103125">
                              <w:rPr>
                                <w:sz w:val="24"/>
                                <w:szCs w:val="24"/>
                              </w:rPr>
                              <w:t>Experience, Departments and level of residency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26" style="position:absolute;margin-left:169.5pt;margin-top:2.4pt;width:116.25pt;height:6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">
                <v:textbox>
                  <w:txbxContent>
                    <w:p w:rsidR="00860C06" w:rsidRPr="00103125" w:rsidRDefault="00860C06">
                      <w:pPr>
                        <w:rPr>
                          <w:sz w:val="24"/>
                          <w:szCs w:val="24"/>
                        </w:rPr>
                      </w:pPr>
                      <w:r w:rsidRPr="00103125">
                        <w:rPr>
                          <w:sz w:val="24"/>
                          <w:szCs w:val="24"/>
                        </w:rPr>
                        <w:t>Experience, Departments and level of residency</w:t>
                      </w:r>
                    </w:p>
                  </w:txbxContent>
                </v:textbox>
              </v:roundrect>
            </w:pict>
          </mc:Fallback>
        </mc:AlternateContent>
      </w:r>
    </w:p>
    <w:p w:rsidR="00886244" w:rsidRPr="00DD699F" w:rsidRDefault="00886244" w:rsidP="00DD699F">
      <w:pPr>
        <w:tabs>
          <w:tab w:val="left" w:pos="780"/>
        </w:tabs>
        <w:spacing w:before="120" w:after="120" w:line="360" w:lineRule="auto"/>
        <w:jc w:val="both"/>
        <w:rPr>
          <w:sz w:val="24"/>
          <w:szCs w:val="24"/>
        </w:rPr>
      </w:pPr>
    </w:p>
    <w:p w:rsidR="00A32B2C" w:rsidRPr="00DD699F" w:rsidRDefault="00C13A98" w:rsidP="00DD699F">
      <w:pPr>
        <w:tabs>
          <w:tab w:val="left" w:pos="780"/>
        </w:tabs>
        <w:spacing w:before="120" w:after="120" w:line="360" w:lineRule="auto"/>
        <w:jc w:val="both"/>
        <w:rPr>
          <w:sz w:val="24"/>
          <w:szCs w:val="24"/>
        </w:rPr>
      </w:pPr>
      <w:r>
        <w:rPr>
          <w:noProof/>
          <w:sz w:val="24"/>
          <w:szCs w:val="24"/>
        </w:rPr>
        <mc:AlternateContent>
          <mc:Choice Requires="wps">
            <w:drawing>
              <wp:anchor distT="0" distB="0" distL="114300" distR="114300" simplePos="0" relativeHeight="251666432" behindDoc="0" locked="0" layoutInCell="1" allowOverlap="1" wp14:anchorId="28D7C40D" wp14:editId="7888ED01">
                <wp:simplePos x="0" y="0"/>
                <wp:positionH relativeFrom="column">
                  <wp:posOffset>2510155</wp:posOffset>
                </wp:positionH>
                <wp:positionV relativeFrom="paragraph">
                  <wp:posOffset>311150</wp:posOffset>
                </wp:positionV>
                <wp:extent cx="304800" cy="529590"/>
                <wp:effectExtent l="19050" t="0" r="19050" b="4191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529590"/>
                        </a:xfrm>
                        <a:prstGeom prst="downArrow">
                          <a:avLst>
                            <a:gd name="adj1" fmla="val 50000"/>
                            <a:gd name="adj2" fmla="val 6043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6" type="#_x0000_t67" style="position:absolute;margin-left:197.65pt;margin-top:24.5pt;width:24pt;height:4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" adj="14087">
                <v:textbox style="layout-flow:vertical-ideographic"/>
              </v:shape>
            </w:pict>
          </mc:Fallback>
        </mc:AlternateContent>
      </w:r>
      <w:r>
        <w:rPr>
          <w:noProof/>
          <w:sz w:val="24"/>
          <w:szCs w:val="24"/>
        </w:rPr>
        <mc:AlternateContent>
          <mc:Choice Requires="wps">
            <w:drawing>
              <wp:anchor distT="0" distB="0" distL="114300" distR="114300" simplePos="0" relativeHeight="251669504" behindDoc="0" locked="0" layoutInCell="1" allowOverlap="1" wp14:anchorId="37F927BD" wp14:editId="6C76588C">
                <wp:simplePos x="0" y="0"/>
                <wp:positionH relativeFrom="column">
                  <wp:posOffset>2818765</wp:posOffset>
                </wp:positionH>
                <wp:positionV relativeFrom="paragraph">
                  <wp:posOffset>265430</wp:posOffset>
                </wp:positionV>
                <wp:extent cx="257175" cy="529590"/>
                <wp:effectExtent l="19050" t="19050" r="47625" b="22860"/>
                <wp:wrapNone/>
                <wp:docPr id="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529590"/>
                        </a:xfrm>
                        <a:prstGeom prst="upArrow">
                          <a:avLst>
                            <a:gd name="adj1" fmla="val 50000"/>
                            <a:gd name="adj2" fmla="val 4989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8" o:spid="_x0000_s1026" type="#_x0000_t68" style="position:absolute;margin-left:221.95pt;margin-top:20.9pt;width:20.25pt;height:4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" adj="5233">
                <v:textbox style="layout-flow:vertical-ideographic"/>
              </v:shape>
            </w:pict>
          </mc:Fallback>
        </mc:AlternateContent>
      </w:r>
    </w:p>
    <w:p w:rsidR="008F1FDA" w:rsidRPr="000C1F57" w:rsidRDefault="008F1FDA" w:rsidP="000C1F57">
      <w:pPr>
        <w:tabs>
          <w:tab w:val="left" w:pos="780"/>
        </w:tabs>
        <w:spacing w:before="120" w:after="120"/>
        <w:jc w:val="both"/>
        <w:rPr>
          <w:sz w:val="24"/>
          <w:szCs w:val="24"/>
        </w:rPr>
      </w:pPr>
    </w:p>
    <w:p w:rsidR="006B5BD8" w:rsidRPr="000C1F57" w:rsidRDefault="00BC7F30" w:rsidP="000C1F57">
      <w:pPr>
        <w:spacing w:before="120" w:after="120"/>
        <w:rPr>
          <w:sz w:val="24"/>
          <w:szCs w:val="24"/>
        </w:rPr>
      </w:pPr>
      <w:r>
        <w:rPr>
          <w:noProof/>
          <w:sz w:val="24"/>
          <w:szCs w:val="24"/>
        </w:rPr>
        <mc:AlternateContent>
          <mc:Choice Requires="wps">
            <w:drawing>
              <wp:anchor distT="0" distB="0" distL="114300" distR="114300" simplePos="0" relativeHeight="251662336" behindDoc="0" locked="0" layoutInCell="1" allowOverlap="1" wp14:anchorId="132FD95D" wp14:editId="2DB28AD8">
                <wp:simplePos x="0" y="0"/>
                <wp:positionH relativeFrom="column">
                  <wp:posOffset>190500</wp:posOffset>
                </wp:positionH>
                <wp:positionV relativeFrom="paragraph">
                  <wp:posOffset>222885</wp:posOffset>
                </wp:positionV>
                <wp:extent cx="1171575" cy="710565"/>
                <wp:effectExtent l="0" t="0" r="28575" b="13335"/>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710565"/>
                        </a:xfrm>
                        <a:prstGeom prst="roundRect">
                          <a:avLst>
                            <a:gd name="adj" fmla="val 16667"/>
                          </a:avLst>
                        </a:prstGeom>
                        <a:solidFill>
                          <a:srgbClr val="FFFFFF"/>
                        </a:solidFill>
                        <a:ln w="9525">
                          <a:solidFill>
                            <a:srgbClr val="000000"/>
                          </a:solidFill>
                          <a:round/>
                          <a:headEnd/>
                          <a:tailEnd/>
                        </a:ln>
                      </wps:spPr>
                      <wps:txbx>
                        <w:txbxContent>
                          <w:p w:rsidR="00860C06" w:rsidRDefault="00860C06">
                            <w:pPr>
                              <w:rPr>
                                <w:sz w:val="24"/>
                                <w:szCs w:val="24"/>
                              </w:rPr>
                            </w:pPr>
                            <w:r>
                              <w:rPr>
                                <w:sz w:val="24"/>
                                <w:szCs w:val="24"/>
                              </w:rPr>
                              <w:t>Age</w:t>
                            </w:r>
                          </w:p>
                          <w:p w:rsidR="00860C06" w:rsidRDefault="00860C06">
                            <w:pPr>
                              <w:rPr>
                                <w:sz w:val="24"/>
                                <w:szCs w:val="24"/>
                              </w:rPr>
                            </w:pPr>
                            <w:r>
                              <w:rPr>
                                <w:sz w:val="24"/>
                                <w:szCs w:val="24"/>
                              </w:rPr>
                              <w:t>Sex</w:t>
                            </w:r>
                          </w:p>
                          <w:p w:rsidR="00860C06" w:rsidRDefault="00860C06">
                            <w:pPr>
                              <w:rPr>
                                <w:sz w:val="24"/>
                                <w:szCs w:val="24"/>
                              </w:rPr>
                            </w:pPr>
                            <w:r>
                              <w:rPr>
                                <w:sz w:val="24"/>
                                <w:szCs w:val="24"/>
                              </w:rPr>
                              <w:t>Religion</w:t>
                            </w:r>
                          </w:p>
                          <w:p w:rsidR="00860C06" w:rsidRPr="00103125" w:rsidRDefault="00860C06">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7" style="position:absolute;margin-left:15pt;margin-top:17.55pt;width:92.25pt;height:5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">
                <v:textbox>
                  <w:txbxContent>
                    <w:p w:rsidR="00860C06" w:rsidRDefault="00860C06">
                      <w:pPr>
                        <w:rPr>
                          <w:sz w:val="24"/>
                          <w:szCs w:val="24"/>
                        </w:rPr>
                      </w:pPr>
                      <w:r>
                        <w:rPr>
                          <w:sz w:val="24"/>
                          <w:szCs w:val="24"/>
                        </w:rPr>
                        <w:t>Age</w:t>
                      </w:r>
                    </w:p>
                    <w:p w:rsidR="00860C06" w:rsidRDefault="00860C06">
                      <w:pPr>
                        <w:rPr>
                          <w:sz w:val="24"/>
                          <w:szCs w:val="24"/>
                        </w:rPr>
                      </w:pPr>
                      <w:r>
                        <w:rPr>
                          <w:sz w:val="24"/>
                          <w:szCs w:val="24"/>
                        </w:rPr>
                        <w:t>Sex</w:t>
                      </w:r>
                    </w:p>
                    <w:p w:rsidR="00860C06" w:rsidRDefault="00860C06">
                      <w:pPr>
                        <w:rPr>
                          <w:sz w:val="24"/>
                          <w:szCs w:val="24"/>
                        </w:rPr>
                      </w:pPr>
                      <w:r>
                        <w:rPr>
                          <w:sz w:val="24"/>
                          <w:szCs w:val="24"/>
                        </w:rPr>
                        <w:t>Religion</w:t>
                      </w:r>
                    </w:p>
                    <w:p w:rsidR="00860C06" w:rsidRPr="00103125" w:rsidRDefault="00860C06">
                      <w:pPr>
                        <w:rPr>
                          <w:sz w:val="24"/>
                          <w:szCs w:val="24"/>
                        </w:rPr>
                      </w:pPr>
                    </w:p>
                  </w:txbxContent>
                </v:textbox>
              </v:roundrect>
            </w:pict>
          </mc:Fallback>
        </mc:AlternateContent>
      </w:r>
    </w:p>
    <w:p w:rsidR="006B5BD8" w:rsidRDefault="00C13A98" w:rsidP="003A3945">
      <w:pPr>
        <w:spacing w:line="360" w:lineRule="auto"/>
        <w:rPr>
          <w:sz w:val="24"/>
          <w:szCs w:val="24"/>
        </w:rPr>
      </w:pPr>
      <w:r>
        <w:rPr>
          <w:noProof/>
          <w:sz w:val="24"/>
          <w:szCs w:val="24"/>
        </w:rPr>
        <mc:AlternateContent>
          <mc:Choice Requires="wps">
            <w:drawing>
              <wp:anchor distT="0" distB="0" distL="114300" distR="114300" simplePos="0" relativeHeight="251660288" behindDoc="0" locked="0" layoutInCell="1" allowOverlap="1" wp14:anchorId="358553F1" wp14:editId="56F2055D">
                <wp:simplePos x="0" y="0"/>
                <wp:positionH relativeFrom="column">
                  <wp:posOffset>3962400</wp:posOffset>
                </wp:positionH>
                <wp:positionV relativeFrom="paragraph">
                  <wp:posOffset>-5715</wp:posOffset>
                </wp:positionV>
                <wp:extent cx="1409700" cy="710565"/>
                <wp:effectExtent l="0" t="0" r="19050" b="1333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10565"/>
                        </a:xfrm>
                        <a:prstGeom prst="roundRect">
                          <a:avLst>
                            <a:gd name="adj" fmla="val 16667"/>
                          </a:avLst>
                        </a:prstGeom>
                        <a:solidFill>
                          <a:srgbClr val="FFFFFF"/>
                        </a:solidFill>
                        <a:ln w="9525">
                          <a:solidFill>
                            <a:srgbClr val="000000"/>
                          </a:solidFill>
                          <a:round/>
                          <a:headEnd/>
                          <a:tailEnd/>
                        </a:ln>
                      </wps:spPr>
                      <wps:txbx>
                        <w:txbxContent>
                          <w:p w:rsidR="00860C06" w:rsidRPr="00103125" w:rsidRDefault="00860C06">
                            <w:pPr>
                              <w:rPr>
                                <w:sz w:val="24"/>
                                <w:szCs w:val="24"/>
                              </w:rPr>
                            </w:pPr>
                            <w:r w:rsidRPr="00103125">
                              <w:rPr>
                                <w:sz w:val="24"/>
                                <w:szCs w:val="24"/>
                              </w:rPr>
                              <w:t>Training</w:t>
                            </w:r>
                            <w:r>
                              <w:rPr>
                                <w:sz w:val="24"/>
                                <w:szCs w:val="24"/>
                              </w:rPr>
                              <w:t xml:space="preserve"> on </w:t>
                            </w:r>
                            <w:r w:rsidRPr="00103125">
                              <w:rPr>
                                <w:sz w:val="24"/>
                                <w:szCs w:val="24"/>
                              </w:rPr>
                              <w:t>CPR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8" style="position:absolute;margin-left:312pt;margin-top:-.45pt;width:111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">
                <v:textbox>
                  <w:txbxContent>
                    <w:p w:rsidR="00860C06" w:rsidRPr="00103125" w:rsidRDefault="00860C06">
                      <w:pPr>
                        <w:rPr>
                          <w:sz w:val="24"/>
                          <w:szCs w:val="24"/>
                        </w:rPr>
                      </w:pPr>
                      <w:r w:rsidRPr="00103125">
                        <w:rPr>
                          <w:sz w:val="24"/>
                          <w:szCs w:val="24"/>
                        </w:rPr>
                        <w:t>Training</w:t>
                      </w:r>
                      <w:r>
                        <w:rPr>
                          <w:sz w:val="24"/>
                          <w:szCs w:val="24"/>
                        </w:rPr>
                        <w:t xml:space="preserve"> on </w:t>
                      </w:r>
                      <w:r w:rsidRPr="00103125">
                        <w:rPr>
                          <w:sz w:val="24"/>
                          <w:szCs w:val="24"/>
                        </w:rPr>
                        <w:t>CPR</w:t>
                      </w:r>
                    </w:p>
                  </w:txbxContent>
                </v:textbox>
              </v:roundrect>
            </w:pict>
          </mc:Fallback>
        </mc:AlternateContent>
      </w:r>
      <w:r>
        <w:rPr>
          <w:noProof/>
          <w:sz w:val="24"/>
          <w:szCs w:val="24"/>
        </w:rPr>
        <mc:AlternateContent>
          <mc:Choice Requires="wps">
            <w:drawing>
              <wp:anchor distT="0" distB="0" distL="114300" distR="114300" simplePos="0" relativeHeight="251659264" behindDoc="0" locked="0" layoutInCell="1" allowOverlap="1" wp14:anchorId="1DC49F32" wp14:editId="1B1C15E9">
                <wp:simplePos x="0" y="0"/>
                <wp:positionH relativeFrom="column">
                  <wp:posOffset>3419475</wp:posOffset>
                </wp:positionH>
                <wp:positionV relativeFrom="paragraph">
                  <wp:posOffset>134620</wp:posOffset>
                </wp:positionV>
                <wp:extent cx="466725" cy="295275"/>
                <wp:effectExtent l="19050" t="19050" r="28575" b="47625"/>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95275"/>
                        </a:xfrm>
                        <a:prstGeom prst="leftArrow">
                          <a:avLst>
                            <a:gd name="adj1" fmla="val 50000"/>
                            <a:gd name="adj2" fmla="val 3951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 o:spid="_x0000_s1026" type="#_x0000_t66" style="position:absolute;margin-left:269.25pt;margin-top:10.6pt;width:36.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"/>
            </w:pict>
          </mc:Fallback>
        </mc:AlternateContent>
      </w:r>
      <w:r w:rsidR="00BC7F30">
        <w:rPr>
          <w:noProof/>
          <w:sz w:val="24"/>
          <w:szCs w:val="24"/>
        </w:rPr>
        <mc:AlternateContent>
          <mc:Choice Requires="wps">
            <w:drawing>
              <wp:anchor distT="0" distB="0" distL="114300" distR="114300" simplePos="0" relativeHeight="251665408" behindDoc="0" locked="0" layoutInCell="1" allowOverlap="1" wp14:anchorId="1F814FD5" wp14:editId="3EE05D18">
                <wp:simplePos x="0" y="0"/>
                <wp:positionH relativeFrom="column">
                  <wp:posOffset>1447800</wp:posOffset>
                </wp:positionH>
                <wp:positionV relativeFrom="paragraph">
                  <wp:posOffset>219710</wp:posOffset>
                </wp:positionV>
                <wp:extent cx="533400" cy="243205"/>
                <wp:effectExtent l="9525" t="19685" r="19050" b="1333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43205"/>
                        </a:xfrm>
                        <a:prstGeom prst="rightArrow">
                          <a:avLst>
                            <a:gd name="adj1" fmla="val 50000"/>
                            <a:gd name="adj2" fmla="val 5483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9" o:spid="_x0000_s1026" type="#_x0000_t13" style="position:absolute;margin-left:114pt;margin-top:17.3pt;width:42pt;height:1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"/>
            </w:pict>
          </mc:Fallback>
        </mc:AlternateContent>
      </w:r>
      <w:r w:rsidR="00BC7F30">
        <w:rPr>
          <w:noProof/>
          <w:sz w:val="24"/>
          <w:szCs w:val="24"/>
        </w:rPr>
        <mc:AlternateContent>
          <mc:Choice Requires="wps">
            <w:drawing>
              <wp:anchor distT="0" distB="0" distL="114300" distR="114300" simplePos="0" relativeHeight="251658240" behindDoc="0" locked="0" layoutInCell="1" allowOverlap="1" wp14:anchorId="40603CD5" wp14:editId="470A8C6C">
                <wp:simplePos x="0" y="0"/>
                <wp:positionH relativeFrom="column">
                  <wp:posOffset>1981200</wp:posOffset>
                </wp:positionH>
                <wp:positionV relativeFrom="paragraph">
                  <wp:posOffset>34290</wp:posOffset>
                </wp:positionV>
                <wp:extent cx="1371600" cy="685800"/>
                <wp:effectExtent l="9525" t="5715" r="9525" b="1333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roundRect">
                          <a:avLst>
                            <a:gd name="adj" fmla="val 16667"/>
                          </a:avLst>
                        </a:prstGeom>
                        <a:solidFill>
                          <a:srgbClr val="FFFFFF"/>
                        </a:solidFill>
                        <a:ln w="9525">
                          <a:solidFill>
                            <a:srgbClr val="000000"/>
                          </a:solidFill>
                          <a:round/>
                          <a:headEnd/>
                          <a:tailEnd/>
                        </a:ln>
                      </wps:spPr>
                      <wps:txbx>
                        <w:txbxContent>
                          <w:p w:rsidR="00860C06" w:rsidRPr="00103125" w:rsidRDefault="00860C06">
                            <w:pPr>
                              <w:rPr>
                                <w:sz w:val="24"/>
                                <w:szCs w:val="24"/>
                              </w:rPr>
                            </w:pPr>
                            <w:r w:rsidRPr="00103125">
                              <w:rPr>
                                <w:sz w:val="24"/>
                                <w:szCs w:val="24"/>
                              </w:rPr>
                              <w:t xml:space="preserve">Knowledge </w:t>
                            </w:r>
                          </w:p>
                          <w:p w:rsidR="00860C06" w:rsidRPr="00103125" w:rsidRDefault="00860C06">
                            <w:pPr>
                              <w:rPr>
                                <w:sz w:val="24"/>
                                <w:szCs w:val="24"/>
                              </w:rPr>
                            </w:pPr>
                            <w:r>
                              <w:rPr>
                                <w:sz w:val="24"/>
                                <w:szCs w:val="24"/>
                              </w:rPr>
                              <w:t>Attitude</w:t>
                            </w:r>
                            <w:r w:rsidRPr="00103125">
                              <w:rPr>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9" style="position:absolute;margin-left:156pt;margin-top:2.7pt;width:108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">
                <v:textbox>
                  <w:txbxContent>
                    <w:p w:rsidR="00860C06" w:rsidRPr="00103125" w:rsidRDefault="00860C06">
                      <w:pPr>
                        <w:rPr>
                          <w:sz w:val="24"/>
                          <w:szCs w:val="24"/>
                        </w:rPr>
                      </w:pPr>
                      <w:r w:rsidRPr="00103125">
                        <w:rPr>
                          <w:sz w:val="24"/>
                          <w:szCs w:val="24"/>
                        </w:rPr>
                        <w:t xml:space="preserve">Knowledge </w:t>
                      </w:r>
                    </w:p>
                    <w:p w:rsidR="00860C06" w:rsidRPr="00103125" w:rsidRDefault="00860C06">
                      <w:pPr>
                        <w:rPr>
                          <w:sz w:val="24"/>
                          <w:szCs w:val="24"/>
                        </w:rPr>
                      </w:pPr>
                      <w:r>
                        <w:rPr>
                          <w:sz w:val="24"/>
                          <w:szCs w:val="24"/>
                        </w:rPr>
                        <w:t>Attitude</w:t>
                      </w:r>
                      <w:r w:rsidRPr="00103125">
                        <w:rPr>
                          <w:sz w:val="24"/>
                          <w:szCs w:val="24"/>
                        </w:rPr>
                        <w:t xml:space="preserve"> </w:t>
                      </w:r>
                    </w:p>
                  </w:txbxContent>
                </v:textbox>
              </v:roundrect>
            </w:pict>
          </mc:Fallback>
        </mc:AlternateContent>
      </w:r>
    </w:p>
    <w:p w:rsidR="006326AA" w:rsidRDefault="00C13A98" w:rsidP="003A3945">
      <w:pPr>
        <w:spacing w:line="360" w:lineRule="auto"/>
        <w:rPr>
          <w:sz w:val="24"/>
          <w:szCs w:val="24"/>
        </w:rPr>
      </w:pPr>
      <w:r>
        <w:rPr>
          <w:noProof/>
          <w:sz w:val="24"/>
          <w:szCs w:val="24"/>
        </w:rPr>
        <mc:AlternateContent>
          <mc:Choice Requires="wps">
            <w:drawing>
              <wp:anchor distT="0" distB="0" distL="114300" distR="114300" simplePos="0" relativeHeight="251664384" behindDoc="0" locked="0" layoutInCell="1" allowOverlap="1" wp14:anchorId="7AB9EB4A" wp14:editId="498470D7">
                <wp:simplePos x="0" y="0"/>
                <wp:positionH relativeFrom="column">
                  <wp:posOffset>3515836</wp:posOffset>
                </wp:positionH>
                <wp:positionV relativeFrom="paragraph">
                  <wp:posOffset>98902</wp:posOffset>
                </wp:positionV>
                <wp:extent cx="300355" cy="493078"/>
                <wp:effectExtent l="0" t="20002" r="0" b="41593"/>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00355" cy="493078"/>
                        </a:xfrm>
                        <a:prstGeom prst="upArrow">
                          <a:avLst>
                            <a:gd name="adj1" fmla="val 50000"/>
                            <a:gd name="adj2" fmla="val 4989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26" type="#_x0000_t68" style="position:absolute;margin-left:276.85pt;margin-top:7.8pt;width:23.65pt;height:38.8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" adj="6565">
                <v:textbox style="layout-flow:vertical-ideographic"/>
              </v:shape>
            </w:pict>
          </mc:Fallback>
        </mc:AlternateContent>
      </w:r>
    </w:p>
    <w:p w:rsidR="006326AA" w:rsidRDefault="00C13A98" w:rsidP="003A3945">
      <w:pPr>
        <w:spacing w:line="360" w:lineRule="auto"/>
        <w:rPr>
          <w:sz w:val="24"/>
          <w:szCs w:val="24"/>
        </w:rPr>
      </w:pPr>
      <w:r>
        <w:rPr>
          <w:noProof/>
          <w:sz w:val="24"/>
          <w:szCs w:val="24"/>
        </w:rPr>
        <mc:AlternateContent>
          <mc:Choice Requires="wps">
            <w:drawing>
              <wp:anchor distT="0" distB="0" distL="114300" distR="114300" simplePos="0" relativeHeight="251671552" behindDoc="0" locked="0" layoutInCell="1" allowOverlap="1" wp14:anchorId="78E9C4CA" wp14:editId="3B2F6DAC">
                <wp:simplePos x="0" y="0"/>
                <wp:positionH relativeFrom="column">
                  <wp:posOffset>2686050</wp:posOffset>
                </wp:positionH>
                <wp:positionV relativeFrom="paragraph">
                  <wp:posOffset>234315</wp:posOffset>
                </wp:positionV>
                <wp:extent cx="304800" cy="523875"/>
                <wp:effectExtent l="19050" t="0" r="19050" b="47625"/>
                <wp:wrapNone/>
                <wp:docPr id="1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523875"/>
                        </a:xfrm>
                        <a:prstGeom prst="downArrow">
                          <a:avLst>
                            <a:gd name="adj1" fmla="val 50000"/>
                            <a:gd name="adj2" fmla="val 6043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67" style="position:absolute;margin-left:211.5pt;margin-top:18.45pt;width:24pt;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" adj="14005">
                <v:textbox style="layout-flow:vertical-ideographic"/>
              </v:shape>
            </w:pict>
          </mc:Fallback>
        </mc:AlternateContent>
      </w:r>
      <w:r>
        <w:rPr>
          <w:noProof/>
          <w:sz w:val="24"/>
          <w:szCs w:val="24"/>
        </w:rPr>
        <mc:AlternateContent>
          <mc:Choice Requires="wps">
            <w:drawing>
              <wp:anchor distT="0" distB="0" distL="114300" distR="114300" simplePos="0" relativeHeight="251673600" behindDoc="0" locked="0" layoutInCell="1" allowOverlap="1" wp14:anchorId="258F35BB" wp14:editId="020CFD09">
                <wp:simplePos x="0" y="0"/>
                <wp:positionH relativeFrom="column">
                  <wp:posOffset>2305685</wp:posOffset>
                </wp:positionH>
                <wp:positionV relativeFrom="paragraph">
                  <wp:posOffset>233680</wp:posOffset>
                </wp:positionV>
                <wp:extent cx="300355" cy="492760"/>
                <wp:effectExtent l="19050" t="19050" r="23495" b="21590"/>
                <wp:wrapNone/>
                <wp:docPr id="1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 cy="492760"/>
                        </a:xfrm>
                        <a:prstGeom prst="upArrow">
                          <a:avLst>
                            <a:gd name="adj1" fmla="val 50000"/>
                            <a:gd name="adj2" fmla="val 4989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26" type="#_x0000_t68" style="position:absolute;margin-left:181.55pt;margin-top:18.4pt;width:23.65pt;height:38.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" adj="6569">
                <v:textbox style="layout-flow:vertical-ideographic"/>
              </v:shape>
            </w:pict>
          </mc:Fallback>
        </mc:AlternateContent>
      </w:r>
    </w:p>
    <w:p w:rsidR="006326AA" w:rsidRDefault="006326AA" w:rsidP="003A3945">
      <w:pPr>
        <w:spacing w:line="360" w:lineRule="auto"/>
        <w:rPr>
          <w:sz w:val="24"/>
          <w:szCs w:val="24"/>
        </w:rPr>
      </w:pPr>
    </w:p>
    <w:p w:rsidR="006326AA" w:rsidRDefault="00C13A98" w:rsidP="003A3945">
      <w:pPr>
        <w:spacing w:line="360" w:lineRule="auto"/>
        <w:rPr>
          <w:sz w:val="24"/>
          <w:szCs w:val="24"/>
        </w:rPr>
      </w:pPr>
      <w:r>
        <w:rPr>
          <w:noProof/>
          <w:sz w:val="24"/>
          <w:szCs w:val="24"/>
        </w:rPr>
        <mc:AlternateContent>
          <mc:Choice Requires="wps">
            <w:drawing>
              <wp:anchor distT="0" distB="0" distL="114300" distR="114300" simplePos="0" relativeHeight="251661312" behindDoc="0" locked="0" layoutInCell="1" allowOverlap="1" wp14:anchorId="4753FB4A" wp14:editId="7BDC287D">
                <wp:simplePos x="0" y="0"/>
                <wp:positionH relativeFrom="column">
                  <wp:posOffset>1924050</wp:posOffset>
                </wp:positionH>
                <wp:positionV relativeFrom="paragraph">
                  <wp:posOffset>230505</wp:posOffset>
                </wp:positionV>
                <wp:extent cx="1543050" cy="55245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552450"/>
                        </a:xfrm>
                        <a:prstGeom prst="roundRect">
                          <a:avLst>
                            <a:gd name="adj" fmla="val 16667"/>
                          </a:avLst>
                        </a:prstGeom>
                        <a:solidFill>
                          <a:srgbClr val="FFFFFF"/>
                        </a:solidFill>
                        <a:ln w="9525">
                          <a:solidFill>
                            <a:srgbClr val="000000"/>
                          </a:solidFill>
                          <a:round/>
                          <a:headEnd/>
                          <a:tailEnd/>
                        </a:ln>
                      </wps:spPr>
                      <wps:txbx>
                        <w:txbxContent>
                          <w:p w:rsidR="00860C06" w:rsidRPr="00103125" w:rsidRDefault="00860C06">
                            <w:pPr>
                              <w:rPr>
                                <w:sz w:val="24"/>
                                <w:szCs w:val="24"/>
                              </w:rPr>
                            </w:pPr>
                            <w:r>
                              <w:rPr>
                                <w:sz w:val="24"/>
                                <w:szCs w:val="24"/>
                              </w:rPr>
                              <w:t xml:space="preserve">Frequency of </w:t>
                            </w:r>
                            <w:r w:rsidRPr="00103125">
                              <w:rPr>
                                <w:sz w:val="24"/>
                                <w:szCs w:val="24"/>
                              </w:rPr>
                              <w:t>CPR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30" style="position:absolute;margin-left:151.5pt;margin-top:18.15pt;width:121.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">
                <v:textbox>
                  <w:txbxContent>
                    <w:p w:rsidR="00860C06" w:rsidRPr="00103125" w:rsidRDefault="00860C06">
                      <w:pPr>
                        <w:rPr>
                          <w:sz w:val="24"/>
                          <w:szCs w:val="24"/>
                        </w:rPr>
                      </w:pPr>
                      <w:r>
                        <w:rPr>
                          <w:sz w:val="24"/>
                          <w:szCs w:val="24"/>
                        </w:rPr>
                        <w:t xml:space="preserve">Frequency of </w:t>
                      </w:r>
                      <w:r w:rsidRPr="00103125">
                        <w:rPr>
                          <w:sz w:val="24"/>
                          <w:szCs w:val="24"/>
                        </w:rPr>
                        <w:t>CPR performance</w:t>
                      </w:r>
                    </w:p>
                  </w:txbxContent>
                </v:textbox>
              </v:roundrect>
            </w:pict>
          </mc:Fallback>
        </mc:AlternateContent>
      </w:r>
    </w:p>
    <w:p w:rsidR="006326AA" w:rsidRDefault="006326AA" w:rsidP="003A3945">
      <w:pPr>
        <w:spacing w:line="360" w:lineRule="auto"/>
        <w:rPr>
          <w:sz w:val="24"/>
          <w:szCs w:val="24"/>
        </w:rPr>
      </w:pPr>
    </w:p>
    <w:p w:rsidR="006326AA" w:rsidRPr="00460264" w:rsidRDefault="006326AA" w:rsidP="003A3945">
      <w:pPr>
        <w:spacing w:line="360" w:lineRule="auto"/>
        <w:rPr>
          <w:color w:val="03080D"/>
          <w:sz w:val="24"/>
          <w:szCs w:val="24"/>
        </w:rPr>
      </w:pPr>
    </w:p>
    <w:p w:rsidR="006326AA" w:rsidRPr="00460264" w:rsidRDefault="00460264" w:rsidP="00460264">
      <w:pPr>
        <w:pStyle w:val="Caption"/>
        <w:rPr>
          <w:color w:val="03080D"/>
          <w:sz w:val="24"/>
          <w:szCs w:val="24"/>
        </w:rPr>
      </w:pPr>
      <w:bookmarkStart w:id="19" w:name="_Toc63047591"/>
      <w:bookmarkStart w:id="20" w:name="_Toc81082010"/>
      <w:r w:rsidRPr="00460264">
        <w:rPr>
          <w:color w:val="03080D"/>
          <w:sz w:val="24"/>
          <w:szCs w:val="24"/>
        </w:rPr>
        <w:t xml:space="preserve">Figure 2. </w:t>
      </w:r>
      <w:r w:rsidRPr="00460264">
        <w:rPr>
          <w:color w:val="03080D"/>
          <w:sz w:val="24"/>
          <w:szCs w:val="24"/>
        </w:rPr>
        <w:fldChar w:fldCharType="begin"/>
      </w:r>
      <w:r w:rsidRPr="00460264">
        <w:rPr>
          <w:color w:val="03080D"/>
          <w:sz w:val="24"/>
          <w:szCs w:val="24"/>
        </w:rPr>
        <w:instrText xml:space="preserve"> SEQ Figure_2. \* ARABIC </w:instrText>
      </w:r>
      <w:r w:rsidRPr="00460264">
        <w:rPr>
          <w:color w:val="03080D"/>
          <w:sz w:val="24"/>
          <w:szCs w:val="24"/>
        </w:rPr>
        <w:fldChar w:fldCharType="separate"/>
      </w:r>
      <w:r w:rsidRPr="00460264">
        <w:rPr>
          <w:noProof/>
          <w:color w:val="03080D"/>
          <w:sz w:val="24"/>
          <w:szCs w:val="24"/>
        </w:rPr>
        <w:t>1</w:t>
      </w:r>
      <w:r w:rsidRPr="00460264">
        <w:rPr>
          <w:color w:val="03080D"/>
          <w:sz w:val="24"/>
          <w:szCs w:val="24"/>
        </w:rPr>
        <w:fldChar w:fldCharType="end"/>
      </w:r>
      <w:r w:rsidR="00103125" w:rsidRPr="00460264">
        <w:rPr>
          <w:color w:val="03080D"/>
          <w:sz w:val="24"/>
          <w:szCs w:val="24"/>
        </w:rPr>
        <w:t xml:space="preserve"> Conceptual frame work of the study</w:t>
      </w:r>
      <w:r w:rsidR="00313EEB" w:rsidRPr="00460264">
        <w:rPr>
          <w:color w:val="03080D"/>
          <w:sz w:val="24"/>
          <w:szCs w:val="24"/>
        </w:rPr>
        <w:t xml:space="preserve"> showing the relationship between study variables, St Paul’s Hospital Millennium Medical College, Ethiopia, August 2020</w:t>
      </w:r>
      <w:bookmarkEnd w:id="19"/>
      <w:bookmarkEnd w:id="20"/>
      <w:r w:rsidR="00313EEB" w:rsidRPr="00460264">
        <w:rPr>
          <w:color w:val="03080D"/>
          <w:sz w:val="24"/>
          <w:szCs w:val="24"/>
        </w:rPr>
        <w:t xml:space="preserve">  </w:t>
      </w:r>
    </w:p>
    <w:p w:rsidR="00014265" w:rsidRPr="00E66E9D" w:rsidRDefault="00C502A7" w:rsidP="00E66E9D">
      <w:pPr>
        <w:pStyle w:val="Heading1"/>
        <w:rPr>
          <w:sz w:val="28"/>
          <w:szCs w:val="28"/>
        </w:rPr>
      </w:pPr>
      <w:bookmarkStart w:id="21" w:name="_Toc81313672"/>
      <w:r w:rsidRPr="00E66E9D">
        <w:rPr>
          <w:sz w:val="28"/>
          <w:szCs w:val="28"/>
        </w:rPr>
        <w:t xml:space="preserve">3. </w:t>
      </w:r>
      <w:r w:rsidR="00014265" w:rsidRPr="00E66E9D">
        <w:rPr>
          <w:sz w:val="28"/>
          <w:szCs w:val="28"/>
        </w:rPr>
        <w:t>Objectives</w:t>
      </w:r>
      <w:r w:rsidR="000951CC" w:rsidRPr="00E66E9D">
        <w:rPr>
          <w:sz w:val="28"/>
          <w:szCs w:val="28"/>
        </w:rPr>
        <w:t xml:space="preserve"> of the study</w:t>
      </w:r>
      <w:bookmarkEnd w:id="21"/>
    </w:p>
    <w:p w:rsidR="00014265" w:rsidRPr="00317AA8" w:rsidRDefault="000951CC" w:rsidP="00317AA8">
      <w:pPr>
        <w:pStyle w:val="Heading2"/>
        <w:spacing w:line="360" w:lineRule="auto"/>
        <w:rPr>
          <w:rFonts w:ascii="Times New Roman" w:eastAsia="+mn-ea" w:hAnsi="Times New Roman" w:cs="Times New Roman"/>
          <w:color w:val="auto"/>
          <w:kern w:val="24"/>
          <w:sz w:val="24"/>
          <w:szCs w:val="24"/>
        </w:rPr>
      </w:pPr>
      <w:bookmarkStart w:id="22" w:name="_Toc81313673"/>
      <w:r w:rsidRPr="00317AA8">
        <w:rPr>
          <w:rFonts w:ascii="Times New Roman" w:hAnsi="Times New Roman" w:cs="Times New Roman"/>
          <w:color w:val="auto"/>
          <w:sz w:val="24"/>
          <w:szCs w:val="24"/>
        </w:rPr>
        <w:t>3.1 General</w:t>
      </w:r>
      <w:r w:rsidR="00313EEB">
        <w:rPr>
          <w:rFonts w:ascii="Times New Roman" w:hAnsi="Times New Roman" w:cs="Times New Roman"/>
          <w:color w:val="auto"/>
          <w:sz w:val="24"/>
          <w:szCs w:val="24"/>
        </w:rPr>
        <w:t xml:space="preserve"> o</w:t>
      </w:r>
      <w:r w:rsidR="00014265" w:rsidRPr="00317AA8">
        <w:rPr>
          <w:rFonts w:ascii="Times New Roman" w:hAnsi="Times New Roman" w:cs="Times New Roman"/>
          <w:color w:val="auto"/>
          <w:sz w:val="24"/>
          <w:szCs w:val="24"/>
        </w:rPr>
        <w:t>bjective</w:t>
      </w:r>
      <w:bookmarkEnd w:id="22"/>
      <w:r w:rsidR="00014265" w:rsidRPr="00317AA8">
        <w:rPr>
          <w:rFonts w:ascii="Times New Roman" w:hAnsi="Times New Roman" w:cs="Times New Roman"/>
          <w:color w:val="auto"/>
          <w:sz w:val="24"/>
          <w:szCs w:val="24"/>
        </w:rPr>
        <w:t xml:space="preserve"> </w:t>
      </w:r>
    </w:p>
    <w:p w:rsidR="00014265" w:rsidRPr="00D02A83" w:rsidRDefault="00A7120C" w:rsidP="00EE3158">
      <w:pPr>
        <w:spacing w:line="360" w:lineRule="auto"/>
        <w:jc w:val="both"/>
        <w:rPr>
          <w:sz w:val="24"/>
          <w:szCs w:val="24"/>
        </w:rPr>
      </w:pPr>
      <w:r>
        <w:rPr>
          <w:sz w:val="24"/>
          <w:szCs w:val="24"/>
        </w:rPr>
        <w:t>The purpose of this study was</w:t>
      </w:r>
      <w:r w:rsidR="000951CC" w:rsidRPr="00D02A83">
        <w:rPr>
          <w:sz w:val="24"/>
          <w:szCs w:val="24"/>
        </w:rPr>
        <w:t xml:space="preserve"> to assess </w:t>
      </w:r>
      <w:r w:rsidR="00014265" w:rsidRPr="00D02A83">
        <w:rPr>
          <w:sz w:val="24"/>
          <w:szCs w:val="24"/>
        </w:rPr>
        <w:t>knowledge, a</w:t>
      </w:r>
      <w:r w:rsidR="0083217A">
        <w:rPr>
          <w:sz w:val="24"/>
          <w:szCs w:val="24"/>
        </w:rPr>
        <w:t xml:space="preserve">ttitude, and associated factor of </w:t>
      </w:r>
      <w:r w:rsidR="00014265" w:rsidRPr="00D02A83">
        <w:rPr>
          <w:sz w:val="24"/>
          <w:szCs w:val="24"/>
        </w:rPr>
        <w:t>cardiopulmonary resuscitation</w:t>
      </w:r>
      <w:r>
        <w:rPr>
          <w:sz w:val="24"/>
          <w:szCs w:val="24"/>
        </w:rPr>
        <w:t xml:space="preserve"> among residents </w:t>
      </w:r>
      <w:r w:rsidR="00014265" w:rsidRPr="00D02A83">
        <w:rPr>
          <w:sz w:val="24"/>
          <w:szCs w:val="24"/>
        </w:rPr>
        <w:t>in Saint Paul</w:t>
      </w:r>
      <w:r w:rsidR="00BC2B7B" w:rsidRPr="00D02A83">
        <w:rPr>
          <w:sz w:val="24"/>
          <w:szCs w:val="24"/>
        </w:rPr>
        <w:t>’s</w:t>
      </w:r>
      <w:r w:rsidR="00014265" w:rsidRPr="00D02A83">
        <w:rPr>
          <w:sz w:val="24"/>
          <w:szCs w:val="24"/>
        </w:rPr>
        <w:t xml:space="preserve"> Hospital Millennium Medical </w:t>
      </w:r>
      <w:r w:rsidR="00313EEB" w:rsidRPr="00D02A83">
        <w:rPr>
          <w:sz w:val="24"/>
          <w:szCs w:val="24"/>
        </w:rPr>
        <w:t>College,</w:t>
      </w:r>
      <w:r w:rsidR="00BC2B7B" w:rsidRPr="00D02A83">
        <w:rPr>
          <w:sz w:val="24"/>
          <w:szCs w:val="24"/>
        </w:rPr>
        <w:t xml:space="preserve"> Ad</w:t>
      </w:r>
      <w:r w:rsidR="001C4D6F" w:rsidRPr="00D02A83">
        <w:rPr>
          <w:sz w:val="24"/>
          <w:szCs w:val="24"/>
        </w:rPr>
        <w:t xml:space="preserve">dis Ababa, Ethiopia </w:t>
      </w:r>
      <w:r w:rsidR="0083217A">
        <w:rPr>
          <w:sz w:val="24"/>
          <w:szCs w:val="24"/>
        </w:rPr>
        <w:t>from February 16</w:t>
      </w:r>
      <w:r w:rsidR="004E5B06">
        <w:rPr>
          <w:sz w:val="24"/>
          <w:szCs w:val="24"/>
        </w:rPr>
        <w:t>,</w:t>
      </w:r>
      <w:r w:rsidR="0039696B">
        <w:rPr>
          <w:sz w:val="24"/>
          <w:szCs w:val="24"/>
        </w:rPr>
        <w:t xml:space="preserve"> </w:t>
      </w:r>
      <w:r w:rsidR="0083217A">
        <w:rPr>
          <w:sz w:val="24"/>
          <w:szCs w:val="24"/>
        </w:rPr>
        <w:t>2021 – March 19</w:t>
      </w:r>
      <w:r w:rsidR="0039696B">
        <w:rPr>
          <w:sz w:val="24"/>
          <w:szCs w:val="24"/>
        </w:rPr>
        <w:t>, 2020</w:t>
      </w:r>
    </w:p>
    <w:p w:rsidR="00014265" w:rsidRPr="00317AA8" w:rsidRDefault="00C502A7" w:rsidP="00317AA8">
      <w:pPr>
        <w:pStyle w:val="Heading2"/>
        <w:spacing w:line="360" w:lineRule="auto"/>
        <w:rPr>
          <w:rFonts w:ascii="Times New Roman" w:hAnsi="Times New Roman" w:cs="Times New Roman"/>
          <w:color w:val="auto"/>
          <w:sz w:val="24"/>
          <w:szCs w:val="24"/>
        </w:rPr>
      </w:pPr>
      <w:bookmarkStart w:id="23" w:name="_Toc81313674"/>
      <w:r w:rsidRPr="00317AA8">
        <w:rPr>
          <w:rFonts w:ascii="Times New Roman" w:hAnsi="Times New Roman" w:cs="Times New Roman"/>
          <w:color w:val="auto"/>
          <w:sz w:val="24"/>
          <w:szCs w:val="24"/>
        </w:rPr>
        <w:lastRenderedPageBreak/>
        <w:t>3.2</w:t>
      </w:r>
      <w:r w:rsidR="005A590F" w:rsidRPr="00317AA8">
        <w:rPr>
          <w:rFonts w:ascii="Times New Roman" w:hAnsi="Times New Roman" w:cs="Times New Roman"/>
          <w:color w:val="auto"/>
          <w:sz w:val="24"/>
          <w:szCs w:val="24"/>
        </w:rPr>
        <w:t xml:space="preserve"> </w:t>
      </w:r>
      <w:r w:rsidR="000951CC" w:rsidRPr="00317AA8">
        <w:rPr>
          <w:rFonts w:ascii="Times New Roman" w:hAnsi="Times New Roman" w:cs="Times New Roman"/>
          <w:color w:val="auto"/>
          <w:sz w:val="24"/>
          <w:szCs w:val="24"/>
        </w:rPr>
        <w:t>Specific</w:t>
      </w:r>
      <w:r w:rsidR="00014265" w:rsidRPr="00317AA8">
        <w:rPr>
          <w:rFonts w:ascii="Times New Roman" w:hAnsi="Times New Roman" w:cs="Times New Roman"/>
          <w:color w:val="auto"/>
          <w:sz w:val="24"/>
          <w:szCs w:val="24"/>
        </w:rPr>
        <w:t xml:space="preserve"> objectives</w:t>
      </w:r>
      <w:bookmarkEnd w:id="23"/>
      <w:r w:rsidR="00014265" w:rsidRPr="00317AA8">
        <w:rPr>
          <w:rFonts w:ascii="Times New Roman" w:hAnsi="Times New Roman" w:cs="Times New Roman"/>
          <w:color w:val="auto"/>
          <w:sz w:val="24"/>
          <w:szCs w:val="24"/>
        </w:rPr>
        <w:t xml:space="preserve"> </w:t>
      </w:r>
    </w:p>
    <w:p w:rsidR="00014265" w:rsidRPr="00D02A83" w:rsidRDefault="005A590F" w:rsidP="00A66D02">
      <w:pPr>
        <w:pStyle w:val="ListParagraph"/>
        <w:numPr>
          <w:ilvl w:val="0"/>
          <w:numId w:val="1"/>
        </w:numPr>
        <w:spacing w:line="360" w:lineRule="auto"/>
        <w:rPr>
          <w:sz w:val="24"/>
          <w:szCs w:val="24"/>
        </w:rPr>
      </w:pPr>
      <w:r w:rsidRPr="00D02A83">
        <w:rPr>
          <w:sz w:val="24"/>
          <w:szCs w:val="24"/>
        </w:rPr>
        <w:t xml:space="preserve">To determine the level of </w:t>
      </w:r>
      <w:r w:rsidR="00014265" w:rsidRPr="00D02A83">
        <w:rPr>
          <w:sz w:val="24"/>
          <w:szCs w:val="24"/>
        </w:rPr>
        <w:t>knowledge</w:t>
      </w:r>
      <w:r w:rsidR="00117858">
        <w:rPr>
          <w:sz w:val="24"/>
          <w:szCs w:val="24"/>
        </w:rPr>
        <w:t xml:space="preserve"> of</w:t>
      </w:r>
      <w:r w:rsidRPr="00D02A83">
        <w:rPr>
          <w:sz w:val="24"/>
          <w:szCs w:val="24"/>
        </w:rPr>
        <w:t xml:space="preserve"> cardiopulmonary resuscitation </w:t>
      </w:r>
      <w:r w:rsidR="00FD0623" w:rsidRPr="00D02A83">
        <w:rPr>
          <w:sz w:val="24"/>
          <w:szCs w:val="24"/>
        </w:rPr>
        <w:t>among</w:t>
      </w:r>
      <w:r w:rsidR="00A7120C">
        <w:rPr>
          <w:sz w:val="24"/>
          <w:szCs w:val="24"/>
        </w:rPr>
        <w:t xml:space="preserve"> residents</w:t>
      </w:r>
      <w:r w:rsidR="00FD0623" w:rsidRPr="00D02A83">
        <w:rPr>
          <w:sz w:val="24"/>
          <w:szCs w:val="24"/>
        </w:rPr>
        <w:t xml:space="preserve"> in </w:t>
      </w:r>
      <w:r w:rsidRPr="00D02A83">
        <w:rPr>
          <w:sz w:val="24"/>
          <w:szCs w:val="24"/>
        </w:rPr>
        <w:t>St. Paul’s Hospital Millennium Medical College, Addis Ababa.</w:t>
      </w:r>
      <w:r w:rsidR="00014265" w:rsidRPr="00D02A83">
        <w:rPr>
          <w:sz w:val="24"/>
          <w:szCs w:val="24"/>
        </w:rPr>
        <w:t xml:space="preserve"> </w:t>
      </w:r>
    </w:p>
    <w:p w:rsidR="00FD0623" w:rsidRPr="00D02A83" w:rsidRDefault="00014265" w:rsidP="00A66D02">
      <w:pPr>
        <w:numPr>
          <w:ilvl w:val="0"/>
          <w:numId w:val="1"/>
        </w:numPr>
        <w:spacing w:line="360" w:lineRule="auto"/>
        <w:rPr>
          <w:sz w:val="24"/>
          <w:szCs w:val="24"/>
        </w:rPr>
      </w:pPr>
      <w:r w:rsidRPr="00D02A83">
        <w:rPr>
          <w:sz w:val="24"/>
          <w:szCs w:val="24"/>
        </w:rPr>
        <w:t>To assess attitude</w:t>
      </w:r>
      <w:r w:rsidR="005A590F" w:rsidRPr="00D02A83">
        <w:rPr>
          <w:sz w:val="24"/>
          <w:szCs w:val="24"/>
        </w:rPr>
        <w:t xml:space="preserve"> towards cardiopulmonary resuscitation among </w:t>
      </w:r>
      <w:r w:rsidR="00FD0623" w:rsidRPr="00D02A83">
        <w:rPr>
          <w:sz w:val="24"/>
          <w:szCs w:val="24"/>
        </w:rPr>
        <w:t>residents</w:t>
      </w:r>
      <w:r w:rsidR="00AE0A46" w:rsidRPr="00D02A83">
        <w:rPr>
          <w:sz w:val="24"/>
          <w:szCs w:val="24"/>
        </w:rPr>
        <w:t xml:space="preserve"> in</w:t>
      </w:r>
      <w:r w:rsidR="00FD0623" w:rsidRPr="00D02A83">
        <w:rPr>
          <w:sz w:val="24"/>
          <w:szCs w:val="24"/>
        </w:rPr>
        <w:t xml:space="preserve"> St. Paul’s Hospital Millennium Medical College, Addis Ababa.</w:t>
      </w:r>
      <w:r w:rsidR="005A590F" w:rsidRPr="00D02A83">
        <w:rPr>
          <w:sz w:val="24"/>
          <w:szCs w:val="24"/>
        </w:rPr>
        <w:t xml:space="preserve"> </w:t>
      </w:r>
      <w:r w:rsidRPr="00D02A83">
        <w:rPr>
          <w:sz w:val="24"/>
          <w:szCs w:val="24"/>
        </w:rPr>
        <w:t xml:space="preserve"> </w:t>
      </w:r>
    </w:p>
    <w:p w:rsidR="00014265" w:rsidRPr="00D02A83" w:rsidRDefault="00A7120C" w:rsidP="00A66D02">
      <w:pPr>
        <w:numPr>
          <w:ilvl w:val="0"/>
          <w:numId w:val="1"/>
        </w:numPr>
        <w:spacing w:line="360" w:lineRule="auto"/>
        <w:rPr>
          <w:sz w:val="24"/>
          <w:szCs w:val="24"/>
        </w:rPr>
      </w:pPr>
      <w:r>
        <w:rPr>
          <w:sz w:val="24"/>
          <w:szCs w:val="24"/>
        </w:rPr>
        <w:t>To identify</w:t>
      </w:r>
      <w:r w:rsidR="0083217A">
        <w:rPr>
          <w:sz w:val="24"/>
          <w:szCs w:val="24"/>
        </w:rPr>
        <w:t xml:space="preserve"> associated factor affecting </w:t>
      </w:r>
      <w:r w:rsidR="00E83097">
        <w:rPr>
          <w:sz w:val="24"/>
          <w:szCs w:val="24"/>
        </w:rPr>
        <w:t xml:space="preserve">resident’s knowledge and attitude toward </w:t>
      </w:r>
      <w:r w:rsidR="00AE0A46" w:rsidRPr="00D02A83">
        <w:rPr>
          <w:sz w:val="24"/>
          <w:szCs w:val="24"/>
        </w:rPr>
        <w:t>cardiopulmonary resuscitation in</w:t>
      </w:r>
      <w:r w:rsidR="00014265" w:rsidRPr="00D02A83">
        <w:rPr>
          <w:sz w:val="24"/>
          <w:szCs w:val="24"/>
        </w:rPr>
        <w:t xml:space="preserve"> </w:t>
      </w:r>
      <w:r w:rsidR="00AE0A46" w:rsidRPr="00D02A83">
        <w:rPr>
          <w:sz w:val="24"/>
          <w:szCs w:val="24"/>
        </w:rPr>
        <w:t xml:space="preserve">St. Paul’s Hospital Millennium Medical College, Addis Ababa.  </w:t>
      </w:r>
    </w:p>
    <w:p w:rsidR="009C02B0" w:rsidRDefault="009C02B0" w:rsidP="00AA6D90">
      <w:pPr>
        <w:overflowPunct/>
        <w:autoSpaceDE/>
        <w:autoSpaceDN/>
        <w:adjustRightInd/>
        <w:spacing w:after="160" w:line="259" w:lineRule="auto"/>
        <w:textAlignment w:val="auto"/>
        <w:rPr>
          <w:b/>
          <w:sz w:val="24"/>
          <w:szCs w:val="24"/>
        </w:rPr>
      </w:pPr>
    </w:p>
    <w:p w:rsidR="00014265" w:rsidRPr="00B81053" w:rsidRDefault="00317AA8" w:rsidP="00AA6D90">
      <w:pPr>
        <w:overflowPunct/>
        <w:autoSpaceDE/>
        <w:autoSpaceDN/>
        <w:adjustRightInd/>
        <w:spacing w:after="160" w:line="259" w:lineRule="auto"/>
        <w:textAlignment w:val="auto"/>
        <w:rPr>
          <w:b/>
          <w:sz w:val="28"/>
          <w:szCs w:val="28"/>
        </w:rPr>
      </w:pPr>
      <w:r w:rsidRPr="00B81053">
        <w:rPr>
          <w:b/>
          <w:sz w:val="28"/>
          <w:szCs w:val="28"/>
        </w:rPr>
        <w:t>4</w:t>
      </w:r>
      <w:r w:rsidRPr="00B81053">
        <w:rPr>
          <w:rStyle w:val="Heading1Char"/>
          <w:sz w:val="28"/>
          <w:szCs w:val="28"/>
        </w:rPr>
        <w:t>. Methods</w:t>
      </w:r>
      <w:r w:rsidR="00E66E9D" w:rsidRPr="00B81053">
        <w:rPr>
          <w:rStyle w:val="Heading1Char"/>
          <w:sz w:val="28"/>
          <w:szCs w:val="28"/>
        </w:rPr>
        <w:t xml:space="preserve"> and M</w:t>
      </w:r>
      <w:r w:rsidR="0057331A" w:rsidRPr="00B81053">
        <w:rPr>
          <w:rStyle w:val="Heading1Char"/>
          <w:sz w:val="28"/>
          <w:szCs w:val="28"/>
        </w:rPr>
        <w:t>aterials</w:t>
      </w:r>
    </w:p>
    <w:p w:rsidR="00014265" w:rsidRPr="00D02A83" w:rsidRDefault="00413F7F" w:rsidP="00317AA8">
      <w:pPr>
        <w:spacing w:line="360" w:lineRule="auto"/>
        <w:jc w:val="both"/>
        <w:rPr>
          <w:sz w:val="24"/>
          <w:szCs w:val="24"/>
        </w:rPr>
      </w:pPr>
      <w:bookmarkStart w:id="24" w:name="_Toc81313675"/>
      <w:r>
        <w:rPr>
          <w:rStyle w:val="Heading2Char"/>
          <w:rFonts w:ascii="Times New Roman" w:hAnsi="Times New Roman" w:cs="Times New Roman"/>
          <w:color w:val="auto"/>
          <w:sz w:val="24"/>
          <w:szCs w:val="24"/>
        </w:rPr>
        <w:t>4.1 Study S</w:t>
      </w:r>
      <w:r w:rsidR="0057331A" w:rsidRPr="00317AA8">
        <w:rPr>
          <w:rStyle w:val="Heading2Char"/>
          <w:rFonts w:ascii="Times New Roman" w:hAnsi="Times New Roman" w:cs="Times New Roman"/>
          <w:color w:val="auto"/>
          <w:sz w:val="24"/>
          <w:szCs w:val="24"/>
        </w:rPr>
        <w:t>etting</w:t>
      </w:r>
      <w:r w:rsidR="00014265" w:rsidRPr="00317AA8">
        <w:rPr>
          <w:rStyle w:val="Heading2Char"/>
          <w:rFonts w:ascii="Times New Roman" w:hAnsi="Times New Roman" w:cs="Times New Roman"/>
          <w:color w:val="auto"/>
          <w:sz w:val="24"/>
          <w:szCs w:val="24"/>
        </w:rPr>
        <w:t xml:space="preserve"> and </w:t>
      </w:r>
      <w:r>
        <w:rPr>
          <w:rStyle w:val="Heading2Char"/>
          <w:rFonts w:ascii="Times New Roman" w:hAnsi="Times New Roman" w:cs="Times New Roman"/>
          <w:color w:val="auto"/>
          <w:sz w:val="24"/>
          <w:szCs w:val="24"/>
        </w:rPr>
        <w:t>P</w:t>
      </w:r>
      <w:r w:rsidR="0057331A" w:rsidRPr="00317AA8">
        <w:rPr>
          <w:rStyle w:val="Heading2Char"/>
          <w:rFonts w:ascii="Times New Roman" w:hAnsi="Times New Roman" w:cs="Times New Roman"/>
          <w:color w:val="auto"/>
          <w:sz w:val="24"/>
          <w:szCs w:val="24"/>
        </w:rPr>
        <w:t>eriod</w:t>
      </w:r>
      <w:r w:rsidR="00EE3158">
        <w:rPr>
          <w:rStyle w:val="Heading2Char"/>
          <w:rFonts w:ascii="Times New Roman" w:hAnsi="Times New Roman" w:cs="Times New Roman"/>
          <w:color w:val="auto"/>
          <w:sz w:val="24"/>
          <w:szCs w:val="24"/>
        </w:rPr>
        <w:t>.</w:t>
      </w:r>
      <w:bookmarkEnd w:id="24"/>
      <w:r w:rsidR="005F4F3C">
        <w:rPr>
          <w:b/>
          <w:sz w:val="24"/>
          <w:szCs w:val="24"/>
        </w:rPr>
        <w:t xml:space="preserve"> </w:t>
      </w:r>
      <w:r w:rsidR="009B4C33">
        <w:rPr>
          <w:sz w:val="24"/>
          <w:szCs w:val="24"/>
        </w:rPr>
        <w:t xml:space="preserve">The study was </w:t>
      </w:r>
      <w:r w:rsidR="00014265" w:rsidRPr="00D02A83">
        <w:rPr>
          <w:sz w:val="24"/>
          <w:szCs w:val="24"/>
        </w:rPr>
        <w:t xml:space="preserve">conducted at Saint Paul Hospital </w:t>
      </w:r>
      <w:r w:rsidR="00A23B35" w:rsidRPr="00D02A83">
        <w:rPr>
          <w:sz w:val="24"/>
          <w:szCs w:val="24"/>
        </w:rPr>
        <w:t>Millennium</w:t>
      </w:r>
      <w:r w:rsidR="00014265" w:rsidRPr="00D02A83">
        <w:rPr>
          <w:sz w:val="24"/>
          <w:szCs w:val="24"/>
        </w:rPr>
        <w:t xml:space="preserve"> Medical </w:t>
      </w:r>
      <w:r w:rsidR="00A23B35" w:rsidRPr="00D02A83">
        <w:rPr>
          <w:sz w:val="24"/>
          <w:szCs w:val="24"/>
        </w:rPr>
        <w:t>College</w:t>
      </w:r>
      <w:r w:rsidR="0039696B">
        <w:rPr>
          <w:sz w:val="24"/>
          <w:szCs w:val="24"/>
        </w:rPr>
        <w:t xml:space="preserve"> which is</w:t>
      </w:r>
      <w:r w:rsidR="00B50587" w:rsidRPr="00D02A83">
        <w:rPr>
          <w:sz w:val="24"/>
          <w:szCs w:val="24"/>
        </w:rPr>
        <w:t xml:space="preserve"> located in Addis Ababa.</w:t>
      </w:r>
      <w:r w:rsidR="00C373D3" w:rsidRPr="00D02A83">
        <w:rPr>
          <w:sz w:val="24"/>
          <w:szCs w:val="24"/>
        </w:rPr>
        <w:t xml:space="preserve"> </w:t>
      </w:r>
      <w:r w:rsidR="00B50587" w:rsidRPr="00D02A83">
        <w:rPr>
          <w:sz w:val="24"/>
          <w:szCs w:val="24"/>
        </w:rPr>
        <w:t>It is governed by a board under the Federal Ministry of Health. The College initiated Ethiopia’s first integrated modular and hybrid problem-based curriculum for its undergraduate medical education, and is currently expanding to postgraduate programs and diversifying its undergraduate program. The college has more than 2800 clinical, academic and administrative and support staffs that provide medical specialty services to patients who are referred from all ove</w:t>
      </w:r>
      <w:r w:rsidR="00A168C9">
        <w:rPr>
          <w:sz w:val="24"/>
          <w:szCs w:val="24"/>
        </w:rPr>
        <w:t xml:space="preserve">r the country, teaching medical and nursing students and conducting </w:t>
      </w:r>
      <w:r w:rsidR="00B50587" w:rsidRPr="00D02A83">
        <w:rPr>
          <w:sz w:val="24"/>
          <w:szCs w:val="24"/>
        </w:rPr>
        <w:t>basic and applied researches. While the inpatient capacity is more tha</w:t>
      </w:r>
      <w:r w:rsidR="00A168C9">
        <w:rPr>
          <w:sz w:val="24"/>
          <w:szCs w:val="24"/>
        </w:rPr>
        <w:t xml:space="preserve">n 700 beds, an </w:t>
      </w:r>
      <w:r w:rsidR="00B50587" w:rsidRPr="00D02A83">
        <w:rPr>
          <w:sz w:val="24"/>
          <w:szCs w:val="24"/>
        </w:rPr>
        <w:t>average of 1200 emergency and outpatient clients</w:t>
      </w:r>
      <w:r w:rsidR="00A168C9">
        <w:rPr>
          <w:sz w:val="24"/>
          <w:szCs w:val="24"/>
        </w:rPr>
        <w:t xml:space="preserve"> attend the hospital</w:t>
      </w:r>
      <w:r w:rsidR="00B50587" w:rsidRPr="00D02A83">
        <w:rPr>
          <w:sz w:val="24"/>
          <w:szCs w:val="24"/>
        </w:rPr>
        <w:t xml:space="preserve"> daily</w:t>
      </w:r>
      <w:r w:rsidR="008A0BDF">
        <w:rPr>
          <w:sz w:val="24"/>
          <w:szCs w:val="24"/>
        </w:rPr>
        <w:t xml:space="preserve"> </w:t>
      </w:r>
      <w:r w:rsidR="00B15CE6">
        <w:rPr>
          <w:sz w:val="24"/>
          <w:szCs w:val="24"/>
        </w:rPr>
        <w:t>(</w:t>
      </w:r>
      <w:r w:rsidR="00FD54B9">
        <w:rPr>
          <w:sz w:val="24"/>
          <w:szCs w:val="24"/>
        </w:rPr>
        <w:t>21</w:t>
      </w:r>
      <w:r w:rsidR="005B36AC" w:rsidRPr="00D02A83">
        <w:rPr>
          <w:sz w:val="24"/>
          <w:szCs w:val="24"/>
        </w:rPr>
        <w:t>)</w:t>
      </w:r>
      <w:r w:rsidR="00B50587" w:rsidRPr="00D02A83">
        <w:rPr>
          <w:sz w:val="24"/>
          <w:szCs w:val="24"/>
        </w:rPr>
        <w:t xml:space="preserve">. </w:t>
      </w:r>
      <w:r w:rsidR="009B4C33">
        <w:rPr>
          <w:sz w:val="24"/>
          <w:szCs w:val="24"/>
        </w:rPr>
        <w:t>The study was</w:t>
      </w:r>
      <w:r w:rsidR="005F422F" w:rsidRPr="00D02A83">
        <w:rPr>
          <w:sz w:val="24"/>
          <w:szCs w:val="24"/>
        </w:rPr>
        <w:t xml:space="preserve"> conducted from </w:t>
      </w:r>
      <w:r w:rsidR="005F4F3C">
        <w:rPr>
          <w:sz w:val="24"/>
          <w:szCs w:val="24"/>
        </w:rPr>
        <w:t>February 16</w:t>
      </w:r>
      <w:r w:rsidR="008830F4">
        <w:rPr>
          <w:sz w:val="24"/>
          <w:szCs w:val="24"/>
        </w:rPr>
        <w:t>, 2021</w:t>
      </w:r>
      <w:r w:rsidR="005F4F3C">
        <w:rPr>
          <w:sz w:val="24"/>
          <w:szCs w:val="24"/>
        </w:rPr>
        <w:t xml:space="preserve"> to March 19</w:t>
      </w:r>
      <w:r w:rsidR="00B81053">
        <w:rPr>
          <w:sz w:val="24"/>
          <w:szCs w:val="24"/>
        </w:rPr>
        <w:t xml:space="preserve">, 2021 including fifty seven resident from department of </w:t>
      </w:r>
      <w:r w:rsidR="00003AE7">
        <w:rPr>
          <w:sz w:val="24"/>
          <w:szCs w:val="24"/>
        </w:rPr>
        <w:t xml:space="preserve">Gynecology and obstetrics, </w:t>
      </w:r>
      <w:r w:rsidR="00B51BEA">
        <w:rPr>
          <w:sz w:val="24"/>
          <w:szCs w:val="24"/>
        </w:rPr>
        <w:t>forty</w:t>
      </w:r>
      <w:r w:rsidR="00B91949">
        <w:rPr>
          <w:sz w:val="24"/>
          <w:szCs w:val="24"/>
        </w:rPr>
        <w:t xml:space="preserve"> six from </w:t>
      </w:r>
      <w:r w:rsidR="00003AE7">
        <w:rPr>
          <w:sz w:val="24"/>
          <w:szCs w:val="24"/>
        </w:rPr>
        <w:t xml:space="preserve">Surgery, </w:t>
      </w:r>
      <w:r w:rsidR="00B91949">
        <w:rPr>
          <w:sz w:val="24"/>
          <w:szCs w:val="24"/>
        </w:rPr>
        <w:t xml:space="preserve">twenty seven from </w:t>
      </w:r>
      <w:r w:rsidR="00003AE7">
        <w:rPr>
          <w:sz w:val="24"/>
          <w:szCs w:val="24"/>
        </w:rPr>
        <w:t xml:space="preserve">Emergency Medicine, </w:t>
      </w:r>
      <w:r w:rsidR="00B91949">
        <w:rPr>
          <w:sz w:val="24"/>
          <w:szCs w:val="24"/>
        </w:rPr>
        <w:t xml:space="preserve">seventy from </w:t>
      </w:r>
      <w:r w:rsidR="00003AE7">
        <w:rPr>
          <w:sz w:val="24"/>
          <w:szCs w:val="24"/>
        </w:rPr>
        <w:t xml:space="preserve">Pediatrics and </w:t>
      </w:r>
      <w:r w:rsidR="00B91949">
        <w:rPr>
          <w:sz w:val="24"/>
          <w:szCs w:val="24"/>
        </w:rPr>
        <w:t xml:space="preserve">sixty residents from </w:t>
      </w:r>
      <w:r w:rsidR="00003AE7">
        <w:rPr>
          <w:sz w:val="24"/>
          <w:szCs w:val="24"/>
        </w:rPr>
        <w:t>Anesthesia included in the study.</w:t>
      </w:r>
    </w:p>
    <w:p w:rsidR="00014265" w:rsidRPr="00D02A83" w:rsidRDefault="0057331A" w:rsidP="00317AA8">
      <w:pPr>
        <w:spacing w:line="360" w:lineRule="auto"/>
        <w:jc w:val="both"/>
        <w:rPr>
          <w:sz w:val="24"/>
          <w:szCs w:val="24"/>
        </w:rPr>
      </w:pPr>
      <w:bookmarkStart w:id="25" w:name="_Toc81313676"/>
      <w:r w:rsidRPr="00317AA8">
        <w:rPr>
          <w:rStyle w:val="Heading2Char"/>
          <w:rFonts w:ascii="Times New Roman" w:hAnsi="Times New Roman" w:cs="Times New Roman"/>
          <w:color w:val="auto"/>
          <w:sz w:val="24"/>
          <w:szCs w:val="24"/>
        </w:rPr>
        <w:t xml:space="preserve">4.2 </w:t>
      </w:r>
      <w:r w:rsidR="00014265" w:rsidRPr="00317AA8">
        <w:rPr>
          <w:rStyle w:val="Heading2Char"/>
          <w:rFonts w:ascii="Times New Roman" w:hAnsi="Times New Roman" w:cs="Times New Roman"/>
          <w:color w:val="auto"/>
          <w:sz w:val="24"/>
          <w:szCs w:val="24"/>
        </w:rPr>
        <w:t xml:space="preserve">Study </w:t>
      </w:r>
      <w:r w:rsidR="00C36B2C" w:rsidRPr="00317AA8">
        <w:rPr>
          <w:rStyle w:val="Heading2Char"/>
          <w:rFonts w:ascii="Times New Roman" w:hAnsi="Times New Roman" w:cs="Times New Roman"/>
          <w:color w:val="auto"/>
          <w:sz w:val="24"/>
          <w:szCs w:val="24"/>
        </w:rPr>
        <w:t>design</w:t>
      </w:r>
      <w:r w:rsidR="00EE3158">
        <w:rPr>
          <w:rStyle w:val="Heading2Char"/>
          <w:rFonts w:ascii="Times New Roman" w:hAnsi="Times New Roman" w:cs="Times New Roman"/>
          <w:color w:val="auto"/>
          <w:sz w:val="24"/>
          <w:szCs w:val="24"/>
        </w:rPr>
        <w:t>.</w:t>
      </w:r>
      <w:bookmarkEnd w:id="25"/>
      <w:r w:rsidR="00BC2B7B" w:rsidRPr="00D02A83">
        <w:rPr>
          <w:b/>
          <w:sz w:val="24"/>
          <w:szCs w:val="24"/>
        </w:rPr>
        <w:t xml:space="preserve"> </w:t>
      </w:r>
      <w:r w:rsidR="00003AE7">
        <w:rPr>
          <w:sz w:val="24"/>
          <w:szCs w:val="24"/>
        </w:rPr>
        <w:t>A hospital</w:t>
      </w:r>
      <w:r w:rsidR="00BB56FC">
        <w:rPr>
          <w:sz w:val="24"/>
          <w:szCs w:val="24"/>
        </w:rPr>
        <w:t xml:space="preserve"> based </w:t>
      </w:r>
      <w:r w:rsidR="00014265" w:rsidRPr="00D02A83">
        <w:rPr>
          <w:sz w:val="24"/>
          <w:szCs w:val="24"/>
        </w:rPr>
        <w:t xml:space="preserve">cross sectional study </w:t>
      </w:r>
      <w:r w:rsidR="00003AE7">
        <w:rPr>
          <w:sz w:val="24"/>
          <w:szCs w:val="24"/>
        </w:rPr>
        <w:t xml:space="preserve">design was used to assess </w:t>
      </w:r>
      <w:r w:rsidR="00C07ABB">
        <w:rPr>
          <w:sz w:val="24"/>
          <w:szCs w:val="24"/>
        </w:rPr>
        <w:t xml:space="preserve">Knowledge attitude and associated factor </w:t>
      </w:r>
      <w:r w:rsidR="00C621C1" w:rsidRPr="00D02A83">
        <w:rPr>
          <w:sz w:val="24"/>
          <w:szCs w:val="24"/>
        </w:rPr>
        <w:t xml:space="preserve">of CPR among </w:t>
      </w:r>
      <w:r w:rsidR="00014265" w:rsidRPr="00D02A83">
        <w:rPr>
          <w:sz w:val="24"/>
          <w:szCs w:val="24"/>
        </w:rPr>
        <w:t>Resident</w:t>
      </w:r>
      <w:r w:rsidR="00A34BA6">
        <w:rPr>
          <w:sz w:val="24"/>
          <w:szCs w:val="24"/>
        </w:rPr>
        <w:t>’s</w:t>
      </w:r>
      <w:r w:rsidR="00014265" w:rsidRPr="00D02A83">
        <w:rPr>
          <w:sz w:val="24"/>
          <w:szCs w:val="24"/>
        </w:rPr>
        <w:t xml:space="preserve"> at SPHMMC</w:t>
      </w:r>
    </w:p>
    <w:p w:rsidR="00C621C1" w:rsidRPr="00D02A83" w:rsidRDefault="0057331A" w:rsidP="00317AA8">
      <w:pPr>
        <w:spacing w:line="360" w:lineRule="auto"/>
        <w:jc w:val="both"/>
        <w:rPr>
          <w:sz w:val="24"/>
          <w:szCs w:val="24"/>
        </w:rPr>
      </w:pPr>
      <w:bookmarkStart w:id="26" w:name="_Toc81313677"/>
      <w:r w:rsidRPr="00317AA8">
        <w:rPr>
          <w:rStyle w:val="Heading2Char"/>
          <w:rFonts w:ascii="Times New Roman" w:hAnsi="Times New Roman" w:cs="Times New Roman"/>
          <w:color w:val="auto"/>
          <w:sz w:val="24"/>
          <w:szCs w:val="24"/>
        </w:rPr>
        <w:t xml:space="preserve">4.3 </w:t>
      </w:r>
      <w:r w:rsidR="00CF1D35" w:rsidRPr="00317AA8">
        <w:rPr>
          <w:rStyle w:val="Heading2Char"/>
          <w:rFonts w:ascii="Times New Roman" w:hAnsi="Times New Roman" w:cs="Times New Roman"/>
          <w:color w:val="auto"/>
          <w:sz w:val="24"/>
          <w:szCs w:val="24"/>
        </w:rPr>
        <w:t>Population</w:t>
      </w:r>
      <w:bookmarkEnd w:id="26"/>
    </w:p>
    <w:p w:rsidR="00BB56FC" w:rsidRPr="0075348E" w:rsidRDefault="0057331A" w:rsidP="00317AA8">
      <w:pPr>
        <w:spacing w:line="360" w:lineRule="auto"/>
        <w:jc w:val="both"/>
        <w:rPr>
          <w:rFonts w:eastAsiaTheme="majorEastAsia"/>
          <w:b/>
          <w:sz w:val="24"/>
          <w:szCs w:val="24"/>
        </w:rPr>
      </w:pPr>
      <w:bookmarkStart w:id="27" w:name="_Toc46678785"/>
      <w:r w:rsidRPr="0075348E">
        <w:rPr>
          <w:rFonts w:eastAsiaTheme="majorEastAsia"/>
          <w:b/>
          <w:sz w:val="24"/>
          <w:szCs w:val="24"/>
        </w:rPr>
        <w:t xml:space="preserve">4.3.1 </w:t>
      </w:r>
      <w:r w:rsidR="00C621C1" w:rsidRPr="0075348E">
        <w:rPr>
          <w:rFonts w:eastAsiaTheme="majorEastAsia"/>
          <w:b/>
          <w:sz w:val="24"/>
          <w:szCs w:val="24"/>
        </w:rPr>
        <w:t xml:space="preserve">Source </w:t>
      </w:r>
      <w:r w:rsidRPr="0075348E">
        <w:rPr>
          <w:rFonts w:eastAsiaTheme="majorEastAsia"/>
          <w:b/>
          <w:sz w:val="24"/>
          <w:szCs w:val="24"/>
        </w:rPr>
        <w:t>population</w:t>
      </w:r>
      <w:bookmarkEnd w:id="27"/>
    </w:p>
    <w:p w:rsidR="00A55EB5" w:rsidRDefault="00A55EB5" w:rsidP="00317AA8">
      <w:pPr>
        <w:spacing w:line="360" w:lineRule="auto"/>
        <w:jc w:val="both"/>
        <w:rPr>
          <w:sz w:val="24"/>
          <w:szCs w:val="24"/>
        </w:rPr>
      </w:pPr>
      <w:r>
        <w:rPr>
          <w:sz w:val="24"/>
          <w:szCs w:val="24"/>
        </w:rPr>
        <w:t xml:space="preserve">Residents currently studying at Saint Paul’s Hospital Millennium Medical College </w:t>
      </w:r>
      <w:bookmarkStart w:id="28" w:name="_Toc46678786"/>
    </w:p>
    <w:p w:rsidR="00BB56FC" w:rsidRPr="0075348E" w:rsidRDefault="0057331A" w:rsidP="00317AA8">
      <w:pPr>
        <w:spacing w:line="360" w:lineRule="auto"/>
        <w:jc w:val="both"/>
        <w:rPr>
          <w:b/>
          <w:sz w:val="24"/>
          <w:szCs w:val="24"/>
        </w:rPr>
      </w:pPr>
      <w:r w:rsidRPr="0075348E">
        <w:rPr>
          <w:rFonts w:eastAsiaTheme="majorEastAsia"/>
          <w:b/>
          <w:sz w:val="24"/>
          <w:szCs w:val="24"/>
        </w:rPr>
        <w:t xml:space="preserve">4.3.2 </w:t>
      </w:r>
      <w:r w:rsidR="00CF1D35" w:rsidRPr="0075348E">
        <w:rPr>
          <w:rFonts w:eastAsiaTheme="majorEastAsia"/>
          <w:b/>
          <w:sz w:val="24"/>
          <w:szCs w:val="24"/>
        </w:rPr>
        <w:t>Study</w:t>
      </w:r>
      <w:r w:rsidR="00C621C1" w:rsidRPr="0075348E">
        <w:rPr>
          <w:rFonts w:eastAsiaTheme="majorEastAsia"/>
          <w:b/>
          <w:sz w:val="24"/>
          <w:szCs w:val="24"/>
        </w:rPr>
        <w:t xml:space="preserve"> </w:t>
      </w:r>
      <w:r w:rsidRPr="0075348E">
        <w:rPr>
          <w:rFonts w:eastAsiaTheme="majorEastAsia"/>
          <w:b/>
          <w:sz w:val="24"/>
          <w:szCs w:val="24"/>
        </w:rPr>
        <w:t>Population</w:t>
      </w:r>
      <w:bookmarkEnd w:id="28"/>
      <w:r w:rsidR="00BB56FC" w:rsidRPr="0075348E">
        <w:rPr>
          <w:b/>
          <w:sz w:val="24"/>
          <w:szCs w:val="24"/>
        </w:rPr>
        <w:t xml:space="preserve"> </w:t>
      </w:r>
    </w:p>
    <w:p w:rsidR="006E3203" w:rsidRPr="0075348E" w:rsidRDefault="00BB56FC" w:rsidP="00317AA8">
      <w:pPr>
        <w:spacing w:line="360" w:lineRule="auto"/>
        <w:jc w:val="both"/>
        <w:rPr>
          <w:sz w:val="24"/>
          <w:szCs w:val="24"/>
        </w:rPr>
      </w:pPr>
      <w:r w:rsidRPr="0075348E">
        <w:rPr>
          <w:sz w:val="24"/>
          <w:szCs w:val="24"/>
        </w:rPr>
        <w:t>T</w:t>
      </w:r>
      <w:r w:rsidR="00014265" w:rsidRPr="0075348E">
        <w:rPr>
          <w:sz w:val="24"/>
          <w:szCs w:val="24"/>
        </w:rPr>
        <w:t>he stud</w:t>
      </w:r>
      <w:r w:rsidR="00D72C93">
        <w:rPr>
          <w:sz w:val="24"/>
          <w:szCs w:val="24"/>
        </w:rPr>
        <w:t>y population is</w:t>
      </w:r>
      <w:r w:rsidR="006E3203" w:rsidRPr="0075348E">
        <w:rPr>
          <w:sz w:val="24"/>
          <w:szCs w:val="24"/>
        </w:rPr>
        <w:t xml:space="preserve"> </w:t>
      </w:r>
      <w:r w:rsidRPr="0075348E">
        <w:rPr>
          <w:sz w:val="24"/>
          <w:szCs w:val="24"/>
        </w:rPr>
        <w:t xml:space="preserve">selected from </w:t>
      </w:r>
      <w:r w:rsidR="00C621C1" w:rsidRPr="0075348E">
        <w:rPr>
          <w:sz w:val="24"/>
          <w:szCs w:val="24"/>
        </w:rPr>
        <w:t>Gyne</w:t>
      </w:r>
      <w:r w:rsidRPr="0075348E">
        <w:rPr>
          <w:sz w:val="24"/>
          <w:szCs w:val="24"/>
        </w:rPr>
        <w:t>cology-O</w:t>
      </w:r>
      <w:r w:rsidR="00C621C1" w:rsidRPr="0075348E">
        <w:rPr>
          <w:sz w:val="24"/>
          <w:szCs w:val="24"/>
        </w:rPr>
        <w:t>bstetrics</w:t>
      </w:r>
      <w:r w:rsidRPr="0075348E">
        <w:rPr>
          <w:sz w:val="24"/>
          <w:szCs w:val="24"/>
        </w:rPr>
        <w:t>, Surgical, Internal Medicine, Emergency M</w:t>
      </w:r>
      <w:r w:rsidR="001551ED" w:rsidRPr="0075348E">
        <w:rPr>
          <w:sz w:val="24"/>
          <w:szCs w:val="24"/>
        </w:rPr>
        <w:t xml:space="preserve">edicine </w:t>
      </w:r>
      <w:r w:rsidRPr="0075348E">
        <w:rPr>
          <w:sz w:val="24"/>
          <w:szCs w:val="24"/>
        </w:rPr>
        <w:t>P</w:t>
      </w:r>
      <w:r w:rsidR="00014265" w:rsidRPr="0075348E">
        <w:rPr>
          <w:sz w:val="24"/>
          <w:szCs w:val="24"/>
        </w:rPr>
        <w:t>ediatrics</w:t>
      </w:r>
      <w:r w:rsidR="002B420B">
        <w:rPr>
          <w:sz w:val="24"/>
          <w:szCs w:val="24"/>
        </w:rPr>
        <w:t xml:space="preserve"> and A</w:t>
      </w:r>
      <w:r w:rsidR="005D12FF" w:rsidRPr="0075348E">
        <w:rPr>
          <w:sz w:val="24"/>
          <w:szCs w:val="24"/>
        </w:rPr>
        <w:t>nesthesia</w:t>
      </w:r>
      <w:r w:rsidR="00014265" w:rsidRPr="0075348E">
        <w:rPr>
          <w:sz w:val="24"/>
          <w:szCs w:val="24"/>
        </w:rPr>
        <w:t xml:space="preserve"> resident</w:t>
      </w:r>
      <w:r w:rsidR="003111FD" w:rsidRPr="0075348E">
        <w:rPr>
          <w:sz w:val="24"/>
          <w:szCs w:val="24"/>
        </w:rPr>
        <w:t>s</w:t>
      </w:r>
      <w:r w:rsidR="00014265" w:rsidRPr="0075348E">
        <w:rPr>
          <w:sz w:val="24"/>
          <w:szCs w:val="24"/>
        </w:rPr>
        <w:t xml:space="preserve"> studying at SPHMMC</w:t>
      </w:r>
      <w:r w:rsidR="008F1D3C" w:rsidRPr="0075348E">
        <w:rPr>
          <w:sz w:val="24"/>
          <w:szCs w:val="24"/>
        </w:rPr>
        <w:t>, Addis Ababa</w:t>
      </w:r>
      <w:r w:rsidR="00014265" w:rsidRPr="0075348E">
        <w:rPr>
          <w:sz w:val="24"/>
          <w:szCs w:val="24"/>
        </w:rPr>
        <w:t xml:space="preserve"> Ethiopia </w:t>
      </w:r>
    </w:p>
    <w:p w:rsidR="006E3203" w:rsidRPr="0075348E" w:rsidRDefault="003111FD" w:rsidP="00317AA8">
      <w:pPr>
        <w:pStyle w:val="Heading2"/>
        <w:spacing w:line="360" w:lineRule="auto"/>
        <w:rPr>
          <w:rFonts w:ascii="Times New Roman" w:hAnsi="Times New Roman" w:cs="Times New Roman"/>
          <w:color w:val="auto"/>
          <w:sz w:val="24"/>
          <w:szCs w:val="24"/>
        </w:rPr>
      </w:pPr>
      <w:bookmarkStart w:id="29" w:name="_Toc81313678"/>
      <w:r w:rsidRPr="0075348E">
        <w:rPr>
          <w:rFonts w:ascii="Times New Roman" w:hAnsi="Times New Roman" w:cs="Times New Roman"/>
          <w:color w:val="auto"/>
          <w:sz w:val="24"/>
          <w:szCs w:val="24"/>
        </w:rPr>
        <w:lastRenderedPageBreak/>
        <w:t xml:space="preserve">4.4 </w:t>
      </w:r>
      <w:r w:rsidR="006E3203" w:rsidRPr="0075348E">
        <w:rPr>
          <w:rFonts w:ascii="Times New Roman" w:hAnsi="Times New Roman" w:cs="Times New Roman"/>
          <w:color w:val="auto"/>
          <w:sz w:val="24"/>
          <w:szCs w:val="24"/>
        </w:rPr>
        <w:t>Eligibility Criteria</w:t>
      </w:r>
      <w:bookmarkEnd w:id="29"/>
    </w:p>
    <w:p w:rsidR="007D5C55" w:rsidRPr="0075348E" w:rsidRDefault="003111FD" w:rsidP="00317AA8">
      <w:pPr>
        <w:spacing w:line="360" w:lineRule="auto"/>
        <w:jc w:val="both"/>
        <w:rPr>
          <w:b/>
          <w:bCs/>
          <w:iCs/>
          <w:sz w:val="24"/>
          <w:szCs w:val="24"/>
        </w:rPr>
      </w:pPr>
      <w:bookmarkStart w:id="30" w:name="_Toc46678788"/>
      <w:r w:rsidRPr="0075348E">
        <w:rPr>
          <w:rFonts w:eastAsiaTheme="majorEastAsia"/>
          <w:b/>
          <w:sz w:val="24"/>
          <w:szCs w:val="24"/>
        </w:rPr>
        <w:t xml:space="preserve">4.4.1 </w:t>
      </w:r>
      <w:r w:rsidR="006E3203" w:rsidRPr="0075348E">
        <w:rPr>
          <w:rFonts w:eastAsiaTheme="majorEastAsia"/>
          <w:b/>
          <w:sz w:val="24"/>
          <w:szCs w:val="24"/>
        </w:rPr>
        <w:t xml:space="preserve">Inclusion </w:t>
      </w:r>
      <w:r w:rsidRPr="0075348E">
        <w:rPr>
          <w:rFonts w:eastAsiaTheme="majorEastAsia"/>
          <w:b/>
          <w:sz w:val="24"/>
          <w:szCs w:val="24"/>
        </w:rPr>
        <w:t>criteria</w:t>
      </w:r>
      <w:bookmarkEnd w:id="30"/>
    </w:p>
    <w:p w:rsidR="006E3203" w:rsidRPr="0075348E" w:rsidRDefault="007D5C55" w:rsidP="00317AA8">
      <w:pPr>
        <w:spacing w:line="360" w:lineRule="auto"/>
        <w:jc w:val="both"/>
        <w:rPr>
          <w:bCs/>
          <w:iCs/>
          <w:sz w:val="24"/>
          <w:szCs w:val="24"/>
        </w:rPr>
      </w:pPr>
      <w:r w:rsidRPr="0075348E">
        <w:rPr>
          <w:bCs/>
          <w:iCs/>
          <w:sz w:val="24"/>
          <w:szCs w:val="24"/>
        </w:rPr>
        <w:t>All Gynecology Obstetrical, S</w:t>
      </w:r>
      <w:r w:rsidR="003111FD" w:rsidRPr="0075348E">
        <w:rPr>
          <w:bCs/>
          <w:iCs/>
          <w:sz w:val="24"/>
          <w:szCs w:val="24"/>
        </w:rPr>
        <w:t>urgical</w:t>
      </w:r>
      <w:r w:rsidRPr="0075348E">
        <w:rPr>
          <w:bCs/>
          <w:iCs/>
          <w:sz w:val="24"/>
          <w:szCs w:val="24"/>
        </w:rPr>
        <w:t xml:space="preserve">, Internal Medicine, Emergency </w:t>
      </w:r>
      <w:r w:rsidR="00DA7ECB" w:rsidRPr="0075348E">
        <w:rPr>
          <w:bCs/>
          <w:iCs/>
          <w:sz w:val="24"/>
          <w:szCs w:val="24"/>
        </w:rPr>
        <w:t>Medicine, Pediatrics</w:t>
      </w:r>
      <w:r w:rsidR="005D12FF" w:rsidRPr="0075348E">
        <w:rPr>
          <w:bCs/>
          <w:iCs/>
          <w:sz w:val="24"/>
          <w:szCs w:val="24"/>
        </w:rPr>
        <w:t xml:space="preserve"> and </w:t>
      </w:r>
      <w:r w:rsidR="00DA7ECB" w:rsidRPr="0075348E">
        <w:rPr>
          <w:bCs/>
          <w:iCs/>
          <w:sz w:val="24"/>
          <w:szCs w:val="24"/>
        </w:rPr>
        <w:t>Anesthesia residents</w:t>
      </w:r>
      <w:r w:rsidR="006E3203" w:rsidRPr="0075348E">
        <w:rPr>
          <w:bCs/>
          <w:iCs/>
          <w:sz w:val="24"/>
          <w:szCs w:val="24"/>
        </w:rPr>
        <w:t xml:space="preserve"> studying in </w:t>
      </w:r>
      <w:r w:rsidR="003111FD" w:rsidRPr="0075348E">
        <w:rPr>
          <w:bCs/>
          <w:iCs/>
          <w:sz w:val="24"/>
          <w:szCs w:val="24"/>
        </w:rPr>
        <w:t>Saint</w:t>
      </w:r>
      <w:r w:rsidR="006E3203" w:rsidRPr="0075348E">
        <w:rPr>
          <w:bCs/>
          <w:iCs/>
          <w:sz w:val="24"/>
          <w:szCs w:val="24"/>
        </w:rPr>
        <w:t xml:space="preserve"> </w:t>
      </w:r>
      <w:r w:rsidR="003111FD" w:rsidRPr="0075348E">
        <w:rPr>
          <w:bCs/>
          <w:iCs/>
          <w:sz w:val="24"/>
          <w:szCs w:val="24"/>
        </w:rPr>
        <w:t>Paul</w:t>
      </w:r>
      <w:r w:rsidR="006E3203" w:rsidRPr="0075348E">
        <w:rPr>
          <w:bCs/>
          <w:iCs/>
          <w:sz w:val="24"/>
          <w:szCs w:val="24"/>
        </w:rPr>
        <w:t xml:space="preserve"> hospital </w:t>
      </w:r>
      <w:r w:rsidR="003111FD" w:rsidRPr="0075348E">
        <w:rPr>
          <w:bCs/>
          <w:iCs/>
          <w:sz w:val="24"/>
          <w:szCs w:val="24"/>
        </w:rPr>
        <w:t>millennium</w:t>
      </w:r>
      <w:r w:rsidR="006E3203" w:rsidRPr="0075348E">
        <w:rPr>
          <w:bCs/>
          <w:iCs/>
          <w:sz w:val="24"/>
          <w:szCs w:val="24"/>
        </w:rPr>
        <w:t xml:space="preserve"> medical college</w:t>
      </w:r>
      <w:r w:rsidRPr="0075348E">
        <w:rPr>
          <w:bCs/>
          <w:iCs/>
          <w:sz w:val="24"/>
          <w:szCs w:val="24"/>
        </w:rPr>
        <w:t xml:space="preserve"> will be included in the study.</w:t>
      </w:r>
    </w:p>
    <w:p w:rsidR="006E3203" w:rsidRPr="0075348E" w:rsidRDefault="003111FD" w:rsidP="002B5B84">
      <w:pPr>
        <w:spacing w:line="360" w:lineRule="auto"/>
        <w:rPr>
          <w:b/>
          <w:sz w:val="24"/>
          <w:szCs w:val="24"/>
        </w:rPr>
      </w:pPr>
      <w:bookmarkStart w:id="31" w:name="_Toc46678789"/>
      <w:r w:rsidRPr="0075348E">
        <w:rPr>
          <w:b/>
          <w:sz w:val="24"/>
          <w:szCs w:val="24"/>
        </w:rPr>
        <w:t xml:space="preserve">4.4.2 </w:t>
      </w:r>
      <w:r w:rsidR="006E3203" w:rsidRPr="0075348E">
        <w:rPr>
          <w:b/>
          <w:sz w:val="24"/>
          <w:szCs w:val="24"/>
        </w:rPr>
        <w:t>Exclusion Criteria</w:t>
      </w:r>
      <w:bookmarkEnd w:id="31"/>
    </w:p>
    <w:p w:rsidR="007D5C55" w:rsidRPr="0075348E" w:rsidRDefault="007D5C55" w:rsidP="002B5B84">
      <w:pPr>
        <w:spacing w:line="360" w:lineRule="auto"/>
        <w:rPr>
          <w:b/>
          <w:sz w:val="24"/>
          <w:szCs w:val="24"/>
        </w:rPr>
      </w:pPr>
      <w:r w:rsidRPr="0075348E">
        <w:rPr>
          <w:bCs/>
          <w:iCs/>
          <w:sz w:val="24"/>
          <w:szCs w:val="24"/>
        </w:rPr>
        <w:t>Residents who are not voluntary to participate in the study, who are not attaching at SPHMMC at time of data collection, who are on leave and who are away from work for various reason will be excluded from the study</w:t>
      </w:r>
    </w:p>
    <w:p w:rsidR="00014265" w:rsidRPr="00317AA8" w:rsidRDefault="003111FD" w:rsidP="00317AA8">
      <w:pPr>
        <w:pStyle w:val="Heading2"/>
        <w:spacing w:line="360" w:lineRule="auto"/>
        <w:rPr>
          <w:rFonts w:ascii="Times New Roman" w:hAnsi="Times New Roman" w:cs="Times New Roman"/>
          <w:sz w:val="24"/>
          <w:szCs w:val="24"/>
        </w:rPr>
      </w:pPr>
      <w:bookmarkStart w:id="32" w:name="_Toc81313679"/>
      <w:r w:rsidRPr="00317AA8">
        <w:rPr>
          <w:rFonts w:ascii="Times New Roman" w:hAnsi="Times New Roman" w:cs="Times New Roman"/>
          <w:color w:val="auto"/>
          <w:sz w:val="24"/>
          <w:szCs w:val="24"/>
        </w:rPr>
        <w:t xml:space="preserve">4.5 </w:t>
      </w:r>
      <w:r w:rsidR="00014265" w:rsidRPr="00317AA8">
        <w:rPr>
          <w:rFonts w:ascii="Times New Roman" w:hAnsi="Times New Roman" w:cs="Times New Roman"/>
          <w:color w:val="auto"/>
          <w:sz w:val="24"/>
          <w:szCs w:val="24"/>
        </w:rPr>
        <w:t>Sample size</w:t>
      </w:r>
      <w:r w:rsidR="001E7ABB">
        <w:rPr>
          <w:rFonts w:ascii="Times New Roman" w:hAnsi="Times New Roman" w:cs="Times New Roman"/>
          <w:color w:val="auto"/>
          <w:sz w:val="24"/>
          <w:szCs w:val="24"/>
        </w:rPr>
        <w:t xml:space="preserve"> determination and s</w:t>
      </w:r>
      <w:r w:rsidR="00014265" w:rsidRPr="00317AA8">
        <w:rPr>
          <w:rFonts w:ascii="Times New Roman" w:hAnsi="Times New Roman" w:cs="Times New Roman"/>
          <w:color w:val="auto"/>
          <w:sz w:val="24"/>
          <w:szCs w:val="24"/>
        </w:rPr>
        <w:t>ampling techniqu</w:t>
      </w:r>
      <w:r w:rsidR="00014265" w:rsidRPr="002B5B84">
        <w:rPr>
          <w:rFonts w:ascii="Times New Roman" w:hAnsi="Times New Roman" w:cs="Times New Roman"/>
          <w:color w:val="auto"/>
          <w:sz w:val="24"/>
          <w:szCs w:val="24"/>
        </w:rPr>
        <w:t>e</w:t>
      </w:r>
      <w:bookmarkEnd w:id="32"/>
      <w:r w:rsidR="00014265" w:rsidRPr="00317AA8">
        <w:rPr>
          <w:rFonts w:ascii="Times New Roman" w:hAnsi="Times New Roman" w:cs="Times New Roman"/>
          <w:sz w:val="24"/>
          <w:szCs w:val="24"/>
        </w:rPr>
        <w:t xml:space="preserve"> </w:t>
      </w:r>
    </w:p>
    <w:p w:rsidR="003111FD" w:rsidRPr="001B6E61" w:rsidRDefault="003111FD" w:rsidP="001B6E61">
      <w:pPr>
        <w:rPr>
          <w:b/>
          <w:sz w:val="24"/>
          <w:szCs w:val="24"/>
        </w:rPr>
      </w:pPr>
      <w:bookmarkStart w:id="33" w:name="_Toc46678791"/>
      <w:r w:rsidRPr="001B6E61">
        <w:rPr>
          <w:b/>
          <w:sz w:val="24"/>
          <w:szCs w:val="24"/>
        </w:rPr>
        <w:t>4.5.1</w:t>
      </w:r>
      <w:r w:rsidR="001E7ABB">
        <w:rPr>
          <w:b/>
          <w:sz w:val="24"/>
          <w:szCs w:val="24"/>
        </w:rPr>
        <w:t>.</w:t>
      </w:r>
      <w:r w:rsidRPr="001B6E61">
        <w:rPr>
          <w:b/>
          <w:sz w:val="24"/>
          <w:szCs w:val="24"/>
        </w:rPr>
        <w:t xml:space="preserve"> Sample size determination</w:t>
      </w:r>
      <w:bookmarkEnd w:id="33"/>
    </w:p>
    <w:p w:rsidR="00014265" w:rsidRPr="00902FF9" w:rsidRDefault="00CC5953" w:rsidP="00D02A83">
      <w:pPr>
        <w:spacing w:line="360" w:lineRule="auto"/>
        <w:jc w:val="both"/>
        <w:rPr>
          <w:rFonts w:eastAsia="+mn-ea"/>
          <w:i/>
          <w:sz w:val="24"/>
          <w:szCs w:val="24"/>
        </w:rPr>
      </w:pPr>
      <w:r w:rsidRPr="00DA7ECB">
        <w:rPr>
          <w:rStyle w:val="Emphasis"/>
          <w:rFonts w:eastAsia="+mn-ea"/>
          <w:sz w:val="24"/>
          <w:szCs w:val="24"/>
        </w:rPr>
        <w:t xml:space="preserve">Sample size is calculated using </w:t>
      </w:r>
      <w:r w:rsidR="00766852" w:rsidRPr="00DA7ECB">
        <w:rPr>
          <w:sz w:val="24"/>
          <w:szCs w:val="24"/>
        </w:rPr>
        <w:t>Cochran’s formula</w:t>
      </w:r>
      <w:r w:rsidR="00F95180" w:rsidRPr="00DA7ECB">
        <w:rPr>
          <w:rStyle w:val="Emphasis"/>
          <w:rFonts w:eastAsia="+mn-ea"/>
          <w:sz w:val="24"/>
          <w:szCs w:val="24"/>
        </w:rPr>
        <w:t xml:space="preserve"> </w:t>
      </w:r>
      <m:oMath>
        <m:r>
          <m:rPr>
            <m:sty m:val="p"/>
          </m:rPr>
          <w:rPr>
            <w:rStyle w:val="Emphasis"/>
            <w:rFonts w:ascii="Cambria Math" w:eastAsia="+mn-ea"/>
            <w:sz w:val="24"/>
            <w:szCs w:val="24"/>
          </w:rPr>
          <m:t>n=</m:t>
        </m:r>
        <m:f>
          <m:fPr>
            <m:type m:val="skw"/>
            <m:ctrlPr>
              <w:rPr>
                <w:rStyle w:val="Emphasis"/>
                <w:rFonts w:ascii="Cambria Math" w:eastAsia="+mn-ea"/>
                <w:i w:val="0"/>
                <w:iCs w:val="0"/>
                <w:sz w:val="24"/>
                <w:szCs w:val="24"/>
              </w:rPr>
            </m:ctrlPr>
          </m:fPr>
          <m:num>
            <m:sSup>
              <m:sSupPr>
                <m:ctrlPr>
                  <w:rPr>
                    <w:rStyle w:val="Emphasis"/>
                    <w:rFonts w:ascii="Cambria Math" w:eastAsia="+mn-ea"/>
                    <w:i w:val="0"/>
                    <w:iCs w:val="0"/>
                    <w:sz w:val="24"/>
                    <w:szCs w:val="24"/>
                  </w:rPr>
                </m:ctrlPr>
              </m:sSupPr>
              <m:e>
                <m:r>
                  <m:rPr>
                    <m:sty m:val="p"/>
                  </m:rPr>
                  <w:rPr>
                    <w:rStyle w:val="Emphasis"/>
                    <w:rFonts w:ascii="Cambria Math" w:eastAsia="+mn-ea"/>
                    <w:sz w:val="24"/>
                    <w:szCs w:val="24"/>
                  </w:rPr>
                  <m:t>Z</m:t>
                </m:r>
              </m:e>
              <m:sup>
                <m:r>
                  <m:rPr>
                    <m:sty m:val="p"/>
                  </m:rPr>
                  <w:rPr>
                    <w:rStyle w:val="Emphasis"/>
                    <w:rFonts w:ascii="Cambria Math" w:eastAsia="+mn-ea"/>
                    <w:sz w:val="24"/>
                    <w:szCs w:val="24"/>
                  </w:rPr>
                  <m:t xml:space="preserve">2 </m:t>
                </m:r>
              </m:sup>
            </m:sSup>
            <m:r>
              <m:rPr>
                <m:sty m:val="p"/>
              </m:rPr>
              <w:rPr>
                <w:rStyle w:val="Emphasis"/>
                <w:rFonts w:ascii="Cambria Math" w:eastAsia="+mn-ea"/>
                <w:sz w:val="24"/>
                <w:szCs w:val="24"/>
              </w:rPr>
              <m:t>P(1</m:t>
            </m:r>
            <m:r>
              <m:rPr>
                <m:sty m:val="p"/>
              </m:rPr>
              <w:rPr>
                <w:rStyle w:val="Emphasis"/>
                <w:rFonts w:ascii="Cambria Math" w:eastAsia="+mn-ea" w:hAnsi="Cambria Math"/>
                <w:sz w:val="24"/>
                <w:szCs w:val="24"/>
              </w:rPr>
              <m:t>-</m:t>
            </m:r>
            <m:r>
              <m:rPr>
                <m:sty m:val="p"/>
              </m:rPr>
              <w:rPr>
                <w:rStyle w:val="Emphasis"/>
                <w:rFonts w:ascii="Cambria Math" w:eastAsia="+mn-ea"/>
                <w:sz w:val="24"/>
                <w:szCs w:val="24"/>
              </w:rPr>
              <m:t>P)</m:t>
            </m:r>
          </m:num>
          <m:den>
            <m:r>
              <m:rPr>
                <m:sty m:val="p"/>
              </m:rPr>
              <w:rPr>
                <w:rStyle w:val="Emphasis"/>
                <w:rFonts w:ascii="Cambria Math" w:eastAsia="+mn-ea"/>
                <w:sz w:val="24"/>
                <w:szCs w:val="24"/>
              </w:rPr>
              <m:t>w</m:t>
            </m:r>
          </m:den>
        </m:f>
        <m:r>
          <m:rPr>
            <m:sty m:val="p"/>
          </m:rPr>
          <w:rPr>
            <w:rStyle w:val="Emphasis"/>
            <w:rFonts w:ascii="Cambria Math" w:eastAsia="+mn-ea"/>
            <w:sz w:val="24"/>
            <w:szCs w:val="24"/>
          </w:rPr>
          <m:t>2</m:t>
        </m:r>
      </m:oMath>
      <w:r w:rsidR="00F95180" w:rsidRPr="00DA7ECB">
        <w:rPr>
          <w:rStyle w:val="Emphasis"/>
          <w:rFonts w:eastAsia="+mn-ea"/>
          <w:sz w:val="24"/>
          <w:szCs w:val="24"/>
        </w:rPr>
        <w:t xml:space="preserve"> </w:t>
      </w:r>
      <w:r w:rsidR="00C36B2C" w:rsidRPr="00DA7ECB">
        <w:rPr>
          <w:rStyle w:val="Emphasis"/>
          <w:rFonts w:eastAsia="+mn-ea"/>
          <w:sz w:val="24"/>
          <w:szCs w:val="24"/>
        </w:rPr>
        <w:t>whi</w:t>
      </w:r>
      <w:r w:rsidR="00D02A83" w:rsidRPr="00DA7ECB">
        <w:rPr>
          <w:rStyle w:val="Emphasis"/>
          <w:rFonts w:eastAsia="+mn-ea"/>
          <w:sz w:val="24"/>
          <w:szCs w:val="24"/>
        </w:rPr>
        <w:t xml:space="preserve">ch is the </w:t>
      </w:r>
      <w:r w:rsidR="003111FD" w:rsidRPr="00DA7ECB">
        <w:rPr>
          <w:rStyle w:val="Emphasis"/>
          <w:rFonts w:eastAsia="+mn-ea"/>
          <w:sz w:val="24"/>
          <w:szCs w:val="24"/>
        </w:rPr>
        <w:t xml:space="preserve">minimum size required </w:t>
      </w:r>
      <w:r w:rsidR="00C36B2C" w:rsidRPr="00DA7ECB">
        <w:rPr>
          <w:rStyle w:val="Emphasis"/>
          <w:rFonts w:eastAsia="+mn-ea"/>
          <w:sz w:val="24"/>
          <w:szCs w:val="24"/>
        </w:rPr>
        <w:t>for a very large population (n&gt;10</w:t>
      </w:r>
      <w:r w:rsidR="009E536E" w:rsidRPr="00DA7ECB">
        <w:rPr>
          <w:rStyle w:val="Emphasis"/>
          <w:rFonts w:eastAsia="+mn-ea"/>
          <w:sz w:val="24"/>
          <w:szCs w:val="24"/>
        </w:rPr>
        <w:t>0</w:t>
      </w:r>
      <w:r w:rsidR="00C36B2C" w:rsidRPr="00DA7ECB">
        <w:rPr>
          <w:rStyle w:val="Emphasis"/>
          <w:rFonts w:eastAsia="+mn-ea"/>
          <w:sz w:val="24"/>
          <w:szCs w:val="24"/>
        </w:rPr>
        <w:t>00) where z: level of confide</w:t>
      </w:r>
      <w:r w:rsidR="00AE3BCD" w:rsidRPr="00DA7ECB">
        <w:rPr>
          <w:rStyle w:val="Emphasis"/>
          <w:rFonts w:eastAsia="+mn-ea"/>
          <w:sz w:val="24"/>
          <w:szCs w:val="24"/>
        </w:rPr>
        <w:t>nce=1.96, p; proportion taking 5</w:t>
      </w:r>
      <w:r w:rsidR="00C36B2C" w:rsidRPr="00DA7ECB">
        <w:rPr>
          <w:rStyle w:val="Emphasis"/>
          <w:rFonts w:eastAsia="+mn-ea"/>
          <w:sz w:val="24"/>
          <w:szCs w:val="24"/>
        </w:rPr>
        <w:t>0% for the prevalence of</w:t>
      </w:r>
      <w:r w:rsidR="00570EC7" w:rsidRPr="00DA7ECB">
        <w:rPr>
          <w:rStyle w:val="Emphasis"/>
          <w:rFonts w:eastAsia="+mn-ea"/>
          <w:sz w:val="24"/>
          <w:szCs w:val="24"/>
        </w:rPr>
        <w:t xml:space="preserve"> knowledge of CPR</w:t>
      </w:r>
      <w:r w:rsidR="00C36B2C" w:rsidRPr="00DA7ECB">
        <w:rPr>
          <w:rStyle w:val="Emphasis"/>
          <w:rFonts w:eastAsia="+mn-ea"/>
          <w:sz w:val="24"/>
          <w:szCs w:val="24"/>
        </w:rPr>
        <w:t xml:space="preserve"> </w:t>
      </w:r>
      <w:r w:rsidR="00570EC7" w:rsidRPr="00DA7ECB">
        <w:rPr>
          <w:rStyle w:val="Emphasis"/>
          <w:rFonts w:eastAsia="+mn-ea"/>
          <w:sz w:val="24"/>
          <w:szCs w:val="24"/>
        </w:rPr>
        <w:t xml:space="preserve">since </w:t>
      </w:r>
      <w:r w:rsidR="00AE3BCD" w:rsidRPr="00DA7ECB">
        <w:rPr>
          <w:rStyle w:val="Emphasis"/>
          <w:rFonts w:eastAsia="+mn-ea"/>
          <w:sz w:val="24"/>
          <w:szCs w:val="24"/>
        </w:rPr>
        <w:t>no studies done so far on residents</w:t>
      </w:r>
      <w:r w:rsidR="005A6388" w:rsidRPr="00DA7ECB">
        <w:rPr>
          <w:rStyle w:val="Emphasis"/>
          <w:rFonts w:eastAsia="+mn-ea"/>
          <w:sz w:val="24"/>
          <w:szCs w:val="24"/>
        </w:rPr>
        <w:t xml:space="preserve"> in our country</w:t>
      </w:r>
      <w:r w:rsidR="00AE3BCD" w:rsidRPr="00DA7ECB">
        <w:rPr>
          <w:rStyle w:val="Emphasis"/>
          <w:rFonts w:eastAsia="+mn-ea"/>
          <w:sz w:val="24"/>
          <w:szCs w:val="24"/>
        </w:rPr>
        <w:t xml:space="preserve"> </w:t>
      </w:r>
      <w:r w:rsidR="00E23F02" w:rsidRPr="00DA7ECB">
        <w:rPr>
          <w:rStyle w:val="Emphasis"/>
          <w:rFonts w:eastAsia="+mn-ea"/>
          <w:sz w:val="24"/>
          <w:szCs w:val="24"/>
        </w:rPr>
        <w:t xml:space="preserve">and also this value will result in maximization of variance and produce the maximum sample size </w:t>
      </w:r>
      <w:r w:rsidR="00570EC7" w:rsidRPr="00DA7ECB">
        <w:rPr>
          <w:rStyle w:val="Emphasis"/>
          <w:rFonts w:eastAsia="+mn-ea"/>
          <w:sz w:val="24"/>
          <w:szCs w:val="24"/>
        </w:rPr>
        <w:t>and</w:t>
      </w:r>
      <w:r w:rsidR="00C36B2C" w:rsidRPr="00DA7ECB">
        <w:rPr>
          <w:rStyle w:val="Emphasis"/>
          <w:rFonts w:eastAsia="+mn-ea"/>
          <w:sz w:val="24"/>
          <w:szCs w:val="24"/>
        </w:rPr>
        <w:t xml:space="preserve"> w; margin of error taking 5%</w:t>
      </w:r>
      <w:r w:rsidR="009E536E" w:rsidRPr="00DA7ECB">
        <w:rPr>
          <w:rStyle w:val="Emphasis"/>
          <w:sz w:val="24"/>
          <w:szCs w:val="24"/>
        </w:rPr>
        <w:t>, the</w:t>
      </w:r>
      <w:r w:rsidR="00AE3BCD" w:rsidRPr="00DA7ECB">
        <w:rPr>
          <w:rStyle w:val="Emphasis"/>
          <w:rFonts w:eastAsia="+mn-ea"/>
          <w:sz w:val="24"/>
          <w:szCs w:val="24"/>
        </w:rPr>
        <w:t xml:space="preserve"> minimum size was 384</w:t>
      </w:r>
      <w:proofErr w:type="gramStart"/>
      <w:r w:rsidR="00D34907" w:rsidRPr="00DA7ECB">
        <w:rPr>
          <w:rStyle w:val="Emphasis"/>
          <w:rFonts w:eastAsia="+mn-ea"/>
          <w:sz w:val="24"/>
          <w:szCs w:val="24"/>
        </w:rPr>
        <w:t>,with</w:t>
      </w:r>
      <w:proofErr w:type="gramEnd"/>
      <w:r w:rsidR="00D34907" w:rsidRPr="00DA7ECB">
        <w:rPr>
          <w:rStyle w:val="Emphasis"/>
          <w:rFonts w:eastAsia="+mn-ea"/>
          <w:sz w:val="24"/>
          <w:szCs w:val="24"/>
        </w:rPr>
        <w:t xml:space="preserve"> 15</w:t>
      </w:r>
      <w:r w:rsidR="00035B53" w:rsidRPr="00DA7ECB">
        <w:rPr>
          <w:rStyle w:val="Emphasis"/>
          <w:rFonts w:eastAsia="+mn-ea"/>
          <w:sz w:val="24"/>
          <w:szCs w:val="24"/>
        </w:rPr>
        <w:t xml:space="preserve"> %</w:t>
      </w:r>
      <w:r w:rsidR="00902FF9">
        <w:rPr>
          <w:rStyle w:val="Emphasis"/>
          <w:rFonts w:eastAsia="+mn-ea"/>
          <w:sz w:val="24"/>
          <w:szCs w:val="24"/>
        </w:rPr>
        <w:t xml:space="preserve"> non-</w:t>
      </w:r>
      <w:r w:rsidR="00D34907" w:rsidRPr="00DA7ECB">
        <w:rPr>
          <w:rStyle w:val="Emphasis"/>
          <w:rFonts w:eastAsia="+mn-ea"/>
          <w:sz w:val="24"/>
          <w:szCs w:val="24"/>
        </w:rPr>
        <w:t>response rate it become 441</w:t>
      </w:r>
      <w:r w:rsidR="00035B53" w:rsidRPr="00DA7ECB">
        <w:rPr>
          <w:rStyle w:val="Emphasis"/>
          <w:rFonts w:eastAsia="+mn-ea"/>
          <w:sz w:val="24"/>
          <w:szCs w:val="24"/>
        </w:rPr>
        <w:t>.</w:t>
      </w:r>
      <w:r w:rsidR="00570EC7" w:rsidRPr="00DA7ECB">
        <w:rPr>
          <w:rStyle w:val="Emphasis"/>
          <w:rFonts w:eastAsia="+mn-ea"/>
          <w:sz w:val="24"/>
          <w:szCs w:val="24"/>
        </w:rPr>
        <w:t xml:space="preserve"> </w:t>
      </w:r>
      <w:r w:rsidR="00035B53" w:rsidRPr="00DA7ECB">
        <w:rPr>
          <w:rStyle w:val="Emphasis"/>
          <w:rFonts w:eastAsia="+mn-ea"/>
          <w:sz w:val="24"/>
          <w:szCs w:val="24"/>
        </w:rPr>
        <w:t>Based on profile of SPH</w:t>
      </w:r>
      <w:r w:rsidR="00D34907" w:rsidRPr="00DA7ECB">
        <w:rPr>
          <w:rStyle w:val="Emphasis"/>
          <w:rFonts w:eastAsia="+mn-ea"/>
          <w:sz w:val="24"/>
          <w:szCs w:val="24"/>
        </w:rPr>
        <w:t xml:space="preserve">MMC the study  population is </w:t>
      </w:r>
      <w:r w:rsidR="005F62CD" w:rsidRPr="00DA7ECB">
        <w:rPr>
          <w:rStyle w:val="Emphasis"/>
          <w:rFonts w:eastAsia="+mn-ea"/>
          <w:sz w:val="24"/>
          <w:szCs w:val="24"/>
        </w:rPr>
        <w:t xml:space="preserve">396 </w:t>
      </w:r>
      <w:r w:rsidR="00035B53" w:rsidRPr="00DA7ECB">
        <w:rPr>
          <w:rStyle w:val="Emphasis"/>
          <w:rFonts w:eastAsia="+mn-ea"/>
          <w:sz w:val="24"/>
          <w:szCs w:val="24"/>
        </w:rPr>
        <w:t xml:space="preserve">which is less than the calculated sample size and a correction factor is done based on finite population formula </w:t>
      </w:r>
      <m:oMath>
        <m:r>
          <m:rPr>
            <m:sty m:val="p"/>
          </m:rPr>
          <w:rPr>
            <w:rStyle w:val="Emphasis"/>
            <w:rFonts w:ascii="Cambria Math" w:eastAsia="+mn-ea" w:hAnsi="Cambria Math"/>
            <w:sz w:val="24"/>
            <w:szCs w:val="24"/>
          </w:rPr>
          <m:t>nf=</m:t>
        </m:r>
        <m:f>
          <m:fPr>
            <m:type m:val="skw"/>
            <m:ctrlPr>
              <w:rPr>
                <w:rStyle w:val="Emphasis"/>
                <w:rFonts w:ascii="Cambria Math" w:eastAsia="+mn-ea" w:hAnsi="Cambria Math"/>
                <w:i w:val="0"/>
                <w:iCs w:val="0"/>
                <w:sz w:val="24"/>
                <w:szCs w:val="24"/>
              </w:rPr>
            </m:ctrlPr>
          </m:fPr>
          <m:num>
            <m:r>
              <m:rPr>
                <m:sty m:val="p"/>
              </m:rPr>
              <w:rPr>
                <w:rStyle w:val="Emphasis"/>
                <w:rFonts w:ascii="Cambria Math" w:eastAsia="+mn-ea" w:hAnsi="Cambria Math"/>
                <w:sz w:val="24"/>
                <w:szCs w:val="24"/>
              </w:rPr>
              <m:t>n</m:t>
            </m:r>
          </m:num>
          <m:den>
            <m:r>
              <m:rPr>
                <m:sty m:val="p"/>
              </m:rPr>
              <w:rPr>
                <w:rStyle w:val="Emphasis"/>
                <w:rFonts w:ascii="Cambria Math" w:eastAsia="+mn-ea" w:hAnsi="Cambria Math"/>
                <w:sz w:val="24"/>
                <w:szCs w:val="24"/>
              </w:rPr>
              <m:t>1+</m:t>
            </m:r>
            <m:f>
              <m:fPr>
                <m:ctrlPr>
                  <w:rPr>
                    <w:rStyle w:val="Emphasis"/>
                    <w:rFonts w:ascii="Cambria Math" w:eastAsia="+mn-ea" w:hAnsi="Cambria Math"/>
                    <w:i w:val="0"/>
                    <w:iCs w:val="0"/>
                    <w:sz w:val="24"/>
                    <w:szCs w:val="24"/>
                  </w:rPr>
                </m:ctrlPr>
              </m:fPr>
              <m:num>
                <m:r>
                  <m:rPr>
                    <m:sty m:val="p"/>
                  </m:rPr>
                  <w:rPr>
                    <w:rStyle w:val="Emphasis"/>
                    <w:rFonts w:ascii="Cambria Math" w:eastAsia="+mn-ea" w:hAnsi="Cambria Math"/>
                    <w:sz w:val="24"/>
                    <w:szCs w:val="24"/>
                  </w:rPr>
                  <m:t>n</m:t>
                </m:r>
              </m:num>
              <m:den>
                <m:r>
                  <m:rPr>
                    <m:sty m:val="p"/>
                  </m:rPr>
                  <w:rPr>
                    <w:rStyle w:val="Emphasis"/>
                    <w:rFonts w:ascii="Cambria Math" w:eastAsia="+mn-ea" w:hAnsi="Cambria Math"/>
                    <w:sz w:val="24"/>
                    <w:szCs w:val="24"/>
                  </w:rPr>
                  <m:t>N</m:t>
                </m:r>
              </m:den>
            </m:f>
          </m:den>
        </m:f>
        <m:r>
          <m:rPr>
            <m:sty m:val="p"/>
          </m:rPr>
          <w:rPr>
            <w:rStyle w:val="Emphasis"/>
            <w:rFonts w:ascii="Cambria Math" w:eastAsia="+mn-ea" w:hAnsi="Cambria Math"/>
            <w:sz w:val="24"/>
            <w:szCs w:val="24"/>
          </w:rPr>
          <m:t xml:space="preserve">  . </m:t>
        </m:r>
      </m:oMath>
      <w:r w:rsidR="00570EC7" w:rsidRPr="00DA7ECB">
        <w:rPr>
          <w:rStyle w:val="Emphasis"/>
          <w:rFonts w:eastAsia="+mn-ea"/>
          <w:sz w:val="24"/>
          <w:szCs w:val="24"/>
        </w:rPr>
        <w:t>Sample</w:t>
      </w:r>
      <w:r w:rsidR="00C36B2C" w:rsidRPr="00DA7ECB">
        <w:rPr>
          <w:rStyle w:val="Emphasis"/>
          <w:rFonts w:eastAsia="+mn-ea"/>
          <w:sz w:val="24"/>
          <w:szCs w:val="24"/>
        </w:rPr>
        <w:t xml:space="preserve"> size required for the study become</w:t>
      </w:r>
      <w:r w:rsidR="00D34907" w:rsidRPr="00DA7ECB">
        <w:rPr>
          <w:rStyle w:val="Emphasis"/>
          <w:rFonts w:eastAsia="+mn-ea"/>
          <w:sz w:val="24"/>
          <w:szCs w:val="24"/>
        </w:rPr>
        <w:t xml:space="preserve"> 2</w:t>
      </w:r>
      <w:r w:rsidR="005F62CD" w:rsidRPr="00DA7ECB">
        <w:rPr>
          <w:rStyle w:val="Emphasis"/>
          <w:rFonts w:eastAsia="+mn-ea"/>
          <w:sz w:val="24"/>
          <w:szCs w:val="24"/>
        </w:rPr>
        <w:t>08</w:t>
      </w:r>
      <w:r w:rsidR="00BB6FCB" w:rsidRPr="00DA7ECB">
        <w:rPr>
          <w:rStyle w:val="Emphasis"/>
          <w:rFonts w:eastAsia="+mn-ea"/>
          <w:sz w:val="24"/>
          <w:szCs w:val="24"/>
        </w:rPr>
        <w:t xml:space="preserve"> (c</w:t>
      </w:r>
      <w:r w:rsidR="00570EC7" w:rsidRPr="00DA7ECB">
        <w:rPr>
          <w:rStyle w:val="Emphasis"/>
          <w:rFonts w:eastAsia="+mn-ea"/>
          <w:sz w:val="24"/>
          <w:szCs w:val="24"/>
        </w:rPr>
        <w:t xml:space="preserve">onsidering </w:t>
      </w:r>
      <w:r w:rsidR="005E7425" w:rsidRPr="00DA7ECB">
        <w:rPr>
          <w:rStyle w:val="Emphasis"/>
          <w:rFonts w:eastAsia="+mn-ea"/>
          <w:sz w:val="24"/>
          <w:szCs w:val="24"/>
        </w:rPr>
        <w:t xml:space="preserve">study </w:t>
      </w:r>
      <w:r w:rsidR="00BA70CF" w:rsidRPr="00DA7ECB">
        <w:rPr>
          <w:rStyle w:val="Emphasis"/>
          <w:rFonts w:eastAsia="+mn-ea"/>
          <w:sz w:val="24"/>
          <w:szCs w:val="24"/>
        </w:rPr>
        <w:t>population:</w:t>
      </w:r>
      <w:r w:rsidR="00D34907" w:rsidRPr="00DA7ECB">
        <w:rPr>
          <w:rStyle w:val="Emphasis"/>
          <w:rFonts w:eastAsia="+mn-ea"/>
          <w:sz w:val="24"/>
          <w:szCs w:val="24"/>
        </w:rPr>
        <w:t xml:space="preserve"> </w:t>
      </w:r>
      <w:r w:rsidR="005F62CD" w:rsidRPr="00DA7ECB">
        <w:rPr>
          <w:rStyle w:val="Emphasis"/>
          <w:rFonts w:eastAsia="+mn-ea"/>
          <w:sz w:val="24"/>
          <w:szCs w:val="24"/>
        </w:rPr>
        <w:t xml:space="preserve">396 </w:t>
      </w:r>
      <w:r w:rsidR="00C36B2C" w:rsidRPr="00DA7ECB">
        <w:rPr>
          <w:sz w:val="24"/>
          <w:szCs w:val="24"/>
        </w:rPr>
        <w:t>)</w:t>
      </w:r>
    </w:p>
    <w:p w:rsidR="002B420B" w:rsidRDefault="002B420B" w:rsidP="001B6E61">
      <w:pPr>
        <w:rPr>
          <w:b/>
          <w:sz w:val="24"/>
          <w:szCs w:val="24"/>
        </w:rPr>
      </w:pPr>
      <w:bookmarkStart w:id="34" w:name="_Toc46678792"/>
    </w:p>
    <w:p w:rsidR="002B420B" w:rsidRDefault="002B420B" w:rsidP="001B6E61">
      <w:pPr>
        <w:rPr>
          <w:b/>
          <w:sz w:val="24"/>
          <w:szCs w:val="24"/>
        </w:rPr>
      </w:pPr>
    </w:p>
    <w:p w:rsidR="00014265" w:rsidRPr="001B6E61" w:rsidRDefault="003111FD" w:rsidP="001B6E61">
      <w:pPr>
        <w:rPr>
          <w:b/>
          <w:sz w:val="24"/>
          <w:szCs w:val="24"/>
        </w:rPr>
      </w:pPr>
      <w:r w:rsidRPr="001B6E61">
        <w:rPr>
          <w:b/>
          <w:sz w:val="24"/>
          <w:szCs w:val="24"/>
        </w:rPr>
        <w:t>4.5.2 Sampling Technique and procedures</w:t>
      </w:r>
      <w:bookmarkEnd w:id="34"/>
    </w:p>
    <w:p w:rsidR="002B420B" w:rsidRDefault="002B420B" w:rsidP="00D02A83">
      <w:pPr>
        <w:spacing w:line="360" w:lineRule="auto"/>
        <w:jc w:val="both"/>
        <w:rPr>
          <w:sz w:val="24"/>
          <w:szCs w:val="24"/>
        </w:rPr>
      </w:pPr>
    </w:p>
    <w:p w:rsidR="00A23B35" w:rsidRPr="00D02A83" w:rsidRDefault="004C5555" w:rsidP="00D02A83">
      <w:pPr>
        <w:spacing w:line="360" w:lineRule="auto"/>
        <w:jc w:val="both"/>
        <w:rPr>
          <w:sz w:val="24"/>
          <w:szCs w:val="24"/>
        </w:rPr>
      </w:pPr>
      <w:r w:rsidRPr="00D02A83">
        <w:rPr>
          <w:sz w:val="24"/>
          <w:szCs w:val="24"/>
        </w:rPr>
        <w:t>The sampling fra</w:t>
      </w:r>
      <w:r w:rsidR="002B420B">
        <w:rPr>
          <w:sz w:val="24"/>
          <w:szCs w:val="24"/>
        </w:rPr>
        <w:t xml:space="preserve">me obtained from registrar </w:t>
      </w:r>
      <w:r w:rsidRPr="00D02A83">
        <w:rPr>
          <w:sz w:val="24"/>
          <w:szCs w:val="24"/>
        </w:rPr>
        <w:t xml:space="preserve">office and includes all residents at </w:t>
      </w:r>
      <w:r w:rsidR="00BA70CF" w:rsidRPr="00D02A83">
        <w:rPr>
          <w:sz w:val="24"/>
          <w:szCs w:val="24"/>
        </w:rPr>
        <w:t>Saint Paul</w:t>
      </w:r>
      <w:r w:rsidR="00DA7ECB">
        <w:rPr>
          <w:sz w:val="24"/>
          <w:szCs w:val="24"/>
        </w:rPr>
        <w:t xml:space="preserve"> Hospital Millennium Medical C</w:t>
      </w:r>
      <w:r w:rsidRPr="00D02A83">
        <w:rPr>
          <w:sz w:val="24"/>
          <w:szCs w:val="24"/>
        </w:rPr>
        <w:t>ollege. Residents</w:t>
      </w:r>
      <w:r w:rsidR="00086B4E">
        <w:rPr>
          <w:sz w:val="24"/>
          <w:szCs w:val="24"/>
        </w:rPr>
        <w:t xml:space="preserve"> from the hospital were </w:t>
      </w:r>
      <w:r w:rsidR="00C955CA" w:rsidRPr="00D02A83">
        <w:rPr>
          <w:sz w:val="24"/>
          <w:szCs w:val="24"/>
        </w:rPr>
        <w:t xml:space="preserve">stratified by their departments using stratified sampling </w:t>
      </w:r>
      <w:r w:rsidR="00086B4E">
        <w:rPr>
          <w:sz w:val="24"/>
          <w:szCs w:val="24"/>
        </w:rPr>
        <w:t xml:space="preserve">and proportional sample was </w:t>
      </w:r>
      <w:r w:rsidR="00C955CA" w:rsidRPr="00D02A83">
        <w:rPr>
          <w:sz w:val="24"/>
          <w:szCs w:val="24"/>
        </w:rPr>
        <w:t>taken from each department</w:t>
      </w:r>
      <w:r w:rsidR="00C60F4B" w:rsidRPr="00D02A83">
        <w:rPr>
          <w:sz w:val="24"/>
          <w:szCs w:val="24"/>
        </w:rPr>
        <w:t xml:space="preserve"> using the sampling fraction (n/N) where n is the sample size and N is the study population</w:t>
      </w:r>
      <w:r w:rsidR="00C955CA" w:rsidRPr="00D02A83">
        <w:rPr>
          <w:sz w:val="24"/>
          <w:szCs w:val="24"/>
        </w:rPr>
        <w:t xml:space="preserve"> </w:t>
      </w:r>
      <w:r w:rsidR="001F59EC">
        <w:rPr>
          <w:sz w:val="24"/>
          <w:szCs w:val="24"/>
        </w:rPr>
        <w:t xml:space="preserve">then </w:t>
      </w:r>
      <w:r w:rsidR="00086B4E">
        <w:rPr>
          <w:sz w:val="24"/>
          <w:szCs w:val="24"/>
        </w:rPr>
        <w:t xml:space="preserve">simple random sampling were </w:t>
      </w:r>
      <w:r w:rsidR="00C955CA" w:rsidRPr="00D02A83">
        <w:rPr>
          <w:sz w:val="24"/>
          <w:szCs w:val="24"/>
        </w:rPr>
        <w:t>used to select the study</w:t>
      </w:r>
      <w:r w:rsidR="001F59EC">
        <w:rPr>
          <w:sz w:val="24"/>
          <w:szCs w:val="24"/>
        </w:rPr>
        <w:t xml:space="preserve"> participant from each </w:t>
      </w:r>
      <w:r w:rsidR="008D428C" w:rsidRPr="00D02A83">
        <w:rPr>
          <w:sz w:val="24"/>
          <w:szCs w:val="24"/>
        </w:rPr>
        <w:t>different department</w:t>
      </w:r>
    </w:p>
    <w:p w:rsidR="00072B1A" w:rsidRDefault="00072B1A" w:rsidP="003A3945">
      <w:pPr>
        <w:spacing w:line="360" w:lineRule="auto"/>
        <w:rPr>
          <w:sz w:val="24"/>
          <w:szCs w:val="24"/>
        </w:rPr>
      </w:pPr>
    </w:p>
    <w:p w:rsidR="00072B1A" w:rsidRPr="008154B0" w:rsidRDefault="001344F3" w:rsidP="00446DB7">
      <w:pPr>
        <w:spacing w:line="360" w:lineRule="auto"/>
        <w:ind w:left="-810"/>
        <w:rPr>
          <w:sz w:val="24"/>
          <w:szCs w:val="24"/>
        </w:rPr>
      </w:pPr>
      <w:r w:rsidRPr="00675D8F">
        <w:rPr>
          <w:noProof/>
          <w:szCs w:val="24"/>
        </w:rPr>
        <w:lastRenderedPageBreak/>
        <mc:AlternateContent>
          <mc:Choice Requires="wps">
            <w:drawing>
              <wp:anchor distT="0" distB="0" distL="114300" distR="114300" simplePos="0" relativeHeight="251696128" behindDoc="0" locked="0" layoutInCell="1" allowOverlap="1" wp14:anchorId="480A35C0" wp14:editId="4ABCE7A2">
                <wp:simplePos x="0" y="0"/>
                <wp:positionH relativeFrom="column">
                  <wp:posOffset>2219325</wp:posOffset>
                </wp:positionH>
                <wp:positionV relativeFrom="paragraph">
                  <wp:posOffset>2491105</wp:posOffset>
                </wp:positionV>
                <wp:extent cx="0" cy="647700"/>
                <wp:effectExtent l="0" t="0" r="19050"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7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5" o:spid="_x0000_s1026" type="#_x0000_t32" style="position:absolute;margin-left:174.75pt;margin-top:196.15pt;width:0;height:5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"/>
            </w:pict>
          </mc:Fallback>
        </mc:AlternateContent>
      </w:r>
      <w:r w:rsidRPr="00DE661F">
        <w:rPr>
          <w:noProof/>
          <w:sz w:val="24"/>
          <w:szCs w:val="24"/>
        </w:rPr>
        <mc:AlternateContent>
          <mc:Choice Requires="wps">
            <w:drawing>
              <wp:anchor distT="0" distB="0" distL="114300" distR="114300" simplePos="0" relativeHeight="251679744" behindDoc="0" locked="0" layoutInCell="1" allowOverlap="1" wp14:anchorId="4C0F065F" wp14:editId="77744027">
                <wp:simplePos x="0" y="0"/>
                <wp:positionH relativeFrom="column">
                  <wp:posOffset>4810125</wp:posOffset>
                </wp:positionH>
                <wp:positionV relativeFrom="paragraph">
                  <wp:posOffset>1643380</wp:posOffset>
                </wp:positionV>
                <wp:extent cx="1857375" cy="285750"/>
                <wp:effectExtent l="0" t="0" r="28575"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85750"/>
                        </a:xfrm>
                        <a:prstGeom prst="rect">
                          <a:avLst/>
                        </a:prstGeom>
                        <a:solidFill>
                          <a:srgbClr val="FFFFFF"/>
                        </a:solidFill>
                        <a:ln w="9525">
                          <a:solidFill>
                            <a:srgbClr val="000000"/>
                          </a:solidFill>
                          <a:miter lim="800000"/>
                          <a:headEnd/>
                          <a:tailEnd/>
                        </a:ln>
                      </wps:spPr>
                      <wps:txbx>
                        <w:txbxContent>
                          <w:p w:rsidR="00860C06" w:rsidRDefault="00860C06" w:rsidP="0088005D">
                            <w:r>
                              <w:t>Department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1" type="#_x0000_t202" style="position:absolute;left:0;text-align:left;margin-left:378.75pt;margin-top:129.4pt;width:146.25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">
                <v:textbox>
                  <w:txbxContent>
                    <w:p w:rsidR="00860C06" w:rsidRDefault="00860C06" w:rsidP="0088005D">
                      <w:r>
                        <w:t>Department</w:t>
                      </w:r>
                    </w:p>
                  </w:txbxContent>
                </v:textbox>
              </v:shape>
            </w:pict>
          </mc:Fallback>
        </mc:AlternateContent>
      </w:r>
      <w:r w:rsidRPr="00DE661F">
        <w:rPr>
          <w:noProof/>
          <w:sz w:val="24"/>
          <w:szCs w:val="24"/>
        </w:rPr>
        <mc:AlternateContent>
          <mc:Choice Requires="wps">
            <w:drawing>
              <wp:anchor distT="0" distB="0" distL="114300" distR="114300" simplePos="0" relativeHeight="251677696" behindDoc="0" locked="0" layoutInCell="1" allowOverlap="1" wp14:anchorId="41CE099C" wp14:editId="18537FAA">
                <wp:simplePos x="0" y="0"/>
                <wp:positionH relativeFrom="column">
                  <wp:posOffset>5000625</wp:posOffset>
                </wp:positionH>
                <wp:positionV relativeFrom="paragraph">
                  <wp:posOffset>1138555</wp:posOffset>
                </wp:positionV>
                <wp:extent cx="1362075" cy="295275"/>
                <wp:effectExtent l="0" t="0" r="28575" b="285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860C06" w:rsidRDefault="00860C06" w:rsidP="00DE661F">
                            <w:r>
                              <w:t>PPS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93.75pt;margin-top:89.65pt;width:107.25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">
                <v:textbox>
                  <w:txbxContent>
                    <w:p w:rsidR="00860C06" w:rsidRDefault="00860C06" w:rsidP="00DE661F">
                      <w:r>
                        <w:t>PPS</w:t>
                      </w:r>
                    </w:p>
                  </w:txbxContent>
                </v:textbox>
              </v:shape>
            </w:pict>
          </mc:Fallback>
        </mc:AlternateContent>
      </w:r>
      <w:r w:rsidRPr="00DE661F">
        <w:rPr>
          <w:noProof/>
          <w:sz w:val="24"/>
          <w:szCs w:val="24"/>
        </w:rPr>
        <mc:AlternateContent>
          <mc:Choice Requires="wps">
            <w:drawing>
              <wp:anchor distT="0" distB="0" distL="114300" distR="114300" simplePos="0" relativeHeight="251675648" behindDoc="0" locked="0" layoutInCell="1" allowOverlap="1" wp14:anchorId="56555601" wp14:editId="22D13583">
                <wp:simplePos x="0" y="0"/>
                <wp:positionH relativeFrom="column">
                  <wp:posOffset>4810125</wp:posOffset>
                </wp:positionH>
                <wp:positionV relativeFrom="paragraph">
                  <wp:posOffset>509905</wp:posOffset>
                </wp:positionV>
                <wp:extent cx="1352550" cy="4286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28625"/>
                        </a:xfrm>
                        <a:prstGeom prst="rect">
                          <a:avLst/>
                        </a:prstGeom>
                        <a:solidFill>
                          <a:srgbClr val="FFFFFF"/>
                        </a:solidFill>
                        <a:ln w="9525">
                          <a:solidFill>
                            <a:srgbClr val="000000"/>
                          </a:solidFill>
                          <a:miter lim="800000"/>
                          <a:headEnd/>
                          <a:tailEnd/>
                        </a:ln>
                      </wps:spPr>
                      <wps:txbx>
                        <w:txbxContent>
                          <w:p w:rsidR="00860C06" w:rsidRDefault="00860C06">
                            <w:r>
                              <w:t xml:space="preserve">Selected Department </w:t>
                            </w:r>
                          </w:p>
                          <w:p w:rsidR="00860C06" w:rsidRDefault="00860C06">
                            <w:r>
                              <w:t>(</w:t>
                            </w:r>
                            <w:proofErr w:type="gramStart"/>
                            <w:r>
                              <w:t>total</w:t>
                            </w:r>
                            <w:proofErr w:type="gramEnd"/>
                            <w:r>
                              <w:t xml:space="preserve"> No of resident)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378.75pt;margin-top:40.15pt;width:106.5pt;height:3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">
                <v:textbox>
                  <w:txbxContent>
                    <w:p w:rsidR="00860C06" w:rsidRDefault="00860C06">
                      <w:r>
                        <w:t xml:space="preserve">Selected Department </w:t>
                      </w:r>
                    </w:p>
                    <w:p w:rsidR="00860C06" w:rsidRDefault="00860C06">
                      <w:r>
                        <w:t>(</w:t>
                      </w:r>
                      <w:proofErr w:type="gramStart"/>
                      <w:r>
                        <w:t>total</w:t>
                      </w:r>
                      <w:proofErr w:type="gramEnd"/>
                      <w:r>
                        <w:t xml:space="preserve"> No of resident)</w:t>
                      </w:r>
                    </w:p>
                  </w:txbxContent>
                </v:textbox>
              </v:shape>
            </w:pict>
          </mc:Fallback>
        </mc:AlternateContent>
      </w:r>
      <w:r w:rsidR="00D35225" w:rsidRPr="00675D8F">
        <w:rPr>
          <w:noProof/>
          <w:szCs w:val="24"/>
        </w:rPr>
        <mc:AlternateContent>
          <mc:Choice Requires="wps">
            <w:drawing>
              <wp:anchor distT="0" distB="0" distL="114300" distR="114300" simplePos="0" relativeHeight="251698176" behindDoc="0" locked="0" layoutInCell="1" allowOverlap="1" wp14:anchorId="4EFEB190" wp14:editId="1BEECC63">
                <wp:simplePos x="0" y="0"/>
                <wp:positionH relativeFrom="column">
                  <wp:posOffset>390525</wp:posOffset>
                </wp:positionH>
                <wp:positionV relativeFrom="paragraph">
                  <wp:posOffset>2578100</wp:posOffset>
                </wp:positionV>
                <wp:extent cx="1524000" cy="446405"/>
                <wp:effectExtent l="0" t="19050" r="38100" b="29845"/>
                <wp:wrapNone/>
                <wp:docPr id="26" name="Right Arrow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46405"/>
                        </a:xfrm>
                        <a:prstGeom prst="rightArrow">
                          <a:avLst>
                            <a:gd name="adj1" fmla="val 50000"/>
                            <a:gd name="adj2" fmla="val 55955"/>
                          </a:avLst>
                        </a:prstGeom>
                        <a:solidFill>
                          <a:srgbClr val="FFFFFF"/>
                        </a:solidFill>
                        <a:ln w="9525">
                          <a:solidFill>
                            <a:srgbClr val="000000"/>
                          </a:solidFill>
                          <a:miter lim="800000"/>
                          <a:headEnd/>
                          <a:tailEnd/>
                        </a:ln>
                      </wps:spPr>
                      <wps:txbx>
                        <w:txbxContent>
                          <w:p w:rsidR="00860C06" w:rsidRPr="00D35225" w:rsidRDefault="00860C06" w:rsidP="00D35225">
                            <w:pPr>
                              <w:jc w:val="center"/>
                              <w:rPr>
                                <w:szCs w:val="28"/>
                              </w:rPr>
                            </w:pPr>
                            <w:r w:rsidRPr="00D35225">
                              <w:rPr>
                                <w:szCs w:val="28"/>
                              </w:rPr>
                              <w:t>SRS</w:t>
                            </w:r>
                          </w:p>
                          <w:p w:rsidR="00860C06" w:rsidRPr="00E97A84" w:rsidRDefault="00860C06" w:rsidP="00D35225">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6" o:spid="_x0000_s1034" type="#_x0000_t13" style="position:absolute;left:0;text-align:left;margin-left:30.75pt;margin-top:203pt;width:120pt;height:35.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" adj="18060">
                <v:textbox>
                  <w:txbxContent>
                    <w:p w:rsidR="00860C06" w:rsidRPr="00D35225" w:rsidRDefault="00860C06" w:rsidP="00D35225">
                      <w:pPr>
                        <w:jc w:val="center"/>
                        <w:rPr>
                          <w:szCs w:val="28"/>
                        </w:rPr>
                      </w:pPr>
                      <w:r w:rsidRPr="00D35225">
                        <w:rPr>
                          <w:szCs w:val="28"/>
                        </w:rPr>
                        <w:t>SRS</w:t>
                      </w:r>
                    </w:p>
                    <w:p w:rsidR="00860C06" w:rsidRPr="00E97A84" w:rsidRDefault="00860C06" w:rsidP="00D35225">
                      <w:pPr>
                        <w:rPr>
                          <w:sz w:val="28"/>
                          <w:szCs w:val="28"/>
                        </w:rPr>
                      </w:pPr>
                    </w:p>
                  </w:txbxContent>
                </v:textbox>
              </v:shape>
            </w:pict>
          </mc:Fallback>
        </mc:AlternateContent>
      </w:r>
      <w:r w:rsidR="00D35225" w:rsidRPr="00675D8F">
        <w:rPr>
          <w:noProof/>
          <w:szCs w:val="24"/>
        </w:rPr>
        <mc:AlternateContent>
          <mc:Choice Requires="wps">
            <w:drawing>
              <wp:anchor distT="0" distB="0" distL="114300" distR="114300" simplePos="0" relativeHeight="251694080" behindDoc="0" locked="0" layoutInCell="1" allowOverlap="1" wp14:anchorId="3323BB19" wp14:editId="7CCD6C58">
                <wp:simplePos x="0" y="0"/>
                <wp:positionH relativeFrom="column">
                  <wp:posOffset>-180975</wp:posOffset>
                </wp:positionH>
                <wp:positionV relativeFrom="paragraph">
                  <wp:posOffset>2491105</wp:posOffset>
                </wp:positionV>
                <wp:extent cx="4686300" cy="0"/>
                <wp:effectExtent l="0" t="0" r="19050" b="1905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14.25pt;margin-top:196.15pt;width:369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"/>
            </w:pict>
          </mc:Fallback>
        </mc:AlternateContent>
      </w:r>
      <w:r w:rsidR="001F183F" w:rsidRPr="00675D8F">
        <w:rPr>
          <w:noProof/>
          <w:szCs w:val="24"/>
        </w:rPr>
        <mc:AlternateContent>
          <mc:Choice Requires="wps">
            <w:drawing>
              <wp:anchor distT="0" distB="0" distL="114300" distR="114300" simplePos="0" relativeHeight="251692032" behindDoc="0" locked="0" layoutInCell="1" allowOverlap="1" wp14:anchorId="6FC269FF" wp14:editId="10694969">
                <wp:simplePos x="0" y="0"/>
                <wp:positionH relativeFrom="column">
                  <wp:posOffset>4421505</wp:posOffset>
                </wp:positionH>
                <wp:positionV relativeFrom="paragraph">
                  <wp:posOffset>2052955</wp:posOffset>
                </wp:positionV>
                <wp:extent cx="0" cy="371475"/>
                <wp:effectExtent l="76200" t="0" r="76200" b="4762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348.15pt;margin-top:161.65pt;width:0;height:29.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">
                <v:stroke endarrow="block"/>
              </v:shape>
            </w:pict>
          </mc:Fallback>
        </mc:AlternateContent>
      </w:r>
      <w:r w:rsidR="001F183F" w:rsidRPr="00675D8F">
        <w:rPr>
          <w:noProof/>
          <w:szCs w:val="24"/>
        </w:rPr>
        <mc:AlternateContent>
          <mc:Choice Requires="wps">
            <w:drawing>
              <wp:anchor distT="0" distB="0" distL="114300" distR="114300" simplePos="0" relativeHeight="251689984" behindDoc="0" locked="0" layoutInCell="1" allowOverlap="1" wp14:anchorId="3231F8AB" wp14:editId="421D8273">
                <wp:simplePos x="0" y="0"/>
                <wp:positionH relativeFrom="column">
                  <wp:posOffset>3545205</wp:posOffset>
                </wp:positionH>
                <wp:positionV relativeFrom="paragraph">
                  <wp:posOffset>2052955</wp:posOffset>
                </wp:positionV>
                <wp:extent cx="0" cy="371475"/>
                <wp:effectExtent l="76200" t="0" r="76200" b="4762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279.15pt;margin-top:161.65pt;width:0;height:2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">
                <v:stroke endarrow="block"/>
              </v:shape>
            </w:pict>
          </mc:Fallback>
        </mc:AlternateContent>
      </w:r>
      <w:r w:rsidR="001F183F" w:rsidRPr="00675D8F">
        <w:rPr>
          <w:noProof/>
          <w:szCs w:val="24"/>
        </w:rPr>
        <mc:AlternateContent>
          <mc:Choice Requires="wps">
            <w:drawing>
              <wp:anchor distT="0" distB="0" distL="114300" distR="114300" simplePos="0" relativeHeight="251687936" behindDoc="0" locked="0" layoutInCell="1" allowOverlap="1" wp14:anchorId="012256D0" wp14:editId="1D6925A8">
                <wp:simplePos x="0" y="0"/>
                <wp:positionH relativeFrom="column">
                  <wp:posOffset>2602230</wp:posOffset>
                </wp:positionH>
                <wp:positionV relativeFrom="paragraph">
                  <wp:posOffset>2052955</wp:posOffset>
                </wp:positionV>
                <wp:extent cx="0" cy="371475"/>
                <wp:effectExtent l="76200" t="0" r="76200" b="476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 o:spid="_x0000_s1026" type="#_x0000_t32" style="position:absolute;margin-left:204.9pt;margin-top:161.65pt;width:0;height:29.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">
                <v:stroke endarrow="block"/>
              </v:shape>
            </w:pict>
          </mc:Fallback>
        </mc:AlternateContent>
      </w:r>
      <w:r w:rsidR="001F183F" w:rsidRPr="00675D8F">
        <w:rPr>
          <w:noProof/>
          <w:szCs w:val="24"/>
        </w:rPr>
        <mc:AlternateContent>
          <mc:Choice Requires="wps">
            <w:drawing>
              <wp:anchor distT="0" distB="0" distL="114300" distR="114300" simplePos="0" relativeHeight="251685888" behindDoc="0" locked="0" layoutInCell="1" allowOverlap="1" wp14:anchorId="65D66B6E" wp14:editId="6DE458A7">
                <wp:simplePos x="0" y="0"/>
                <wp:positionH relativeFrom="column">
                  <wp:posOffset>1659255</wp:posOffset>
                </wp:positionH>
                <wp:positionV relativeFrom="paragraph">
                  <wp:posOffset>2052955</wp:posOffset>
                </wp:positionV>
                <wp:extent cx="0" cy="371475"/>
                <wp:effectExtent l="76200" t="0" r="76200" b="4762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 o:spid="_x0000_s1026" type="#_x0000_t32" style="position:absolute;margin-left:130.65pt;margin-top:161.65pt;width:0;height:2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">
                <v:stroke endarrow="block"/>
              </v:shape>
            </w:pict>
          </mc:Fallback>
        </mc:AlternateContent>
      </w:r>
      <w:r w:rsidR="001F183F" w:rsidRPr="00675D8F">
        <w:rPr>
          <w:noProof/>
          <w:szCs w:val="24"/>
        </w:rPr>
        <mc:AlternateContent>
          <mc:Choice Requires="wps">
            <w:drawing>
              <wp:anchor distT="0" distB="0" distL="114300" distR="114300" simplePos="0" relativeHeight="251683840" behindDoc="0" locked="0" layoutInCell="1" allowOverlap="1" wp14:anchorId="6C29E04C" wp14:editId="1D8EB787">
                <wp:simplePos x="0" y="0"/>
                <wp:positionH relativeFrom="column">
                  <wp:posOffset>725805</wp:posOffset>
                </wp:positionH>
                <wp:positionV relativeFrom="paragraph">
                  <wp:posOffset>2052955</wp:posOffset>
                </wp:positionV>
                <wp:extent cx="0" cy="371475"/>
                <wp:effectExtent l="76200" t="0" r="76200" b="4762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 o:spid="_x0000_s1026" type="#_x0000_t32" style="position:absolute;margin-left:57.15pt;margin-top:161.65pt;width:0;height:2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">
                <v:stroke endarrow="block"/>
              </v:shape>
            </w:pict>
          </mc:Fallback>
        </mc:AlternateContent>
      </w:r>
      <w:r w:rsidR="001F183F" w:rsidRPr="00675D8F">
        <w:rPr>
          <w:noProof/>
          <w:szCs w:val="24"/>
        </w:rPr>
        <mc:AlternateContent>
          <mc:Choice Requires="wps">
            <w:drawing>
              <wp:anchor distT="0" distB="0" distL="114300" distR="114300" simplePos="0" relativeHeight="251681792" behindDoc="0" locked="0" layoutInCell="1" allowOverlap="1" wp14:anchorId="07236986" wp14:editId="7493E4FC">
                <wp:simplePos x="0" y="0"/>
                <wp:positionH relativeFrom="column">
                  <wp:posOffset>-131445</wp:posOffset>
                </wp:positionH>
                <wp:positionV relativeFrom="paragraph">
                  <wp:posOffset>2052955</wp:posOffset>
                </wp:positionV>
                <wp:extent cx="0" cy="371475"/>
                <wp:effectExtent l="76200" t="0" r="76200" b="4762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10.35pt;margin-top:161.65pt;width:0;height:2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">
                <v:stroke endarrow="block"/>
              </v:shape>
            </w:pict>
          </mc:Fallback>
        </mc:AlternateContent>
      </w:r>
      <w:r w:rsidR="00446DB7" w:rsidRPr="00D35225">
        <w:rPr>
          <w:b/>
          <w:noProof/>
          <w:sz w:val="24"/>
          <w:szCs w:val="24"/>
          <w:shd w:val="clear" w:color="auto" w:fill="FFFFFF" w:themeFill="background1"/>
        </w:rPr>
        <w:drawing>
          <wp:inline distT="0" distB="0" distL="0" distR="0" wp14:anchorId="68C4974C" wp14:editId="58ED3346">
            <wp:extent cx="5048250" cy="2724150"/>
            <wp:effectExtent l="19050" t="38100" r="38100" b="0"/>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D35225" w:rsidRDefault="00103125" w:rsidP="0027166D">
      <w:pPr>
        <w:pStyle w:val="Caption"/>
        <w:rPr>
          <w:color w:val="auto"/>
          <w:sz w:val="24"/>
          <w:szCs w:val="24"/>
        </w:rPr>
      </w:pPr>
      <w:r w:rsidRPr="0027166D">
        <w:rPr>
          <w:color w:val="auto"/>
          <w:sz w:val="24"/>
          <w:szCs w:val="24"/>
        </w:rPr>
        <w:t xml:space="preserve">         </w:t>
      </w:r>
    </w:p>
    <w:p w:rsidR="00D35225" w:rsidRDefault="00951B89" w:rsidP="0027166D">
      <w:pPr>
        <w:pStyle w:val="Caption"/>
        <w:rPr>
          <w:color w:val="auto"/>
          <w:sz w:val="24"/>
          <w:szCs w:val="24"/>
        </w:rPr>
      </w:pPr>
      <w:r w:rsidRPr="001344F3">
        <w:rPr>
          <w:b w:val="0"/>
          <w:bCs w:val="0"/>
          <w:noProof/>
          <w:color w:val="auto"/>
          <w:sz w:val="24"/>
          <w:szCs w:val="24"/>
        </w:rPr>
        <mc:AlternateContent>
          <mc:Choice Requires="wps">
            <w:drawing>
              <wp:anchor distT="0" distB="0" distL="114300" distR="114300" simplePos="0" relativeHeight="251700224" behindDoc="0" locked="0" layoutInCell="1" allowOverlap="1" wp14:anchorId="1ED4D727" wp14:editId="664EBB06">
                <wp:simplePos x="0" y="0"/>
                <wp:positionH relativeFrom="column">
                  <wp:posOffset>1914525</wp:posOffset>
                </wp:positionH>
                <wp:positionV relativeFrom="paragraph">
                  <wp:posOffset>34290</wp:posOffset>
                </wp:positionV>
                <wp:extent cx="609600" cy="295275"/>
                <wp:effectExtent l="0" t="0" r="19050" b="285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95275"/>
                        </a:xfrm>
                        <a:prstGeom prst="rect">
                          <a:avLst/>
                        </a:prstGeom>
                        <a:solidFill>
                          <a:srgbClr val="FFFFFF"/>
                        </a:solidFill>
                        <a:ln w="9525">
                          <a:solidFill>
                            <a:srgbClr val="000000"/>
                          </a:solidFill>
                          <a:miter lim="800000"/>
                          <a:headEnd/>
                          <a:tailEnd/>
                        </a:ln>
                      </wps:spPr>
                      <wps:txbx>
                        <w:txbxContent>
                          <w:p w:rsidR="00860C06" w:rsidRPr="001344F3" w:rsidRDefault="00860C06" w:rsidP="001344F3">
                            <w:pPr>
                              <w:rPr>
                                <w:sz w:val="28"/>
                              </w:rPr>
                            </w:pPr>
                            <w:r>
                              <w:t xml:space="preserve">   </w:t>
                            </w:r>
                            <w:r w:rsidRPr="001344F3">
                              <w:rPr>
                                <w:sz w:val="28"/>
                              </w:rPr>
                              <w:t>208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50.75pt;margin-top:2.7pt;width:48pt;height:23.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">
                <v:textbox>
                  <w:txbxContent>
                    <w:p w:rsidR="00860C06" w:rsidRPr="001344F3" w:rsidRDefault="00860C06" w:rsidP="001344F3">
                      <w:pPr>
                        <w:rPr>
                          <w:sz w:val="28"/>
                        </w:rPr>
                      </w:pPr>
                      <w:r>
                        <w:t xml:space="preserve">   </w:t>
                      </w:r>
                      <w:r w:rsidRPr="001344F3">
                        <w:rPr>
                          <w:sz w:val="28"/>
                        </w:rPr>
                        <w:t>208</w:t>
                      </w:r>
                    </w:p>
                  </w:txbxContent>
                </v:textbox>
              </v:shape>
            </w:pict>
          </mc:Fallback>
        </mc:AlternateContent>
      </w:r>
    </w:p>
    <w:p w:rsidR="00D35225" w:rsidRDefault="001344F3" w:rsidP="001344F3">
      <w:pPr>
        <w:pStyle w:val="Caption"/>
        <w:tabs>
          <w:tab w:val="left" w:pos="3765"/>
        </w:tabs>
        <w:rPr>
          <w:color w:val="auto"/>
          <w:sz w:val="24"/>
          <w:szCs w:val="24"/>
        </w:rPr>
      </w:pPr>
      <w:r>
        <w:rPr>
          <w:color w:val="auto"/>
          <w:sz w:val="24"/>
          <w:szCs w:val="24"/>
        </w:rPr>
        <w:tab/>
      </w:r>
    </w:p>
    <w:p w:rsidR="004C5555" w:rsidRPr="00460264" w:rsidRDefault="00103125" w:rsidP="00460264">
      <w:pPr>
        <w:pStyle w:val="Caption"/>
        <w:rPr>
          <w:color w:val="03080D"/>
          <w:sz w:val="24"/>
          <w:szCs w:val="24"/>
        </w:rPr>
      </w:pPr>
      <w:r w:rsidRPr="00460264">
        <w:rPr>
          <w:color w:val="03080D"/>
          <w:sz w:val="24"/>
          <w:szCs w:val="24"/>
        </w:rPr>
        <w:t xml:space="preserve"> </w:t>
      </w:r>
      <w:bookmarkStart w:id="35" w:name="_Toc63047735"/>
      <w:bookmarkStart w:id="36" w:name="_Toc81082018"/>
      <w:proofErr w:type="gramStart"/>
      <w:r w:rsidR="00460264" w:rsidRPr="00460264">
        <w:rPr>
          <w:color w:val="03080D"/>
          <w:sz w:val="24"/>
          <w:szCs w:val="24"/>
        </w:rPr>
        <w:t>Figure 4.</w:t>
      </w:r>
      <w:proofErr w:type="gramEnd"/>
      <w:r w:rsidR="00460264" w:rsidRPr="00460264">
        <w:rPr>
          <w:color w:val="03080D"/>
          <w:sz w:val="24"/>
          <w:szCs w:val="24"/>
        </w:rPr>
        <w:t xml:space="preserve"> </w:t>
      </w:r>
      <w:r w:rsidR="00460264" w:rsidRPr="00460264">
        <w:rPr>
          <w:color w:val="03080D"/>
          <w:sz w:val="24"/>
          <w:szCs w:val="24"/>
        </w:rPr>
        <w:fldChar w:fldCharType="begin"/>
      </w:r>
      <w:r w:rsidR="00460264" w:rsidRPr="00460264">
        <w:rPr>
          <w:color w:val="03080D"/>
          <w:sz w:val="24"/>
          <w:szCs w:val="24"/>
        </w:rPr>
        <w:instrText xml:space="preserve"> SEQ Figure_4. \* ARABIC </w:instrText>
      </w:r>
      <w:r w:rsidR="00460264" w:rsidRPr="00460264">
        <w:rPr>
          <w:color w:val="03080D"/>
          <w:sz w:val="24"/>
          <w:szCs w:val="24"/>
        </w:rPr>
        <w:fldChar w:fldCharType="separate"/>
      </w:r>
      <w:r w:rsidR="00460264" w:rsidRPr="00460264">
        <w:rPr>
          <w:noProof/>
          <w:color w:val="03080D"/>
          <w:sz w:val="24"/>
          <w:szCs w:val="24"/>
        </w:rPr>
        <w:t>1</w:t>
      </w:r>
      <w:r w:rsidR="00460264" w:rsidRPr="00460264">
        <w:rPr>
          <w:color w:val="03080D"/>
          <w:sz w:val="24"/>
          <w:szCs w:val="24"/>
        </w:rPr>
        <w:fldChar w:fldCharType="end"/>
      </w:r>
      <w:r w:rsidR="00E429B5" w:rsidRPr="00460264">
        <w:rPr>
          <w:color w:val="03080D"/>
          <w:sz w:val="24"/>
          <w:szCs w:val="24"/>
        </w:rPr>
        <w:t xml:space="preserve"> </w:t>
      </w:r>
      <w:r w:rsidR="002B2C17" w:rsidRPr="00460264">
        <w:rPr>
          <w:color w:val="03080D"/>
          <w:sz w:val="24"/>
          <w:szCs w:val="24"/>
        </w:rPr>
        <w:t xml:space="preserve"> </w:t>
      </w:r>
      <w:bookmarkEnd w:id="35"/>
      <w:r w:rsidR="0086374A" w:rsidRPr="00460264">
        <w:rPr>
          <w:color w:val="03080D"/>
          <w:sz w:val="24"/>
          <w:szCs w:val="24"/>
        </w:rPr>
        <w:t>Schematic presentation of sampling procedure</w:t>
      </w:r>
      <w:r w:rsidR="00A409F2" w:rsidRPr="00460264">
        <w:rPr>
          <w:color w:val="03080D"/>
          <w:sz w:val="24"/>
          <w:szCs w:val="24"/>
        </w:rPr>
        <w:t xml:space="preserve"> showing </w:t>
      </w:r>
      <w:r w:rsidR="00E429B5" w:rsidRPr="00460264">
        <w:rPr>
          <w:color w:val="03080D"/>
          <w:sz w:val="24"/>
          <w:szCs w:val="24"/>
        </w:rPr>
        <w:t>participant’s</w:t>
      </w:r>
      <w:r w:rsidR="00A409F2" w:rsidRPr="00460264">
        <w:rPr>
          <w:color w:val="03080D"/>
          <w:sz w:val="24"/>
          <w:szCs w:val="24"/>
        </w:rPr>
        <w:t xml:space="preserve"> selection for the study, Feb 2021</w:t>
      </w:r>
      <w:bookmarkEnd w:id="36"/>
    </w:p>
    <w:p w:rsidR="008533F9" w:rsidRDefault="002B2C17" w:rsidP="008533F9">
      <w:pPr>
        <w:spacing w:line="360" w:lineRule="auto"/>
        <w:rPr>
          <w:b/>
          <w:sz w:val="24"/>
          <w:szCs w:val="24"/>
        </w:rPr>
      </w:pPr>
      <w:r>
        <w:rPr>
          <w:b/>
          <w:sz w:val="24"/>
          <w:szCs w:val="24"/>
        </w:rPr>
        <w:t xml:space="preserve"> </w:t>
      </w:r>
    </w:p>
    <w:p w:rsidR="00E53978" w:rsidRPr="00D842F5" w:rsidRDefault="00F5215D" w:rsidP="007711BF">
      <w:pPr>
        <w:pStyle w:val="Heading2"/>
        <w:rPr>
          <w:rFonts w:ascii="Times New Roman" w:hAnsi="Times New Roman" w:cs="Times New Roman"/>
          <w:color w:val="03080D"/>
        </w:rPr>
      </w:pPr>
      <w:bookmarkStart w:id="37" w:name="_Toc81313680"/>
      <w:r w:rsidRPr="00D842F5">
        <w:rPr>
          <w:rFonts w:ascii="Times New Roman" w:hAnsi="Times New Roman" w:cs="Times New Roman"/>
          <w:color w:val="03080D"/>
        </w:rPr>
        <w:t>4.6 Study Variables</w:t>
      </w:r>
      <w:bookmarkEnd w:id="37"/>
    </w:p>
    <w:p w:rsidR="00064933" w:rsidRDefault="00F5215D" w:rsidP="00064933">
      <w:pPr>
        <w:spacing w:line="360" w:lineRule="auto"/>
        <w:rPr>
          <w:b/>
          <w:sz w:val="24"/>
        </w:rPr>
      </w:pPr>
      <w:bookmarkStart w:id="38" w:name="_Toc46678794"/>
      <w:r w:rsidRPr="001B6E61">
        <w:rPr>
          <w:b/>
          <w:sz w:val="24"/>
        </w:rPr>
        <w:t>Dependent Variable</w:t>
      </w:r>
      <w:bookmarkEnd w:id="38"/>
    </w:p>
    <w:p w:rsidR="007711BF" w:rsidRDefault="007711BF" w:rsidP="00C24974">
      <w:pPr>
        <w:spacing w:line="360" w:lineRule="auto"/>
        <w:rPr>
          <w:b/>
          <w:sz w:val="24"/>
        </w:rPr>
      </w:pPr>
      <w:r>
        <w:rPr>
          <w:sz w:val="24"/>
          <w:szCs w:val="24"/>
        </w:rPr>
        <w:t xml:space="preserve">Level of Residents Knowledge on </w:t>
      </w:r>
      <w:r w:rsidR="00F5215D" w:rsidRPr="00D02A83">
        <w:rPr>
          <w:sz w:val="24"/>
          <w:szCs w:val="24"/>
        </w:rPr>
        <w:t>CPR</w:t>
      </w:r>
    </w:p>
    <w:p w:rsidR="00F10A74" w:rsidRPr="007711BF" w:rsidRDefault="007711BF" w:rsidP="00C24974">
      <w:pPr>
        <w:spacing w:line="360" w:lineRule="auto"/>
        <w:rPr>
          <w:b/>
          <w:sz w:val="24"/>
        </w:rPr>
      </w:pPr>
      <w:r>
        <w:rPr>
          <w:sz w:val="24"/>
          <w:szCs w:val="24"/>
        </w:rPr>
        <w:t xml:space="preserve"> Residents’</w:t>
      </w:r>
      <w:r w:rsidRPr="007711BF">
        <w:rPr>
          <w:sz w:val="24"/>
          <w:szCs w:val="24"/>
        </w:rPr>
        <w:t xml:space="preserve"> </w:t>
      </w:r>
      <w:r w:rsidRPr="00D02A83">
        <w:rPr>
          <w:sz w:val="24"/>
          <w:szCs w:val="24"/>
        </w:rPr>
        <w:t>Attitude</w:t>
      </w:r>
      <w:r>
        <w:rPr>
          <w:sz w:val="24"/>
          <w:szCs w:val="24"/>
        </w:rPr>
        <w:t xml:space="preserve"> toward</w:t>
      </w:r>
      <w:r w:rsidR="00F5215D" w:rsidRPr="00D02A83">
        <w:rPr>
          <w:sz w:val="24"/>
          <w:szCs w:val="24"/>
        </w:rPr>
        <w:t xml:space="preserve"> CPR</w:t>
      </w:r>
      <w:bookmarkStart w:id="39" w:name="_Toc46678795"/>
    </w:p>
    <w:p w:rsidR="003627EB" w:rsidRDefault="003627EB" w:rsidP="00064933">
      <w:pPr>
        <w:spacing w:line="360" w:lineRule="auto"/>
        <w:rPr>
          <w:b/>
          <w:sz w:val="24"/>
        </w:rPr>
      </w:pPr>
    </w:p>
    <w:p w:rsidR="00F5215D" w:rsidRPr="001B6E61" w:rsidRDefault="00F5215D" w:rsidP="00064933">
      <w:pPr>
        <w:spacing w:line="360" w:lineRule="auto"/>
        <w:rPr>
          <w:b/>
          <w:sz w:val="24"/>
        </w:rPr>
      </w:pPr>
      <w:r w:rsidRPr="001B6E61">
        <w:rPr>
          <w:b/>
          <w:sz w:val="24"/>
        </w:rPr>
        <w:t>Independent Variables</w:t>
      </w:r>
      <w:bookmarkEnd w:id="39"/>
    </w:p>
    <w:p w:rsidR="00871643" w:rsidRPr="00D02A83" w:rsidRDefault="00F5215D" w:rsidP="00064933">
      <w:pPr>
        <w:spacing w:line="360" w:lineRule="auto"/>
        <w:rPr>
          <w:sz w:val="24"/>
          <w:szCs w:val="24"/>
        </w:rPr>
      </w:pPr>
      <w:r w:rsidRPr="00D02A83">
        <w:rPr>
          <w:sz w:val="24"/>
          <w:szCs w:val="24"/>
        </w:rPr>
        <w:t>Socio demographic varia</w:t>
      </w:r>
      <w:r w:rsidR="00871643" w:rsidRPr="00D02A83">
        <w:rPr>
          <w:sz w:val="24"/>
          <w:szCs w:val="24"/>
        </w:rPr>
        <w:t>ble</w:t>
      </w:r>
      <w:r w:rsidR="00D02A83">
        <w:rPr>
          <w:sz w:val="24"/>
          <w:szCs w:val="24"/>
        </w:rPr>
        <w:t xml:space="preserve"> (Age, Sex</w:t>
      </w:r>
      <w:r w:rsidR="0014719D">
        <w:rPr>
          <w:sz w:val="24"/>
          <w:szCs w:val="24"/>
        </w:rPr>
        <w:t>, R</w:t>
      </w:r>
      <w:r w:rsidR="00CC5953">
        <w:rPr>
          <w:sz w:val="24"/>
          <w:szCs w:val="24"/>
        </w:rPr>
        <w:t>elig</w:t>
      </w:r>
      <w:r w:rsidR="0014719D">
        <w:rPr>
          <w:sz w:val="24"/>
          <w:szCs w:val="24"/>
        </w:rPr>
        <w:t>i</w:t>
      </w:r>
      <w:r w:rsidR="00CC5953">
        <w:rPr>
          <w:sz w:val="24"/>
          <w:szCs w:val="24"/>
        </w:rPr>
        <w:t>on</w:t>
      </w:r>
      <w:r w:rsidR="00D02A83">
        <w:rPr>
          <w:sz w:val="24"/>
          <w:szCs w:val="24"/>
        </w:rPr>
        <w:t>)</w:t>
      </w:r>
    </w:p>
    <w:p w:rsidR="00D02A83" w:rsidRDefault="00871643" w:rsidP="00064933">
      <w:pPr>
        <w:spacing w:line="360" w:lineRule="auto"/>
        <w:rPr>
          <w:sz w:val="24"/>
          <w:szCs w:val="24"/>
        </w:rPr>
      </w:pPr>
      <w:r w:rsidRPr="00D02A83">
        <w:rPr>
          <w:sz w:val="24"/>
          <w:szCs w:val="24"/>
        </w:rPr>
        <w:t>CPR training</w:t>
      </w:r>
    </w:p>
    <w:p w:rsidR="00871643" w:rsidRDefault="00D02A83" w:rsidP="00064933">
      <w:pPr>
        <w:spacing w:line="360" w:lineRule="auto"/>
        <w:rPr>
          <w:sz w:val="24"/>
          <w:szCs w:val="24"/>
        </w:rPr>
      </w:pPr>
      <w:r>
        <w:rPr>
          <w:sz w:val="24"/>
          <w:szCs w:val="24"/>
        </w:rPr>
        <w:t>CPR performance</w:t>
      </w:r>
    </w:p>
    <w:p w:rsidR="00871643" w:rsidRPr="00D02A83" w:rsidRDefault="00D02A83" w:rsidP="00064933">
      <w:pPr>
        <w:spacing w:line="360" w:lineRule="auto"/>
        <w:rPr>
          <w:sz w:val="24"/>
          <w:szCs w:val="24"/>
        </w:rPr>
      </w:pPr>
      <w:r>
        <w:rPr>
          <w:sz w:val="24"/>
          <w:szCs w:val="24"/>
        </w:rPr>
        <w:t>Years of Clinical experiences</w:t>
      </w:r>
    </w:p>
    <w:p w:rsidR="00871643" w:rsidRDefault="00871643" w:rsidP="00064933">
      <w:pPr>
        <w:spacing w:line="360" w:lineRule="auto"/>
        <w:rPr>
          <w:sz w:val="24"/>
          <w:szCs w:val="24"/>
        </w:rPr>
      </w:pPr>
      <w:r w:rsidRPr="00D02A83">
        <w:rPr>
          <w:sz w:val="24"/>
          <w:szCs w:val="24"/>
        </w:rPr>
        <w:t>Department of residency</w:t>
      </w:r>
    </w:p>
    <w:p w:rsidR="00DD6C5E" w:rsidRDefault="00DD6C5E" w:rsidP="00064933">
      <w:pPr>
        <w:spacing w:line="360" w:lineRule="auto"/>
        <w:rPr>
          <w:sz w:val="24"/>
          <w:szCs w:val="24"/>
        </w:rPr>
      </w:pPr>
      <w:r>
        <w:rPr>
          <w:sz w:val="24"/>
          <w:szCs w:val="24"/>
        </w:rPr>
        <w:t>Level of residency</w:t>
      </w:r>
    </w:p>
    <w:p w:rsidR="00D42442" w:rsidRDefault="005A1967" w:rsidP="001868BF">
      <w:pPr>
        <w:pStyle w:val="Heading2"/>
        <w:spacing w:line="360" w:lineRule="auto"/>
        <w:rPr>
          <w:rFonts w:ascii="Times New Roman" w:hAnsi="Times New Roman" w:cs="Times New Roman"/>
          <w:color w:val="auto"/>
          <w:sz w:val="24"/>
          <w:szCs w:val="24"/>
        </w:rPr>
      </w:pPr>
      <w:bookmarkStart w:id="40" w:name="_Toc81313681"/>
      <w:r w:rsidRPr="00317AA8">
        <w:rPr>
          <w:rFonts w:ascii="Times New Roman" w:hAnsi="Times New Roman" w:cs="Times New Roman"/>
          <w:color w:val="auto"/>
          <w:sz w:val="24"/>
          <w:szCs w:val="24"/>
        </w:rPr>
        <w:lastRenderedPageBreak/>
        <w:t xml:space="preserve">4.7 </w:t>
      </w:r>
      <w:r w:rsidR="00D42442" w:rsidRPr="00317AA8">
        <w:rPr>
          <w:rFonts w:ascii="Times New Roman" w:hAnsi="Times New Roman" w:cs="Times New Roman"/>
          <w:color w:val="auto"/>
          <w:sz w:val="24"/>
          <w:szCs w:val="24"/>
        </w:rPr>
        <w:t>Operational definition</w:t>
      </w:r>
      <w:r w:rsidR="001B5003">
        <w:rPr>
          <w:rFonts w:ascii="Times New Roman" w:hAnsi="Times New Roman" w:cs="Times New Roman"/>
          <w:color w:val="auto"/>
          <w:sz w:val="24"/>
          <w:szCs w:val="24"/>
        </w:rPr>
        <w:t>s</w:t>
      </w:r>
      <w:bookmarkEnd w:id="40"/>
    </w:p>
    <w:p w:rsidR="0027410E" w:rsidRPr="0027410E" w:rsidRDefault="0027410E" w:rsidP="0025441B">
      <w:pPr>
        <w:spacing w:line="360" w:lineRule="auto"/>
        <w:rPr>
          <w:sz w:val="24"/>
        </w:rPr>
      </w:pPr>
      <w:r w:rsidRPr="0027410E">
        <w:rPr>
          <w:b/>
          <w:sz w:val="24"/>
        </w:rPr>
        <w:t>Resident</w:t>
      </w:r>
      <w:r>
        <w:t xml:space="preserve">: </w:t>
      </w:r>
      <w:r w:rsidRPr="0027410E">
        <w:rPr>
          <w:sz w:val="24"/>
        </w:rPr>
        <w:t>Physicians currently studying in specialty program at St. Paul Millennium</w:t>
      </w:r>
      <w:r w:rsidR="0025441B">
        <w:rPr>
          <w:sz w:val="24"/>
        </w:rPr>
        <w:t xml:space="preserve"> M</w:t>
      </w:r>
      <w:r w:rsidRPr="0027410E">
        <w:rPr>
          <w:sz w:val="24"/>
        </w:rPr>
        <w:t>edical College</w:t>
      </w:r>
    </w:p>
    <w:p w:rsidR="0027410E" w:rsidRPr="0027410E" w:rsidRDefault="0027410E" w:rsidP="0025441B">
      <w:pPr>
        <w:spacing w:line="360" w:lineRule="auto"/>
        <w:rPr>
          <w:b/>
          <w:sz w:val="24"/>
        </w:rPr>
      </w:pPr>
      <w:r w:rsidRPr="0027410E">
        <w:rPr>
          <w:b/>
          <w:sz w:val="24"/>
        </w:rPr>
        <w:t xml:space="preserve">Cardiopulmonary </w:t>
      </w:r>
      <w:r w:rsidR="0025441B">
        <w:rPr>
          <w:b/>
          <w:sz w:val="24"/>
        </w:rPr>
        <w:t>R</w:t>
      </w:r>
      <w:r w:rsidRPr="0027410E">
        <w:rPr>
          <w:b/>
          <w:sz w:val="24"/>
        </w:rPr>
        <w:t>esuscitation:</w:t>
      </w:r>
      <w:r w:rsidR="0025441B">
        <w:rPr>
          <w:b/>
          <w:sz w:val="24"/>
        </w:rPr>
        <w:t xml:space="preserve"> </w:t>
      </w:r>
      <w:r w:rsidR="0025441B" w:rsidRPr="0025441B">
        <w:rPr>
          <w:color w:val="03080D"/>
          <w:sz w:val="24"/>
          <w:szCs w:val="24"/>
        </w:rPr>
        <w:t>is an </w:t>
      </w:r>
      <w:hyperlink r:id="rId20" w:history="1">
        <w:r w:rsidR="0025441B" w:rsidRPr="0025441B">
          <w:rPr>
            <w:rStyle w:val="Hyperlink"/>
            <w:color w:val="03080D"/>
            <w:sz w:val="24"/>
            <w:szCs w:val="24"/>
            <w:u w:val="none"/>
          </w:rPr>
          <w:t>emergency procedure</w:t>
        </w:r>
      </w:hyperlink>
      <w:r w:rsidR="0025441B" w:rsidRPr="0025441B">
        <w:rPr>
          <w:color w:val="03080D"/>
          <w:sz w:val="24"/>
          <w:szCs w:val="24"/>
        </w:rPr>
        <w:t> that combines chest compression often with </w:t>
      </w:r>
      <w:hyperlink r:id="rId21" w:history="1">
        <w:r w:rsidR="0025441B" w:rsidRPr="0025441B">
          <w:rPr>
            <w:rStyle w:val="Hyperlink"/>
            <w:color w:val="03080D"/>
            <w:sz w:val="24"/>
            <w:szCs w:val="24"/>
            <w:u w:val="none"/>
          </w:rPr>
          <w:t>artificial ventilation</w:t>
        </w:r>
      </w:hyperlink>
      <w:r w:rsidR="0025441B" w:rsidRPr="0025441B">
        <w:rPr>
          <w:color w:val="03080D"/>
          <w:sz w:val="24"/>
          <w:szCs w:val="24"/>
        </w:rPr>
        <w:t xml:space="preserve">  in a </w:t>
      </w:r>
      <w:r w:rsidR="0025441B">
        <w:rPr>
          <w:color w:val="03080D"/>
          <w:sz w:val="24"/>
          <w:szCs w:val="24"/>
        </w:rPr>
        <w:t xml:space="preserve">person who is in </w:t>
      </w:r>
      <w:r w:rsidR="0025441B" w:rsidRPr="0025441B">
        <w:rPr>
          <w:color w:val="03080D"/>
          <w:sz w:val="24"/>
          <w:szCs w:val="24"/>
        </w:rPr>
        <w:t>cardiac arrest</w:t>
      </w:r>
      <w:r w:rsidR="0025441B">
        <w:t>.</w:t>
      </w:r>
    </w:p>
    <w:p w:rsidR="0027410E" w:rsidRDefault="0027410E" w:rsidP="0025441B">
      <w:pPr>
        <w:spacing w:line="360" w:lineRule="auto"/>
      </w:pPr>
      <w:r w:rsidRPr="0027410E">
        <w:rPr>
          <w:b/>
          <w:sz w:val="24"/>
        </w:rPr>
        <w:t>CPR Training</w:t>
      </w:r>
      <w:r>
        <w:t xml:space="preserve">: </w:t>
      </w:r>
      <w:r w:rsidRPr="0027410E">
        <w:rPr>
          <w:sz w:val="24"/>
        </w:rPr>
        <w:t>Formal written and practical course on CPR</w:t>
      </w:r>
    </w:p>
    <w:p w:rsidR="0027410E" w:rsidRPr="0027410E" w:rsidRDefault="0027410E" w:rsidP="0025441B">
      <w:pPr>
        <w:spacing w:line="360" w:lineRule="auto"/>
        <w:rPr>
          <w:sz w:val="24"/>
        </w:rPr>
      </w:pPr>
      <w:r w:rsidRPr="0027410E">
        <w:rPr>
          <w:b/>
          <w:sz w:val="24"/>
        </w:rPr>
        <w:t>CPR Performance</w:t>
      </w:r>
      <w:r w:rsidRPr="0027410E">
        <w:rPr>
          <w:sz w:val="24"/>
        </w:rPr>
        <w:t>: How often the residents involved in CPR</w:t>
      </w:r>
    </w:p>
    <w:p w:rsidR="00D42442" w:rsidRPr="00D02A83" w:rsidRDefault="00D42442" w:rsidP="001868BF">
      <w:pPr>
        <w:spacing w:line="360" w:lineRule="auto"/>
        <w:jc w:val="both"/>
        <w:rPr>
          <w:sz w:val="24"/>
          <w:szCs w:val="24"/>
        </w:rPr>
      </w:pPr>
      <w:r w:rsidRPr="00D02A83">
        <w:rPr>
          <w:b/>
          <w:sz w:val="24"/>
          <w:szCs w:val="24"/>
        </w:rPr>
        <w:t>Knowledge:</w:t>
      </w:r>
      <w:r w:rsidRPr="00D02A83">
        <w:rPr>
          <w:sz w:val="24"/>
          <w:szCs w:val="24"/>
        </w:rPr>
        <w:t xml:space="preserve"> Respondent who answers &gt;</w:t>
      </w:r>
      <w:r w:rsidR="00EF5D13" w:rsidRPr="00D02A83">
        <w:rPr>
          <w:sz w:val="24"/>
          <w:szCs w:val="24"/>
        </w:rPr>
        <w:t xml:space="preserve"> = 84%</w:t>
      </w:r>
      <w:r w:rsidRPr="00D02A83">
        <w:rPr>
          <w:sz w:val="24"/>
          <w:szCs w:val="24"/>
        </w:rPr>
        <w:t xml:space="preserve"> total knowledge question h</w:t>
      </w:r>
      <w:r w:rsidR="00EF5D13" w:rsidRPr="00D02A83">
        <w:rPr>
          <w:sz w:val="24"/>
          <w:szCs w:val="24"/>
        </w:rPr>
        <w:t>ave sufficient knowledge and &lt;</w:t>
      </w:r>
      <w:r w:rsidR="001B5003">
        <w:rPr>
          <w:sz w:val="24"/>
          <w:szCs w:val="24"/>
        </w:rPr>
        <w:t xml:space="preserve"> </w:t>
      </w:r>
      <w:r w:rsidR="00EF5D13" w:rsidRPr="00D02A83">
        <w:rPr>
          <w:sz w:val="24"/>
          <w:szCs w:val="24"/>
        </w:rPr>
        <w:t>84</w:t>
      </w:r>
      <w:r w:rsidRPr="00D02A83">
        <w:rPr>
          <w:sz w:val="24"/>
          <w:szCs w:val="24"/>
        </w:rPr>
        <w:t>% has in</w:t>
      </w:r>
      <w:r w:rsidR="001B5003">
        <w:rPr>
          <w:sz w:val="24"/>
          <w:szCs w:val="24"/>
        </w:rPr>
        <w:t xml:space="preserve"> sufficient knowledge about CPR according to AHA</w:t>
      </w:r>
    </w:p>
    <w:p w:rsidR="00317AA8" w:rsidRPr="001B5003" w:rsidRDefault="00D42442" w:rsidP="00317AA8">
      <w:pPr>
        <w:spacing w:line="360" w:lineRule="auto"/>
        <w:jc w:val="both"/>
        <w:rPr>
          <w:sz w:val="24"/>
          <w:szCs w:val="24"/>
        </w:rPr>
      </w:pPr>
      <w:r w:rsidRPr="00D02A83">
        <w:rPr>
          <w:b/>
          <w:sz w:val="24"/>
          <w:szCs w:val="24"/>
        </w:rPr>
        <w:t>Attitude:</w:t>
      </w:r>
      <w:r w:rsidRPr="00D02A83">
        <w:rPr>
          <w:sz w:val="24"/>
          <w:szCs w:val="24"/>
        </w:rPr>
        <w:t xml:space="preserve"> It ref</w:t>
      </w:r>
      <w:r w:rsidR="007038B0">
        <w:rPr>
          <w:sz w:val="24"/>
          <w:szCs w:val="24"/>
        </w:rPr>
        <w:t xml:space="preserve">ers to correct response of residents regarding </w:t>
      </w:r>
      <w:r w:rsidRPr="00D02A83">
        <w:rPr>
          <w:sz w:val="24"/>
          <w:szCs w:val="24"/>
        </w:rPr>
        <w:t xml:space="preserve">CPR for </w:t>
      </w:r>
      <w:r w:rsidR="00D65A4B" w:rsidRPr="00D02A83">
        <w:rPr>
          <w:sz w:val="24"/>
          <w:szCs w:val="24"/>
        </w:rPr>
        <w:t>selected structured</w:t>
      </w:r>
      <w:r w:rsidRPr="00D02A83">
        <w:rPr>
          <w:sz w:val="24"/>
          <w:szCs w:val="24"/>
        </w:rPr>
        <w:t xml:space="preserve"> attitude questionnaire prepare</w:t>
      </w:r>
      <w:r w:rsidR="001B5003">
        <w:rPr>
          <w:sz w:val="24"/>
          <w:szCs w:val="24"/>
        </w:rPr>
        <w:t>d by the investigator for study</w:t>
      </w:r>
      <w:r w:rsidR="00F5215D" w:rsidRPr="00317AA8">
        <w:rPr>
          <w:b/>
          <w:sz w:val="24"/>
          <w:szCs w:val="24"/>
        </w:rPr>
        <w:t xml:space="preserve"> </w:t>
      </w:r>
      <w:r w:rsidR="00CF09FA">
        <w:rPr>
          <w:sz w:val="24"/>
          <w:szCs w:val="24"/>
        </w:rPr>
        <w:t>and residents who scored above the mean considered to have a positive attitude.</w:t>
      </w:r>
      <w:r w:rsidR="00F5215D" w:rsidRPr="00317AA8">
        <w:rPr>
          <w:b/>
          <w:sz w:val="24"/>
          <w:szCs w:val="24"/>
        </w:rPr>
        <w:t xml:space="preserve">  </w:t>
      </w:r>
    </w:p>
    <w:p w:rsidR="00E53978" w:rsidRPr="00092240" w:rsidRDefault="00F5215D" w:rsidP="001868BF">
      <w:pPr>
        <w:pStyle w:val="Heading2"/>
        <w:spacing w:line="360" w:lineRule="auto"/>
        <w:rPr>
          <w:rFonts w:ascii="Times New Roman" w:hAnsi="Times New Roman" w:cs="Times New Roman"/>
          <w:color w:val="auto"/>
          <w:sz w:val="24"/>
        </w:rPr>
      </w:pPr>
      <w:r w:rsidRPr="00092240">
        <w:rPr>
          <w:color w:val="auto"/>
          <w:sz w:val="24"/>
        </w:rPr>
        <w:t xml:space="preserve"> </w:t>
      </w:r>
      <w:bookmarkStart w:id="41" w:name="_Toc81313682"/>
      <w:r w:rsidR="005A1967" w:rsidRPr="00092240">
        <w:rPr>
          <w:rFonts w:ascii="Times New Roman" w:hAnsi="Times New Roman" w:cs="Times New Roman"/>
          <w:color w:val="auto"/>
          <w:sz w:val="24"/>
        </w:rPr>
        <w:t xml:space="preserve">4.8 </w:t>
      </w:r>
      <w:r w:rsidR="00014265" w:rsidRPr="00092240">
        <w:rPr>
          <w:rFonts w:ascii="Times New Roman" w:hAnsi="Times New Roman" w:cs="Times New Roman"/>
          <w:color w:val="auto"/>
          <w:sz w:val="24"/>
        </w:rPr>
        <w:t>Data collection</w:t>
      </w:r>
      <w:r w:rsidR="005A1967" w:rsidRPr="00092240">
        <w:rPr>
          <w:rFonts w:ascii="Times New Roman" w:hAnsi="Times New Roman" w:cs="Times New Roman"/>
          <w:color w:val="auto"/>
          <w:sz w:val="24"/>
        </w:rPr>
        <w:t xml:space="preserve"> tools, methods and</w:t>
      </w:r>
      <w:r w:rsidR="00014265" w:rsidRPr="00092240">
        <w:rPr>
          <w:rFonts w:ascii="Times New Roman" w:hAnsi="Times New Roman" w:cs="Times New Roman"/>
          <w:color w:val="auto"/>
          <w:sz w:val="24"/>
        </w:rPr>
        <w:t xml:space="preserve"> procedures</w:t>
      </w:r>
      <w:bookmarkEnd w:id="41"/>
    </w:p>
    <w:p w:rsidR="00014265" w:rsidRPr="00A332A3" w:rsidRDefault="005A1967" w:rsidP="001868BF">
      <w:pPr>
        <w:spacing w:line="360" w:lineRule="auto"/>
        <w:jc w:val="both"/>
        <w:rPr>
          <w:sz w:val="24"/>
          <w:szCs w:val="24"/>
        </w:rPr>
      </w:pPr>
      <w:r w:rsidRPr="00A332A3">
        <w:rPr>
          <w:bCs/>
          <w:iCs/>
          <w:sz w:val="24"/>
          <w:szCs w:val="24"/>
        </w:rPr>
        <w:t xml:space="preserve">A </w:t>
      </w:r>
      <w:r w:rsidR="00014265" w:rsidRPr="00A332A3">
        <w:rPr>
          <w:sz w:val="24"/>
          <w:szCs w:val="24"/>
        </w:rPr>
        <w:t>structured q</w:t>
      </w:r>
      <w:r w:rsidR="00E53978" w:rsidRPr="00A332A3">
        <w:rPr>
          <w:sz w:val="24"/>
          <w:szCs w:val="24"/>
        </w:rPr>
        <w:t>uest</w:t>
      </w:r>
      <w:r w:rsidR="00086B4E">
        <w:rPr>
          <w:sz w:val="24"/>
          <w:szCs w:val="24"/>
        </w:rPr>
        <w:t xml:space="preserve">ionnaire was </w:t>
      </w:r>
      <w:r w:rsidR="00D42442" w:rsidRPr="00A332A3">
        <w:rPr>
          <w:sz w:val="24"/>
          <w:szCs w:val="24"/>
        </w:rPr>
        <w:t xml:space="preserve">used </w:t>
      </w:r>
      <w:r w:rsidR="00B906D4">
        <w:rPr>
          <w:sz w:val="24"/>
          <w:szCs w:val="24"/>
        </w:rPr>
        <w:t>which consists of three</w:t>
      </w:r>
      <w:r w:rsidR="00D42442" w:rsidRPr="00A332A3">
        <w:rPr>
          <w:sz w:val="24"/>
          <w:szCs w:val="24"/>
        </w:rPr>
        <w:t xml:space="preserve"> parts.</w:t>
      </w:r>
      <w:r w:rsidR="00014265" w:rsidRPr="00A332A3">
        <w:rPr>
          <w:sz w:val="24"/>
          <w:szCs w:val="24"/>
        </w:rPr>
        <w:t xml:space="preserve"> Part</w:t>
      </w:r>
      <w:r w:rsidR="00B906D4">
        <w:rPr>
          <w:sz w:val="24"/>
          <w:szCs w:val="24"/>
        </w:rPr>
        <w:t xml:space="preserve"> one consist</w:t>
      </w:r>
      <w:r w:rsidR="00CE3FCB">
        <w:rPr>
          <w:sz w:val="24"/>
          <w:szCs w:val="24"/>
        </w:rPr>
        <w:t>s</w:t>
      </w:r>
      <w:r w:rsidR="00B906D4">
        <w:rPr>
          <w:sz w:val="24"/>
          <w:szCs w:val="24"/>
        </w:rPr>
        <w:t xml:space="preserve"> of </w:t>
      </w:r>
      <w:r w:rsidR="00D42442" w:rsidRPr="00A332A3">
        <w:rPr>
          <w:sz w:val="24"/>
          <w:szCs w:val="24"/>
        </w:rPr>
        <w:t>question</w:t>
      </w:r>
      <w:r w:rsidR="0014719D">
        <w:rPr>
          <w:sz w:val="24"/>
          <w:szCs w:val="24"/>
        </w:rPr>
        <w:t>s</w:t>
      </w:r>
      <w:r w:rsidR="00D42442" w:rsidRPr="00A332A3">
        <w:rPr>
          <w:sz w:val="24"/>
          <w:szCs w:val="24"/>
        </w:rPr>
        <w:t xml:space="preserve"> on</w:t>
      </w:r>
      <w:r w:rsidR="00014265" w:rsidRPr="00A332A3">
        <w:rPr>
          <w:sz w:val="24"/>
          <w:szCs w:val="24"/>
        </w:rPr>
        <w:t xml:space="preserve"> </w:t>
      </w:r>
      <w:r w:rsidR="00D42442" w:rsidRPr="00A332A3">
        <w:rPr>
          <w:sz w:val="24"/>
          <w:szCs w:val="24"/>
        </w:rPr>
        <w:t xml:space="preserve">socio demographic characteristics of residents; </w:t>
      </w:r>
      <w:r w:rsidR="00DC56FA">
        <w:rPr>
          <w:sz w:val="24"/>
          <w:szCs w:val="24"/>
        </w:rPr>
        <w:t>P</w:t>
      </w:r>
      <w:r w:rsidR="0023526E" w:rsidRPr="00A332A3">
        <w:rPr>
          <w:sz w:val="24"/>
          <w:szCs w:val="24"/>
        </w:rPr>
        <w:t>art</w:t>
      </w:r>
      <w:r w:rsidR="00D42442" w:rsidRPr="00A332A3">
        <w:rPr>
          <w:sz w:val="24"/>
          <w:szCs w:val="24"/>
        </w:rPr>
        <w:t xml:space="preserve"> two is </w:t>
      </w:r>
      <w:r w:rsidR="0014719D">
        <w:rPr>
          <w:sz w:val="24"/>
          <w:szCs w:val="24"/>
        </w:rPr>
        <w:t xml:space="preserve">comprised of </w:t>
      </w:r>
      <w:r w:rsidR="00D42442" w:rsidRPr="00A332A3">
        <w:rPr>
          <w:sz w:val="24"/>
          <w:szCs w:val="24"/>
        </w:rPr>
        <w:t xml:space="preserve">about </w:t>
      </w:r>
      <w:r w:rsidR="00014265" w:rsidRPr="00A332A3">
        <w:rPr>
          <w:sz w:val="24"/>
          <w:szCs w:val="24"/>
        </w:rPr>
        <w:t>knowledge</w:t>
      </w:r>
      <w:r w:rsidR="00D42442" w:rsidRPr="00A332A3">
        <w:rPr>
          <w:sz w:val="24"/>
          <w:szCs w:val="24"/>
        </w:rPr>
        <w:t xml:space="preserve"> questions</w:t>
      </w:r>
      <w:r w:rsidR="00014265" w:rsidRPr="00A332A3">
        <w:rPr>
          <w:sz w:val="24"/>
          <w:szCs w:val="24"/>
        </w:rPr>
        <w:t xml:space="preserve"> regarding CPR based on AHA </w:t>
      </w:r>
      <w:r w:rsidR="0025441B">
        <w:rPr>
          <w:sz w:val="24"/>
          <w:szCs w:val="24"/>
        </w:rPr>
        <w:t xml:space="preserve">2015 </w:t>
      </w:r>
      <w:r w:rsidR="00C36B2C" w:rsidRPr="00A332A3">
        <w:rPr>
          <w:sz w:val="24"/>
          <w:szCs w:val="24"/>
        </w:rPr>
        <w:t>guideline</w:t>
      </w:r>
      <w:r w:rsidR="00DC56FA">
        <w:rPr>
          <w:sz w:val="24"/>
          <w:szCs w:val="24"/>
        </w:rPr>
        <w:t xml:space="preserve"> P</w:t>
      </w:r>
      <w:r w:rsidR="0014719D">
        <w:rPr>
          <w:sz w:val="24"/>
          <w:szCs w:val="24"/>
        </w:rPr>
        <w:t>art three contains</w:t>
      </w:r>
      <w:r w:rsidR="00441FDE" w:rsidRPr="00A332A3">
        <w:rPr>
          <w:sz w:val="24"/>
          <w:szCs w:val="24"/>
        </w:rPr>
        <w:t xml:space="preserve"> question</w:t>
      </w:r>
      <w:r w:rsidR="0014719D">
        <w:rPr>
          <w:sz w:val="24"/>
          <w:szCs w:val="24"/>
        </w:rPr>
        <w:t>s</w:t>
      </w:r>
      <w:r w:rsidR="00441FDE" w:rsidRPr="00A332A3">
        <w:rPr>
          <w:sz w:val="24"/>
          <w:szCs w:val="24"/>
        </w:rPr>
        <w:t xml:space="preserve"> to a</w:t>
      </w:r>
      <w:r w:rsidR="00014265" w:rsidRPr="00A332A3">
        <w:rPr>
          <w:sz w:val="24"/>
          <w:szCs w:val="24"/>
        </w:rPr>
        <w:t xml:space="preserve">ssess </w:t>
      </w:r>
      <w:r w:rsidR="00C36B2C" w:rsidRPr="00A332A3">
        <w:rPr>
          <w:sz w:val="24"/>
          <w:szCs w:val="24"/>
        </w:rPr>
        <w:t>attitude</w:t>
      </w:r>
      <w:r w:rsidR="00441FDE" w:rsidRPr="00A332A3">
        <w:rPr>
          <w:sz w:val="24"/>
          <w:szCs w:val="24"/>
        </w:rPr>
        <w:t xml:space="preserve"> of </w:t>
      </w:r>
      <w:r w:rsidR="00497F96" w:rsidRPr="00A332A3">
        <w:rPr>
          <w:sz w:val="24"/>
          <w:szCs w:val="24"/>
        </w:rPr>
        <w:t>residents</w:t>
      </w:r>
      <w:r w:rsidR="00A332A3" w:rsidRPr="00A332A3">
        <w:rPr>
          <w:sz w:val="24"/>
          <w:szCs w:val="24"/>
        </w:rPr>
        <w:t xml:space="preserve"> towards </w:t>
      </w:r>
      <w:r w:rsidR="00493A53" w:rsidRPr="00A332A3">
        <w:rPr>
          <w:sz w:val="24"/>
          <w:szCs w:val="24"/>
        </w:rPr>
        <w:t>CPR.</w:t>
      </w:r>
      <w:r w:rsidR="0014719D" w:rsidRPr="0014719D">
        <w:rPr>
          <w:rFonts w:eastAsiaTheme="minorEastAsia"/>
          <w:sz w:val="24"/>
          <w:szCs w:val="24"/>
        </w:rPr>
        <w:t xml:space="preserve"> </w:t>
      </w:r>
      <w:r w:rsidR="0014719D">
        <w:rPr>
          <w:rFonts w:eastAsiaTheme="minorEastAsia"/>
          <w:sz w:val="24"/>
          <w:szCs w:val="24"/>
        </w:rPr>
        <w:t>Q</w:t>
      </w:r>
      <w:r w:rsidR="0014719D" w:rsidRPr="00A332A3">
        <w:rPr>
          <w:rFonts w:eastAsiaTheme="minorEastAsia"/>
          <w:sz w:val="24"/>
          <w:szCs w:val="24"/>
        </w:rPr>
        <w:t>uestionnaire</w:t>
      </w:r>
      <w:r w:rsidR="00CE3FCB">
        <w:rPr>
          <w:rFonts w:eastAsiaTheme="minorEastAsia"/>
          <w:sz w:val="24"/>
          <w:szCs w:val="24"/>
        </w:rPr>
        <w:t>s</w:t>
      </w:r>
      <w:r w:rsidR="00C917FF" w:rsidRPr="00A332A3">
        <w:rPr>
          <w:sz w:val="24"/>
          <w:szCs w:val="24"/>
        </w:rPr>
        <w:t xml:space="preserve"> consist of a</w:t>
      </w:r>
      <w:r w:rsidR="00B63781">
        <w:rPr>
          <w:sz w:val="24"/>
          <w:szCs w:val="24"/>
        </w:rPr>
        <w:t xml:space="preserve"> total of 34</w:t>
      </w:r>
      <w:r w:rsidR="00C917FF" w:rsidRPr="00A332A3">
        <w:rPr>
          <w:sz w:val="24"/>
          <w:szCs w:val="24"/>
        </w:rPr>
        <w:t xml:space="preserve"> questions and out of this</w:t>
      </w:r>
      <w:r w:rsidR="00CE7B8F" w:rsidRPr="00A332A3">
        <w:rPr>
          <w:sz w:val="24"/>
          <w:szCs w:val="24"/>
        </w:rPr>
        <w:t xml:space="preserve"> </w:t>
      </w:r>
      <w:r w:rsidR="00B63781">
        <w:rPr>
          <w:sz w:val="24"/>
          <w:szCs w:val="24"/>
        </w:rPr>
        <w:t>10</w:t>
      </w:r>
      <w:r w:rsidR="00A332A3" w:rsidRPr="00A332A3">
        <w:rPr>
          <w:sz w:val="24"/>
          <w:szCs w:val="24"/>
        </w:rPr>
        <w:t xml:space="preserve"> </w:t>
      </w:r>
      <w:r w:rsidR="005215DC" w:rsidRPr="00A332A3">
        <w:rPr>
          <w:sz w:val="24"/>
          <w:szCs w:val="24"/>
        </w:rPr>
        <w:t>are question regarding soci</w:t>
      </w:r>
      <w:r w:rsidR="0014719D">
        <w:rPr>
          <w:sz w:val="24"/>
          <w:szCs w:val="24"/>
        </w:rPr>
        <w:t>o</w:t>
      </w:r>
      <w:r w:rsidR="005215DC" w:rsidRPr="00A332A3">
        <w:rPr>
          <w:sz w:val="24"/>
          <w:szCs w:val="24"/>
        </w:rPr>
        <w:t>-</w:t>
      </w:r>
      <w:r w:rsidR="005C63B7">
        <w:rPr>
          <w:sz w:val="24"/>
          <w:szCs w:val="24"/>
        </w:rPr>
        <w:t xml:space="preserve"> demographic variables</w:t>
      </w:r>
      <w:proofErr w:type="gramStart"/>
      <w:r w:rsidR="00E370C3" w:rsidRPr="00A332A3">
        <w:rPr>
          <w:sz w:val="24"/>
          <w:szCs w:val="24"/>
        </w:rPr>
        <w:t>,</w:t>
      </w:r>
      <w:r w:rsidR="00CE7B8F" w:rsidRPr="00A332A3">
        <w:rPr>
          <w:sz w:val="24"/>
          <w:szCs w:val="24"/>
        </w:rPr>
        <w:t>17</w:t>
      </w:r>
      <w:proofErr w:type="gramEnd"/>
      <w:r w:rsidR="00C917FF" w:rsidRPr="00A332A3">
        <w:rPr>
          <w:sz w:val="24"/>
          <w:szCs w:val="24"/>
        </w:rPr>
        <w:t xml:space="preserve"> are question on knowledge of CPR</w:t>
      </w:r>
      <w:r w:rsidR="00E370C3" w:rsidRPr="00A332A3">
        <w:rPr>
          <w:sz w:val="24"/>
          <w:szCs w:val="24"/>
        </w:rPr>
        <w:t>,</w:t>
      </w:r>
      <w:r w:rsidR="00C917FF" w:rsidRPr="00A332A3">
        <w:rPr>
          <w:sz w:val="24"/>
          <w:szCs w:val="24"/>
        </w:rPr>
        <w:t xml:space="preserve"> and </w:t>
      </w:r>
      <w:r w:rsidR="00996BDE">
        <w:rPr>
          <w:sz w:val="24"/>
          <w:szCs w:val="24"/>
        </w:rPr>
        <w:t>7</w:t>
      </w:r>
      <w:r w:rsidR="00DC151F" w:rsidRPr="00A332A3">
        <w:rPr>
          <w:sz w:val="24"/>
          <w:szCs w:val="24"/>
        </w:rPr>
        <w:t xml:space="preserve"> questions are on attitude.</w:t>
      </w:r>
      <w:r w:rsidR="008D449E" w:rsidRPr="00A332A3">
        <w:rPr>
          <w:rFonts w:eastAsiaTheme="minorEastAsia"/>
          <w:sz w:val="24"/>
          <w:szCs w:val="24"/>
        </w:rPr>
        <w:t xml:space="preserve"> The questionnaire will be pretested on 15% of the total sample size before use in data collection</w:t>
      </w:r>
      <w:r w:rsidR="00DD1E89">
        <w:rPr>
          <w:rFonts w:eastAsiaTheme="minorEastAsia"/>
          <w:sz w:val="24"/>
          <w:szCs w:val="24"/>
        </w:rPr>
        <w:t xml:space="preserve"> at Abet Hospital</w:t>
      </w:r>
      <w:r w:rsidR="00086B4E">
        <w:rPr>
          <w:rFonts w:eastAsiaTheme="minorEastAsia"/>
          <w:sz w:val="24"/>
          <w:szCs w:val="24"/>
        </w:rPr>
        <w:t xml:space="preserve">. Data was </w:t>
      </w:r>
      <w:r w:rsidR="008D449E" w:rsidRPr="00A332A3">
        <w:rPr>
          <w:rFonts w:eastAsiaTheme="minorEastAsia"/>
          <w:sz w:val="24"/>
          <w:szCs w:val="24"/>
        </w:rPr>
        <w:t>collected by 3 nurses</w:t>
      </w:r>
      <w:r w:rsidR="00996BDE">
        <w:rPr>
          <w:rFonts w:eastAsiaTheme="minorEastAsia"/>
          <w:sz w:val="24"/>
          <w:szCs w:val="24"/>
        </w:rPr>
        <w:t xml:space="preserve"> after the necessary orientation given</w:t>
      </w:r>
      <w:r w:rsidR="008D449E" w:rsidRPr="00A332A3">
        <w:rPr>
          <w:rFonts w:eastAsiaTheme="minorEastAsia"/>
          <w:sz w:val="24"/>
          <w:szCs w:val="24"/>
        </w:rPr>
        <w:t xml:space="preserve">. </w:t>
      </w:r>
      <w:r w:rsidR="00086B4E">
        <w:rPr>
          <w:rFonts w:eastAsiaTheme="minorEastAsia"/>
          <w:sz w:val="24"/>
          <w:szCs w:val="24"/>
        </w:rPr>
        <w:t xml:space="preserve">The principal investigator </w:t>
      </w:r>
      <w:r w:rsidR="008D449E" w:rsidRPr="00A332A3">
        <w:rPr>
          <w:rFonts w:eastAsiaTheme="minorEastAsia"/>
          <w:sz w:val="24"/>
          <w:szCs w:val="24"/>
        </w:rPr>
        <w:t>supervise</w:t>
      </w:r>
      <w:r w:rsidR="00086B4E">
        <w:rPr>
          <w:rFonts w:eastAsiaTheme="minorEastAsia"/>
          <w:sz w:val="24"/>
          <w:szCs w:val="24"/>
        </w:rPr>
        <w:t>d</w:t>
      </w:r>
      <w:r w:rsidR="008D449E" w:rsidRPr="00A332A3">
        <w:rPr>
          <w:rFonts w:eastAsiaTheme="minorEastAsia"/>
          <w:sz w:val="24"/>
          <w:szCs w:val="24"/>
        </w:rPr>
        <w:t xml:space="preserve"> the data collection pr</w:t>
      </w:r>
      <w:r w:rsidR="00086B4E">
        <w:rPr>
          <w:rFonts w:eastAsiaTheme="minorEastAsia"/>
          <w:sz w:val="24"/>
          <w:szCs w:val="24"/>
        </w:rPr>
        <w:t xml:space="preserve">ocedures. The investigator </w:t>
      </w:r>
      <w:r w:rsidR="008D449E" w:rsidRPr="00A332A3">
        <w:rPr>
          <w:rFonts w:eastAsiaTheme="minorEastAsia"/>
          <w:sz w:val="24"/>
          <w:szCs w:val="24"/>
        </w:rPr>
        <w:t>crosscheck</w:t>
      </w:r>
      <w:r w:rsidR="00086B4E">
        <w:rPr>
          <w:rFonts w:eastAsiaTheme="minorEastAsia"/>
          <w:sz w:val="24"/>
          <w:szCs w:val="24"/>
        </w:rPr>
        <w:t>ed the</w:t>
      </w:r>
      <w:r w:rsidR="007E7388">
        <w:rPr>
          <w:rFonts w:eastAsiaTheme="minorEastAsia"/>
          <w:sz w:val="24"/>
          <w:szCs w:val="24"/>
        </w:rPr>
        <w:t xml:space="preserve"> collected data on daily basis</w:t>
      </w:r>
      <w:r w:rsidR="008D449E" w:rsidRPr="00A332A3">
        <w:rPr>
          <w:rFonts w:eastAsiaTheme="minorEastAsia"/>
          <w:sz w:val="24"/>
          <w:szCs w:val="24"/>
        </w:rPr>
        <w:t xml:space="preserve"> for consistency and completeness. In </w:t>
      </w:r>
      <w:r w:rsidR="00086B4E">
        <w:rPr>
          <w:rFonts w:eastAsiaTheme="minorEastAsia"/>
          <w:sz w:val="24"/>
          <w:szCs w:val="24"/>
        </w:rPr>
        <w:t xml:space="preserve">addition, the investigator </w:t>
      </w:r>
      <w:r w:rsidR="008D449E" w:rsidRPr="00A332A3">
        <w:rPr>
          <w:rFonts w:eastAsiaTheme="minorEastAsia"/>
          <w:sz w:val="24"/>
          <w:szCs w:val="24"/>
        </w:rPr>
        <w:t>clean</w:t>
      </w:r>
      <w:r w:rsidR="00086B4E">
        <w:rPr>
          <w:rFonts w:eastAsiaTheme="minorEastAsia"/>
          <w:sz w:val="24"/>
          <w:szCs w:val="24"/>
        </w:rPr>
        <w:t>ed</w:t>
      </w:r>
      <w:r w:rsidR="008D449E" w:rsidRPr="00A332A3">
        <w:rPr>
          <w:rFonts w:eastAsiaTheme="minorEastAsia"/>
          <w:sz w:val="24"/>
          <w:szCs w:val="24"/>
        </w:rPr>
        <w:t xml:space="preserve"> data using frequency, sorting, and listing to identify any missed value and outlier and identiﬁed errors crosschecked with the original questionnaire</w:t>
      </w:r>
    </w:p>
    <w:p w:rsidR="005A1967" w:rsidRPr="00317AA8" w:rsidRDefault="005A1967" w:rsidP="00317AA8">
      <w:pPr>
        <w:pStyle w:val="Heading2"/>
        <w:spacing w:line="360" w:lineRule="auto"/>
        <w:rPr>
          <w:rFonts w:ascii="Times New Roman" w:hAnsi="Times New Roman" w:cs="Times New Roman"/>
          <w:color w:val="auto"/>
          <w:sz w:val="24"/>
          <w:szCs w:val="24"/>
        </w:rPr>
      </w:pPr>
      <w:bookmarkStart w:id="42" w:name="_Toc81313683"/>
      <w:r w:rsidRPr="00317AA8">
        <w:rPr>
          <w:rFonts w:ascii="Times New Roman" w:hAnsi="Times New Roman" w:cs="Times New Roman"/>
          <w:color w:val="auto"/>
          <w:sz w:val="24"/>
          <w:szCs w:val="24"/>
        </w:rPr>
        <w:t>4.9 Measurement</w:t>
      </w:r>
      <w:r w:rsidR="00CE3FCB">
        <w:rPr>
          <w:rFonts w:ascii="Times New Roman" w:hAnsi="Times New Roman" w:cs="Times New Roman"/>
          <w:color w:val="auto"/>
          <w:sz w:val="24"/>
          <w:szCs w:val="24"/>
        </w:rPr>
        <w:t>s</w:t>
      </w:r>
      <w:bookmarkEnd w:id="42"/>
    </w:p>
    <w:p w:rsidR="00526AEA" w:rsidRPr="00D02A83" w:rsidRDefault="00EF5D13" w:rsidP="00D02A83">
      <w:pPr>
        <w:spacing w:line="360" w:lineRule="auto"/>
        <w:jc w:val="both"/>
        <w:rPr>
          <w:b/>
          <w:sz w:val="24"/>
          <w:szCs w:val="24"/>
        </w:rPr>
      </w:pPr>
      <w:r w:rsidRPr="00D02A83">
        <w:rPr>
          <w:sz w:val="24"/>
          <w:szCs w:val="24"/>
        </w:rPr>
        <w:t xml:space="preserve">The questionnaire is </w:t>
      </w:r>
      <w:r w:rsidR="00526AEA" w:rsidRPr="00D02A83">
        <w:rPr>
          <w:sz w:val="24"/>
          <w:szCs w:val="24"/>
        </w:rPr>
        <w:t xml:space="preserve">derived from a standard reference, namely the </w:t>
      </w:r>
      <w:r w:rsidR="007E7388">
        <w:rPr>
          <w:sz w:val="24"/>
          <w:szCs w:val="24"/>
        </w:rPr>
        <w:t xml:space="preserve">2015 </w:t>
      </w:r>
      <w:r w:rsidR="00526AEA" w:rsidRPr="00D02A83">
        <w:rPr>
          <w:sz w:val="24"/>
          <w:szCs w:val="24"/>
        </w:rPr>
        <w:t>AHA guidelines for CPR and emergency cardiac care</w:t>
      </w:r>
      <w:r w:rsidR="002A24A5">
        <w:rPr>
          <w:sz w:val="24"/>
          <w:szCs w:val="24"/>
        </w:rPr>
        <w:t xml:space="preserve"> (3</w:t>
      </w:r>
      <w:r w:rsidRPr="00D02A83">
        <w:rPr>
          <w:sz w:val="24"/>
          <w:szCs w:val="24"/>
        </w:rPr>
        <w:t>). The questions are based on the course content of the AHA BLS course. A minimum score of 84% defined adequate knowledge (as outlined in the AHA BLS courses).</w:t>
      </w:r>
    </w:p>
    <w:p w:rsidR="006B3C97" w:rsidRPr="00317AA8" w:rsidRDefault="005A1967" w:rsidP="00317AA8">
      <w:pPr>
        <w:pStyle w:val="Heading2"/>
        <w:spacing w:line="360" w:lineRule="auto"/>
        <w:rPr>
          <w:rFonts w:ascii="Times New Roman" w:hAnsi="Times New Roman" w:cs="Times New Roman"/>
          <w:color w:val="auto"/>
          <w:sz w:val="24"/>
          <w:szCs w:val="24"/>
        </w:rPr>
      </w:pPr>
      <w:bookmarkStart w:id="43" w:name="_Toc81313684"/>
      <w:r w:rsidRPr="00317AA8">
        <w:rPr>
          <w:rFonts w:ascii="Times New Roman" w:hAnsi="Times New Roman" w:cs="Times New Roman"/>
          <w:color w:val="auto"/>
          <w:sz w:val="24"/>
          <w:szCs w:val="24"/>
        </w:rPr>
        <w:lastRenderedPageBreak/>
        <w:t xml:space="preserve">4.10 </w:t>
      </w:r>
      <w:r w:rsidR="006B3C97" w:rsidRPr="00317AA8">
        <w:rPr>
          <w:rFonts w:ascii="Times New Roman" w:hAnsi="Times New Roman" w:cs="Times New Roman"/>
          <w:color w:val="auto"/>
          <w:sz w:val="24"/>
          <w:szCs w:val="24"/>
        </w:rPr>
        <w:t xml:space="preserve">Data quality </w:t>
      </w:r>
      <w:r w:rsidR="007C6948">
        <w:rPr>
          <w:rFonts w:ascii="Times New Roman" w:hAnsi="Times New Roman" w:cs="Times New Roman"/>
          <w:color w:val="auto"/>
          <w:sz w:val="24"/>
          <w:szCs w:val="24"/>
        </w:rPr>
        <w:t>control</w:t>
      </w:r>
      <w:bookmarkEnd w:id="43"/>
    </w:p>
    <w:p w:rsidR="00317AA8" w:rsidRPr="007C6948" w:rsidRDefault="00086B4E" w:rsidP="00317AA8">
      <w:pPr>
        <w:spacing w:line="360" w:lineRule="auto"/>
        <w:jc w:val="both"/>
        <w:rPr>
          <w:sz w:val="24"/>
          <w:szCs w:val="24"/>
        </w:rPr>
      </w:pPr>
      <w:r>
        <w:rPr>
          <w:sz w:val="24"/>
          <w:szCs w:val="24"/>
        </w:rPr>
        <w:t xml:space="preserve">The quality of data was </w:t>
      </w:r>
      <w:r w:rsidR="006B3C97" w:rsidRPr="007C6948">
        <w:rPr>
          <w:sz w:val="24"/>
          <w:szCs w:val="24"/>
        </w:rPr>
        <w:t>assured by properly designing a</w:t>
      </w:r>
      <w:r w:rsidR="00CF0C51">
        <w:rPr>
          <w:sz w:val="24"/>
          <w:szCs w:val="24"/>
        </w:rPr>
        <w:t xml:space="preserve">nd pre-testing of the </w:t>
      </w:r>
      <w:r w:rsidR="00CF0C51" w:rsidRPr="007C6948">
        <w:rPr>
          <w:sz w:val="24"/>
          <w:szCs w:val="24"/>
        </w:rPr>
        <w:t>questionnaire</w:t>
      </w:r>
      <w:r w:rsidR="006B3C97" w:rsidRPr="007C6948">
        <w:rPr>
          <w:sz w:val="24"/>
          <w:szCs w:val="24"/>
        </w:rPr>
        <w:t>, proper training of the data collectors and supervisors of the data collection procedures, proper categorization and coding</w:t>
      </w:r>
      <w:r w:rsidR="008D449E" w:rsidRPr="007C6948">
        <w:rPr>
          <w:sz w:val="24"/>
          <w:szCs w:val="24"/>
        </w:rPr>
        <w:t xml:space="preserve"> of the questionnaire.</w:t>
      </w:r>
      <w:r w:rsidR="007C6948" w:rsidRPr="007C6948">
        <w:rPr>
          <w:sz w:val="24"/>
          <w:szCs w:val="24"/>
        </w:rPr>
        <w:t xml:space="preserve"> </w:t>
      </w:r>
      <w:r w:rsidR="008D449E" w:rsidRPr="007C6948">
        <w:rPr>
          <w:sz w:val="24"/>
          <w:szCs w:val="24"/>
        </w:rPr>
        <w:t xml:space="preserve">Every </w:t>
      </w:r>
      <w:r w:rsidR="004D3378">
        <w:rPr>
          <w:sz w:val="24"/>
          <w:szCs w:val="24"/>
        </w:rPr>
        <w:t>day</w:t>
      </w:r>
      <w:r w:rsidR="00CF0C51">
        <w:rPr>
          <w:sz w:val="24"/>
          <w:szCs w:val="24"/>
        </w:rPr>
        <w:t xml:space="preserve">, each </w:t>
      </w:r>
      <w:r w:rsidR="00CF0C51" w:rsidRPr="007C6948">
        <w:rPr>
          <w:sz w:val="24"/>
          <w:szCs w:val="24"/>
        </w:rPr>
        <w:t xml:space="preserve">questionnaire </w:t>
      </w:r>
      <w:r>
        <w:rPr>
          <w:sz w:val="24"/>
          <w:szCs w:val="24"/>
        </w:rPr>
        <w:t xml:space="preserve">were </w:t>
      </w:r>
      <w:r w:rsidR="006B3C97" w:rsidRPr="007C6948">
        <w:rPr>
          <w:sz w:val="24"/>
          <w:szCs w:val="24"/>
        </w:rPr>
        <w:t xml:space="preserve">reviewed and checked for </w:t>
      </w:r>
      <w:r w:rsidR="007C6948" w:rsidRPr="007C6948">
        <w:rPr>
          <w:sz w:val="24"/>
          <w:szCs w:val="24"/>
        </w:rPr>
        <w:t xml:space="preserve">completeness before data entry </w:t>
      </w:r>
      <w:r w:rsidR="006B3C97" w:rsidRPr="007C6948">
        <w:rPr>
          <w:sz w:val="24"/>
          <w:szCs w:val="24"/>
        </w:rPr>
        <w:t>by the supervisors and principal investigator and the necessary feedback will be offered to data collectors.</w:t>
      </w:r>
    </w:p>
    <w:p w:rsidR="006B3C97" w:rsidRDefault="005A1967" w:rsidP="00D64F5A">
      <w:pPr>
        <w:pStyle w:val="Heading2"/>
        <w:spacing w:line="360" w:lineRule="auto"/>
        <w:rPr>
          <w:rFonts w:ascii="Times New Roman" w:hAnsi="Times New Roman" w:cs="Times New Roman"/>
          <w:color w:val="auto"/>
          <w:sz w:val="24"/>
          <w:szCs w:val="24"/>
        </w:rPr>
      </w:pPr>
      <w:bookmarkStart w:id="44" w:name="_Toc81313685"/>
      <w:r w:rsidRPr="00D64F5A">
        <w:rPr>
          <w:rFonts w:ascii="Times New Roman" w:hAnsi="Times New Roman" w:cs="Times New Roman"/>
          <w:color w:val="auto"/>
          <w:sz w:val="24"/>
          <w:szCs w:val="24"/>
        </w:rPr>
        <w:t xml:space="preserve">4.11 </w:t>
      </w:r>
      <w:r w:rsidR="006B3C97" w:rsidRPr="00D64F5A">
        <w:rPr>
          <w:rFonts w:ascii="Times New Roman" w:hAnsi="Times New Roman" w:cs="Times New Roman"/>
          <w:color w:val="auto"/>
          <w:sz w:val="24"/>
          <w:szCs w:val="24"/>
        </w:rPr>
        <w:t xml:space="preserve">Data </w:t>
      </w:r>
      <w:r w:rsidR="00D64F5A" w:rsidRPr="00D64F5A">
        <w:rPr>
          <w:rFonts w:ascii="Times New Roman" w:hAnsi="Times New Roman" w:cs="Times New Roman"/>
          <w:color w:val="auto"/>
          <w:sz w:val="24"/>
          <w:szCs w:val="24"/>
        </w:rPr>
        <w:t xml:space="preserve">processing and </w:t>
      </w:r>
      <w:r w:rsidR="006B3C97" w:rsidRPr="00D64F5A">
        <w:rPr>
          <w:rFonts w:ascii="Times New Roman" w:hAnsi="Times New Roman" w:cs="Times New Roman"/>
          <w:color w:val="auto"/>
          <w:sz w:val="24"/>
          <w:szCs w:val="24"/>
        </w:rPr>
        <w:t>analysis</w:t>
      </w:r>
      <w:bookmarkEnd w:id="44"/>
      <w:r w:rsidR="006B3C97" w:rsidRPr="00D64F5A">
        <w:rPr>
          <w:rFonts w:ascii="Times New Roman" w:hAnsi="Times New Roman" w:cs="Times New Roman"/>
          <w:color w:val="auto"/>
          <w:sz w:val="24"/>
          <w:szCs w:val="24"/>
        </w:rPr>
        <w:t xml:space="preserve"> </w:t>
      </w:r>
    </w:p>
    <w:p w:rsidR="00040289" w:rsidRPr="00040289" w:rsidRDefault="00040289" w:rsidP="00040289">
      <w:pPr>
        <w:spacing w:line="360" w:lineRule="auto"/>
        <w:jc w:val="both"/>
        <w:rPr>
          <w:rFonts w:eastAsiaTheme="minorEastAsia"/>
          <w:sz w:val="24"/>
          <w:szCs w:val="24"/>
        </w:rPr>
      </w:pPr>
      <w:r w:rsidRPr="00040289">
        <w:rPr>
          <w:rFonts w:eastAsiaTheme="minorEastAsia"/>
          <w:sz w:val="24"/>
          <w:szCs w:val="24"/>
        </w:rPr>
        <w:t xml:space="preserve">The </w:t>
      </w:r>
      <w:r w:rsidR="009005A3" w:rsidRPr="00C536A5">
        <w:rPr>
          <w:rFonts w:eastAsiaTheme="minorEastAsia"/>
          <w:sz w:val="24"/>
          <w:szCs w:val="24"/>
        </w:rPr>
        <w:t xml:space="preserve">data </w:t>
      </w:r>
      <w:r w:rsidR="00F75BED" w:rsidRPr="00C536A5">
        <w:rPr>
          <w:rFonts w:eastAsiaTheme="minorEastAsia"/>
          <w:sz w:val="24"/>
          <w:szCs w:val="24"/>
        </w:rPr>
        <w:t>was</w:t>
      </w:r>
      <w:r w:rsidR="009005A3" w:rsidRPr="00C536A5">
        <w:rPr>
          <w:rFonts w:eastAsiaTheme="minorEastAsia"/>
          <w:sz w:val="24"/>
          <w:szCs w:val="24"/>
        </w:rPr>
        <w:t xml:space="preserve"> </w:t>
      </w:r>
      <w:r w:rsidRPr="00C536A5">
        <w:rPr>
          <w:rFonts w:eastAsiaTheme="minorEastAsia"/>
          <w:sz w:val="24"/>
          <w:szCs w:val="24"/>
        </w:rPr>
        <w:t>coded, entered, and cleaned using the Epi-info version 7.1</w:t>
      </w:r>
      <w:r w:rsidR="009005A3" w:rsidRPr="00C536A5">
        <w:rPr>
          <w:rFonts w:eastAsiaTheme="minorEastAsia"/>
          <w:sz w:val="24"/>
          <w:szCs w:val="24"/>
        </w:rPr>
        <w:t>.</w:t>
      </w:r>
      <w:r w:rsidR="007827D7">
        <w:rPr>
          <w:rFonts w:eastAsiaTheme="minorEastAsia"/>
          <w:sz w:val="24"/>
          <w:szCs w:val="24"/>
        </w:rPr>
        <w:t xml:space="preserve"> </w:t>
      </w:r>
      <w:r w:rsidR="009005A3">
        <w:rPr>
          <w:rFonts w:eastAsiaTheme="minorEastAsia"/>
          <w:sz w:val="24"/>
          <w:szCs w:val="24"/>
        </w:rPr>
        <w:t xml:space="preserve">It was </w:t>
      </w:r>
      <w:r w:rsidRPr="00040289">
        <w:rPr>
          <w:rFonts w:eastAsiaTheme="minorEastAsia"/>
          <w:sz w:val="24"/>
          <w:szCs w:val="24"/>
        </w:rPr>
        <w:t>exported into SPSS version 22 for analysis. Descriptive statistical analyses such as simple frequencies, measu</w:t>
      </w:r>
      <w:r w:rsidR="009005A3">
        <w:rPr>
          <w:rFonts w:eastAsiaTheme="minorEastAsia"/>
          <w:sz w:val="24"/>
          <w:szCs w:val="24"/>
        </w:rPr>
        <w:t xml:space="preserve">res of central tendency </w:t>
      </w:r>
      <w:r w:rsidR="00EE40C9">
        <w:rPr>
          <w:rFonts w:eastAsiaTheme="minorEastAsia"/>
          <w:sz w:val="24"/>
          <w:szCs w:val="24"/>
        </w:rPr>
        <w:t>were</w:t>
      </w:r>
      <w:r w:rsidR="009005A3">
        <w:rPr>
          <w:rFonts w:eastAsiaTheme="minorEastAsia"/>
          <w:sz w:val="24"/>
          <w:szCs w:val="24"/>
        </w:rPr>
        <w:t xml:space="preserve"> </w:t>
      </w:r>
      <w:r w:rsidRPr="00040289">
        <w:rPr>
          <w:rFonts w:eastAsiaTheme="minorEastAsia"/>
          <w:sz w:val="24"/>
          <w:szCs w:val="24"/>
        </w:rPr>
        <w:t>computed</w:t>
      </w:r>
      <w:r>
        <w:rPr>
          <w:rFonts w:eastAsiaTheme="minorEastAsia"/>
          <w:sz w:val="24"/>
          <w:szCs w:val="24"/>
        </w:rPr>
        <w:t>.</w:t>
      </w:r>
      <w:r w:rsidRPr="00040289">
        <w:rPr>
          <w:rFonts w:eastAsiaTheme="minorEastAsia"/>
          <w:sz w:val="24"/>
          <w:szCs w:val="24"/>
        </w:rPr>
        <w:t xml:space="preserve"> </w:t>
      </w:r>
      <w:r w:rsidR="009005A3">
        <w:rPr>
          <w:rFonts w:eastAsiaTheme="minorEastAsia"/>
          <w:sz w:val="24"/>
          <w:szCs w:val="24"/>
        </w:rPr>
        <w:t xml:space="preserve">The bivariate analysis was </w:t>
      </w:r>
      <w:r w:rsidRPr="00040289">
        <w:rPr>
          <w:rFonts w:eastAsiaTheme="minorEastAsia"/>
          <w:sz w:val="24"/>
          <w:szCs w:val="24"/>
        </w:rPr>
        <w:t>carried out to see the association of each independent variable</w:t>
      </w:r>
      <w:r>
        <w:rPr>
          <w:rFonts w:eastAsiaTheme="minorEastAsia"/>
          <w:sz w:val="24"/>
          <w:szCs w:val="24"/>
        </w:rPr>
        <w:t xml:space="preserve"> with the outcome</w:t>
      </w:r>
      <w:r w:rsidR="00CE3FCB">
        <w:rPr>
          <w:rFonts w:eastAsiaTheme="minorEastAsia"/>
          <w:sz w:val="24"/>
          <w:szCs w:val="24"/>
        </w:rPr>
        <w:t>.</w:t>
      </w:r>
      <w:r>
        <w:rPr>
          <w:rFonts w:eastAsiaTheme="minorEastAsia"/>
          <w:sz w:val="24"/>
          <w:szCs w:val="24"/>
        </w:rPr>
        <w:t xml:space="preserve"> </w:t>
      </w:r>
      <w:r w:rsidR="00CE3FCB">
        <w:rPr>
          <w:rFonts w:eastAsiaTheme="minorEastAsia"/>
          <w:sz w:val="24"/>
          <w:szCs w:val="24"/>
        </w:rPr>
        <w:t>Variable with P</w:t>
      </w:r>
      <w:r w:rsidRPr="00040289">
        <w:rPr>
          <w:rFonts w:eastAsiaTheme="minorEastAsia"/>
          <w:sz w:val="24"/>
          <w:szCs w:val="24"/>
        </w:rPr>
        <w:t xml:space="preserve"> value &lt;0.2 in the bivariate an</w:t>
      </w:r>
      <w:r w:rsidR="009005A3">
        <w:rPr>
          <w:rFonts w:eastAsiaTheme="minorEastAsia"/>
          <w:sz w:val="24"/>
          <w:szCs w:val="24"/>
        </w:rPr>
        <w:t xml:space="preserve">alysis were </w:t>
      </w:r>
      <w:r w:rsidRPr="00040289">
        <w:rPr>
          <w:rFonts w:eastAsiaTheme="minorEastAsia"/>
          <w:sz w:val="24"/>
          <w:szCs w:val="24"/>
        </w:rPr>
        <w:t>taken in to the multivariate analysis model to control all possible confounders.</w:t>
      </w:r>
      <w:r w:rsidR="009005A3">
        <w:rPr>
          <w:rFonts w:eastAsiaTheme="minorEastAsia"/>
          <w:sz w:val="24"/>
          <w:szCs w:val="24"/>
        </w:rPr>
        <w:t xml:space="preserve"> A Hosmer–</w:t>
      </w:r>
      <w:proofErr w:type="spellStart"/>
      <w:r w:rsidR="009005A3">
        <w:rPr>
          <w:rFonts w:eastAsiaTheme="minorEastAsia"/>
          <w:sz w:val="24"/>
          <w:szCs w:val="24"/>
        </w:rPr>
        <w:t>Lemeshow</w:t>
      </w:r>
      <w:proofErr w:type="spellEnd"/>
      <w:r w:rsidR="009005A3">
        <w:rPr>
          <w:rFonts w:eastAsiaTheme="minorEastAsia"/>
          <w:sz w:val="24"/>
          <w:szCs w:val="24"/>
        </w:rPr>
        <w:t xml:space="preserve"> test was </w:t>
      </w:r>
      <w:r w:rsidRPr="00040289">
        <w:rPr>
          <w:rFonts w:eastAsiaTheme="minorEastAsia"/>
          <w:sz w:val="24"/>
          <w:szCs w:val="24"/>
        </w:rPr>
        <w:t>conducted to test model goodness of ﬁt. The</w:t>
      </w:r>
      <w:r w:rsidR="009005A3">
        <w:rPr>
          <w:rFonts w:eastAsiaTheme="minorEastAsia"/>
          <w:sz w:val="24"/>
          <w:szCs w:val="24"/>
        </w:rPr>
        <w:t xml:space="preserve"> multivariable analysis was </w:t>
      </w:r>
      <w:r w:rsidRPr="00040289">
        <w:rPr>
          <w:rFonts w:eastAsiaTheme="minorEastAsia"/>
          <w:sz w:val="24"/>
          <w:szCs w:val="24"/>
        </w:rPr>
        <w:t xml:space="preserve">performed in the binary logistic regression up on controlling for the possible confounding factors. </w:t>
      </w:r>
      <w:r w:rsidR="009005A3">
        <w:rPr>
          <w:rFonts w:eastAsiaTheme="minorEastAsia"/>
          <w:sz w:val="24"/>
          <w:szCs w:val="24"/>
        </w:rPr>
        <w:t xml:space="preserve">Odds ratios with 95% CI were </w:t>
      </w:r>
      <w:r w:rsidRPr="00040289">
        <w:rPr>
          <w:rFonts w:eastAsiaTheme="minorEastAsia"/>
          <w:sz w:val="24"/>
          <w:szCs w:val="24"/>
        </w:rPr>
        <w:t xml:space="preserve">reported to show the strength and direction of the associations. Finally, variables with a p value of less than 0.05 (p&lt;0.05) in </w:t>
      </w:r>
      <w:r w:rsidR="009005A3">
        <w:rPr>
          <w:rFonts w:eastAsiaTheme="minorEastAsia"/>
          <w:sz w:val="24"/>
          <w:szCs w:val="24"/>
        </w:rPr>
        <w:t>the logistic regression w</w:t>
      </w:r>
      <w:r w:rsidR="004C278A">
        <w:rPr>
          <w:rFonts w:eastAsiaTheme="minorEastAsia"/>
          <w:sz w:val="24"/>
          <w:szCs w:val="24"/>
        </w:rPr>
        <w:t xml:space="preserve">ere </w:t>
      </w:r>
      <w:r w:rsidRPr="00040289">
        <w:rPr>
          <w:rFonts w:eastAsiaTheme="minorEastAsia"/>
          <w:sz w:val="24"/>
          <w:szCs w:val="24"/>
        </w:rPr>
        <w:t xml:space="preserve">considered as statistically signiﬁcant. </w:t>
      </w:r>
      <w:r w:rsidR="00C536A5" w:rsidRPr="00C536A5">
        <w:rPr>
          <w:rFonts w:eastAsiaTheme="minorEastAsia"/>
          <w:sz w:val="24"/>
          <w:szCs w:val="24"/>
        </w:rPr>
        <w:t>Then, data were presented using frequencies, summary measures, tables, and ﬁgures.</w:t>
      </w:r>
    </w:p>
    <w:p w:rsidR="00040289" w:rsidRPr="00040289" w:rsidRDefault="00040289" w:rsidP="00040289"/>
    <w:p w:rsidR="006B3C97" w:rsidRDefault="005A1967" w:rsidP="00317AA8">
      <w:pPr>
        <w:pStyle w:val="Heading2"/>
        <w:spacing w:line="360" w:lineRule="auto"/>
        <w:rPr>
          <w:rFonts w:ascii="Times New Roman" w:hAnsi="Times New Roman" w:cs="Times New Roman"/>
          <w:color w:val="auto"/>
          <w:sz w:val="24"/>
          <w:szCs w:val="24"/>
        </w:rPr>
      </w:pPr>
      <w:bookmarkStart w:id="45" w:name="_Toc81313686"/>
      <w:r w:rsidRPr="00317AA8">
        <w:rPr>
          <w:rFonts w:ascii="Times New Roman" w:hAnsi="Times New Roman" w:cs="Times New Roman"/>
          <w:color w:val="auto"/>
          <w:sz w:val="24"/>
          <w:szCs w:val="24"/>
        </w:rPr>
        <w:t xml:space="preserve">4.12 </w:t>
      </w:r>
      <w:r w:rsidR="006B3C97" w:rsidRPr="00317AA8">
        <w:rPr>
          <w:rFonts w:ascii="Times New Roman" w:hAnsi="Times New Roman" w:cs="Times New Roman"/>
          <w:color w:val="auto"/>
          <w:sz w:val="24"/>
          <w:szCs w:val="24"/>
        </w:rPr>
        <w:t>Ethical considerations</w:t>
      </w:r>
      <w:bookmarkEnd w:id="45"/>
    </w:p>
    <w:p w:rsidR="00C618E4" w:rsidRDefault="00C618E4" w:rsidP="00C618E4">
      <w:pPr>
        <w:spacing w:line="360" w:lineRule="auto"/>
        <w:rPr>
          <w:color w:val="000000"/>
          <w:sz w:val="24"/>
          <w:szCs w:val="24"/>
        </w:rPr>
      </w:pPr>
      <w:r>
        <w:rPr>
          <w:rFonts w:eastAsiaTheme="minorEastAsia"/>
          <w:sz w:val="24"/>
          <w:szCs w:val="24"/>
        </w:rPr>
        <w:t xml:space="preserve">Ethical clearance </w:t>
      </w:r>
      <w:r w:rsidR="001B2B0A" w:rsidRPr="001B2B0A">
        <w:rPr>
          <w:rFonts w:eastAsiaTheme="minorEastAsia"/>
          <w:sz w:val="24"/>
          <w:szCs w:val="24"/>
        </w:rPr>
        <w:t>obtained from</w:t>
      </w:r>
      <w:r w:rsidR="00C536A5" w:rsidRPr="00C536A5">
        <w:t xml:space="preserve"> </w:t>
      </w:r>
      <w:r w:rsidR="00C536A5" w:rsidRPr="00C536A5">
        <w:rPr>
          <w:rFonts w:eastAsiaTheme="minorEastAsia"/>
          <w:sz w:val="24"/>
          <w:szCs w:val="24"/>
        </w:rPr>
        <w:t xml:space="preserve">the Institutional Review Board (IRB) </w:t>
      </w:r>
      <w:proofErr w:type="gramStart"/>
      <w:r w:rsidR="00C536A5" w:rsidRPr="00C536A5">
        <w:rPr>
          <w:rFonts w:eastAsiaTheme="minorEastAsia"/>
          <w:sz w:val="24"/>
          <w:szCs w:val="24"/>
        </w:rPr>
        <w:t xml:space="preserve">of </w:t>
      </w:r>
      <w:r w:rsidR="001B2B0A" w:rsidRPr="001B2B0A">
        <w:rPr>
          <w:rFonts w:eastAsiaTheme="minorEastAsia"/>
          <w:sz w:val="24"/>
          <w:szCs w:val="24"/>
        </w:rPr>
        <w:t xml:space="preserve"> </w:t>
      </w:r>
      <w:r w:rsidR="00C536A5" w:rsidRPr="00C536A5">
        <w:rPr>
          <w:rFonts w:eastAsiaTheme="minorEastAsia"/>
          <w:sz w:val="24"/>
          <w:szCs w:val="24"/>
        </w:rPr>
        <w:t>St</w:t>
      </w:r>
      <w:proofErr w:type="gramEnd"/>
      <w:r w:rsidR="00C536A5" w:rsidRPr="00C536A5">
        <w:rPr>
          <w:rFonts w:eastAsiaTheme="minorEastAsia"/>
          <w:sz w:val="24"/>
          <w:szCs w:val="24"/>
        </w:rPr>
        <w:t>. Paul Millennium Medical College</w:t>
      </w:r>
      <w:r w:rsidR="00C536A5">
        <w:rPr>
          <w:rFonts w:eastAsiaTheme="minorEastAsia"/>
          <w:sz w:val="24"/>
          <w:szCs w:val="24"/>
        </w:rPr>
        <w:t>.</w:t>
      </w:r>
      <w:r>
        <w:rPr>
          <w:rFonts w:eastAsiaTheme="minorEastAsia"/>
          <w:sz w:val="24"/>
          <w:szCs w:val="24"/>
        </w:rPr>
        <w:t xml:space="preserve"> </w:t>
      </w:r>
      <w:r w:rsidR="001B2B0A" w:rsidRPr="001B2B0A">
        <w:rPr>
          <w:rFonts w:eastAsiaTheme="minorEastAsia"/>
          <w:sz w:val="24"/>
          <w:szCs w:val="24"/>
        </w:rPr>
        <w:t>Informed, voluntary, writ</w:t>
      </w:r>
      <w:r>
        <w:rPr>
          <w:rFonts w:eastAsiaTheme="minorEastAsia"/>
          <w:sz w:val="24"/>
          <w:szCs w:val="24"/>
        </w:rPr>
        <w:t xml:space="preserve">ten, and signed consent </w:t>
      </w:r>
      <w:r w:rsidR="001B2B0A" w:rsidRPr="001B2B0A">
        <w:rPr>
          <w:rFonts w:eastAsiaTheme="minorEastAsia"/>
          <w:sz w:val="24"/>
          <w:szCs w:val="24"/>
        </w:rPr>
        <w:t>obtained from each participant after clearly informing him or her</w:t>
      </w:r>
      <w:r w:rsidR="001B2B0A">
        <w:rPr>
          <w:rFonts w:eastAsiaTheme="minorEastAsia"/>
          <w:sz w:val="24"/>
          <w:szCs w:val="24"/>
        </w:rPr>
        <w:t xml:space="preserve"> about the purpose</w:t>
      </w:r>
      <w:r w:rsidR="001B2B0A" w:rsidRPr="001B2B0A">
        <w:rPr>
          <w:rFonts w:eastAsiaTheme="minorEastAsia"/>
          <w:sz w:val="24"/>
          <w:szCs w:val="24"/>
        </w:rPr>
        <w:t xml:space="preserve"> of the study</w:t>
      </w:r>
      <w:r w:rsidR="001B2B0A">
        <w:rPr>
          <w:rFonts w:eastAsiaTheme="minorEastAsia"/>
          <w:sz w:val="24"/>
          <w:szCs w:val="24"/>
        </w:rPr>
        <w:t>.</w:t>
      </w:r>
      <w:r w:rsidRPr="00C618E4">
        <w:rPr>
          <w:color w:val="000000"/>
          <w:sz w:val="24"/>
          <w:szCs w:val="24"/>
        </w:rPr>
        <w:t xml:space="preserve"> </w:t>
      </w:r>
      <w:r>
        <w:rPr>
          <w:color w:val="000000"/>
          <w:sz w:val="24"/>
          <w:szCs w:val="24"/>
        </w:rPr>
        <w:t>The identities of all people who participate would remain anonymous and would be kept confidential. Identifiable data had been stored securely in a pass word protected computer account</w:t>
      </w:r>
    </w:p>
    <w:p w:rsidR="001B2B0A" w:rsidRPr="001B2B0A" w:rsidRDefault="001B2B0A" w:rsidP="001B2B0A">
      <w:pPr>
        <w:spacing w:line="360" w:lineRule="auto"/>
        <w:rPr>
          <w:sz w:val="24"/>
          <w:szCs w:val="24"/>
        </w:rPr>
      </w:pPr>
    </w:p>
    <w:p w:rsidR="006B3C97" w:rsidRPr="00317AA8" w:rsidRDefault="005A1967" w:rsidP="00317AA8">
      <w:pPr>
        <w:pStyle w:val="Heading2"/>
        <w:spacing w:line="360" w:lineRule="auto"/>
        <w:rPr>
          <w:rFonts w:ascii="Times New Roman" w:hAnsi="Times New Roman" w:cs="Times New Roman"/>
          <w:color w:val="auto"/>
          <w:sz w:val="24"/>
          <w:szCs w:val="24"/>
        </w:rPr>
      </w:pPr>
      <w:bookmarkStart w:id="46" w:name="_Toc81313687"/>
      <w:r w:rsidRPr="00317AA8">
        <w:rPr>
          <w:rFonts w:ascii="Times New Roman" w:hAnsi="Times New Roman" w:cs="Times New Roman"/>
          <w:color w:val="auto"/>
          <w:sz w:val="24"/>
          <w:szCs w:val="24"/>
        </w:rPr>
        <w:t xml:space="preserve">4.13 </w:t>
      </w:r>
      <w:r w:rsidR="006B3C97" w:rsidRPr="00317AA8">
        <w:rPr>
          <w:rFonts w:ascii="Times New Roman" w:hAnsi="Times New Roman" w:cs="Times New Roman"/>
          <w:color w:val="auto"/>
          <w:sz w:val="24"/>
          <w:szCs w:val="24"/>
        </w:rPr>
        <w:t>Dissemination</w:t>
      </w:r>
      <w:r w:rsidR="00C536A5">
        <w:rPr>
          <w:rFonts w:ascii="Times New Roman" w:hAnsi="Times New Roman" w:cs="Times New Roman"/>
          <w:color w:val="auto"/>
          <w:sz w:val="24"/>
          <w:szCs w:val="24"/>
        </w:rPr>
        <w:t>s</w:t>
      </w:r>
      <w:r w:rsidR="006B3C97" w:rsidRPr="00317AA8">
        <w:rPr>
          <w:rFonts w:ascii="Times New Roman" w:hAnsi="Times New Roman" w:cs="Times New Roman"/>
          <w:color w:val="auto"/>
          <w:sz w:val="24"/>
          <w:szCs w:val="24"/>
        </w:rPr>
        <w:t xml:space="preserve"> of the result</w:t>
      </w:r>
      <w:r w:rsidR="00C536A5">
        <w:rPr>
          <w:rFonts w:ascii="Times New Roman" w:hAnsi="Times New Roman" w:cs="Times New Roman"/>
          <w:color w:val="auto"/>
          <w:sz w:val="24"/>
          <w:szCs w:val="24"/>
        </w:rPr>
        <w:t xml:space="preserve"> of the study</w:t>
      </w:r>
      <w:bookmarkEnd w:id="46"/>
    </w:p>
    <w:p w:rsidR="006B3C97" w:rsidRPr="00D02A83" w:rsidRDefault="006B3C97" w:rsidP="00D02A83">
      <w:pPr>
        <w:spacing w:line="360" w:lineRule="auto"/>
        <w:jc w:val="both"/>
        <w:rPr>
          <w:sz w:val="24"/>
          <w:szCs w:val="24"/>
        </w:rPr>
      </w:pPr>
      <w:r w:rsidRPr="00D02A83">
        <w:rPr>
          <w:sz w:val="24"/>
          <w:szCs w:val="24"/>
        </w:rPr>
        <w:t>The study result w</w:t>
      </w:r>
      <w:r w:rsidR="00C536A5">
        <w:rPr>
          <w:sz w:val="24"/>
          <w:szCs w:val="24"/>
        </w:rPr>
        <w:t>ill be presented to Saint Paul Hospital Millennium M</w:t>
      </w:r>
      <w:r w:rsidR="00D20170">
        <w:rPr>
          <w:sz w:val="24"/>
          <w:szCs w:val="24"/>
        </w:rPr>
        <w:t>edical C</w:t>
      </w:r>
      <w:r w:rsidRPr="00D02A83">
        <w:rPr>
          <w:sz w:val="24"/>
          <w:szCs w:val="24"/>
        </w:rPr>
        <w:t xml:space="preserve">ollege, Faculty of Medicine department of gynecology and obstetrics documents will be disseminated to all responsible </w:t>
      </w:r>
      <w:r w:rsidRPr="00D02A83">
        <w:rPr>
          <w:sz w:val="24"/>
          <w:szCs w:val="24"/>
        </w:rPr>
        <w:lastRenderedPageBreak/>
        <w:t>bodies in the study area, for the hospital where the study is conducted, MOH and Addis Ababa university school of emergency medicine</w:t>
      </w:r>
    </w:p>
    <w:p w:rsidR="00693A2A" w:rsidRDefault="005215DC" w:rsidP="00317AA8">
      <w:pPr>
        <w:pStyle w:val="Heading2"/>
        <w:spacing w:line="360" w:lineRule="auto"/>
        <w:rPr>
          <w:rFonts w:ascii="Times New Roman" w:hAnsi="Times New Roman" w:cs="Times New Roman"/>
          <w:color w:val="auto"/>
          <w:sz w:val="24"/>
          <w:szCs w:val="24"/>
        </w:rPr>
      </w:pPr>
      <w:bookmarkStart w:id="47" w:name="_Toc81313688"/>
      <w:r w:rsidRPr="00317AA8">
        <w:rPr>
          <w:rFonts w:ascii="Times New Roman" w:hAnsi="Times New Roman" w:cs="Times New Roman"/>
          <w:color w:val="auto"/>
          <w:sz w:val="24"/>
          <w:szCs w:val="24"/>
        </w:rPr>
        <w:t xml:space="preserve">4.14. </w:t>
      </w:r>
      <w:r w:rsidR="00693A2A" w:rsidRPr="00317AA8">
        <w:rPr>
          <w:rFonts w:ascii="Times New Roman" w:hAnsi="Times New Roman" w:cs="Times New Roman"/>
          <w:color w:val="auto"/>
          <w:sz w:val="24"/>
          <w:szCs w:val="24"/>
        </w:rPr>
        <w:t>Expected outcome of the study</w:t>
      </w:r>
      <w:bookmarkEnd w:id="47"/>
    </w:p>
    <w:p w:rsidR="00693A2A" w:rsidRPr="00320FC6" w:rsidRDefault="002D41E3" w:rsidP="00320FC6">
      <w:pPr>
        <w:spacing w:line="360" w:lineRule="auto"/>
        <w:jc w:val="both"/>
        <w:rPr>
          <w:b/>
          <w:sz w:val="32"/>
          <w:szCs w:val="24"/>
        </w:rPr>
      </w:pPr>
      <w:r w:rsidRPr="00320FC6">
        <w:rPr>
          <w:sz w:val="24"/>
        </w:rPr>
        <w:t>This study will lay a base towards the level of k</w:t>
      </w:r>
      <w:r w:rsidR="001B2B0A">
        <w:rPr>
          <w:sz w:val="24"/>
        </w:rPr>
        <w:t>nowledge and attitude of CPR among residents an</w:t>
      </w:r>
      <w:r w:rsidR="00096869">
        <w:rPr>
          <w:sz w:val="24"/>
        </w:rPr>
        <w:t xml:space="preserve">d identify possible modifiable </w:t>
      </w:r>
      <w:r w:rsidR="001B2B0A">
        <w:rPr>
          <w:sz w:val="24"/>
        </w:rPr>
        <w:t xml:space="preserve">associated factor which affect knowledge and attitude </w:t>
      </w:r>
      <w:r w:rsidRPr="00320FC6">
        <w:rPr>
          <w:sz w:val="24"/>
        </w:rPr>
        <w:t xml:space="preserve">and the result will be used to create a road map for the improvement of effective CPR practice in the hospital there by saves </w:t>
      </w:r>
      <w:r w:rsidR="002E3FD8" w:rsidRPr="00320FC6">
        <w:rPr>
          <w:sz w:val="24"/>
        </w:rPr>
        <w:t xml:space="preserve">the lives of </w:t>
      </w:r>
      <w:r w:rsidR="004C1D86" w:rsidRPr="00320FC6">
        <w:rPr>
          <w:sz w:val="24"/>
        </w:rPr>
        <w:t>many patients</w:t>
      </w:r>
      <w:r w:rsidRPr="00320FC6">
        <w:rPr>
          <w:sz w:val="24"/>
        </w:rPr>
        <w:t xml:space="preserve"> with cardiac arrest.</w:t>
      </w:r>
    </w:p>
    <w:p w:rsidR="006B3C97" w:rsidRPr="00D02A83" w:rsidRDefault="006B3C97" w:rsidP="00D02A83">
      <w:pPr>
        <w:spacing w:line="360" w:lineRule="auto"/>
        <w:jc w:val="both"/>
        <w:rPr>
          <w:b/>
          <w:sz w:val="24"/>
          <w:szCs w:val="24"/>
        </w:rPr>
      </w:pPr>
    </w:p>
    <w:p w:rsidR="00693A2A" w:rsidRPr="00D02A83" w:rsidRDefault="00693A2A" w:rsidP="00D02A83">
      <w:pPr>
        <w:spacing w:line="360" w:lineRule="auto"/>
        <w:jc w:val="both"/>
        <w:rPr>
          <w:b/>
          <w:sz w:val="24"/>
          <w:szCs w:val="24"/>
        </w:rPr>
      </w:pPr>
    </w:p>
    <w:p w:rsidR="00693A2A" w:rsidRPr="00D02A83" w:rsidRDefault="00693A2A" w:rsidP="00D02A83">
      <w:pPr>
        <w:spacing w:line="360" w:lineRule="auto"/>
        <w:jc w:val="both"/>
        <w:rPr>
          <w:b/>
          <w:sz w:val="24"/>
          <w:szCs w:val="24"/>
        </w:rPr>
      </w:pPr>
    </w:p>
    <w:p w:rsidR="00693A2A" w:rsidRPr="00717EAC" w:rsidRDefault="00317AA8" w:rsidP="00717EAC">
      <w:pPr>
        <w:overflowPunct/>
        <w:autoSpaceDE/>
        <w:autoSpaceDN/>
        <w:adjustRightInd/>
        <w:spacing w:after="160" w:line="259" w:lineRule="auto"/>
        <w:textAlignment w:val="auto"/>
        <w:rPr>
          <w:b/>
          <w:sz w:val="24"/>
          <w:szCs w:val="24"/>
        </w:rPr>
      </w:pPr>
      <w:r>
        <w:rPr>
          <w:b/>
          <w:sz w:val="24"/>
          <w:szCs w:val="24"/>
        </w:rPr>
        <w:br w:type="page"/>
      </w:r>
    </w:p>
    <w:p w:rsidR="00BB4A60" w:rsidRPr="00E66E9D" w:rsidRDefault="00C24974" w:rsidP="00E66E9D">
      <w:pPr>
        <w:pStyle w:val="Heading1"/>
        <w:rPr>
          <w:sz w:val="28"/>
          <w:szCs w:val="28"/>
        </w:rPr>
      </w:pPr>
      <w:bookmarkStart w:id="48" w:name="_Toc81313689"/>
      <w:r w:rsidRPr="00E66E9D">
        <w:rPr>
          <w:sz w:val="28"/>
          <w:szCs w:val="28"/>
        </w:rPr>
        <w:lastRenderedPageBreak/>
        <w:t xml:space="preserve">5. </w:t>
      </w:r>
      <w:r w:rsidR="00E66E9D" w:rsidRPr="00E66E9D">
        <w:rPr>
          <w:sz w:val="28"/>
          <w:szCs w:val="28"/>
        </w:rPr>
        <w:t>Results</w:t>
      </w:r>
      <w:bookmarkEnd w:id="48"/>
    </w:p>
    <w:p w:rsidR="00EA62D5" w:rsidRPr="004C1D86" w:rsidRDefault="00EA62D5" w:rsidP="001904DD">
      <w:pPr>
        <w:pStyle w:val="Heading2"/>
        <w:rPr>
          <w:rFonts w:ascii="Times New Roman" w:hAnsi="Times New Roman" w:cs="Times New Roman"/>
          <w:color w:val="auto"/>
          <w:sz w:val="24"/>
          <w:szCs w:val="24"/>
        </w:rPr>
      </w:pPr>
      <w:bookmarkStart w:id="49" w:name="_Toc80710467"/>
      <w:bookmarkStart w:id="50" w:name="_Toc81313690"/>
      <w:r w:rsidRPr="004C1D86">
        <w:rPr>
          <w:rFonts w:ascii="Times New Roman" w:hAnsi="Times New Roman" w:cs="Times New Roman"/>
          <w:color w:val="auto"/>
          <w:sz w:val="24"/>
          <w:szCs w:val="24"/>
        </w:rPr>
        <w:t xml:space="preserve">5.1. </w:t>
      </w:r>
      <w:r w:rsidRPr="004C1D86">
        <w:rPr>
          <w:rFonts w:ascii="Times New Roman" w:hAnsi="Times New Roman" w:cs="Times New Roman"/>
          <w:color w:val="auto"/>
          <w:sz w:val="24"/>
          <w:szCs w:val="24"/>
          <w:lang w:val="en-GB" w:eastAsia="en-GB"/>
        </w:rPr>
        <w:t>Socio-demographic Characteristics of Study participants</w:t>
      </w:r>
      <w:bookmarkEnd w:id="49"/>
      <w:bookmarkEnd w:id="50"/>
    </w:p>
    <w:p w:rsidR="00142630" w:rsidRDefault="00142630" w:rsidP="00DB4606">
      <w:pPr>
        <w:overflowPunct/>
        <w:autoSpaceDE/>
        <w:autoSpaceDN/>
        <w:adjustRightInd/>
        <w:spacing w:line="360" w:lineRule="auto"/>
        <w:jc w:val="both"/>
        <w:textAlignment w:val="auto"/>
        <w:rPr>
          <w:rFonts w:eastAsia="Calibri"/>
          <w:sz w:val="24"/>
          <w:szCs w:val="24"/>
        </w:rPr>
      </w:pPr>
    </w:p>
    <w:p w:rsidR="00864667" w:rsidRDefault="00EA62D5" w:rsidP="00DB4606">
      <w:pPr>
        <w:overflowPunct/>
        <w:autoSpaceDE/>
        <w:autoSpaceDN/>
        <w:adjustRightInd/>
        <w:spacing w:line="360" w:lineRule="auto"/>
        <w:jc w:val="both"/>
        <w:textAlignment w:val="auto"/>
        <w:rPr>
          <w:rStyle w:val="fontstyle01"/>
          <w:rFonts w:ascii="Times New Roman" w:hAnsi="Times New Roman"/>
          <w:sz w:val="24"/>
          <w:szCs w:val="24"/>
        </w:rPr>
      </w:pPr>
      <w:r w:rsidRPr="00AA4C05">
        <w:rPr>
          <w:sz w:val="24"/>
          <w:szCs w:val="24"/>
          <w:lang w:val="en-GB" w:eastAsia="en-GB"/>
        </w:rPr>
        <w:t xml:space="preserve">A total of </w:t>
      </w:r>
      <w:r w:rsidR="00AA4C05" w:rsidRPr="00AA4C05">
        <w:rPr>
          <w:sz w:val="24"/>
          <w:szCs w:val="24"/>
          <w:lang w:val="en-GB" w:eastAsia="en-GB"/>
        </w:rPr>
        <w:t>196</w:t>
      </w:r>
      <w:r w:rsidRPr="00AA4C05">
        <w:rPr>
          <w:sz w:val="24"/>
          <w:szCs w:val="24"/>
          <w:lang w:val="en-GB" w:eastAsia="en-GB"/>
        </w:rPr>
        <w:t xml:space="preserve"> </w:t>
      </w:r>
      <w:r w:rsidR="00AA4C05" w:rsidRPr="00AA4C05">
        <w:rPr>
          <w:sz w:val="24"/>
          <w:szCs w:val="24"/>
          <w:lang w:val="en-GB" w:eastAsia="en-GB"/>
        </w:rPr>
        <w:t xml:space="preserve">residents </w:t>
      </w:r>
      <w:r w:rsidR="00AA4C05" w:rsidRPr="00AA4C05">
        <w:rPr>
          <w:rStyle w:val="fontstyle01"/>
          <w:rFonts w:ascii="Times New Roman" w:hAnsi="Times New Roman"/>
          <w:sz w:val="24"/>
          <w:szCs w:val="24"/>
        </w:rPr>
        <w:t>had participated in the</w:t>
      </w:r>
      <w:r w:rsidR="00AA4C05" w:rsidRPr="00AA4C05">
        <w:rPr>
          <w:color w:val="000000"/>
          <w:sz w:val="24"/>
          <w:szCs w:val="24"/>
        </w:rPr>
        <w:t xml:space="preserve"> </w:t>
      </w:r>
      <w:r w:rsidR="00AA4C05" w:rsidRPr="00AA4C05">
        <w:rPr>
          <w:rStyle w:val="fontstyle01"/>
          <w:rFonts w:ascii="Times New Roman" w:hAnsi="Times New Roman"/>
          <w:sz w:val="24"/>
          <w:szCs w:val="24"/>
        </w:rPr>
        <w:t>study m</w:t>
      </w:r>
      <w:r w:rsidR="00142630">
        <w:rPr>
          <w:rStyle w:val="fontstyle01"/>
          <w:rFonts w:ascii="Times New Roman" w:hAnsi="Times New Roman"/>
          <w:sz w:val="24"/>
          <w:szCs w:val="24"/>
        </w:rPr>
        <w:t>aking a response rate of 94.23%</w:t>
      </w:r>
      <w:r w:rsidR="009043DE">
        <w:rPr>
          <w:rStyle w:val="fontstyle01"/>
          <w:rFonts w:ascii="Times New Roman" w:hAnsi="Times New Roman"/>
          <w:sz w:val="24"/>
          <w:szCs w:val="24"/>
        </w:rPr>
        <w:t xml:space="preserve">, </w:t>
      </w:r>
      <w:r w:rsidR="00DB4606">
        <w:rPr>
          <w:rStyle w:val="fontstyle01"/>
          <w:rFonts w:ascii="Times New Roman" w:hAnsi="Times New Roman"/>
          <w:sz w:val="24"/>
          <w:szCs w:val="24"/>
        </w:rPr>
        <w:t>3(1.5</w:t>
      </w:r>
      <w:r w:rsidR="00DB4606" w:rsidRPr="009043DE">
        <w:rPr>
          <w:rStyle w:val="fontstyle01"/>
          <w:rFonts w:ascii="Times New Roman" w:hAnsi="Times New Roman"/>
          <w:sz w:val="24"/>
          <w:szCs w:val="24"/>
        </w:rPr>
        <w:t>%</w:t>
      </w:r>
      <w:r w:rsidR="00DB4606">
        <w:rPr>
          <w:rStyle w:val="fontstyle01"/>
          <w:rFonts w:ascii="Times New Roman" w:hAnsi="Times New Roman"/>
          <w:sz w:val="24"/>
          <w:szCs w:val="24"/>
        </w:rPr>
        <w:t>) were in age group of 20-24 years old ,</w:t>
      </w:r>
      <w:r w:rsidR="009043DE">
        <w:rPr>
          <w:rStyle w:val="fontstyle01"/>
          <w:rFonts w:ascii="Times New Roman" w:hAnsi="Times New Roman"/>
          <w:sz w:val="24"/>
          <w:szCs w:val="24"/>
        </w:rPr>
        <w:t>127(64.8</w:t>
      </w:r>
      <w:r w:rsidR="009043DE" w:rsidRPr="009043DE">
        <w:rPr>
          <w:rStyle w:val="fontstyle01"/>
          <w:rFonts w:ascii="Times New Roman" w:hAnsi="Times New Roman"/>
          <w:sz w:val="24"/>
          <w:szCs w:val="24"/>
        </w:rPr>
        <w:t>%) were</w:t>
      </w:r>
      <w:r w:rsidR="009043DE">
        <w:rPr>
          <w:color w:val="000000"/>
          <w:sz w:val="24"/>
          <w:szCs w:val="24"/>
        </w:rPr>
        <w:t xml:space="preserve"> </w:t>
      </w:r>
      <w:r w:rsidR="009043DE">
        <w:rPr>
          <w:rStyle w:val="fontstyle01"/>
          <w:rFonts w:ascii="Times New Roman" w:hAnsi="Times New Roman"/>
          <w:sz w:val="24"/>
          <w:szCs w:val="24"/>
        </w:rPr>
        <w:t>in age group 25</w:t>
      </w:r>
      <w:r w:rsidR="009043DE" w:rsidRPr="009043DE">
        <w:rPr>
          <w:rStyle w:val="fontstyle01"/>
          <w:rFonts w:ascii="Times New Roman" w:hAnsi="Times New Roman"/>
          <w:sz w:val="24"/>
          <w:szCs w:val="24"/>
        </w:rPr>
        <w:t xml:space="preserve">-29 years old, </w:t>
      </w:r>
      <w:r w:rsidR="009043DE">
        <w:rPr>
          <w:rStyle w:val="fontstyle01"/>
          <w:rFonts w:ascii="Times New Roman" w:hAnsi="Times New Roman"/>
          <w:sz w:val="24"/>
          <w:szCs w:val="24"/>
        </w:rPr>
        <w:t>63 (32.1</w:t>
      </w:r>
      <w:r w:rsidR="009043DE" w:rsidRPr="009043DE">
        <w:rPr>
          <w:rStyle w:val="fontstyle01"/>
          <w:rFonts w:ascii="Times New Roman" w:hAnsi="Times New Roman"/>
          <w:sz w:val="24"/>
          <w:szCs w:val="24"/>
        </w:rPr>
        <w:t>%) were in age</w:t>
      </w:r>
      <w:r w:rsidR="009043DE">
        <w:rPr>
          <w:color w:val="000000"/>
          <w:sz w:val="24"/>
          <w:szCs w:val="24"/>
        </w:rPr>
        <w:t xml:space="preserve"> </w:t>
      </w:r>
      <w:r w:rsidR="009043DE">
        <w:rPr>
          <w:rStyle w:val="fontstyle01"/>
          <w:rFonts w:ascii="Times New Roman" w:hAnsi="Times New Roman"/>
          <w:sz w:val="24"/>
          <w:szCs w:val="24"/>
        </w:rPr>
        <w:t>group 30-34</w:t>
      </w:r>
      <w:r w:rsidR="00DB4606">
        <w:rPr>
          <w:rStyle w:val="fontstyle01"/>
          <w:rFonts w:ascii="Times New Roman" w:hAnsi="Times New Roman"/>
          <w:sz w:val="24"/>
          <w:szCs w:val="24"/>
        </w:rPr>
        <w:t xml:space="preserve"> years old and the remaining 3(1.5</w:t>
      </w:r>
      <w:r w:rsidR="009043DE" w:rsidRPr="009043DE">
        <w:rPr>
          <w:rStyle w:val="fontstyle01"/>
          <w:rFonts w:ascii="Times New Roman" w:hAnsi="Times New Roman"/>
          <w:sz w:val="24"/>
          <w:szCs w:val="24"/>
        </w:rPr>
        <w:t>%) were</w:t>
      </w:r>
      <w:r w:rsidR="009043DE">
        <w:rPr>
          <w:color w:val="000000"/>
          <w:sz w:val="24"/>
          <w:szCs w:val="24"/>
        </w:rPr>
        <w:t xml:space="preserve"> </w:t>
      </w:r>
      <w:r w:rsidR="009043DE" w:rsidRPr="009043DE">
        <w:rPr>
          <w:rStyle w:val="fontstyle01"/>
          <w:rFonts w:ascii="Times New Roman" w:hAnsi="Times New Roman"/>
          <w:sz w:val="24"/>
          <w:szCs w:val="24"/>
        </w:rPr>
        <w:t xml:space="preserve">in age group </w:t>
      </w:r>
      <w:r w:rsidR="00DB4606">
        <w:rPr>
          <w:rStyle w:val="fontstyle01"/>
          <w:rFonts w:ascii="Times New Roman" w:hAnsi="Times New Roman"/>
          <w:sz w:val="24"/>
          <w:szCs w:val="24"/>
        </w:rPr>
        <w:t>35-39</w:t>
      </w:r>
      <w:r w:rsidR="009043DE" w:rsidRPr="009043DE">
        <w:rPr>
          <w:rStyle w:val="fontstyle01"/>
          <w:rFonts w:ascii="Times New Roman" w:hAnsi="Times New Roman"/>
          <w:sz w:val="24"/>
          <w:szCs w:val="24"/>
        </w:rPr>
        <w:t xml:space="preserve"> years old. </w:t>
      </w:r>
    </w:p>
    <w:p w:rsidR="00864667" w:rsidRDefault="00EC1451" w:rsidP="00DB4606">
      <w:pPr>
        <w:overflowPunct/>
        <w:autoSpaceDE/>
        <w:autoSpaceDN/>
        <w:adjustRightInd/>
        <w:spacing w:line="360" w:lineRule="auto"/>
        <w:jc w:val="both"/>
        <w:textAlignment w:val="auto"/>
        <w:rPr>
          <w:rStyle w:val="fontstyle01"/>
          <w:rFonts w:ascii="Times New Roman" w:hAnsi="Times New Roman"/>
          <w:sz w:val="24"/>
          <w:szCs w:val="24"/>
        </w:rPr>
      </w:pPr>
      <w:r>
        <w:rPr>
          <w:rStyle w:val="fontstyle01"/>
          <w:rFonts w:ascii="Times New Roman" w:hAnsi="Times New Roman"/>
          <w:sz w:val="24"/>
          <w:szCs w:val="24"/>
        </w:rPr>
        <w:t>M</w:t>
      </w:r>
      <w:r w:rsidR="00DB4606">
        <w:rPr>
          <w:rStyle w:val="fontstyle01"/>
          <w:rFonts w:ascii="Times New Roman" w:hAnsi="Times New Roman"/>
          <w:sz w:val="24"/>
          <w:szCs w:val="24"/>
        </w:rPr>
        <w:t>ajority 138(70.4</w:t>
      </w:r>
      <w:r w:rsidR="009043DE" w:rsidRPr="009043DE">
        <w:rPr>
          <w:rStyle w:val="fontstyle01"/>
          <w:rFonts w:ascii="Times New Roman" w:hAnsi="Times New Roman"/>
          <w:sz w:val="24"/>
          <w:szCs w:val="24"/>
        </w:rPr>
        <w:t xml:space="preserve">%) were </w:t>
      </w:r>
      <w:r w:rsidR="00DB4606">
        <w:rPr>
          <w:rStyle w:val="fontstyle01"/>
          <w:rFonts w:ascii="Times New Roman" w:hAnsi="Times New Roman"/>
          <w:sz w:val="24"/>
          <w:szCs w:val="24"/>
        </w:rPr>
        <w:t>male</w:t>
      </w:r>
      <w:r w:rsidR="009043DE">
        <w:rPr>
          <w:rStyle w:val="fontstyle01"/>
          <w:rFonts w:ascii="Times New Roman" w:hAnsi="Times New Roman"/>
          <w:sz w:val="24"/>
          <w:szCs w:val="24"/>
        </w:rPr>
        <w:t xml:space="preserve"> </w:t>
      </w:r>
      <w:r>
        <w:rPr>
          <w:rStyle w:val="fontstyle01"/>
          <w:rFonts w:ascii="Times New Roman" w:hAnsi="Times New Roman"/>
          <w:sz w:val="24"/>
          <w:szCs w:val="24"/>
        </w:rPr>
        <w:t>and most about two third (65.8) respondents were</w:t>
      </w:r>
      <w:r w:rsidR="00DB4606">
        <w:rPr>
          <w:rStyle w:val="fontstyle01"/>
          <w:rFonts w:ascii="Times New Roman" w:hAnsi="Times New Roman"/>
          <w:sz w:val="24"/>
          <w:szCs w:val="24"/>
        </w:rPr>
        <w:t xml:space="preserve"> orthodox</w:t>
      </w:r>
      <w:r>
        <w:rPr>
          <w:rStyle w:val="fontstyle01"/>
          <w:rFonts w:ascii="Times New Roman" w:hAnsi="Times New Roman"/>
          <w:sz w:val="24"/>
          <w:szCs w:val="24"/>
        </w:rPr>
        <w:t xml:space="preserve"> Christian by</w:t>
      </w:r>
      <w:r w:rsidR="00DB4606">
        <w:rPr>
          <w:rStyle w:val="fontstyle01"/>
          <w:rFonts w:ascii="Times New Roman" w:hAnsi="Times New Roman"/>
          <w:sz w:val="24"/>
          <w:szCs w:val="24"/>
        </w:rPr>
        <w:t xml:space="preserve"> religion</w:t>
      </w:r>
      <w:r w:rsidR="009043DE" w:rsidRPr="009043DE">
        <w:rPr>
          <w:rStyle w:val="fontstyle01"/>
          <w:rFonts w:ascii="Times New Roman" w:hAnsi="Times New Roman"/>
          <w:sz w:val="24"/>
          <w:szCs w:val="24"/>
        </w:rPr>
        <w:t>.</w:t>
      </w:r>
      <w:r w:rsidR="00033E00">
        <w:rPr>
          <w:rStyle w:val="fontstyle01"/>
          <w:rFonts w:ascii="Times New Roman" w:hAnsi="Times New Roman"/>
          <w:sz w:val="24"/>
          <w:szCs w:val="24"/>
        </w:rPr>
        <w:t xml:space="preserve"> The department of Gynecology and obstetrics constitute 29%, Surgical Department 23.5%, Internal Medicine 19.4%,</w:t>
      </w:r>
      <w:r w:rsidR="009043DE" w:rsidRPr="009043DE">
        <w:rPr>
          <w:rStyle w:val="fontstyle01"/>
          <w:rFonts w:ascii="Times New Roman" w:hAnsi="Times New Roman"/>
          <w:sz w:val="24"/>
          <w:szCs w:val="24"/>
        </w:rPr>
        <w:t xml:space="preserve"> </w:t>
      </w:r>
      <w:r w:rsidR="00033E00">
        <w:rPr>
          <w:rStyle w:val="fontstyle01"/>
          <w:rFonts w:ascii="Times New Roman" w:hAnsi="Times New Roman"/>
          <w:sz w:val="24"/>
          <w:szCs w:val="24"/>
        </w:rPr>
        <w:t xml:space="preserve">Emergency Medicine 12.2%, Pediatrics 8.2% and Department of Anesthesia 7.7 %. </w:t>
      </w:r>
      <w:r w:rsidR="00B37301">
        <w:rPr>
          <w:rStyle w:val="fontstyle01"/>
          <w:rFonts w:ascii="Times New Roman" w:hAnsi="Times New Roman"/>
          <w:sz w:val="24"/>
          <w:szCs w:val="24"/>
        </w:rPr>
        <w:t xml:space="preserve">Regarding with the level of </w:t>
      </w:r>
      <w:r w:rsidR="005C479A">
        <w:rPr>
          <w:rStyle w:val="fontstyle01"/>
          <w:rFonts w:ascii="Times New Roman" w:hAnsi="Times New Roman"/>
          <w:sz w:val="24"/>
          <w:szCs w:val="24"/>
        </w:rPr>
        <w:t>residency, the</w:t>
      </w:r>
      <w:r w:rsidR="00B37301">
        <w:rPr>
          <w:rStyle w:val="fontstyle01"/>
          <w:rFonts w:ascii="Times New Roman" w:hAnsi="Times New Roman"/>
          <w:sz w:val="24"/>
          <w:szCs w:val="24"/>
        </w:rPr>
        <w:t xml:space="preserve"> year one residents contribute 29.1</w:t>
      </w:r>
      <w:r w:rsidR="00C868AC">
        <w:rPr>
          <w:rStyle w:val="fontstyle01"/>
          <w:rFonts w:ascii="Times New Roman" w:hAnsi="Times New Roman"/>
          <w:sz w:val="24"/>
          <w:szCs w:val="24"/>
        </w:rPr>
        <w:t>%, y</w:t>
      </w:r>
      <w:r w:rsidR="005C479A">
        <w:rPr>
          <w:rStyle w:val="fontstyle01"/>
          <w:rFonts w:ascii="Times New Roman" w:hAnsi="Times New Roman"/>
          <w:sz w:val="24"/>
          <w:szCs w:val="24"/>
        </w:rPr>
        <w:t>ear</w:t>
      </w:r>
      <w:r w:rsidR="00B37301">
        <w:rPr>
          <w:rStyle w:val="fontstyle01"/>
          <w:rFonts w:ascii="Times New Roman" w:hAnsi="Times New Roman"/>
          <w:sz w:val="24"/>
          <w:szCs w:val="24"/>
        </w:rPr>
        <w:t xml:space="preserve"> two residents were 35.7</w:t>
      </w:r>
      <w:r w:rsidR="00C868AC">
        <w:rPr>
          <w:rStyle w:val="fontstyle01"/>
          <w:rFonts w:ascii="Times New Roman" w:hAnsi="Times New Roman"/>
          <w:sz w:val="24"/>
          <w:szCs w:val="24"/>
        </w:rPr>
        <w:t>%, year</w:t>
      </w:r>
      <w:r w:rsidR="00B37301">
        <w:rPr>
          <w:rStyle w:val="fontstyle01"/>
          <w:rFonts w:ascii="Times New Roman" w:hAnsi="Times New Roman"/>
          <w:sz w:val="24"/>
          <w:szCs w:val="24"/>
        </w:rPr>
        <w:t xml:space="preserve"> three residents were 22.4% and the remaining 12.8% were year 4 Residents. </w:t>
      </w:r>
      <w:r>
        <w:rPr>
          <w:rStyle w:val="fontstyle01"/>
          <w:rFonts w:ascii="Times New Roman" w:hAnsi="Times New Roman"/>
          <w:sz w:val="24"/>
          <w:szCs w:val="24"/>
        </w:rPr>
        <w:t>O</w:t>
      </w:r>
      <w:r w:rsidR="00DF1BE3">
        <w:rPr>
          <w:rStyle w:val="fontstyle01"/>
          <w:rFonts w:ascii="Times New Roman" w:hAnsi="Times New Roman"/>
          <w:sz w:val="24"/>
          <w:szCs w:val="24"/>
        </w:rPr>
        <w:t>nly 82(41.8%</w:t>
      </w:r>
      <w:r w:rsidR="00CB4546">
        <w:rPr>
          <w:rStyle w:val="fontstyle01"/>
          <w:rFonts w:ascii="Times New Roman" w:hAnsi="Times New Roman"/>
          <w:sz w:val="24"/>
          <w:szCs w:val="24"/>
        </w:rPr>
        <w:t xml:space="preserve">) of them took training and among them only </w:t>
      </w:r>
      <w:r w:rsidR="00DD51C6">
        <w:rPr>
          <w:rStyle w:val="fontstyle01"/>
          <w:rFonts w:ascii="Times New Roman" w:hAnsi="Times New Roman"/>
          <w:sz w:val="24"/>
          <w:szCs w:val="24"/>
        </w:rPr>
        <w:t xml:space="preserve">24(29.2%) </w:t>
      </w:r>
      <w:r w:rsidR="00B63781">
        <w:rPr>
          <w:rStyle w:val="fontstyle01"/>
          <w:rFonts w:ascii="Times New Roman" w:hAnsi="Times New Roman"/>
          <w:sz w:val="24"/>
          <w:szCs w:val="24"/>
        </w:rPr>
        <w:t xml:space="preserve">took training before 6 </w:t>
      </w:r>
      <w:r w:rsidR="004C1D86">
        <w:rPr>
          <w:rStyle w:val="fontstyle01"/>
          <w:rFonts w:ascii="Times New Roman" w:hAnsi="Times New Roman"/>
          <w:sz w:val="24"/>
          <w:szCs w:val="24"/>
        </w:rPr>
        <w:t>months</w:t>
      </w:r>
      <w:r w:rsidR="00B63781">
        <w:rPr>
          <w:rStyle w:val="fontstyle01"/>
          <w:rFonts w:ascii="Times New Roman" w:hAnsi="Times New Roman"/>
          <w:sz w:val="24"/>
          <w:szCs w:val="24"/>
        </w:rPr>
        <w:t>.</w:t>
      </w:r>
      <w:r w:rsidR="00B37301">
        <w:rPr>
          <w:rStyle w:val="fontstyle01"/>
          <w:rFonts w:ascii="Times New Roman" w:hAnsi="Times New Roman"/>
          <w:sz w:val="24"/>
          <w:szCs w:val="24"/>
        </w:rPr>
        <w:t xml:space="preserve"> </w:t>
      </w:r>
    </w:p>
    <w:p w:rsidR="00DB4606" w:rsidRPr="00033E00" w:rsidRDefault="00636D3F" w:rsidP="00DB4606">
      <w:pPr>
        <w:overflowPunct/>
        <w:autoSpaceDE/>
        <w:autoSpaceDN/>
        <w:adjustRightInd/>
        <w:spacing w:line="360" w:lineRule="auto"/>
        <w:jc w:val="both"/>
        <w:textAlignment w:val="auto"/>
        <w:rPr>
          <w:rFonts w:ascii="MinionPro-Regular2" w:hAnsi="MinionPro-Regular2"/>
          <w:sz w:val="24"/>
          <w:szCs w:val="24"/>
          <w:lang w:val="en-GB" w:eastAsia="en-GB"/>
        </w:rPr>
      </w:pPr>
      <w:r>
        <w:rPr>
          <w:rStyle w:val="fontstyle01"/>
          <w:rFonts w:ascii="Times New Roman" w:hAnsi="Times New Roman"/>
          <w:sz w:val="24"/>
          <w:szCs w:val="24"/>
        </w:rPr>
        <w:t>The frequency of performance of CPR among participants were 36.2% perform annua</w:t>
      </w:r>
      <w:r w:rsidR="00C868AC">
        <w:rPr>
          <w:rStyle w:val="fontstyle01"/>
          <w:rFonts w:ascii="Times New Roman" w:hAnsi="Times New Roman"/>
          <w:sz w:val="24"/>
          <w:szCs w:val="24"/>
        </w:rPr>
        <w:t>l</w:t>
      </w:r>
      <w:r>
        <w:rPr>
          <w:rStyle w:val="fontstyle01"/>
          <w:rFonts w:ascii="Times New Roman" w:hAnsi="Times New Roman"/>
          <w:sz w:val="24"/>
          <w:szCs w:val="24"/>
        </w:rPr>
        <w:t>ly,40.8% perform monthly,18.9% perform weekly,0.5% perform daily and 3.6% never performed CPR.</w:t>
      </w:r>
      <w:r w:rsidR="005C479A">
        <w:rPr>
          <w:rStyle w:val="fontstyle01"/>
          <w:rFonts w:ascii="Times New Roman" w:hAnsi="Times New Roman"/>
          <w:sz w:val="24"/>
          <w:szCs w:val="24"/>
        </w:rPr>
        <w:t xml:space="preserve"> The clinical experience of the participants less than one year </w:t>
      </w:r>
      <w:r w:rsidR="004C1D86">
        <w:rPr>
          <w:rStyle w:val="fontstyle01"/>
          <w:rFonts w:ascii="Times New Roman" w:hAnsi="Times New Roman"/>
          <w:sz w:val="24"/>
          <w:szCs w:val="24"/>
        </w:rPr>
        <w:t>was</w:t>
      </w:r>
      <w:r w:rsidR="005C479A">
        <w:rPr>
          <w:rStyle w:val="fontstyle01"/>
          <w:rFonts w:ascii="Times New Roman" w:hAnsi="Times New Roman"/>
          <w:sz w:val="24"/>
          <w:szCs w:val="24"/>
        </w:rPr>
        <w:t xml:space="preserve"> 6.1%, between 1 and 5 years were 82.7%, between 5 and 10 years were 10.2% and those residents who had experience above 10 years were 1%</w:t>
      </w:r>
      <w:r w:rsidR="00C868AC">
        <w:rPr>
          <w:rStyle w:val="fontstyle01"/>
          <w:rFonts w:ascii="Times New Roman" w:hAnsi="Times New Roman"/>
          <w:sz w:val="24"/>
          <w:szCs w:val="24"/>
        </w:rPr>
        <w:t>.</w:t>
      </w:r>
      <w:r w:rsidR="00EC1451">
        <w:rPr>
          <w:rStyle w:val="fontstyle01"/>
          <w:rFonts w:ascii="Times New Roman" w:hAnsi="Times New Roman"/>
          <w:sz w:val="24"/>
          <w:szCs w:val="24"/>
        </w:rPr>
        <w:t xml:space="preserve"> The distribution of the study participants by their various socio-demographic Characteristics are shown in table 5.1.  </w:t>
      </w:r>
    </w:p>
    <w:p w:rsidR="00033E00" w:rsidRDefault="00033E00" w:rsidP="003A3945">
      <w:pPr>
        <w:spacing w:line="360" w:lineRule="auto"/>
        <w:rPr>
          <w:sz w:val="24"/>
          <w:szCs w:val="24"/>
        </w:rPr>
      </w:pPr>
    </w:p>
    <w:p w:rsidR="00033E00" w:rsidRDefault="00033E00" w:rsidP="003A3945">
      <w:pPr>
        <w:spacing w:line="360" w:lineRule="auto"/>
        <w:rPr>
          <w:sz w:val="24"/>
          <w:szCs w:val="24"/>
        </w:rPr>
      </w:pPr>
    </w:p>
    <w:p w:rsidR="00033E00" w:rsidRDefault="00033E00" w:rsidP="003A3945">
      <w:pPr>
        <w:spacing w:line="360" w:lineRule="auto"/>
        <w:rPr>
          <w:sz w:val="24"/>
          <w:szCs w:val="24"/>
        </w:rPr>
      </w:pPr>
    </w:p>
    <w:p w:rsidR="00033E00" w:rsidRDefault="00033E00" w:rsidP="003A3945">
      <w:pPr>
        <w:spacing w:line="360" w:lineRule="auto"/>
        <w:rPr>
          <w:sz w:val="24"/>
          <w:szCs w:val="24"/>
        </w:rPr>
      </w:pPr>
    </w:p>
    <w:p w:rsidR="00033E00" w:rsidRDefault="00033E00" w:rsidP="003A3945">
      <w:pPr>
        <w:spacing w:line="360" w:lineRule="auto"/>
        <w:rPr>
          <w:sz w:val="24"/>
          <w:szCs w:val="24"/>
        </w:rPr>
      </w:pPr>
    </w:p>
    <w:p w:rsidR="00033E00" w:rsidRDefault="00033E00" w:rsidP="003A3945">
      <w:pPr>
        <w:spacing w:line="360" w:lineRule="auto"/>
        <w:rPr>
          <w:sz w:val="24"/>
          <w:szCs w:val="24"/>
        </w:rPr>
      </w:pPr>
    </w:p>
    <w:p w:rsidR="003B1FDA" w:rsidRDefault="003B1FDA" w:rsidP="001F38A8">
      <w:pPr>
        <w:pStyle w:val="Caption"/>
        <w:rPr>
          <w:b w:val="0"/>
          <w:bCs w:val="0"/>
          <w:color w:val="auto"/>
          <w:sz w:val="24"/>
          <w:szCs w:val="24"/>
        </w:rPr>
      </w:pPr>
      <w:bookmarkStart w:id="51" w:name="_Toc81079485"/>
    </w:p>
    <w:p w:rsidR="00566D49" w:rsidRDefault="00566D49" w:rsidP="001F38A8">
      <w:pPr>
        <w:pStyle w:val="Caption"/>
        <w:rPr>
          <w:color w:val="03080D"/>
          <w:sz w:val="24"/>
          <w:szCs w:val="24"/>
        </w:rPr>
      </w:pPr>
    </w:p>
    <w:p w:rsidR="00142630" w:rsidRDefault="00142630" w:rsidP="001F38A8">
      <w:pPr>
        <w:pStyle w:val="Caption"/>
        <w:rPr>
          <w:color w:val="03080D"/>
          <w:sz w:val="24"/>
          <w:szCs w:val="24"/>
        </w:rPr>
      </w:pPr>
    </w:p>
    <w:p w:rsidR="00142630" w:rsidRDefault="00142630" w:rsidP="001F38A8">
      <w:pPr>
        <w:pStyle w:val="Caption"/>
        <w:rPr>
          <w:color w:val="03080D"/>
          <w:sz w:val="24"/>
          <w:szCs w:val="24"/>
        </w:rPr>
      </w:pPr>
    </w:p>
    <w:p w:rsidR="00647685" w:rsidRDefault="00647685" w:rsidP="001F38A8">
      <w:pPr>
        <w:pStyle w:val="Caption"/>
        <w:rPr>
          <w:color w:val="03080D"/>
          <w:sz w:val="24"/>
          <w:szCs w:val="24"/>
        </w:rPr>
      </w:pPr>
    </w:p>
    <w:p w:rsidR="00C24974" w:rsidRPr="001F38A8" w:rsidRDefault="001E20D3" w:rsidP="001F38A8">
      <w:pPr>
        <w:pStyle w:val="Caption"/>
        <w:rPr>
          <w:color w:val="03080D"/>
          <w:sz w:val="24"/>
          <w:szCs w:val="24"/>
        </w:rPr>
      </w:pPr>
      <w:proofErr w:type="gramStart"/>
      <w:r w:rsidRPr="001F38A8">
        <w:rPr>
          <w:color w:val="03080D"/>
          <w:sz w:val="24"/>
          <w:szCs w:val="24"/>
        </w:rPr>
        <w:lastRenderedPageBreak/>
        <w:t>Table 5.</w:t>
      </w:r>
      <w:proofErr w:type="gramEnd"/>
      <w:r w:rsidRPr="001F38A8">
        <w:rPr>
          <w:color w:val="03080D"/>
          <w:sz w:val="24"/>
          <w:szCs w:val="24"/>
        </w:rPr>
        <w:t xml:space="preserve"> </w:t>
      </w:r>
      <w:r w:rsidRPr="001F38A8">
        <w:rPr>
          <w:color w:val="03080D"/>
          <w:sz w:val="24"/>
          <w:szCs w:val="24"/>
        </w:rPr>
        <w:fldChar w:fldCharType="begin"/>
      </w:r>
      <w:r w:rsidRPr="001F38A8">
        <w:rPr>
          <w:color w:val="03080D"/>
          <w:sz w:val="24"/>
          <w:szCs w:val="24"/>
        </w:rPr>
        <w:instrText xml:space="preserve"> SEQ Table_5. \* ARABIC </w:instrText>
      </w:r>
      <w:r w:rsidRPr="001F38A8">
        <w:rPr>
          <w:color w:val="03080D"/>
          <w:sz w:val="24"/>
          <w:szCs w:val="24"/>
        </w:rPr>
        <w:fldChar w:fldCharType="separate"/>
      </w:r>
      <w:r w:rsidR="001F38A8" w:rsidRPr="001F38A8">
        <w:rPr>
          <w:noProof/>
          <w:color w:val="03080D"/>
          <w:sz w:val="24"/>
          <w:szCs w:val="24"/>
        </w:rPr>
        <w:t>1</w:t>
      </w:r>
      <w:r w:rsidRPr="001F38A8">
        <w:rPr>
          <w:color w:val="03080D"/>
          <w:sz w:val="24"/>
          <w:szCs w:val="24"/>
        </w:rPr>
        <w:fldChar w:fldCharType="end"/>
      </w:r>
      <w:r w:rsidR="00096869" w:rsidRPr="001F38A8">
        <w:rPr>
          <w:color w:val="03080D"/>
          <w:sz w:val="24"/>
          <w:szCs w:val="24"/>
        </w:rPr>
        <w:t>:</w:t>
      </w:r>
      <w:r w:rsidR="00DB4606" w:rsidRPr="001F38A8">
        <w:rPr>
          <w:color w:val="03080D"/>
          <w:sz w:val="24"/>
          <w:szCs w:val="24"/>
        </w:rPr>
        <w:t xml:space="preserve"> </w:t>
      </w:r>
      <w:r w:rsidR="00EC1451">
        <w:rPr>
          <w:color w:val="03080D"/>
          <w:sz w:val="24"/>
          <w:szCs w:val="24"/>
          <w:lang w:val="en-GB" w:eastAsia="en-GB"/>
        </w:rPr>
        <w:t>S</w:t>
      </w:r>
      <w:r w:rsidR="00DB4606" w:rsidRPr="001F38A8">
        <w:rPr>
          <w:color w:val="03080D"/>
          <w:sz w:val="24"/>
          <w:szCs w:val="24"/>
          <w:lang w:val="en-GB" w:eastAsia="en-GB"/>
        </w:rPr>
        <w:t xml:space="preserve">ociodemographic characteristics of </w:t>
      </w:r>
      <w:r w:rsidR="009B34FB" w:rsidRPr="001F38A8">
        <w:rPr>
          <w:color w:val="03080D"/>
          <w:sz w:val="24"/>
          <w:szCs w:val="24"/>
          <w:lang w:val="en-GB" w:eastAsia="en-GB"/>
        </w:rPr>
        <w:t>residents</w:t>
      </w:r>
      <w:r w:rsidR="00DB4606" w:rsidRPr="001F38A8">
        <w:rPr>
          <w:color w:val="03080D"/>
          <w:sz w:val="24"/>
          <w:szCs w:val="24"/>
          <w:lang w:val="en-GB" w:eastAsia="en-GB"/>
        </w:rPr>
        <w:t xml:space="preserve"> in SPHM</w:t>
      </w:r>
      <w:r w:rsidR="009B34FB" w:rsidRPr="001F38A8">
        <w:rPr>
          <w:color w:val="03080D"/>
          <w:sz w:val="24"/>
          <w:szCs w:val="24"/>
          <w:lang w:val="en-GB" w:eastAsia="en-GB"/>
        </w:rPr>
        <w:t>MC, Addis Ababa, Ethiopia</w:t>
      </w:r>
      <w:r w:rsidR="003B1FDA" w:rsidRPr="001F38A8">
        <w:rPr>
          <w:color w:val="03080D"/>
          <w:sz w:val="24"/>
          <w:szCs w:val="24"/>
          <w:lang w:val="en-GB" w:eastAsia="en-GB"/>
        </w:rPr>
        <w:t>, August</w:t>
      </w:r>
      <w:r w:rsidR="00DB4606" w:rsidRPr="001F38A8">
        <w:rPr>
          <w:color w:val="03080D"/>
          <w:sz w:val="24"/>
          <w:szCs w:val="24"/>
          <w:lang w:val="en-GB" w:eastAsia="en-GB"/>
        </w:rPr>
        <w:t>, 2021</w:t>
      </w:r>
      <w:bookmarkEnd w:id="51"/>
    </w:p>
    <w:tbl>
      <w:tblPr>
        <w:tblStyle w:val="TableGrid"/>
        <w:tblW w:w="8374" w:type="dxa"/>
        <w:tblLook w:val="04A0" w:firstRow="1" w:lastRow="0" w:firstColumn="1" w:lastColumn="0" w:noHBand="0" w:noVBand="1"/>
      </w:tblPr>
      <w:tblGrid>
        <w:gridCol w:w="1591"/>
        <w:gridCol w:w="2994"/>
        <w:gridCol w:w="2520"/>
        <w:gridCol w:w="1269"/>
      </w:tblGrid>
      <w:tr w:rsidR="00C24974" w:rsidRPr="00C24974" w:rsidTr="00863644">
        <w:trPr>
          <w:trHeight w:val="315"/>
        </w:trPr>
        <w:tc>
          <w:tcPr>
            <w:tcW w:w="1591"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Variables</w:t>
            </w:r>
          </w:p>
        </w:tc>
        <w:tc>
          <w:tcPr>
            <w:tcW w:w="2994" w:type="dxa"/>
            <w:noWrap/>
            <w:hideMark/>
          </w:tcPr>
          <w:p w:rsidR="00C24974" w:rsidRPr="00C24974" w:rsidRDefault="00EC1451" w:rsidP="00B74095">
            <w:pPr>
              <w:overflowPunct/>
              <w:autoSpaceDE/>
              <w:autoSpaceDN/>
              <w:adjustRightInd/>
              <w:textAlignment w:val="auto"/>
              <w:rPr>
                <w:color w:val="000000"/>
                <w:sz w:val="24"/>
                <w:szCs w:val="24"/>
              </w:rPr>
            </w:pPr>
            <w:r>
              <w:rPr>
                <w:color w:val="000000"/>
                <w:sz w:val="24"/>
                <w:szCs w:val="24"/>
              </w:rPr>
              <w:t xml:space="preserve">Response </w:t>
            </w:r>
            <w:r w:rsidR="00C24974" w:rsidRPr="00C24974">
              <w:rPr>
                <w:color w:val="000000"/>
                <w:sz w:val="24"/>
                <w:szCs w:val="24"/>
              </w:rPr>
              <w:t>Category</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Frequency</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Percentage</w:t>
            </w:r>
          </w:p>
        </w:tc>
      </w:tr>
      <w:tr w:rsidR="00C24974" w:rsidRPr="00C24974" w:rsidTr="00863644">
        <w:trPr>
          <w:trHeight w:val="260"/>
        </w:trPr>
        <w:tc>
          <w:tcPr>
            <w:tcW w:w="1591" w:type="dxa"/>
            <w:vMerge w:val="restart"/>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Age Category</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20-24</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1.5</w:t>
            </w:r>
          </w:p>
        </w:tc>
      </w:tr>
      <w:tr w:rsidR="00C24974" w:rsidRPr="00C24974" w:rsidTr="00863644">
        <w:trPr>
          <w:trHeight w:val="152"/>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25-29</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127</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64.8</w:t>
            </w:r>
          </w:p>
        </w:tc>
      </w:tr>
      <w:tr w:rsidR="00C24974" w:rsidRPr="00C24974" w:rsidTr="00863644">
        <w:trPr>
          <w:trHeight w:val="233"/>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30-34</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63</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32.1</w:t>
            </w:r>
          </w:p>
        </w:tc>
      </w:tr>
      <w:tr w:rsidR="00C24974" w:rsidRPr="00C24974" w:rsidTr="00863644">
        <w:trPr>
          <w:trHeight w:val="215"/>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35-39</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1.5</w:t>
            </w:r>
          </w:p>
        </w:tc>
      </w:tr>
      <w:tr w:rsidR="00C24974" w:rsidRPr="00C24974" w:rsidTr="00863644">
        <w:trPr>
          <w:trHeight w:val="197"/>
        </w:trPr>
        <w:tc>
          <w:tcPr>
            <w:tcW w:w="1591" w:type="dxa"/>
            <w:vMerge w:val="restart"/>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Sex</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Male</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138</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70.4</w:t>
            </w:r>
          </w:p>
        </w:tc>
      </w:tr>
      <w:tr w:rsidR="00C24974" w:rsidRPr="00C24974" w:rsidTr="00863644">
        <w:trPr>
          <w:trHeight w:val="188"/>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Female</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58</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29.6</w:t>
            </w:r>
          </w:p>
        </w:tc>
      </w:tr>
      <w:tr w:rsidR="00C24974" w:rsidRPr="00C24974" w:rsidTr="00863644">
        <w:trPr>
          <w:trHeight w:val="170"/>
        </w:trPr>
        <w:tc>
          <w:tcPr>
            <w:tcW w:w="1591" w:type="dxa"/>
            <w:vMerge w:val="restart"/>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Religion</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Orthodox</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129</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65.8</w:t>
            </w:r>
          </w:p>
        </w:tc>
      </w:tr>
      <w:tr w:rsidR="00C24974" w:rsidRPr="00C24974" w:rsidTr="00863644">
        <w:trPr>
          <w:trHeight w:val="152"/>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Muslim</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29</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14.8</w:t>
            </w:r>
          </w:p>
        </w:tc>
      </w:tr>
      <w:tr w:rsidR="00C24974" w:rsidRPr="00C24974" w:rsidTr="00863644">
        <w:trPr>
          <w:trHeight w:val="233"/>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Protestant</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32</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16.3</w:t>
            </w:r>
          </w:p>
        </w:tc>
      </w:tr>
      <w:tr w:rsidR="00C24974" w:rsidRPr="00C24974" w:rsidTr="00863644">
        <w:trPr>
          <w:trHeight w:val="215"/>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Others</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6</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3.1</w:t>
            </w:r>
          </w:p>
        </w:tc>
      </w:tr>
      <w:tr w:rsidR="00C24974" w:rsidRPr="00C24974" w:rsidTr="00863644">
        <w:trPr>
          <w:trHeight w:val="197"/>
        </w:trPr>
        <w:tc>
          <w:tcPr>
            <w:tcW w:w="1591" w:type="dxa"/>
            <w:vMerge w:val="restart"/>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Department of resident</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Gynecology and Obstetrics</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57</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29.1</w:t>
            </w:r>
          </w:p>
        </w:tc>
      </w:tr>
      <w:tr w:rsidR="00C24974" w:rsidRPr="00C24974" w:rsidTr="00863644">
        <w:trPr>
          <w:trHeight w:val="188"/>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Surgery</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46</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23.5</w:t>
            </w:r>
          </w:p>
        </w:tc>
      </w:tr>
      <w:tr w:rsidR="00C24974" w:rsidRPr="00C24974" w:rsidTr="00863644">
        <w:trPr>
          <w:trHeight w:val="170"/>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Internal Medicine</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38</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19.4</w:t>
            </w:r>
          </w:p>
        </w:tc>
      </w:tr>
      <w:tr w:rsidR="00C24974" w:rsidRPr="00C24974" w:rsidTr="00863644">
        <w:trPr>
          <w:trHeight w:val="233"/>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Emergency Medicine</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24</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12.2</w:t>
            </w:r>
          </w:p>
        </w:tc>
      </w:tr>
      <w:tr w:rsidR="00C24974" w:rsidRPr="00C24974" w:rsidTr="00863644">
        <w:trPr>
          <w:trHeight w:val="215"/>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Pediatrics</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16</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8.2</w:t>
            </w:r>
          </w:p>
        </w:tc>
      </w:tr>
      <w:tr w:rsidR="00C24974" w:rsidRPr="00C24974" w:rsidTr="00863644">
        <w:trPr>
          <w:trHeight w:val="197"/>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Anesthesia</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15</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7.7</w:t>
            </w:r>
          </w:p>
        </w:tc>
      </w:tr>
      <w:tr w:rsidR="00C24974" w:rsidRPr="00C24974" w:rsidTr="00863644">
        <w:trPr>
          <w:trHeight w:val="188"/>
        </w:trPr>
        <w:tc>
          <w:tcPr>
            <w:tcW w:w="1591" w:type="dxa"/>
            <w:vMerge w:val="restart"/>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Academic year</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One</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57</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29.1</w:t>
            </w:r>
          </w:p>
        </w:tc>
      </w:tr>
      <w:tr w:rsidR="00C24974" w:rsidRPr="00C24974" w:rsidTr="00863644">
        <w:trPr>
          <w:trHeight w:val="170"/>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Two</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70</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35.7</w:t>
            </w:r>
          </w:p>
        </w:tc>
      </w:tr>
      <w:tr w:rsidR="00C24974" w:rsidRPr="00C24974" w:rsidTr="00863644">
        <w:trPr>
          <w:trHeight w:val="152"/>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Three</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44</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22.4</w:t>
            </w:r>
          </w:p>
        </w:tc>
      </w:tr>
      <w:tr w:rsidR="00C24974" w:rsidRPr="00C24974" w:rsidTr="00863644">
        <w:trPr>
          <w:trHeight w:val="233"/>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Four</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25</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12.8</w:t>
            </w:r>
          </w:p>
        </w:tc>
      </w:tr>
      <w:tr w:rsidR="00C24974" w:rsidRPr="00C24974" w:rsidTr="00863644">
        <w:trPr>
          <w:trHeight w:val="215"/>
        </w:trPr>
        <w:tc>
          <w:tcPr>
            <w:tcW w:w="1591" w:type="dxa"/>
            <w:vMerge w:val="restart"/>
            <w:noWrap/>
            <w:hideMark/>
          </w:tcPr>
          <w:p w:rsidR="00C24974" w:rsidRPr="00C24974" w:rsidRDefault="00C868AC" w:rsidP="00B74095">
            <w:pPr>
              <w:overflowPunct/>
              <w:autoSpaceDE/>
              <w:autoSpaceDN/>
              <w:adjustRightInd/>
              <w:textAlignment w:val="auto"/>
              <w:rPr>
                <w:color w:val="000000"/>
                <w:sz w:val="24"/>
                <w:szCs w:val="24"/>
              </w:rPr>
            </w:pPr>
            <w:r>
              <w:rPr>
                <w:color w:val="000000"/>
                <w:sz w:val="24"/>
                <w:szCs w:val="24"/>
              </w:rPr>
              <w:t>T</w:t>
            </w:r>
            <w:r w:rsidR="00C24974" w:rsidRPr="00C24974">
              <w:rPr>
                <w:color w:val="000000"/>
                <w:sz w:val="24"/>
                <w:szCs w:val="24"/>
              </w:rPr>
              <w:t>raining on CPR</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Yes</w:t>
            </w:r>
          </w:p>
        </w:tc>
        <w:tc>
          <w:tcPr>
            <w:tcW w:w="2520" w:type="dxa"/>
            <w:noWrap/>
            <w:hideMark/>
          </w:tcPr>
          <w:p w:rsidR="00C24974" w:rsidRPr="00DF1BE3" w:rsidRDefault="00C24974" w:rsidP="00863644">
            <w:pPr>
              <w:overflowPunct/>
              <w:autoSpaceDE/>
              <w:autoSpaceDN/>
              <w:adjustRightInd/>
              <w:jc w:val="right"/>
              <w:textAlignment w:val="auto"/>
              <w:rPr>
                <w:color w:val="000000"/>
                <w:sz w:val="24"/>
                <w:szCs w:val="24"/>
              </w:rPr>
            </w:pPr>
            <w:r w:rsidRPr="00DF1BE3">
              <w:rPr>
                <w:color w:val="000000"/>
                <w:sz w:val="24"/>
                <w:szCs w:val="24"/>
              </w:rPr>
              <w:t>82</w:t>
            </w:r>
          </w:p>
        </w:tc>
        <w:tc>
          <w:tcPr>
            <w:tcW w:w="1269" w:type="dxa"/>
            <w:noWrap/>
            <w:hideMark/>
          </w:tcPr>
          <w:p w:rsidR="00C24974" w:rsidRPr="00DF1BE3" w:rsidRDefault="00C24974" w:rsidP="00863644">
            <w:pPr>
              <w:overflowPunct/>
              <w:autoSpaceDE/>
              <w:autoSpaceDN/>
              <w:adjustRightInd/>
              <w:jc w:val="right"/>
              <w:textAlignment w:val="auto"/>
              <w:rPr>
                <w:color w:val="000000"/>
                <w:sz w:val="24"/>
                <w:szCs w:val="24"/>
              </w:rPr>
            </w:pPr>
            <w:r w:rsidRPr="00DF1BE3">
              <w:rPr>
                <w:color w:val="000000"/>
                <w:sz w:val="24"/>
                <w:szCs w:val="24"/>
              </w:rPr>
              <w:t>41.8</w:t>
            </w:r>
          </w:p>
        </w:tc>
      </w:tr>
      <w:tr w:rsidR="00C24974" w:rsidRPr="00C24974" w:rsidTr="00863644">
        <w:trPr>
          <w:trHeight w:val="197"/>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No</w:t>
            </w:r>
          </w:p>
        </w:tc>
        <w:tc>
          <w:tcPr>
            <w:tcW w:w="2520" w:type="dxa"/>
            <w:noWrap/>
            <w:hideMark/>
          </w:tcPr>
          <w:p w:rsidR="00C24974" w:rsidRPr="00DF1BE3" w:rsidRDefault="00C24974" w:rsidP="00863644">
            <w:pPr>
              <w:overflowPunct/>
              <w:autoSpaceDE/>
              <w:autoSpaceDN/>
              <w:adjustRightInd/>
              <w:jc w:val="right"/>
              <w:textAlignment w:val="auto"/>
              <w:rPr>
                <w:color w:val="000000"/>
                <w:sz w:val="24"/>
                <w:szCs w:val="24"/>
              </w:rPr>
            </w:pPr>
            <w:r w:rsidRPr="00DF1BE3">
              <w:rPr>
                <w:color w:val="000000"/>
                <w:sz w:val="24"/>
                <w:szCs w:val="24"/>
              </w:rPr>
              <w:t>114</w:t>
            </w:r>
          </w:p>
        </w:tc>
        <w:tc>
          <w:tcPr>
            <w:tcW w:w="1269" w:type="dxa"/>
            <w:noWrap/>
            <w:hideMark/>
          </w:tcPr>
          <w:p w:rsidR="00C24974" w:rsidRPr="00DF1BE3" w:rsidRDefault="00C24974" w:rsidP="00863644">
            <w:pPr>
              <w:overflowPunct/>
              <w:autoSpaceDE/>
              <w:autoSpaceDN/>
              <w:adjustRightInd/>
              <w:jc w:val="right"/>
              <w:textAlignment w:val="auto"/>
              <w:rPr>
                <w:color w:val="000000"/>
                <w:sz w:val="24"/>
                <w:szCs w:val="24"/>
              </w:rPr>
            </w:pPr>
            <w:r w:rsidRPr="00DF1BE3">
              <w:rPr>
                <w:color w:val="000000"/>
                <w:sz w:val="24"/>
                <w:szCs w:val="24"/>
              </w:rPr>
              <w:t>58.2</w:t>
            </w:r>
          </w:p>
        </w:tc>
      </w:tr>
      <w:tr w:rsidR="00C24974" w:rsidRPr="00C24974" w:rsidTr="00863644">
        <w:trPr>
          <w:trHeight w:val="188"/>
        </w:trPr>
        <w:tc>
          <w:tcPr>
            <w:tcW w:w="1591" w:type="dxa"/>
            <w:vMerge w:val="restart"/>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No of training</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One</w:t>
            </w:r>
          </w:p>
        </w:tc>
        <w:tc>
          <w:tcPr>
            <w:tcW w:w="2520" w:type="dxa"/>
            <w:noWrap/>
            <w:hideMark/>
          </w:tcPr>
          <w:p w:rsidR="00C24974" w:rsidRPr="00DF1BE3" w:rsidRDefault="00C24974" w:rsidP="00863644">
            <w:pPr>
              <w:overflowPunct/>
              <w:autoSpaceDE/>
              <w:autoSpaceDN/>
              <w:adjustRightInd/>
              <w:jc w:val="right"/>
              <w:textAlignment w:val="auto"/>
              <w:rPr>
                <w:color w:val="000000"/>
                <w:sz w:val="24"/>
                <w:szCs w:val="24"/>
              </w:rPr>
            </w:pPr>
            <w:r w:rsidRPr="00DF1BE3">
              <w:rPr>
                <w:color w:val="000000"/>
                <w:sz w:val="24"/>
                <w:szCs w:val="24"/>
              </w:rPr>
              <w:t>54</w:t>
            </w:r>
          </w:p>
        </w:tc>
        <w:tc>
          <w:tcPr>
            <w:tcW w:w="1269" w:type="dxa"/>
            <w:noWrap/>
            <w:hideMark/>
          </w:tcPr>
          <w:p w:rsidR="00C24974" w:rsidRPr="00DF1BE3" w:rsidRDefault="00DF1BE3" w:rsidP="00863644">
            <w:pPr>
              <w:overflowPunct/>
              <w:autoSpaceDE/>
              <w:autoSpaceDN/>
              <w:adjustRightInd/>
              <w:jc w:val="right"/>
              <w:textAlignment w:val="auto"/>
              <w:rPr>
                <w:color w:val="000000"/>
                <w:sz w:val="24"/>
                <w:szCs w:val="24"/>
              </w:rPr>
            </w:pPr>
            <w:r>
              <w:rPr>
                <w:color w:val="000000"/>
                <w:sz w:val="24"/>
                <w:szCs w:val="24"/>
              </w:rPr>
              <w:t>65.8</w:t>
            </w:r>
          </w:p>
        </w:tc>
      </w:tr>
      <w:tr w:rsidR="00C24974" w:rsidRPr="00C24974" w:rsidTr="00863644">
        <w:trPr>
          <w:trHeight w:val="170"/>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Two</w:t>
            </w:r>
          </w:p>
        </w:tc>
        <w:tc>
          <w:tcPr>
            <w:tcW w:w="2520" w:type="dxa"/>
            <w:noWrap/>
            <w:hideMark/>
          </w:tcPr>
          <w:p w:rsidR="00C24974" w:rsidRPr="00CB4546" w:rsidRDefault="00C24974" w:rsidP="00863644">
            <w:pPr>
              <w:overflowPunct/>
              <w:autoSpaceDE/>
              <w:autoSpaceDN/>
              <w:adjustRightInd/>
              <w:jc w:val="right"/>
              <w:textAlignment w:val="auto"/>
              <w:rPr>
                <w:color w:val="000000"/>
                <w:sz w:val="24"/>
                <w:szCs w:val="24"/>
              </w:rPr>
            </w:pPr>
            <w:r w:rsidRPr="00CB4546">
              <w:rPr>
                <w:color w:val="000000"/>
                <w:sz w:val="24"/>
                <w:szCs w:val="24"/>
              </w:rPr>
              <w:t>21</w:t>
            </w:r>
          </w:p>
        </w:tc>
        <w:tc>
          <w:tcPr>
            <w:tcW w:w="1269" w:type="dxa"/>
            <w:noWrap/>
            <w:hideMark/>
          </w:tcPr>
          <w:p w:rsidR="00C24974" w:rsidRPr="00CB4546" w:rsidRDefault="00DF1BE3" w:rsidP="00863644">
            <w:pPr>
              <w:overflowPunct/>
              <w:autoSpaceDE/>
              <w:autoSpaceDN/>
              <w:adjustRightInd/>
              <w:jc w:val="right"/>
              <w:textAlignment w:val="auto"/>
              <w:rPr>
                <w:color w:val="000000"/>
                <w:sz w:val="24"/>
                <w:szCs w:val="24"/>
              </w:rPr>
            </w:pPr>
            <w:r w:rsidRPr="00CB4546">
              <w:rPr>
                <w:color w:val="000000"/>
                <w:sz w:val="24"/>
                <w:szCs w:val="24"/>
              </w:rPr>
              <w:t>25.6</w:t>
            </w:r>
          </w:p>
        </w:tc>
      </w:tr>
      <w:tr w:rsidR="00C24974" w:rsidRPr="00C24974" w:rsidTr="00863644">
        <w:trPr>
          <w:trHeight w:val="152"/>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Three</w:t>
            </w:r>
          </w:p>
        </w:tc>
        <w:tc>
          <w:tcPr>
            <w:tcW w:w="2520" w:type="dxa"/>
            <w:noWrap/>
            <w:hideMark/>
          </w:tcPr>
          <w:p w:rsidR="00C24974" w:rsidRPr="00CB4546" w:rsidRDefault="00C24974" w:rsidP="00863644">
            <w:pPr>
              <w:overflowPunct/>
              <w:autoSpaceDE/>
              <w:autoSpaceDN/>
              <w:adjustRightInd/>
              <w:jc w:val="right"/>
              <w:textAlignment w:val="auto"/>
              <w:rPr>
                <w:color w:val="000000"/>
                <w:sz w:val="24"/>
                <w:szCs w:val="24"/>
              </w:rPr>
            </w:pPr>
            <w:r w:rsidRPr="00CB4546">
              <w:rPr>
                <w:color w:val="000000"/>
                <w:sz w:val="24"/>
                <w:szCs w:val="24"/>
              </w:rPr>
              <w:t>7</w:t>
            </w:r>
          </w:p>
        </w:tc>
        <w:tc>
          <w:tcPr>
            <w:tcW w:w="1269" w:type="dxa"/>
            <w:noWrap/>
            <w:hideMark/>
          </w:tcPr>
          <w:p w:rsidR="00C24974" w:rsidRPr="00CB4546" w:rsidRDefault="00DF1BE3" w:rsidP="00863644">
            <w:pPr>
              <w:overflowPunct/>
              <w:autoSpaceDE/>
              <w:autoSpaceDN/>
              <w:adjustRightInd/>
              <w:jc w:val="right"/>
              <w:textAlignment w:val="auto"/>
              <w:rPr>
                <w:color w:val="000000"/>
                <w:sz w:val="24"/>
                <w:szCs w:val="24"/>
              </w:rPr>
            </w:pPr>
            <w:r w:rsidRPr="00CB4546">
              <w:rPr>
                <w:color w:val="000000"/>
                <w:sz w:val="24"/>
                <w:szCs w:val="24"/>
              </w:rPr>
              <w:t>8.5</w:t>
            </w:r>
          </w:p>
        </w:tc>
      </w:tr>
      <w:tr w:rsidR="00C24974" w:rsidRPr="00C24974" w:rsidTr="00863644">
        <w:trPr>
          <w:trHeight w:val="233"/>
        </w:trPr>
        <w:tc>
          <w:tcPr>
            <w:tcW w:w="1591" w:type="dxa"/>
            <w:vMerge w:val="restart"/>
            <w:hideMark/>
          </w:tcPr>
          <w:p w:rsidR="00C24974" w:rsidRPr="00C24974" w:rsidRDefault="00C868AC" w:rsidP="00B74095">
            <w:pPr>
              <w:overflowPunct/>
              <w:autoSpaceDE/>
              <w:autoSpaceDN/>
              <w:adjustRightInd/>
              <w:textAlignment w:val="auto"/>
              <w:rPr>
                <w:color w:val="000000"/>
                <w:sz w:val="24"/>
                <w:szCs w:val="24"/>
              </w:rPr>
            </w:pPr>
            <w:r>
              <w:rPr>
                <w:color w:val="000000"/>
                <w:sz w:val="24"/>
                <w:szCs w:val="24"/>
              </w:rPr>
              <w:t>T</w:t>
            </w:r>
            <w:r w:rsidR="00C24974" w:rsidRPr="00C24974">
              <w:rPr>
                <w:color w:val="000000"/>
                <w:sz w:val="24"/>
                <w:szCs w:val="24"/>
              </w:rPr>
              <w:t>iming of training</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before 6 month</w:t>
            </w:r>
          </w:p>
        </w:tc>
        <w:tc>
          <w:tcPr>
            <w:tcW w:w="2520" w:type="dxa"/>
            <w:noWrap/>
            <w:hideMark/>
          </w:tcPr>
          <w:p w:rsidR="00C24974" w:rsidRPr="00CB4546" w:rsidRDefault="00C24974" w:rsidP="00863644">
            <w:pPr>
              <w:overflowPunct/>
              <w:autoSpaceDE/>
              <w:autoSpaceDN/>
              <w:adjustRightInd/>
              <w:jc w:val="right"/>
              <w:textAlignment w:val="auto"/>
              <w:rPr>
                <w:color w:val="000000"/>
                <w:sz w:val="24"/>
                <w:szCs w:val="24"/>
              </w:rPr>
            </w:pPr>
            <w:r w:rsidRPr="00CB4546">
              <w:rPr>
                <w:color w:val="000000"/>
                <w:sz w:val="24"/>
                <w:szCs w:val="24"/>
              </w:rPr>
              <w:t>24</w:t>
            </w:r>
          </w:p>
        </w:tc>
        <w:tc>
          <w:tcPr>
            <w:tcW w:w="1269" w:type="dxa"/>
            <w:noWrap/>
            <w:hideMark/>
          </w:tcPr>
          <w:p w:rsidR="00C24974" w:rsidRPr="00CB4546" w:rsidRDefault="00DF1BE3" w:rsidP="00863644">
            <w:pPr>
              <w:overflowPunct/>
              <w:autoSpaceDE/>
              <w:autoSpaceDN/>
              <w:adjustRightInd/>
              <w:jc w:val="right"/>
              <w:textAlignment w:val="auto"/>
              <w:rPr>
                <w:color w:val="000000"/>
                <w:sz w:val="24"/>
                <w:szCs w:val="24"/>
              </w:rPr>
            </w:pPr>
            <w:r w:rsidRPr="00CB4546">
              <w:rPr>
                <w:color w:val="000000"/>
                <w:sz w:val="24"/>
                <w:szCs w:val="24"/>
              </w:rPr>
              <w:t>29.2</w:t>
            </w:r>
          </w:p>
        </w:tc>
      </w:tr>
      <w:tr w:rsidR="00C24974" w:rsidRPr="00C24974" w:rsidTr="00863644">
        <w:trPr>
          <w:trHeight w:val="215"/>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between 6 and 12 month</w:t>
            </w:r>
          </w:p>
        </w:tc>
        <w:tc>
          <w:tcPr>
            <w:tcW w:w="2520" w:type="dxa"/>
            <w:noWrap/>
            <w:hideMark/>
          </w:tcPr>
          <w:p w:rsidR="00C24974" w:rsidRPr="00CB4546" w:rsidRDefault="00C24974" w:rsidP="00863644">
            <w:pPr>
              <w:overflowPunct/>
              <w:autoSpaceDE/>
              <w:autoSpaceDN/>
              <w:adjustRightInd/>
              <w:jc w:val="right"/>
              <w:textAlignment w:val="auto"/>
              <w:rPr>
                <w:color w:val="000000"/>
                <w:sz w:val="24"/>
                <w:szCs w:val="24"/>
              </w:rPr>
            </w:pPr>
            <w:r w:rsidRPr="00CB4546">
              <w:rPr>
                <w:color w:val="000000"/>
                <w:sz w:val="24"/>
                <w:szCs w:val="24"/>
              </w:rPr>
              <w:t>10</w:t>
            </w:r>
          </w:p>
        </w:tc>
        <w:tc>
          <w:tcPr>
            <w:tcW w:w="1269" w:type="dxa"/>
            <w:noWrap/>
            <w:hideMark/>
          </w:tcPr>
          <w:p w:rsidR="00C24974" w:rsidRPr="00CB4546" w:rsidRDefault="00DF1BE3" w:rsidP="00863644">
            <w:pPr>
              <w:overflowPunct/>
              <w:autoSpaceDE/>
              <w:autoSpaceDN/>
              <w:adjustRightInd/>
              <w:jc w:val="right"/>
              <w:textAlignment w:val="auto"/>
              <w:rPr>
                <w:color w:val="000000"/>
                <w:sz w:val="24"/>
                <w:szCs w:val="24"/>
              </w:rPr>
            </w:pPr>
            <w:r w:rsidRPr="00CB4546">
              <w:rPr>
                <w:color w:val="000000"/>
                <w:sz w:val="24"/>
                <w:szCs w:val="24"/>
              </w:rPr>
              <w:t>12.1</w:t>
            </w:r>
          </w:p>
        </w:tc>
      </w:tr>
      <w:tr w:rsidR="00C24974" w:rsidRPr="00C24974" w:rsidTr="00863644">
        <w:trPr>
          <w:trHeight w:val="197"/>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More than a year</w:t>
            </w:r>
          </w:p>
        </w:tc>
        <w:tc>
          <w:tcPr>
            <w:tcW w:w="2520" w:type="dxa"/>
            <w:noWrap/>
            <w:hideMark/>
          </w:tcPr>
          <w:p w:rsidR="00C24974" w:rsidRPr="00CB4546" w:rsidRDefault="00C24974" w:rsidP="00863644">
            <w:pPr>
              <w:overflowPunct/>
              <w:autoSpaceDE/>
              <w:autoSpaceDN/>
              <w:adjustRightInd/>
              <w:jc w:val="right"/>
              <w:textAlignment w:val="auto"/>
              <w:rPr>
                <w:color w:val="000000"/>
                <w:sz w:val="24"/>
                <w:szCs w:val="24"/>
              </w:rPr>
            </w:pPr>
            <w:r w:rsidRPr="00CB4546">
              <w:rPr>
                <w:color w:val="000000"/>
                <w:sz w:val="24"/>
                <w:szCs w:val="24"/>
              </w:rPr>
              <w:t>48</w:t>
            </w:r>
          </w:p>
        </w:tc>
        <w:tc>
          <w:tcPr>
            <w:tcW w:w="1269" w:type="dxa"/>
            <w:noWrap/>
            <w:hideMark/>
          </w:tcPr>
          <w:p w:rsidR="00C24974" w:rsidRPr="00CB4546" w:rsidRDefault="00DF1BE3" w:rsidP="00863644">
            <w:pPr>
              <w:overflowPunct/>
              <w:autoSpaceDE/>
              <w:autoSpaceDN/>
              <w:adjustRightInd/>
              <w:jc w:val="right"/>
              <w:textAlignment w:val="auto"/>
              <w:rPr>
                <w:color w:val="000000"/>
                <w:sz w:val="24"/>
                <w:szCs w:val="24"/>
              </w:rPr>
            </w:pPr>
            <w:r w:rsidRPr="00CB4546">
              <w:rPr>
                <w:color w:val="000000"/>
                <w:sz w:val="24"/>
                <w:szCs w:val="24"/>
              </w:rPr>
              <w:t>58.5</w:t>
            </w:r>
          </w:p>
        </w:tc>
      </w:tr>
      <w:tr w:rsidR="00C24974" w:rsidRPr="00C24974" w:rsidTr="00863644">
        <w:trPr>
          <w:trHeight w:val="315"/>
        </w:trPr>
        <w:tc>
          <w:tcPr>
            <w:tcW w:w="1591" w:type="dxa"/>
            <w:vMerge w:val="restart"/>
            <w:hideMark/>
          </w:tcPr>
          <w:p w:rsidR="00C24974" w:rsidRPr="00C24974" w:rsidRDefault="00C868AC" w:rsidP="00B74095">
            <w:pPr>
              <w:overflowPunct/>
              <w:autoSpaceDE/>
              <w:autoSpaceDN/>
              <w:adjustRightInd/>
              <w:textAlignment w:val="auto"/>
              <w:rPr>
                <w:color w:val="000000"/>
                <w:sz w:val="24"/>
                <w:szCs w:val="24"/>
              </w:rPr>
            </w:pPr>
            <w:r>
              <w:rPr>
                <w:color w:val="000000"/>
                <w:sz w:val="24"/>
                <w:szCs w:val="24"/>
              </w:rPr>
              <w:t>How often do you perform CPR</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Annually</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71</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36.2</w:t>
            </w:r>
          </w:p>
        </w:tc>
      </w:tr>
      <w:tr w:rsidR="00C24974" w:rsidRPr="00C24974" w:rsidTr="00863644">
        <w:trPr>
          <w:trHeight w:val="315"/>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Monthly</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80</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40.8</w:t>
            </w:r>
          </w:p>
        </w:tc>
      </w:tr>
      <w:tr w:rsidR="00C24974" w:rsidRPr="00C24974" w:rsidTr="00863644">
        <w:trPr>
          <w:trHeight w:val="315"/>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Weekly</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37</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18.9</w:t>
            </w:r>
          </w:p>
        </w:tc>
      </w:tr>
      <w:tr w:rsidR="00C24974" w:rsidRPr="00C24974" w:rsidTr="00863644">
        <w:trPr>
          <w:trHeight w:val="315"/>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E66E9D" w:rsidP="00B74095">
            <w:pPr>
              <w:overflowPunct/>
              <w:autoSpaceDE/>
              <w:autoSpaceDN/>
              <w:adjustRightInd/>
              <w:textAlignment w:val="auto"/>
              <w:rPr>
                <w:color w:val="000000"/>
                <w:sz w:val="24"/>
                <w:szCs w:val="24"/>
              </w:rPr>
            </w:pPr>
            <w:r w:rsidRPr="00C24974">
              <w:rPr>
                <w:color w:val="000000"/>
                <w:sz w:val="24"/>
                <w:szCs w:val="24"/>
              </w:rPr>
              <w:t>D</w:t>
            </w:r>
            <w:r w:rsidR="00C24974" w:rsidRPr="00C24974">
              <w:rPr>
                <w:color w:val="000000"/>
                <w:sz w:val="24"/>
                <w:szCs w:val="24"/>
              </w:rPr>
              <w:t>aily</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.5</w:t>
            </w:r>
          </w:p>
        </w:tc>
      </w:tr>
      <w:tr w:rsidR="00C24974" w:rsidRPr="00C24974" w:rsidTr="00863644">
        <w:trPr>
          <w:trHeight w:val="315"/>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Never</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7</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3.6</w:t>
            </w:r>
          </w:p>
        </w:tc>
      </w:tr>
      <w:tr w:rsidR="00C24974" w:rsidRPr="00C24974" w:rsidTr="00863644">
        <w:trPr>
          <w:trHeight w:val="233"/>
        </w:trPr>
        <w:tc>
          <w:tcPr>
            <w:tcW w:w="1591" w:type="dxa"/>
            <w:vMerge w:val="restart"/>
            <w:hideMark/>
          </w:tcPr>
          <w:p w:rsidR="00C24974" w:rsidRPr="00C24974" w:rsidRDefault="00C868AC" w:rsidP="00B74095">
            <w:pPr>
              <w:overflowPunct/>
              <w:autoSpaceDE/>
              <w:autoSpaceDN/>
              <w:adjustRightInd/>
              <w:textAlignment w:val="auto"/>
              <w:rPr>
                <w:color w:val="000000"/>
                <w:sz w:val="24"/>
                <w:szCs w:val="24"/>
              </w:rPr>
            </w:pPr>
            <w:r>
              <w:rPr>
                <w:color w:val="000000"/>
                <w:sz w:val="24"/>
                <w:szCs w:val="24"/>
              </w:rPr>
              <w:t>C</w:t>
            </w:r>
            <w:r w:rsidR="00C24974" w:rsidRPr="00C24974">
              <w:rPr>
                <w:color w:val="000000"/>
                <w:sz w:val="24"/>
                <w:szCs w:val="24"/>
              </w:rPr>
              <w:t>linical experience</w:t>
            </w: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&lt;1yr</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12</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6.1</w:t>
            </w:r>
          </w:p>
        </w:tc>
      </w:tr>
      <w:tr w:rsidR="00C24974" w:rsidRPr="00C24974" w:rsidTr="00863644">
        <w:trPr>
          <w:trHeight w:val="215"/>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1-5yrs</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162</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82.7</w:t>
            </w:r>
          </w:p>
        </w:tc>
      </w:tr>
      <w:tr w:rsidR="00C24974" w:rsidRPr="00C24974" w:rsidTr="00863644">
        <w:trPr>
          <w:trHeight w:val="197"/>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5-10yrs</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20</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10.2</w:t>
            </w:r>
          </w:p>
        </w:tc>
      </w:tr>
      <w:tr w:rsidR="00C24974" w:rsidRPr="00C24974" w:rsidTr="00863644">
        <w:trPr>
          <w:trHeight w:val="188"/>
        </w:trPr>
        <w:tc>
          <w:tcPr>
            <w:tcW w:w="1591" w:type="dxa"/>
            <w:vMerge/>
            <w:hideMark/>
          </w:tcPr>
          <w:p w:rsidR="00C24974" w:rsidRPr="00C24974" w:rsidRDefault="00C24974" w:rsidP="00B74095">
            <w:pPr>
              <w:overflowPunct/>
              <w:autoSpaceDE/>
              <w:autoSpaceDN/>
              <w:adjustRightInd/>
              <w:textAlignment w:val="auto"/>
              <w:rPr>
                <w:color w:val="000000"/>
                <w:sz w:val="24"/>
                <w:szCs w:val="24"/>
              </w:rPr>
            </w:pPr>
          </w:p>
        </w:tc>
        <w:tc>
          <w:tcPr>
            <w:tcW w:w="2994" w:type="dxa"/>
            <w:noWrap/>
            <w:hideMark/>
          </w:tcPr>
          <w:p w:rsidR="00C24974" w:rsidRPr="00C24974" w:rsidRDefault="00C24974" w:rsidP="00B74095">
            <w:pPr>
              <w:overflowPunct/>
              <w:autoSpaceDE/>
              <w:autoSpaceDN/>
              <w:adjustRightInd/>
              <w:textAlignment w:val="auto"/>
              <w:rPr>
                <w:color w:val="000000"/>
                <w:sz w:val="24"/>
                <w:szCs w:val="24"/>
              </w:rPr>
            </w:pPr>
            <w:r w:rsidRPr="00C24974">
              <w:rPr>
                <w:color w:val="000000"/>
                <w:sz w:val="24"/>
                <w:szCs w:val="24"/>
              </w:rPr>
              <w:t>&gt;10yrs</w:t>
            </w:r>
          </w:p>
        </w:tc>
        <w:tc>
          <w:tcPr>
            <w:tcW w:w="2520"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2</w:t>
            </w:r>
          </w:p>
        </w:tc>
        <w:tc>
          <w:tcPr>
            <w:tcW w:w="1269" w:type="dxa"/>
            <w:noWrap/>
            <w:hideMark/>
          </w:tcPr>
          <w:p w:rsidR="00C24974" w:rsidRPr="00C24974" w:rsidRDefault="00C24974" w:rsidP="00863644">
            <w:pPr>
              <w:overflowPunct/>
              <w:autoSpaceDE/>
              <w:autoSpaceDN/>
              <w:adjustRightInd/>
              <w:jc w:val="right"/>
              <w:textAlignment w:val="auto"/>
              <w:rPr>
                <w:color w:val="000000"/>
                <w:sz w:val="24"/>
                <w:szCs w:val="24"/>
              </w:rPr>
            </w:pPr>
            <w:r w:rsidRPr="00C24974">
              <w:rPr>
                <w:color w:val="000000"/>
                <w:sz w:val="24"/>
                <w:szCs w:val="24"/>
              </w:rPr>
              <w:t>1.0</w:t>
            </w:r>
          </w:p>
        </w:tc>
      </w:tr>
    </w:tbl>
    <w:p w:rsidR="00647685" w:rsidRDefault="00647685" w:rsidP="001904DD">
      <w:pPr>
        <w:pStyle w:val="Heading2"/>
        <w:rPr>
          <w:rFonts w:ascii="Times New Roman" w:hAnsi="Times New Roman" w:cs="Times New Roman"/>
          <w:color w:val="auto"/>
        </w:rPr>
      </w:pPr>
      <w:bookmarkStart w:id="52" w:name="_Toc80710468"/>
    </w:p>
    <w:p w:rsidR="009B34FB" w:rsidRPr="004C1D86" w:rsidRDefault="009B34FB" w:rsidP="001904DD">
      <w:pPr>
        <w:pStyle w:val="Heading2"/>
        <w:rPr>
          <w:rFonts w:ascii="Times New Roman" w:hAnsi="Times New Roman" w:cs="Times New Roman"/>
          <w:color w:val="auto"/>
          <w:sz w:val="28"/>
        </w:rPr>
      </w:pPr>
      <w:bookmarkStart w:id="53" w:name="_Toc81313691"/>
      <w:r w:rsidRPr="004C1D86">
        <w:rPr>
          <w:rFonts w:ascii="Times New Roman" w:hAnsi="Times New Roman" w:cs="Times New Roman"/>
          <w:color w:val="auto"/>
        </w:rPr>
        <w:t>5.2</w:t>
      </w:r>
      <w:r w:rsidRPr="004C1D86">
        <w:rPr>
          <w:rFonts w:ascii="Times New Roman" w:hAnsi="Times New Roman" w:cs="Times New Roman"/>
          <w:color w:val="auto"/>
          <w:sz w:val="28"/>
        </w:rPr>
        <w:t xml:space="preserve">. </w:t>
      </w:r>
      <w:r w:rsidRPr="004C1D86">
        <w:rPr>
          <w:rStyle w:val="fontstyle01"/>
          <w:rFonts w:ascii="Times New Roman" w:hAnsi="Times New Roman" w:cs="Times New Roman"/>
          <w:color w:val="auto"/>
          <w:sz w:val="24"/>
          <w:szCs w:val="24"/>
        </w:rPr>
        <w:t xml:space="preserve">Knowledge </w:t>
      </w:r>
      <w:r w:rsidRPr="004C1D86">
        <w:rPr>
          <w:rFonts w:ascii="Times New Roman" w:hAnsi="Times New Roman" w:cs="Times New Roman"/>
          <w:color w:val="auto"/>
        </w:rPr>
        <w:t>of cardiopulmonary resuscitation</w:t>
      </w:r>
      <w:r w:rsidRPr="004C1D86">
        <w:rPr>
          <w:rStyle w:val="fontstyle01"/>
          <w:rFonts w:ascii="Times New Roman" w:hAnsi="Times New Roman" w:cs="Times New Roman"/>
          <w:color w:val="auto"/>
          <w:sz w:val="24"/>
          <w:szCs w:val="24"/>
        </w:rPr>
        <w:t xml:space="preserve"> </w:t>
      </w:r>
      <w:r w:rsidR="001672AF" w:rsidRPr="004C1D86">
        <w:rPr>
          <w:rStyle w:val="fontstyle01"/>
          <w:rFonts w:ascii="Times New Roman" w:hAnsi="Times New Roman" w:cs="Times New Roman"/>
          <w:color w:val="auto"/>
          <w:sz w:val="24"/>
          <w:szCs w:val="24"/>
        </w:rPr>
        <w:t>among study p</w:t>
      </w:r>
      <w:r w:rsidRPr="004C1D86">
        <w:rPr>
          <w:rStyle w:val="fontstyle01"/>
          <w:rFonts w:ascii="Times New Roman" w:hAnsi="Times New Roman" w:cs="Times New Roman"/>
          <w:color w:val="auto"/>
          <w:sz w:val="24"/>
          <w:szCs w:val="24"/>
        </w:rPr>
        <w:t>articipants</w:t>
      </w:r>
      <w:bookmarkEnd w:id="52"/>
      <w:bookmarkEnd w:id="53"/>
    </w:p>
    <w:p w:rsidR="00DE0CBA" w:rsidRDefault="00DE0CBA" w:rsidP="009B34FB">
      <w:pPr>
        <w:spacing w:line="360" w:lineRule="auto"/>
        <w:jc w:val="both"/>
        <w:rPr>
          <w:rStyle w:val="fontstyle01"/>
          <w:rFonts w:ascii="Times New Roman" w:hAnsi="Times New Roman"/>
          <w:sz w:val="24"/>
          <w:szCs w:val="24"/>
        </w:rPr>
      </w:pPr>
    </w:p>
    <w:p w:rsidR="00C24974" w:rsidRDefault="009F0278" w:rsidP="009B34FB">
      <w:pPr>
        <w:spacing w:line="360" w:lineRule="auto"/>
        <w:jc w:val="both"/>
        <w:rPr>
          <w:rStyle w:val="fontstyle01"/>
          <w:rFonts w:ascii="Times New Roman" w:hAnsi="Times New Roman"/>
          <w:sz w:val="24"/>
          <w:szCs w:val="24"/>
        </w:rPr>
      </w:pPr>
      <w:r>
        <w:rPr>
          <w:rStyle w:val="fontstyle01"/>
          <w:rFonts w:ascii="Times New Roman" w:hAnsi="Times New Roman"/>
          <w:sz w:val="24"/>
          <w:szCs w:val="24"/>
        </w:rPr>
        <w:t xml:space="preserve">In this study </w:t>
      </w:r>
      <w:r w:rsidR="001424F1">
        <w:rPr>
          <w:rStyle w:val="fontstyle01"/>
          <w:rFonts w:ascii="Times New Roman" w:hAnsi="Times New Roman"/>
          <w:sz w:val="24"/>
          <w:szCs w:val="24"/>
        </w:rPr>
        <w:t>193(98.5</w:t>
      </w:r>
      <w:r w:rsidR="009B34FB" w:rsidRPr="009B34FB">
        <w:rPr>
          <w:rStyle w:val="fontstyle01"/>
          <w:rFonts w:ascii="Times New Roman" w:hAnsi="Times New Roman"/>
          <w:sz w:val="24"/>
          <w:szCs w:val="24"/>
        </w:rPr>
        <w:t xml:space="preserve">%) </w:t>
      </w:r>
      <w:r w:rsidR="001424F1">
        <w:rPr>
          <w:rStyle w:val="fontstyle01"/>
          <w:rFonts w:ascii="Times New Roman" w:hAnsi="Times New Roman"/>
          <w:sz w:val="24"/>
          <w:szCs w:val="24"/>
        </w:rPr>
        <w:t xml:space="preserve">of the study participants had insufficient knowledge on cardiopulmonary resuscitation </w:t>
      </w:r>
      <w:r w:rsidR="009B34FB" w:rsidRPr="009B34FB">
        <w:rPr>
          <w:rStyle w:val="fontstyle01"/>
          <w:rFonts w:ascii="Times New Roman" w:hAnsi="Times New Roman"/>
          <w:sz w:val="24"/>
          <w:szCs w:val="24"/>
        </w:rPr>
        <w:t xml:space="preserve">(Figure- </w:t>
      </w:r>
      <w:r w:rsidR="009276A6">
        <w:rPr>
          <w:rStyle w:val="fontstyle01"/>
          <w:rFonts w:ascii="Times New Roman" w:hAnsi="Times New Roman"/>
          <w:sz w:val="24"/>
          <w:szCs w:val="24"/>
        </w:rPr>
        <w:t>5.</w:t>
      </w:r>
      <w:r w:rsidR="009B34FB" w:rsidRPr="009B34FB">
        <w:rPr>
          <w:rStyle w:val="fontstyle01"/>
          <w:rFonts w:ascii="Times New Roman" w:hAnsi="Times New Roman"/>
          <w:sz w:val="24"/>
          <w:szCs w:val="24"/>
        </w:rPr>
        <w:t>1).</w:t>
      </w:r>
      <w:r w:rsidR="0059252C">
        <w:rPr>
          <w:rStyle w:val="fontstyle01"/>
          <w:rFonts w:ascii="Times New Roman" w:hAnsi="Times New Roman"/>
          <w:sz w:val="24"/>
          <w:szCs w:val="24"/>
        </w:rPr>
        <w:t xml:space="preserve"> Using 70% as cut of points for pass mark 21.43% of residents got above pass mark. </w:t>
      </w:r>
    </w:p>
    <w:p w:rsidR="0059252C" w:rsidRPr="009B34FB" w:rsidRDefault="0059252C" w:rsidP="009B34FB">
      <w:pPr>
        <w:spacing w:line="360" w:lineRule="auto"/>
        <w:jc w:val="both"/>
        <w:rPr>
          <w:rStyle w:val="fontstyle01"/>
          <w:rFonts w:ascii="Times New Roman" w:hAnsi="Times New Roman"/>
          <w:sz w:val="24"/>
          <w:szCs w:val="24"/>
        </w:rPr>
      </w:pPr>
      <w:r>
        <w:rPr>
          <w:rStyle w:val="fontstyle01"/>
          <w:rFonts w:ascii="Times New Roman" w:hAnsi="Times New Roman"/>
          <w:sz w:val="24"/>
          <w:szCs w:val="24"/>
        </w:rPr>
        <w:t xml:space="preserve">The mean score </w:t>
      </w:r>
      <w:r w:rsidR="004C1D86">
        <w:rPr>
          <w:rStyle w:val="fontstyle01"/>
          <w:rFonts w:ascii="Times New Roman" w:hAnsi="Times New Roman"/>
          <w:sz w:val="24"/>
          <w:szCs w:val="24"/>
        </w:rPr>
        <w:t>was</w:t>
      </w:r>
      <w:r>
        <w:rPr>
          <w:rStyle w:val="fontstyle01"/>
          <w:rFonts w:ascii="Times New Roman" w:hAnsi="Times New Roman"/>
          <w:sz w:val="24"/>
          <w:szCs w:val="24"/>
        </w:rPr>
        <w:t xml:space="preserve"> 9 out of 17 total knowledge questions. The most correctly answered question was about the best artery to check for pulse in unconscious </w:t>
      </w:r>
      <w:r w:rsidR="005D6AAE">
        <w:rPr>
          <w:rStyle w:val="fontstyle01"/>
          <w:rFonts w:ascii="Times New Roman" w:hAnsi="Times New Roman"/>
          <w:sz w:val="24"/>
          <w:szCs w:val="24"/>
        </w:rPr>
        <w:t>victim</w:t>
      </w:r>
      <w:r>
        <w:rPr>
          <w:rStyle w:val="fontstyle01"/>
          <w:rFonts w:ascii="Times New Roman" w:hAnsi="Times New Roman"/>
          <w:sz w:val="24"/>
          <w:szCs w:val="24"/>
        </w:rPr>
        <w:t xml:space="preserve"> which comprise 88.8% followed by questions stating high quality chest compression (81.1%).</w:t>
      </w:r>
      <w:r w:rsidR="000615CD">
        <w:rPr>
          <w:rStyle w:val="fontstyle01"/>
          <w:rFonts w:ascii="Times New Roman" w:hAnsi="Times New Roman"/>
          <w:sz w:val="24"/>
          <w:szCs w:val="24"/>
        </w:rPr>
        <w:t xml:space="preserve"> The least correctly answered questions were questions stating depth of chest compression in neonate and CPR position in pregnant women which were 17.3% and 33.7% respectively.</w:t>
      </w:r>
      <w:r w:rsidR="00E362CF">
        <w:rPr>
          <w:rStyle w:val="fontstyle01"/>
          <w:rFonts w:ascii="Times New Roman" w:hAnsi="Times New Roman"/>
          <w:sz w:val="24"/>
          <w:szCs w:val="24"/>
        </w:rPr>
        <w:t xml:space="preserve"> Regarding Department of residency who got above pass mark were Emergency medicine 17(70.8%), Anesthesia 6 (40%)</w:t>
      </w:r>
      <w:r w:rsidR="00C73F5B">
        <w:rPr>
          <w:rStyle w:val="fontstyle01"/>
          <w:rFonts w:ascii="Times New Roman" w:hAnsi="Times New Roman"/>
          <w:sz w:val="24"/>
          <w:szCs w:val="24"/>
        </w:rPr>
        <w:t>, pediatrics 4(25%), Internal medicine 9(23.7%), surgery 5(10.9%),</w:t>
      </w:r>
      <w:r w:rsidR="005D6AAE">
        <w:rPr>
          <w:rStyle w:val="fontstyle01"/>
          <w:rFonts w:ascii="Times New Roman" w:hAnsi="Times New Roman"/>
          <w:sz w:val="24"/>
          <w:szCs w:val="24"/>
        </w:rPr>
        <w:t xml:space="preserve"> and Gynecology and obstetrics 1(1.8%).</w:t>
      </w:r>
      <w:r w:rsidR="00C73F5B">
        <w:rPr>
          <w:rStyle w:val="fontstyle01"/>
          <w:rFonts w:ascii="Times New Roman" w:hAnsi="Times New Roman"/>
          <w:sz w:val="24"/>
          <w:szCs w:val="24"/>
        </w:rPr>
        <w:t xml:space="preserve"> </w:t>
      </w:r>
      <w:r w:rsidR="00E362CF">
        <w:rPr>
          <w:rStyle w:val="fontstyle01"/>
          <w:rFonts w:ascii="Times New Roman" w:hAnsi="Times New Roman"/>
          <w:sz w:val="24"/>
          <w:szCs w:val="24"/>
        </w:rPr>
        <w:t xml:space="preserve"> </w:t>
      </w:r>
    </w:p>
    <w:p w:rsidR="009B34FB" w:rsidRDefault="009B34FB" w:rsidP="009B34FB">
      <w:pPr>
        <w:spacing w:line="360" w:lineRule="auto"/>
        <w:rPr>
          <w:b/>
          <w:sz w:val="28"/>
          <w:szCs w:val="24"/>
        </w:rPr>
      </w:pPr>
    </w:p>
    <w:p w:rsidR="009B34FB" w:rsidRDefault="009B34FB" w:rsidP="003A3945">
      <w:pPr>
        <w:spacing w:line="360" w:lineRule="auto"/>
        <w:rPr>
          <w:b/>
          <w:sz w:val="28"/>
          <w:szCs w:val="24"/>
        </w:rPr>
      </w:pPr>
      <w:r w:rsidRPr="00C510C3">
        <w:rPr>
          <w:noProof/>
          <w:sz w:val="24"/>
          <w:szCs w:val="24"/>
        </w:rPr>
        <w:drawing>
          <wp:inline distT="0" distB="0" distL="0" distR="0" wp14:anchorId="7569B66F" wp14:editId="7388B7AF">
            <wp:extent cx="5172075" cy="34766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72075" cy="3476625"/>
                    </a:xfrm>
                    <a:prstGeom prst="rect">
                      <a:avLst/>
                    </a:prstGeom>
                  </pic:spPr>
                </pic:pic>
              </a:graphicData>
            </a:graphic>
          </wp:inline>
        </w:drawing>
      </w:r>
    </w:p>
    <w:p w:rsidR="009B34FB" w:rsidRPr="00122F26" w:rsidRDefault="00122F26" w:rsidP="00122F26">
      <w:pPr>
        <w:pStyle w:val="Caption"/>
        <w:rPr>
          <w:color w:val="03080D"/>
          <w:sz w:val="24"/>
          <w:szCs w:val="24"/>
        </w:rPr>
      </w:pPr>
      <w:bookmarkStart w:id="54" w:name="_Toc81082057"/>
      <w:proofErr w:type="gramStart"/>
      <w:r w:rsidRPr="00122F26">
        <w:rPr>
          <w:color w:val="03080D"/>
          <w:sz w:val="24"/>
          <w:szCs w:val="24"/>
        </w:rPr>
        <w:t>Figure 5.</w:t>
      </w:r>
      <w:proofErr w:type="gramEnd"/>
      <w:r w:rsidRPr="00122F26">
        <w:rPr>
          <w:color w:val="03080D"/>
          <w:sz w:val="24"/>
          <w:szCs w:val="24"/>
        </w:rPr>
        <w:t xml:space="preserve"> </w:t>
      </w:r>
      <w:r w:rsidRPr="00122F26">
        <w:rPr>
          <w:color w:val="03080D"/>
          <w:sz w:val="24"/>
          <w:szCs w:val="24"/>
        </w:rPr>
        <w:fldChar w:fldCharType="begin"/>
      </w:r>
      <w:r w:rsidRPr="00122F26">
        <w:rPr>
          <w:color w:val="03080D"/>
          <w:sz w:val="24"/>
          <w:szCs w:val="24"/>
        </w:rPr>
        <w:instrText xml:space="preserve"> SEQ Figure_5. \* ARABIC </w:instrText>
      </w:r>
      <w:r w:rsidRPr="00122F26">
        <w:rPr>
          <w:color w:val="03080D"/>
          <w:sz w:val="24"/>
          <w:szCs w:val="24"/>
        </w:rPr>
        <w:fldChar w:fldCharType="separate"/>
      </w:r>
      <w:r w:rsidR="00477858">
        <w:rPr>
          <w:noProof/>
          <w:color w:val="03080D"/>
          <w:sz w:val="24"/>
          <w:szCs w:val="24"/>
        </w:rPr>
        <w:t>1</w:t>
      </w:r>
      <w:r w:rsidRPr="00122F26">
        <w:rPr>
          <w:color w:val="03080D"/>
          <w:sz w:val="24"/>
          <w:szCs w:val="24"/>
        </w:rPr>
        <w:fldChar w:fldCharType="end"/>
      </w:r>
      <w:r w:rsidR="001424F1" w:rsidRPr="00122F26">
        <w:rPr>
          <w:color w:val="03080D"/>
          <w:sz w:val="24"/>
          <w:szCs w:val="24"/>
        </w:rPr>
        <w:t>.</w:t>
      </w:r>
      <w:r w:rsidR="001424F1" w:rsidRPr="00122F26">
        <w:rPr>
          <w:rStyle w:val="Heading1Char"/>
          <w:color w:val="03080D"/>
          <w:szCs w:val="24"/>
        </w:rPr>
        <w:t xml:space="preserve"> </w:t>
      </w:r>
      <w:r w:rsidR="001424F1" w:rsidRPr="00122F26">
        <w:rPr>
          <w:rStyle w:val="fontstyle01"/>
          <w:rFonts w:ascii="Times New Roman" w:hAnsi="Times New Roman"/>
          <w:color w:val="03080D"/>
          <w:sz w:val="24"/>
          <w:szCs w:val="24"/>
        </w:rPr>
        <w:t xml:space="preserve">Knowledge </w:t>
      </w:r>
      <w:r w:rsidR="001424F1" w:rsidRPr="00122F26">
        <w:rPr>
          <w:color w:val="03080D"/>
          <w:sz w:val="24"/>
          <w:szCs w:val="24"/>
        </w:rPr>
        <w:t>of cardiopulmonary resuscitation</w:t>
      </w:r>
      <w:r w:rsidR="001424F1" w:rsidRPr="00122F26">
        <w:rPr>
          <w:rStyle w:val="fontstyle01"/>
          <w:rFonts w:ascii="Times New Roman" w:hAnsi="Times New Roman"/>
          <w:color w:val="03080D"/>
          <w:sz w:val="24"/>
          <w:szCs w:val="24"/>
        </w:rPr>
        <w:t xml:space="preserve"> among </w:t>
      </w:r>
      <w:r w:rsidR="009F0278">
        <w:rPr>
          <w:rStyle w:val="fontstyle01"/>
          <w:rFonts w:ascii="Times New Roman" w:hAnsi="Times New Roman"/>
          <w:color w:val="03080D"/>
          <w:sz w:val="24"/>
          <w:szCs w:val="24"/>
        </w:rPr>
        <w:t xml:space="preserve">residents </w:t>
      </w:r>
      <w:r w:rsidR="001424F1" w:rsidRPr="00122F26">
        <w:rPr>
          <w:rStyle w:val="fontstyle01"/>
          <w:rFonts w:ascii="Times New Roman" w:hAnsi="Times New Roman"/>
          <w:color w:val="03080D"/>
          <w:sz w:val="24"/>
          <w:szCs w:val="24"/>
        </w:rPr>
        <w:t>at SPHMMC, Ad</w:t>
      </w:r>
      <w:r w:rsidR="00B24160" w:rsidRPr="00122F26">
        <w:rPr>
          <w:rStyle w:val="fontstyle01"/>
          <w:rFonts w:ascii="Times New Roman" w:hAnsi="Times New Roman"/>
          <w:color w:val="03080D"/>
          <w:sz w:val="24"/>
          <w:szCs w:val="24"/>
        </w:rPr>
        <w:t>dis Ababa, Ethiopia, August 2021</w:t>
      </w:r>
      <w:r w:rsidR="001424F1" w:rsidRPr="00122F26">
        <w:rPr>
          <w:rStyle w:val="fontstyle01"/>
          <w:rFonts w:ascii="Times New Roman" w:hAnsi="Times New Roman"/>
          <w:color w:val="03080D"/>
          <w:sz w:val="24"/>
          <w:szCs w:val="24"/>
        </w:rPr>
        <w:t xml:space="preserve"> (n=196).</w:t>
      </w:r>
      <w:bookmarkEnd w:id="54"/>
    </w:p>
    <w:p w:rsidR="009B34FB" w:rsidRDefault="009B34FB" w:rsidP="003A3945">
      <w:pPr>
        <w:spacing w:line="360" w:lineRule="auto"/>
        <w:rPr>
          <w:b/>
          <w:sz w:val="28"/>
          <w:szCs w:val="24"/>
        </w:rPr>
      </w:pPr>
    </w:p>
    <w:p w:rsidR="00770C68" w:rsidRDefault="00770C68" w:rsidP="003A3945">
      <w:pPr>
        <w:spacing w:line="360" w:lineRule="auto"/>
        <w:rPr>
          <w:b/>
          <w:sz w:val="24"/>
          <w:szCs w:val="24"/>
        </w:rPr>
      </w:pPr>
    </w:p>
    <w:p w:rsidR="00770C68" w:rsidRPr="00770C68" w:rsidRDefault="00770C68" w:rsidP="00770C68">
      <w:pPr>
        <w:rPr>
          <w:sz w:val="24"/>
          <w:szCs w:val="24"/>
        </w:rPr>
      </w:pPr>
    </w:p>
    <w:p w:rsidR="00770C68" w:rsidRPr="00770C68" w:rsidRDefault="00770C68" w:rsidP="00770C68">
      <w:pPr>
        <w:rPr>
          <w:sz w:val="24"/>
          <w:szCs w:val="24"/>
        </w:rPr>
      </w:pPr>
    </w:p>
    <w:p w:rsidR="00770C68" w:rsidRPr="00770C68" w:rsidRDefault="00770C68" w:rsidP="00770C68">
      <w:pPr>
        <w:rPr>
          <w:sz w:val="24"/>
          <w:szCs w:val="24"/>
        </w:rPr>
      </w:pPr>
    </w:p>
    <w:p w:rsidR="001424F1" w:rsidRDefault="00770C68" w:rsidP="00770C68">
      <w:pPr>
        <w:tabs>
          <w:tab w:val="left" w:pos="900"/>
        </w:tabs>
        <w:rPr>
          <w:sz w:val="24"/>
          <w:szCs w:val="24"/>
        </w:rPr>
      </w:pPr>
      <w:r>
        <w:rPr>
          <w:sz w:val="24"/>
          <w:szCs w:val="24"/>
        </w:rPr>
        <w:tab/>
      </w:r>
      <w:r w:rsidRPr="00770C68">
        <w:rPr>
          <w:noProof/>
          <w:sz w:val="24"/>
          <w:szCs w:val="24"/>
        </w:rPr>
        <w:drawing>
          <wp:inline distT="0" distB="0" distL="0" distR="0" wp14:anchorId="5EFB9C0C" wp14:editId="759E72B7">
            <wp:extent cx="5943600" cy="50018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5001895"/>
                    </a:xfrm>
                    <a:prstGeom prst="rect">
                      <a:avLst/>
                    </a:prstGeom>
                  </pic:spPr>
                </pic:pic>
              </a:graphicData>
            </a:graphic>
          </wp:inline>
        </w:drawing>
      </w:r>
    </w:p>
    <w:p w:rsidR="002F4413" w:rsidRDefault="002F4413" w:rsidP="00477858">
      <w:pPr>
        <w:pStyle w:val="Caption"/>
        <w:rPr>
          <w:color w:val="03080D"/>
          <w:sz w:val="24"/>
          <w:szCs w:val="24"/>
        </w:rPr>
      </w:pPr>
      <w:bookmarkStart w:id="55" w:name="_Toc81082058"/>
    </w:p>
    <w:p w:rsidR="002F4413" w:rsidRDefault="002F4413" w:rsidP="00477858">
      <w:pPr>
        <w:pStyle w:val="Caption"/>
        <w:rPr>
          <w:color w:val="03080D"/>
          <w:sz w:val="24"/>
          <w:szCs w:val="24"/>
        </w:rPr>
      </w:pPr>
    </w:p>
    <w:p w:rsidR="002F4413" w:rsidRDefault="002F4413" w:rsidP="00477858">
      <w:pPr>
        <w:pStyle w:val="Caption"/>
        <w:rPr>
          <w:color w:val="03080D"/>
          <w:sz w:val="24"/>
          <w:szCs w:val="24"/>
        </w:rPr>
      </w:pPr>
    </w:p>
    <w:p w:rsidR="001424F1" w:rsidRPr="00477858" w:rsidRDefault="00477858" w:rsidP="00477858">
      <w:pPr>
        <w:pStyle w:val="Caption"/>
        <w:rPr>
          <w:color w:val="03080D"/>
          <w:sz w:val="24"/>
          <w:szCs w:val="24"/>
        </w:rPr>
      </w:pPr>
      <w:proofErr w:type="gramStart"/>
      <w:r w:rsidRPr="00477858">
        <w:rPr>
          <w:color w:val="03080D"/>
          <w:sz w:val="24"/>
          <w:szCs w:val="24"/>
        </w:rPr>
        <w:t>Figure 5.</w:t>
      </w:r>
      <w:proofErr w:type="gramEnd"/>
      <w:r w:rsidRPr="00477858">
        <w:rPr>
          <w:color w:val="03080D"/>
          <w:sz w:val="24"/>
          <w:szCs w:val="24"/>
        </w:rPr>
        <w:t xml:space="preserve"> </w:t>
      </w:r>
      <w:r w:rsidRPr="00477858">
        <w:rPr>
          <w:color w:val="03080D"/>
          <w:sz w:val="24"/>
          <w:szCs w:val="24"/>
        </w:rPr>
        <w:fldChar w:fldCharType="begin"/>
      </w:r>
      <w:r w:rsidRPr="00477858">
        <w:rPr>
          <w:color w:val="03080D"/>
          <w:sz w:val="24"/>
          <w:szCs w:val="24"/>
        </w:rPr>
        <w:instrText xml:space="preserve"> SEQ Figure_5. \* ARABIC </w:instrText>
      </w:r>
      <w:r w:rsidRPr="00477858">
        <w:rPr>
          <w:color w:val="03080D"/>
          <w:sz w:val="24"/>
          <w:szCs w:val="24"/>
        </w:rPr>
        <w:fldChar w:fldCharType="separate"/>
      </w:r>
      <w:r>
        <w:rPr>
          <w:noProof/>
          <w:color w:val="03080D"/>
          <w:sz w:val="24"/>
          <w:szCs w:val="24"/>
        </w:rPr>
        <w:t>2</w:t>
      </w:r>
      <w:r w:rsidRPr="00477858">
        <w:rPr>
          <w:color w:val="03080D"/>
          <w:sz w:val="24"/>
          <w:szCs w:val="24"/>
        </w:rPr>
        <w:fldChar w:fldCharType="end"/>
      </w:r>
      <w:r w:rsidR="0066408C" w:rsidRPr="00477858">
        <w:rPr>
          <w:color w:val="03080D"/>
          <w:sz w:val="24"/>
          <w:szCs w:val="24"/>
        </w:rPr>
        <w:t xml:space="preserve">. </w:t>
      </w:r>
      <w:r w:rsidR="00DE0CBA" w:rsidRPr="00477858">
        <w:rPr>
          <w:rStyle w:val="fontstyle01"/>
          <w:rFonts w:ascii="Times New Roman" w:hAnsi="Times New Roman"/>
          <w:color w:val="03080D"/>
          <w:sz w:val="24"/>
          <w:szCs w:val="24"/>
        </w:rPr>
        <w:t xml:space="preserve">Knowledge </w:t>
      </w:r>
      <w:r w:rsidR="00DE0CBA" w:rsidRPr="00477858">
        <w:rPr>
          <w:color w:val="03080D"/>
          <w:sz w:val="24"/>
          <w:szCs w:val="24"/>
        </w:rPr>
        <w:t>of cardiopulmonary resuscitation</w:t>
      </w:r>
      <w:r w:rsidR="009F0278">
        <w:rPr>
          <w:rStyle w:val="fontstyle01"/>
          <w:rFonts w:ascii="Times New Roman" w:hAnsi="Times New Roman"/>
          <w:color w:val="03080D"/>
          <w:sz w:val="24"/>
          <w:szCs w:val="24"/>
        </w:rPr>
        <w:t xml:space="preserve"> among study residents</w:t>
      </w:r>
      <w:r w:rsidR="00DE0CBA" w:rsidRPr="00477858">
        <w:rPr>
          <w:rStyle w:val="fontstyle01"/>
          <w:rFonts w:ascii="Times New Roman" w:hAnsi="Times New Roman"/>
          <w:color w:val="03080D"/>
          <w:sz w:val="24"/>
          <w:szCs w:val="24"/>
        </w:rPr>
        <w:t xml:space="preserve"> based on pass mark at SPHMMC, Addis Ababa, Ethiopia, August 2021 (n=196).</w:t>
      </w:r>
      <w:bookmarkEnd w:id="55"/>
    </w:p>
    <w:p w:rsidR="001424F1" w:rsidRPr="001424F1" w:rsidRDefault="001424F1" w:rsidP="001424F1">
      <w:pPr>
        <w:rPr>
          <w:sz w:val="24"/>
          <w:szCs w:val="24"/>
        </w:rPr>
      </w:pPr>
    </w:p>
    <w:p w:rsidR="001424F1" w:rsidRPr="001424F1" w:rsidRDefault="001424F1" w:rsidP="001424F1">
      <w:pPr>
        <w:rPr>
          <w:sz w:val="24"/>
          <w:szCs w:val="24"/>
        </w:rPr>
      </w:pPr>
    </w:p>
    <w:p w:rsidR="001424F1" w:rsidRPr="001424F1" w:rsidRDefault="001424F1" w:rsidP="001424F1">
      <w:pPr>
        <w:rPr>
          <w:sz w:val="24"/>
          <w:szCs w:val="24"/>
        </w:rPr>
      </w:pPr>
    </w:p>
    <w:p w:rsidR="001424F1" w:rsidRDefault="001424F1" w:rsidP="001424F1">
      <w:pPr>
        <w:rPr>
          <w:sz w:val="24"/>
          <w:szCs w:val="24"/>
        </w:rPr>
      </w:pPr>
    </w:p>
    <w:p w:rsidR="001424F1" w:rsidRDefault="001424F1" w:rsidP="001424F1">
      <w:pPr>
        <w:rPr>
          <w:sz w:val="24"/>
          <w:szCs w:val="24"/>
        </w:rPr>
      </w:pPr>
    </w:p>
    <w:tbl>
      <w:tblPr>
        <w:tblStyle w:val="TableGrid"/>
        <w:tblpPr w:leftFromText="180" w:rightFromText="180" w:vertAnchor="page" w:horzAnchor="margin" w:tblpY="3001"/>
        <w:tblW w:w="9470" w:type="dxa"/>
        <w:tblLook w:val="04A0" w:firstRow="1" w:lastRow="0" w:firstColumn="1" w:lastColumn="0" w:noHBand="0" w:noVBand="1"/>
      </w:tblPr>
      <w:tblGrid>
        <w:gridCol w:w="810"/>
        <w:gridCol w:w="5862"/>
        <w:gridCol w:w="1349"/>
        <w:gridCol w:w="1449"/>
      </w:tblGrid>
      <w:tr w:rsidR="00B71E0D" w:rsidTr="00BE28C8">
        <w:trPr>
          <w:trHeight w:val="302"/>
        </w:trPr>
        <w:tc>
          <w:tcPr>
            <w:tcW w:w="810" w:type="dxa"/>
            <w:hideMark/>
          </w:tcPr>
          <w:p w:rsidR="00B71E0D" w:rsidRDefault="00B71E0D" w:rsidP="00BE28C8">
            <w:pPr>
              <w:rPr>
                <w:sz w:val="24"/>
                <w:szCs w:val="24"/>
              </w:rPr>
            </w:pPr>
            <w:proofErr w:type="spellStart"/>
            <w:r>
              <w:rPr>
                <w:sz w:val="24"/>
                <w:szCs w:val="24"/>
              </w:rPr>
              <w:lastRenderedPageBreak/>
              <w:t>Q.No</w:t>
            </w:r>
            <w:proofErr w:type="spellEnd"/>
          </w:p>
        </w:tc>
        <w:tc>
          <w:tcPr>
            <w:tcW w:w="5862" w:type="dxa"/>
            <w:hideMark/>
          </w:tcPr>
          <w:p w:rsidR="00B71E0D" w:rsidRDefault="00B71E0D" w:rsidP="00BE28C8">
            <w:pPr>
              <w:rPr>
                <w:sz w:val="24"/>
                <w:szCs w:val="24"/>
              </w:rPr>
            </w:pPr>
            <w:r>
              <w:rPr>
                <w:sz w:val="24"/>
                <w:szCs w:val="24"/>
              </w:rPr>
              <w:t>Questions</w:t>
            </w:r>
          </w:p>
        </w:tc>
        <w:tc>
          <w:tcPr>
            <w:tcW w:w="1349" w:type="dxa"/>
            <w:hideMark/>
          </w:tcPr>
          <w:p w:rsidR="00B71E0D" w:rsidRDefault="00B71E0D" w:rsidP="00BE28C8">
            <w:pPr>
              <w:jc w:val="right"/>
              <w:rPr>
                <w:sz w:val="24"/>
                <w:szCs w:val="24"/>
              </w:rPr>
            </w:pPr>
            <w:r>
              <w:rPr>
                <w:sz w:val="24"/>
                <w:szCs w:val="24"/>
              </w:rPr>
              <w:t>Frequency</w:t>
            </w:r>
          </w:p>
        </w:tc>
        <w:tc>
          <w:tcPr>
            <w:tcW w:w="1449" w:type="dxa"/>
            <w:hideMark/>
          </w:tcPr>
          <w:p w:rsidR="00B71E0D" w:rsidRDefault="00B71E0D" w:rsidP="00BE28C8">
            <w:pPr>
              <w:jc w:val="right"/>
              <w:rPr>
                <w:sz w:val="24"/>
                <w:szCs w:val="24"/>
              </w:rPr>
            </w:pPr>
            <w:r>
              <w:rPr>
                <w:sz w:val="24"/>
                <w:szCs w:val="24"/>
              </w:rPr>
              <w:t xml:space="preserve">Percentage </w:t>
            </w:r>
          </w:p>
        </w:tc>
      </w:tr>
      <w:tr w:rsidR="00B71E0D" w:rsidTr="00BE28C8">
        <w:trPr>
          <w:trHeight w:val="286"/>
        </w:trPr>
        <w:tc>
          <w:tcPr>
            <w:tcW w:w="810" w:type="dxa"/>
            <w:hideMark/>
          </w:tcPr>
          <w:p w:rsidR="00B71E0D" w:rsidRDefault="00B71E0D" w:rsidP="00BE28C8">
            <w:pPr>
              <w:rPr>
                <w:sz w:val="24"/>
                <w:szCs w:val="24"/>
              </w:rPr>
            </w:pPr>
            <w:r>
              <w:rPr>
                <w:sz w:val="24"/>
                <w:szCs w:val="24"/>
              </w:rPr>
              <w:t>1</w:t>
            </w:r>
          </w:p>
        </w:tc>
        <w:tc>
          <w:tcPr>
            <w:tcW w:w="5862" w:type="dxa"/>
            <w:hideMark/>
          </w:tcPr>
          <w:p w:rsidR="00B71E0D" w:rsidRDefault="00B71E0D" w:rsidP="00BE28C8">
            <w:pPr>
              <w:rPr>
                <w:sz w:val="24"/>
                <w:szCs w:val="24"/>
              </w:rPr>
            </w:pPr>
            <w:r>
              <w:rPr>
                <w:sz w:val="24"/>
                <w:szCs w:val="24"/>
              </w:rPr>
              <w:t xml:space="preserve">Chest compression during cardiac arrest should be started </w:t>
            </w:r>
          </w:p>
        </w:tc>
        <w:tc>
          <w:tcPr>
            <w:tcW w:w="1349" w:type="dxa"/>
            <w:hideMark/>
          </w:tcPr>
          <w:p w:rsidR="00B71E0D" w:rsidRDefault="00B71E0D" w:rsidP="00BE28C8">
            <w:pPr>
              <w:jc w:val="right"/>
              <w:rPr>
                <w:sz w:val="24"/>
                <w:szCs w:val="24"/>
              </w:rPr>
            </w:pPr>
            <w:r>
              <w:rPr>
                <w:sz w:val="24"/>
                <w:szCs w:val="24"/>
              </w:rPr>
              <w:t>129</w:t>
            </w:r>
          </w:p>
        </w:tc>
        <w:tc>
          <w:tcPr>
            <w:tcW w:w="1449" w:type="dxa"/>
            <w:hideMark/>
          </w:tcPr>
          <w:p w:rsidR="00B71E0D" w:rsidRDefault="00B71E0D" w:rsidP="00BE28C8">
            <w:pPr>
              <w:jc w:val="right"/>
              <w:rPr>
                <w:sz w:val="24"/>
                <w:szCs w:val="24"/>
              </w:rPr>
            </w:pPr>
            <w:r>
              <w:rPr>
                <w:sz w:val="24"/>
                <w:szCs w:val="24"/>
              </w:rPr>
              <w:t>65.8</w:t>
            </w:r>
          </w:p>
        </w:tc>
      </w:tr>
      <w:tr w:rsidR="00B71E0D" w:rsidTr="00BE28C8">
        <w:trPr>
          <w:trHeight w:val="286"/>
        </w:trPr>
        <w:tc>
          <w:tcPr>
            <w:tcW w:w="810" w:type="dxa"/>
            <w:hideMark/>
          </w:tcPr>
          <w:p w:rsidR="00B71E0D" w:rsidRDefault="00B71E0D" w:rsidP="00BE28C8">
            <w:pPr>
              <w:rPr>
                <w:sz w:val="24"/>
                <w:szCs w:val="24"/>
              </w:rPr>
            </w:pPr>
            <w:r>
              <w:rPr>
                <w:sz w:val="24"/>
                <w:szCs w:val="24"/>
              </w:rPr>
              <w:t>2</w:t>
            </w:r>
          </w:p>
        </w:tc>
        <w:tc>
          <w:tcPr>
            <w:tcW w:w="5862" w:type="dxa"/>
            <w:hideMark/>
          </w:tcPr>
          <w:p w:rsidR="00B71E0D" w:rsidRDefault="00B71E0D" w:rsidP="00BE28C8">
            <w:pPr>
              <w:rPr>
                <w:sz w:val="24"/>
                <w:szCs w:val="24"/>
              </w:rPr>
            </w:pPr>
            <w:r>
              <w:rPr>
                <w:sz w:val="24"/>
                <w:szCs w:val="24"/>
              </w:rPr>
              <w:t>Current Order of CPR</w:t>
            </w:r>
          </w:p>
        </w:tc>
        <w:tc>
          <w:tcPr>
            <w:tcW w:w="1349" w:type="dxa"/>
            <w:hideMark/>
          </w:tcPr>
          <w:p w:rsidR="00B71E0D" w:rsidRDefault="00B71E0D" w:rsidP="00BE28C8">
            <w:pPr>
              <w:jc w:val="right"/>
              <w:rPr>
                <w:sz w:val="24"/>
                <w:szCs w:val="24"/>
              </w:rPr>
            </w:pPr>
            <w:r>
              <w:rPr>
                <w:sz w:val="24"/>
                <w:szCs w:val="24"/>
              </w:rPr>
              <w:t>82</w:t>
            </w:r>
          </w:p>
        </w:tc>
        <w:tc>
          <w:tcPr>
            <w:tcW w:w="1449" w:type="dxa"/>
            <w:hideMark/>
          </w:tcPr>
          <w:p w:rsidR="00B71E0D" w:rsidRDefault="00B71E0D" w:rsidP="00BE28C8">
            <w:pPr>
              <w:jc w:val="right"/>
              <w:rPr>
                <w:sz w:val="24"/>
                <w:szCs w:val="24"/>
              </w:rPr>
            </w:pPr>
            <w:r>
              <w:rPr>
                <w:sz w:val="24"/>
                <w:szCs w:val="24"/>
              </w:rPr>
              <w:t>41.8</w:t>
            </w:r>
          </w:p>
        </w:tc>
      </w:tr>
      <w:tr w:rsidR="00B71E0D" w:rsidTr="00BE28C8">
        <w:trPr>
          <w:trHeight w:val="286"/>
        </w:trPr>
        <w:tc>
          <w:tcPr>
            <w:tcW w:w="810" w:type="dxa"/>
            <w:hideMark/>
          </w:tcPr>
          <w:p w:rsidR="00B71E0D" w:rsidRDefault="00B71E0D" w:rsidP="00BE28C8">
            <w:pPr>
              <w:rPr>
                <w:sz w:val="24"/>
                <w:szCs w:val="24"/>
              </w:rPr>
            </w:pPr>
            <w:r>
              <w:rPr>
                <w:sz w:val="24"/>
                <w:szCs w:val="24"/>
              </w:rPr>
              <w:t>3</w:t>
            </w:r>
          </w:p>
        </w:tc>
        <w:tc>
          <w:tcPr>
            <w:tcW w:w="5862" w:type="dxa"/>
            <w:hideMark/>
          </w:tcPr>
          <w:p w:rsidR="00B71E0D" w:rsidRDefault="00B71E0D" w:rsidP="00BE28C8">
            <w:pPr>
              <w:rPr>
                <w:sz w:val="24"/>
                <w:szCs w:val="24"/>
              </w:rPr>
            </w:pPr>
            <w:r>
              <w:rPr>
                <w:sz w:val="24"/>
                <w:szCs w:val="24"/>
              </w:rPr>
              <w:t>Location of chest compression during CPR</w:t>
            </w:r>
          </w:p>
        </w:tc>
        <w:tc>
          <w:tcPr>
            <w:tcW w:w="1349" w:type="dxa"/>
            <w:hideMark/>
          </w:tcPr>
          <w:p w:rsidR="00B71E0D" w:rsidRDefault="00B71E0D" w:rsidP="00BE28C8">
            <w:pPr>
              <w:jc w:val="right"/>
              <w:rPr>
                <w:sz w:val="24"/>
                <w:szCs w:val="24"/>
              </w:rPr>
            </w:pPr>
            <w:r>
              <w:rPr>
                <w:sz w:val="24"/>
                <w:szCs w:val="24"/>
              </w:rPr>
              <w:t>125</w:t>
            </w:r>
          </w:p>
        </w:tc>
        <w:tc>
          <w:tcPr>
            <w:tcW w:w="1449" w:type="dxa"/>
            <w:hideMark/>
          </w:tcPr>
          <w:p w:rsidR="00B71E0D" w:rsidRDefault="00B71E0D" w:rsidP="00BE28C8">
            <w:pPr>
              <w:jc w:val="right"/>
              <w:rPr>
                <w:sz w:val="24"/>
                <w:szCs w:val="24"/>
              </w:rPr>
            </w:pPr>
            <w:r>
              <w:rPr>
                <w:sz w:val="24"/>
                <w:szCs w:val="24"/>
              </w:rPr>
              <w:t>63.8</w:t>
            </w:r>
          </w:p>
        </w:tc>
      </w:tr>
      <w:tr w:rsidR="00B71E0D" w:rsidTr="00BE28C8">
        <w:trPr>
          <w:trHeight w:val="286"/>
        </w:trPr>
        <w:tc>
          <w:tcPr>
            <w:tcW w:w="810" w:type="dxa"/>
            <w:hideMark/>
          </w:tcPr>
          <w:p w:rsidR="00B71E0D" w:rsidRDefault="00B71E0D" w:rsidP="00BE28C8">
            <w:pPr>
              <w:rPr>
                <w:sz w:val="24"/>
                <w:szCs w:val="24"/>
              </w:rPr>
            </w:pPr>
            <w:r>
              <w:rPr>
                <w:sz w:val="24"/>
                <w:szCs w:val="24"/>
              </w:rPr>
              <w:t>4</w:t>
            </w:r>
          </w:p>
        </w:tc>
        <w:tc>
          <w:tcPr>
            <w:tcW w:w="5862" w:type="dxa"/>
            <w:hideMark/>
          </w:tcPr>
          <w:p w:rsidR="00B71E0D" w:rsidRDefault="00B71E0D" w:rsidP="00BE28C8">
            <w:pPr>
              <w:rPr>
                <w:sz w:val="24"/>
                <w:szCs w:val="24"/>
              </w:rPr>
            </w:pPr>
            <w:r>
              <w:rPr>
                <w:sz w:val="24"/>
                <w:szCs w:val="24"/>
              </w:rPr>
              <w:t>High quality chest compression</w:t>
            </w:r>
          </w:p>
        </w:tc>
        <w:tc>
          <w:tcPr>
            <w:tcW w:w="1349" w:type="dxa"/>
            <w:hideMark/>
          </w:tcPr>
          <w:p w:rsidR="00B71E0D" w:rsidRDefault="00B71E0D" w:rsidP="00BE28C8">
            <w:pPr>
              <w:jc w:val="right"/>
              <w:rPr>
                <w:sz w:val="24"/>
                <w:szCs w:val="24"/>
              </w:rPr>
            </w:pPr>
            <w:r>
              <w:rPr>
                <w:sz w:val="24"/>
                <w:szCs w:val="24"/>
              </w:rPr>
              <w:t>159</w:t>
            </w:r>
          </w:p>
        </w:tc>
        <w:tc>
          <w:tcPr>
            <w:tcW w:w="1449" w:type="dxa"/>
            <w:hideMark/>
          </w:tcPr>
          <w:p w:rsidR="00B71E0D" w:rsidRDefault="00B71E0D" w:rsidP="00BE28C8">
            <w:pPr>
              <w:jc w:val="right"/>
              <w:rPr>
                <w:sz w:val="24"/>
                <w:szCs w:val="24"/>
              </w:rPr>
            </w:pPr>
            <w:r>
              <w:rPr>
                <w:sz w:val="24"/>
                <w:szCs w:val="24"/>
              </w:rPr>
              <w:t>81.1</w:t>
            </w:r>
          </w:p>
        </w:tc>
      </w:tr>
      <w:tr w:rsidR="00B71E0D" w:rsidTr="00BE28C8">
        <w:trPr>
          <w:trHeight w:val="302"/>
        </w:trPr>
        <w:tc>
          <w:tcPr>
            <w:tcW w:w="810" w:type="dxa"/>
            <w:hideMark/>
          </w:tcPr>
          <w:p w:rsidR="00B71E0D" w:rsidRDefault="00B71E0D" w:rsidP="00BE28C8">
            <w:pPr>
              <w:rPr>
                <w:sz w:val="24"/>
                <w:szCs w:val="24"/>
              </w:rPr>
            </w:pPr>
            <w:r>
              <w:rPr>
                <w:sz w:val="24"/>
                <w:szCs w:val="24"/>
              </w:rPr>
              <w:t>5</w:t>
            </w:r>
          </w:p>
        </w:tc>
        <w:tc>
          <w:tcPr>
            <w:tcW w:w="5862" w:type="dxa"/>
            <w:hideMark/>
          </w:tcPr>
          <w:p w:rsidR="00B71E0D" w:rsidRDefault="00B71E0D" w:rsidP="00BE28C8">
            <w:pPr>
              <w:rPr>
                <w:sz w:val="24"/>
                <w:szCs w:val="24"/>
              </w:rPr>
            </w:pPr>
            <w:r>
              <w:rPr>
                <w:sz w:val="24"/>
                <w:szCs w:val="24"/>
              </w:rPr>
              <w:t>Location of chest compression in infants</w:t>
            </w:r>
          </w:p>
        </w:tc>
        <w:tc>
          <w:tcPr>
            <w:tcW w:w="1349" w:type="dxa"/>
            <w:hideMark/>
          </w:tcPr>
          <w:p w:rsidR="00B71E0D" w:rsidRDefault="00B71E0D" w:rsidP="00BE28C8">
            <w:pPr>
              <w:jc w:val="right"/>
              <w:rPr>
                <w:sz w:val="24"/>
                <w:szCs w:val="24"/>
              </w:rPr>
            </w:pPr>
            <w:r>
              <w:rPr>
                <w:sz w:val="24"/>
                <w:szCs w:val="24"/>
              </w:rPr>
              <w:t>103</w:t>
            </w:r>
          </w:p>
        </w:tc>
        <w:tc>
          <w:tcPr>
            <w:tcW w:w="1449" w:type="dxa"/>
            <w:hideMark/>
          </w:tcPr>
          <w:p w:rsidR="00B71E0D" w:rsidRDefault="00B71E0D" w:rsidP="00BE28C8">
            <w:pPr>
              <w:jc w:val="right"/>
              <w:rPr>
                <w:sz w:val="24"/>
                <w:szCs w:val="24"/>
              </w:rPr>
            </w:pPr>
            <w:r>
              <w:rPr>
                <w:sz w:val="24"/>
                <w:szCs w:val="24"/>
              </w:rPr>
              <w:t>52.6</w:t>
            </w:r>
          </w:p>
        </w:tc>
      </w:tr>
      <w:tr w:rsidR="00B71E0D" w:rsidTr="00BE28C8">
        <w:trPr>
          <w:trHeight w:val="286"/>
        </w:trPr>
        <w:tc>
          <w:tcPr>
            <w:tcW w:w="810" w:type="dxa"/>
            <w:hideMark/>
          </w:tcPr>
          <w:p w:rsidR="00B71E0D" w:rsidRDefault="00B71E0D" w:rsidP="00BE28C8">
            <w:pPr>
              <w:rPr>
                <w:sz w:val="24"/>
                <w:szCs w:val="24"/>
              </w:rPr>
            </w:pPr>
            <w:r>
              <w:rPr>
                <w:sz w:val="24"/>
                <w:szCs w:val="24"/>
              </w:rPr>
              <w:t>6</w:t>
            </w:r>
          </w:p>
        </w:tc>
        <w:tc>
          <w:tcPr>
            <w:tcW w:w="5862" w:type="dxa"/>
            <w:hideMark/>
          </w:tcPr>
          <w:p w:rsidR="00B71E0D" w:rsidRDefault="00B71E0D" w:rsidP="00BE28C8">
            <w:pPr>
              <w:rPr>
                <w:sz w:val="24"/>
                <w:szCs w:val="24"/>
              </w:rPr>
            </w:pPr>
            <w:r>
              <w:rPr>
                <w:sz w:val="24"/>
                <w:szCs w:val="24"/>
              </w:rPr>
              <w:t>Depth of chest compression in adults</w:t>
            </w:r>
          </w:p>
        </w:tc>
        <w:tc>
          <w:tcPr>
            <w:tcW w:w="1349" w:type="dxa"/>
            <w:hideMark/>
          </w:tcPr>
          <w:p w:rsidR="00B71E0D" w:rsidRDefault="00B71E0D" w:rsidP="00BE28C8">
            <w:pPr>
              <w:jc w:val="right"/>
              <w:rPr>
                <w:sz w:val="24"/>
                <w:szCs w:val="24"/>
              </w:rPr>
            </w:pPr>
            <w:r>
              <w:rPr>
                <w:sz w:val="24"/>
                <w:szCs w:val="24"/>
              </w:rPr>
              <w:t>103</w:t>
            </w:r>
          </w:p>
        </w:tc>
        <w:tc>
          <w:tcPr>
            <w:tcW w:w="1449" w:type="dxa"/>
            <w:hideMark/>
          </w:tcPr>
          <w:p w:rsidR="00B71E0D" w:rsidRDefault="00B71E0D" w:rsidP="00BE28C8">
            <w:pPr>
              <w:jc w:val="right"/>
              <w:rPr>
                <w:sz w:val="24"/>
                <w:szCs w:val="24"/>
              </w:rPr>
            </w:pPr>
            <w:r>
              <w:rPr>
                <w:sz w:val="24"/>
                <w:szCs w:val="24"/>
              </w:rPr>
              <w:t>52.6</w:t>
            </w:r>
          </w:p>
        </w:tc>
      </w:tr>
      <w:tr w:rsidR="00B71E0D" w:rsidTr="00BE28C8">
        <w:trPr>
          <w:trHeight w:val="286"/>
        </w:trPr>
        <w:tc>
          <w:tcPr>
            <w:tcW w:w="810" w:type="dxa"/>
            <w:hideMark/>
          </w:tcPr>
          <w:p w:rsidR="00B71E0D" w:rsidRDefault="00B71E0D" w:rsidP="00BE28C8">
            <w:pPr>
              <w:rPr>
                <w:sz w:val="24"/>
                <w:szCs w:val="24"/>
              </w:rPr>
            </w:pPr>
            <w:r>
              <w:rPr>
                <w:sz w:val="24"/>
                <w:szCs w:val="24"/>
              </w:rPr>
              <w:t>7</w:t>
            </w:r>
          </w:p>
        </w:tc>
        <w:tc>
          <w:tcPr>
            <w:tcW w:w="5862" w:type="dxa"/>
            <w:hideMark/>
          </w:tcPr>
          <w:p w:rsidR="00B71E0D" w:rsidRDefault="00B71E0D" w:rsidP="00BE28C8">
            <w:pPr>
              <w:rPr>
                <w:sz w:val="24"/>
                <w:szCs w:val="24"/>
              </w:rPr>
            </w:pPr>
            <w:r>
              <w:rPr>
                <w:sz w:val="24"/>
                <w:szCs w:val="24"/>
              </w:rPr>
              <w:t>Depth of chest compression in neonates</w:t>
            </w:r>
          </w:p>
        </w:tc>
        <w:tc>
          <w:tcPr>
            <w:tcW w:w="1349" w:type="dxa"/>
            <w:hideMark/>
          </w:tcPr>
          <w:p w:rsidR="00B71E0D" w:rsidRDefault="00B71E0D" w:rsidP="00BE28C8">
            <w:pPr>
              <w:jc w:val="right"/>
              <w:rPr>
                <w:sz w:val="24"/>
                <w:szCs w:val="24"/>
              </w:rPr>
            </w:pPr>
            <w:r>
              <w:rPr>
                <w:sz w:val="24"/>
                <w:szCs w:val="24"/>
              </w:rPr>
              <w:t>34</w:t>
            </w:r>
          </w:p>
        </w:tc>
        <w:tc>
          <w:tcPr>
            <w:tcW w:w="1449" w:type="dxa"/>
            <w:hideMark/>
          </w:tcPr>
          <w:p w:rsidR="00B71E0D" w:rsidRDefault="00B71E0D" w:rsidP="00BE28C8">
            <w:pPr>
              <w:jc w:val="right"/>
              <w:rPr>
                <w:sz w:val="24"/>
                <w:szCs w:val="24"/>
              </w:rPr>
            </w:pPr>
            <w:r>
              <w:rPr>
                <w:sz w:val="24"/>
                <w:szCs w:val="24"/>
              </w:rPr>
              <w:t>17.3</w:t>
            </w:r>
          </w:p>
        </w:tc>
      </w:tr>
      <w:tr w:rsidR="00B71E0D" w:rsidTr="00BE28C8">
        <w:trPr>
          <w:trHeight w:val="286"/>
        </w:trPr>
        <w:tc>
          <w:tcPr>
            <w:tcW w:w="810" w:type="dxa"/>
            <w:hideMark/>
          </w:tcPr>
          <w:p w:rsidR="00B71E0D" w:rsidRDefault="00B71E0D" w:rsidP="00BE28C8">
            <w:pPr>
              <w:rPr>
                <w:sz w:val="24"/>
                <w:szCs w:val="24"/>
              </w:rPr>
            </w:pPr>
            <w:r>
              <w:rPr>
                <w:sz w:val="24"/>
                <w:szCs w:val="24"/>
              </w:rPr>
              <w:t>8</w:t>
            </w:r>
          </w:p>
        </w:tc>
        <w:tc>
          <w:tcPr>
            <w:tcW w:w="5862" w:type="dxa"/>
            <w:hideMark/>
          </w:tcPr>
          <w:p w:rsidR="00B71E0D" w:rsidRDefault="00B71E0D" w:rsidP="00BE28C8">
            <w:pPr>
              <w:rPr>
                <w:sz w:val="24"/>
                <w:szCs w:val="24"/>
              </w:rPr>
            </w:pPr>
            <w:r>
              <w:rPr>
                <w:sz w:val="24"/>
                <w:szCs w:val="24"/>
              </w:rPr>
              <w:t>The least rate of chest compression</w:t>
            </w:r>
          </w:p>
        </w:tc>
        <w:tc>
          <w:tcPr>
            <w:tcW w:w="1349" w:type="dxa"/>
            <w:hideMark/>
          </w:tcPr>
          <w:p w:rsidR="00B71E0D" w:rsidRDefault="00B71E0D" w:rsidP="00BE28C8">
            <w:pPr>
              <w:jc w:val="right"/>
              <w:rPr>
                <w:sz w:val="24"/>
                <w:szCs w:val="24"/>
              </w:rPr>
            </w:pPr>
            <w:r>
              <w:rPr>
                <w:sz w:val="24"/>
                <w:szCs w:val="24"/>
              </w:rPr>
              <w:t>126</w:t>
            </w:r>
          </w:p>
        </w:tc>
        <w:tc>
          <w:tcPr>
            <w:tcW w:w="1449" w:type="dxa"/>
            <w:hideMark/>
          </w:tcPr>
          <w:p w:rsidR="00B71E0D" w:rsidRDefault="00B71E0D" w:rsidP="00BE28C8">
            <w:pPr>
              <w:jc w:val="right"/>
              <w:rPr>
                <w:sz w:val="24"/>
                <w:szCs w:val="24"/>
              </w:rPr>
            </w:pPr>
            <w:r>
              <w:rPr>
                <w:sz w:val="24"/>
                <w:szCs w:val="24"/>
              </w:rPr>
              <w:t>64.3</w:t>
            </w:r>
          </w:p>
        </w:tc>
      </w:tr>
      <w:tr w:rsidR="00B71E0D" w:rsidTr="00BE28C8">
        <w:trPr>
          <w:trHeight w:val="286"/>
        </w:trPr>
        <w:tc>
          <w:tcPr>
            <w:tcW w:w="810" w:type="dxa"/>
            <w:hideMark/>
          </w:tcPr>
          <w:p w:rsidR="00B71E0D" w:rsidRDefault="00B71E0D" w:rsidP="00BE28C8">
            <w:pPr>
              <w:rPr>
                <w:sz w:val="24"/>
                <w:szCs w:val="24"/>
              </w:rPr>
            </w:pPr>
            <w:r>
              <w:rPr>
                <w:sz w:val="24"/>
                <w:szCs w:val="24"/>
              </w:rPr>
              <w:t>9</w:t>
            </w:r>
          </w:p>
        </w:tc>
        <w:tc>
          <w:tcPr>
            <w:tcW w:w="5862" w:type="dxa"/>
            <w:hideMark/>
          </w:tcPr>
          <w:p w:rsidR="00B71E0D" w:rsidRDefault="00B71E0D" w:rsidP="00BE28C8">
            <w:pPr>
              <w:rPr>
                <w:sz w:val="24"/>
                <w:szCs w:val="24"/>
              </w:rPr>
            </w:pPr>
            <w:r>
              <w:rPr>
                <w:sz w:val="24"/>
                <w:szCs w:val="24"/>
              </w:rPr>
              <w:t>Rescue breathing in infants</w:t>
            </w:r>
          </w:p>
        </w:tc>
        <w:tc>
          <w:tcPr>
            <w:tcW w:w="1349" w:type="dxa"/>
            <w:hideMark/>
          </w:tcPr>
          <w:p w:rsidR="00B71E0D" w:rsidRDefault="00B71E0D" w:rsidP="00BE28C8">
            <w:pPr>
              <w:jc w:val="right"/>
              <w:rPr>
                <w:sz w:val="24"/>
                <w:szCs w:val="24"/>
              </w:rPr>
            </w:pPr>
            <w:r>
              <w:rPr>
                <w:sz w:val="24"/>
                <w:szCs w:val="24"/>
              </w:rPr>
              <w:t>102</w:t>
            </w:r>
          </w:p>
        </w:tc>
        <w:tc>
          <w:tcPr>
            <w:tcW w:w="1449" w:type="dxa"/>
            <w:hideMark/>
          </w:tcPr>
          <w:p w:rsidR="00B71E0D" w:rsidRDefault="00B71E0D" w:rsidP="00BE28C8">
            <w:pPr>
              <w:jc w:val="right"/>
              <w:rPr>
                <w:sz w:val="24"/>
                <w:szCs w:val="24"/>
              </w:rPr>
            </w:pPr>
            <w:r>
              <w:rPr>
                <w:sz w:val="24"/>
                <w:szCs w:val="24"/>
              </w:rPr>
              <w:t>52</w:t>
            </w:r>
          </w:p>
        </w:tc>
      </w:tr>
      <w:tr w:rsidR="00B71E0D" w:rsidTr="00BE28C8">
        <w:trPr>
          <w:trHeight w:val="302"/>
        </w:trPr>
        <w:tc>
          <w:tcPr>
            <w:tcW w:w="810" w:type="dxa"/>
            <w:hideMark/>
          </w:tcPr>
          <w:p w:rsidR="00B71E0D" w:rsidRDefault="00B71E0D" w:rsidP="00BE28C8">
            <w:pPr>
              <w:rPr>
                <w:sz w:val="24"/>
                <w:szCs w:val="24"/>
              </w:rPr>
            </w:pPr>
            <w:r>
              <w:rPr>
                <w:sz w:val="24"/>
                <w:szCs w:val="24"/>
              </w:rPr>
              <w:t>10</w:t>
            </w:r>
          </w:p>
        </w:tc>
        <w:tc>
          <w:tcPr>
            <w:tcW w:w="5862" w:type="dxa"/>
            <w:hideMark/>
          </w:tcPr>
          <w:p w:rsidR="00B71E0D" w:rsidRDefault="00B71E0D" w:rsidP="00BE28C8">
            <w:pPr>
              <w:rPr>
                <w:sz w:val="24"/>
                <w:szCs w:val="24"/>
              </w:rPr>
            </w:pPr>
            <w:r>
              <w:rPr>
                <w:sz w:val="24"/>
                <w:szCs w:val="24"/>
              </w:rPr>
              <w:t>Compression to ventilation ratio</w:t>
            </w:r>
          </w:p>
        </w:tc>
        <w:tc>
          <w:tcPr>
            <w:tcW w:w="1349" w:type="dxa"/>
            <w:hideMark/>
          </w:tcPr>
          <w:p w:rsidR="00B71E0D" w:rsidRDefault="00B71E0D" w:rsidP="00BE28C8">
            <w:pPr>
              <w:jc w:val="right"/>
              <w:rPr>
                <w:sz w:val="24"/>
                <w:szCs w:val="24"/>
              </w:rPr>
            </w:pPr>
            <w:r>
              <w:rPr>
                <w:sz w:val="24"/>
                <w:szCs w:val="24"/>
              </w:rPr>
              <w:t>83</w:t>
            </w:r>
          </w:p>
        </w:tc>
        <w:tc>
          <w:tcPr>
            <w:tcW w:w="1449" w:type="dxa"/>
            <w:hideMark/>
          </w:tcPr>
          <w:p w:rsidR="00B71E0D" w:rsidRDefault="00B71E0D" w:rsidP="00BE28C8">
            <w:pPr>
              <w:jc w:val="right"/>
              <w:rPr>
                <w:sz w:val="24"/>
                <w:szCs w:val="24"/>
              </w:rPr>
            </w:pPr>
            <w:r>
              <w:rPr>
                <w:sz w:val="24"/>
                <w:szCs w:val="24"/>
              </w:rPr>
              <w:t>42.3</w:t>
            </w:r>
          </w:p>
        </w:tc>
      </w:tr>
      <w:tr w:rsidR="00B71E0D" w:rsidTr="00BE28C8">
        <w:trPr>
          <w:trHeight w:val="286"/>
        </w:trPr>
        <w:tc>
          <w:tcPr>
            <w:tcW w:w="810" w:type="dxa"/>
            <w:hideMark/>
          </w:tcPr>
          <w:p w:rsidR="00B71E0D" w:rsidRDefault="00B71E0D" w:rsidP="00BE28C8">
            <w:pPr>
              <w:rPr>
                <w:sz w:val="24"/>
                <w:szCs w:val="24"/>
              </w:rPr>
            </w:pPr>
            <w:r>
              <w:rPr>
                <w:sz w:val="24"/>
                <w:szCs w:val="24"/>
              </w:rPr>
              <w:t>11</w:t>
            </w:r>
          </w:p>
        </w:tc>
        <w:tc>
          <w:tcPr>
            <w:tcW w:w="5862" w:type="dxa"/>
            <w:hideMark/>
          </w:tcPr>
          <w:p w:rsidR="00B71E0D" w:rsidRDefault="00B71E0D" w:rsidP="00BE28C8">
            <w:pPr>
              <w:rPr>
                <w:sz w:val="24"/>
                <w:szCs w:val="24"/>
              </w:rPr>
            </w:pPr>
            <w:r>
              <w:rPr>
                <w:sz w:val="24"/>
                <w:szCs w:val="24"/>
              </w:rPr>
              <w:t xml:space="preserve">Abbreviation AED stands for </w:t>
            </w:r>
          </w:p>
        </w:tc>
        <w:tc>
          <w:tcPr>
            <w:tcW w:w="1349" w:type="dxa"/>
            <w:hideMark/>
          </w:tcPr>
          <w:p w:rsidR="00B71E0D" w:rsidRDefault="00B71E0D" w:rsidP="00BE28C8">
            <w:pPr>
              <w:jc w:val="right"/>
              <w:rPr>
                <w:sz w:val="24"/>
                <w:szCs w:val="24"/>
              </w:rPr>
            </w:pPr>
            <w:r>
              <w:rPr>
                <w:sz w:val="24"/>
                <w:szCs w:val="24"/>
              </w:rPr>
              <w:t>94</w:t>
            </w:r>
          </w:p>
        </w:tc>
        <w:tc>
          <w:tcPr>
            <w:tcW w:w="1449" w:type="dxa"/>
            <w:hideMark/>
          </w:tcPr>
          <w:p w:rsidR="00B71E0D" w:rsidRDefault="00B71E0D" w:rsidP="00BE28C8">
            <w:pPr>
              <w:jc w:val="right"/>
              <w:rPr>
                <w:sz w:val="24"/>
                <w:szCs w:val="24"/>
              </w:rPr>
            </w:pPr>
            <w:r>
              <w:rPr>
                <w:sz w:val="24"/>
                <w:szCs w:val="24"/>
              </w:rPr>
              <w:t>48</w:t>
            </w:r>
          </w:p>
        </w:tc>
      </w:tr>
      <w:tr w:rsidR="00B71E0D" w:rsidTr="00BE28C8">
        <w:trPr>
          <w:trHeight w:val="286"/>
        </w:trPr>
        <w:tc>
          <w:tcPr>
            <w:tcW w:w="810" w:type="dxa"/>
            <w:hideMark/>
          </w:tcPr>
          <w:p w:rsidR="00B71E0D" w:rsidRDefault="00B71E0D" w:rsidP="00BE28C8">
            <w:pPr>
              <w:rPr>
                <w:sz w:val="24"/>
                <w:szCs w:val="24"/>
              </w:rPr>
            </w:pPr>
            <w:r>
              <w:rPr>
                <w:sz w:val="24"/>
                <w:szCs w:val="24"/>
              </w:rPr>
              <w:t>12</w:t>
            </w:r>
          </w:p>
        </w:tc>
        <w:tc>
          <w:tcPr>
            <w:tcW w:w="5862" w:type="dxa"/>
            <w:hideMark/>
          </w:tcPr>
          <w:p w:rsidR="00B71E0D" w:rsidRDefault="00B71E0D" w:rsidP="00BE28C8">
            <w:pPr>
              <w:rPr>
                <w:sz w:val="24"/>
                <w:szCs w:val="24"/>
              </w:rPr>
            </w:pPr>
            <w:r>
              <w:rPr>
                <w:sz w:val="24"/>
                <w:szCs w:val="24"/>
              </w:rPr>
              <w:t>Shockable rhythm</w:t>
            </w:r>
          </w:p>
        </w:tc>
        <w:tc>
          <w:tcPr>
            <w:tcW w:w="1349" w:type="dxa"/>
            <w:hideMark/>
          </w:tcPr>
          <w:p w:rsidR="00B71E0D" w:rsidRDefault="00B71E0D" w:rsidP="00BE28C8">
            <w:pPr>
              <w:jc w:val="right"/>
              <w:rPr>
                <w:sz w:val="24"/>
                <w:szCs w:val="24"/>
              </w:rPr>
            </w:pPr>
            <w:r>
              <w:rPr>
                <w:sz w:val="24"/>
                <w:szCs w:val="24"/>
              </w:rPr>
              <w:t>128</w:t>
            </w:r>
          </w:p>
        </w:tc>
        <w:tc>
          <w:tcPr>
            <w:tcW w:w="1449" w:type="dxa"/>
            <w:hideMark/>
          </w:tcPr>
          <w:p w:rsidR="00B71E0D" w:rsidRDefault="00B71E0D" w:rsidP="00BE28C8">
            <w:pPr>
              <w:jc w:val="right"/>
              <w:rPr>
                <w:sz w:val="24"/>
                <w:szCs w:val="24"/>
              </w:rPr>
            </w:pPr>
            <w:r>
              <w:rPr>
                <w:sz w:val="24"/>
                <w:szCs w:val="24"/>
              </w:rPr>
              <w:t>65.3</w:t>
            </w:r>
          </w:p>
        </w:tc>
      </w:tr>
      <w:tr w:rsidR="00B71E0D" w:rsidTr="00BE28C8">
        <w:trPr>
          <w:trHeight w:val="286"/>
        </w:trPr>
        <w:tc>
          <w:tcPr>
            <w:tcW w:w="810" w:type="dxa"/>
            <w:hideMark/>
          </w:tcPr>
          <w:p w:rsidR="00B71E0D" w:rsidRDefault="00B71E0D" w:rsidP="00BE28C8">
            <w:pPr>
              <w:rPr>
                <w:sz w:val="24"/>
                <w:szCs w:val="24"/>
              </w:rPr>
            </w:pPr>
            <w:r>
              <w:rPr>
                <w:sz w:val="24"/>
                <w:szCs w:val="24"/>
              </w:rPr>
              <w:t>13</w:t>
            </w:r>
          </w:p>
        </w:tc>
        <w:tc>
          <w:tcPr>
            <w:tcW w:w="5862" w:type="dxa"/>
            <w:hideMark/>
          </w:tcPr>
          <w:p w:rsidR="00B71E0D" w:rsidRDefault="00B71E0D" w:rsidP="00BE28C8">
            <w:pPr>
              <w:rPr>
                <w:sz w:val="24"/>
                <w:szCs w:val="24"/>
              </w:rPr>
            </w:pPr>
            <w:r>
              <w:rPr>
                <w:sz w:val="24"/>
                <w:szCs w:val="24"/>
              </w:rPr>
              <w:t>When do you deliver shock for shockable rhythm</w:t>
            </w:r>
          </w:p>
        </w:tc>
        <w:tc>
          <w:tcPr>
            <w:tcW w:w="1349" w:type="dxa"/>
            <w:hideMark/>
          </w:tcPr>
          <w:p w:rsidR="00B71E0D" w:rsidRDefault="00B71E0D" w:rsidP="00BE28C8">
            <w:pPr>
              <w:jc w:val="right"/>
              <w:rPr>
                <w:sz w:val="24"/>
                <w:szCs w:val="24"/>
              </w:rPr>
            </w:pPr>
            <w:r>
              <w:rPr>
                <w:sz w:val="24"/>
                <w:szCs w:val="24"/>
              </w:rPr>
              <w:t>75</w:t>
            </w:r>
          </w:p>
        </w:tc>
        <w:tc>
          <w:tcPr>
            <w:tcW w:w="1449" w:type="dxa"/>
            <w:hideMark/>
          </w:tcPr>
          <w:p w:rsidR="00B71E0D" w:rsidRDefault="00B71E0D" w:rsidP="00BE28C8">
            <w:pPr>
              <w:jc w:val="right"/>
              <w:rPr>
                <w:sz w:val="24"/>
                <w:szCs w:val="24"/>
              </w:rPr>
            </w:pPr>
            <w:r>
              <w:rPr>
                <w:sz w:val="24"/>
                <w:szCs w:val="24"/>
              </w:rPr>
              <w:t>38.3</w:t>
            </w:r>
          </w:p>
        </w:tc>
      </w:tr>
      <w:tr w:rsidR="00B71E0D" w:rsidTr="00BE28C8">
        <w:trPr>
          <w:trHeight w:val="323"/>
        </w:trPr>
        <w:tc>
          <w:tcPr>
            <w:tcW w:w="810" w:type="dxa"/>
            <w:hideMark/>
          </w:tcPr>
          <w:p w:rsidR="00B71E0D" w:rsidRDefault="00B71E0D" w:rsidP="00BE28C8">
            <w:pPr>
              <w:rPr>
                <w:sz w:val="24"/>
                <w:szCs w:val="24"/>
              </w:rPr>
            </w:pPr>
            <w:r>
              <w:rPr>
                <w:sz w:val="24"/>
                <w:szCs w:val="24"/>
              </w:rPr>
              <w:t>14</w:t>
            </w:r>
          </w:p>
        </w:tc>
        <w:tc>
          <w:tcPr>
            <w:tcW w:w="5862" w:type="dxa"/>
            <w:hideMark/>
          </w:tcPr>
          <w:p w:rsidR="00B71E0D" w:rsidRDefault="00B71E0D" w:rsidP="00BE28C8">
            <w:pPr>
              <w:rPr>
                <w:sz w:val="24"/>
                <w:szCs w:val="24"/>
              </w:rPr>
            </w:pPr>
            <w:r>
              <w:rPr>
                <w:sz w:val="24"/>
                <w:szCs w:val="24"/>
              </w:rPr>
              <w:t>Best artery to check for pulse in unconscious adult victim</w:t>
            </w:r>
          </w:p>
        </w:tc>
        <w:tc>
          <w:tcPr>
            <w:tcW w:w="1349" w:type="dxa"/>
            <w:hideMark/>
          </w:tcPr>
          <w:p w:rsidR="00B71E0D" w:rsidRDefault="00B71E0D" w:rsidP="00BE28C8">
            <w:pPr>
              <w:jc w:val="right"/>
              <w:rPr>
                <w:sz w:val="24"/>
                <w:szCs w:val="24"/>
              </w:rPr>
            </w:pPr>
            <w:r>
              <w:rPr>
                <w:sz w:val="24"/>
                <w:szCs w:val="24"/>
              </w:rPr>
              <w:t>174</w:t>
            </w:r>
          </w:p>
        </w:tc>
        <w:tc>
          <w:tcPr>
            <w:tcW w:w="1449" w:type="dxa"/>
            <w:hideMark/>
          </w:tcPr>
          <w:p w:rsidR="00B71E0D" w:rsidRDefault="00B71E0D" w:rsidP="00BE28C8">
            <w:pPr>
              <w:jc w:val="right"/>
              <w:rPr>
                <w:sz w:val="24"/>
                <w:szCs w:val="24"/>
              </w:rPr>
            </w:pPr>
            <w:r>
              <w:rPr>
                <w:sz w:val="24"/>
                <w:szCs w:val="24"/>
              </w:rPr>
              <w:t>88.8</w:t>
            </w:r>
          </w:p>
        </w:tc>
      </w:tr>
      <w:tr w:rsidR="00B71E0D" w:rsidTr="00BE28C8">
        <w:trPr>
          <w:trHeight w:val="286"/>
        </w:trPr>
        <w:tc>
          <w:tcPr>
            <w:tcW w:w="810" w:type="dxa"/>
            <w:hideMark/>
          </w:tcPr>
          <w:p w:rsidR="00B71E0D" w:rsidRDefault="00B71E0D" w:rsidP="00BE28C8">
            <w:pPr>
              <w:rPr>
                <w:sz w:val="24"/>
                <w:szCs w:val="24"/>
              </w:rPr>
            </w:pPr>
            <w:r>
              <w:rPr>
                <w:sz w:val="24"/>
                <w:szCs w:val="24"/>
              </w:rPr>
              <w:t>15</w:t>
            </w:r>
          </w:p>
        </w:tc>
        <w:tc>
          <w:tcPr>
            <w:tcW w:w="5862" w:type="dxa"/>
            <w:hideMark/>
          </w:tcPr>
          <w:p w:rsidR="00B71E0D" w:rsidRDefault="00B71E0D" w:rsidP="00BE28C8">
            <w:pPr>
              <w:rPr>
                <w:sz w:val="24"/>
                <w:szCs w:val="24"/>
              </w:rPr>
            </w:pPr>
            <w:r>
              <w:rPr>
                <w:sz w:val="24"/>
                <w:szCs w:val="24"/>
              </w:rPr>
              <w:t>When do you assess for RSOC</w:t>
            </w:r>
          </w:p>
        </w:tc>
        <w:tc>
          <w:tcPr>
            <w:tcW w:w="1349" w:type="dxa"/>
            <w:hideMark/>
          </w:tcPr>
          <w:p w:rsidR="00B71E0D" w:rsidRDefault="00B71E0D" w:rsidP="00BE28C8">
            <w:pPr>
              <w:jc w:val="right"/>
              <w:rPr>
                <w:sz w:val="24"/>
                <w:szCs w:val="24"/>
              </w:rPr>
            </w:pPr>
            <w:r>
              <w:rPr>
                <w:sz w:val="24"/>
                <w:szCs w:val="24"/>
              </w:rPr>
              <w:t>122</w:t>
            </w:r>
          </w:p>
        </w:tc>
        <w:tc>
          <w:tcPr>
            <w:tcW w:w="1449" w:type="dxa"/>
            <w:hideMark/>
          </w:tcPr>
          <w:p w:rsidR="00B71E0D" w:rsidRDefault="00B71E0D" w:rsidP="00BE28C8">
            <w:pPr>
              <w:jc w:val="right"/>
              <w:rPr>
                <w:sz w:val="24"/>
                <w:szCs w:val="24"/>
              </w:rPr>
            </w:pPr>
            <w:r>
              <w:rPr>
                <w:sz w:val="24"/>
                <w:szCs w:val="24"/>
              </w:rPr>
              <w:t>62.2</w:t>
            </w:r>
          </w:p>
        </w:tc>
      </w:tr>
      <w:tr w:rsidR="00B71E0D" w:rsidTr="00BE28C8">
        <w:trPr>
          <w:trHeight w:val="286"/>
        </w:trPr>
        <w:tc>
          <w:tcPr>
            <w:tcW w:w="810" w:type="dxa"/>
            <w:hideMark/>
          </w:tcPr>
          <w:p w:rsidR="00B71E0D" w:rsidRDefault="00B71E0D" w:rsidP="00BE28C8">
            <w:pPr>
              <w:rPr>
                <w:sz w:val="24"/>
                <w:szCs w:val="24"/>
              </w:rPr>
            </w:pPr>
            <w:r>
              <w:rPr>
                <w:sz w:val="24"/>
                <w:szCs w:val="24"/>
              </w:rPr>
              <w:t>16</w:t>
            </w:r>
          </w:p>
        </w:tc>
        <w:tc>
          <w:tcPr>
            <w:tcW w:w="5862" w:type="dxa"/>
            <w:hideMark/>
          </w:tcPr>
          <w:p w:rsidR="00B71E0D" w:rsidRDefault="00B71E0D" w:rsidP="00BE28C8">
            <w:pPr>
              <w:rPr>
                <w:sz w:val="24"/>
                <w:szCs w:val="24"/>
              </w:rPr>
            </w:pPr>
            <w:r>
              <w:rPr>
                <w:sz w:val="24"/>
                <w:szCs w:val="24"/>
              </w:rPr>
              <w:t>When do you stop performing CPR</w:t>
            </w:r>
          </w:p>
        </w:tc>
        <w:tc>
          <w:tcPr>
            <w:tcW w:w="1349" w:type="dxa"/>
            <w:hideMark/>
          </w:tcPr>
          <w:p w:rsidR="00B71E0D" w:rsidRDefault="00B71E0D" w:rsidP="00BE28C8">
            <w:pPr>
              <w:jc w:val="right"/>
              <w:rPr>
                <w:sz w:val="24"/>
                <w:szCs w:val="24"/>
              </w:rPr>
            </w:pPr>
            <w:r>
              <w:rPr>
                <w:sz w:val="24"/>
                <w:szCs w:val="24"/>
              </w:rPr>
              <w:t>85</w:t>
            </w:r>
          </w:p>
        </w:tc>
        <w:tc>
          <w:tcPr>
            <w:tcW w:w="1449" w:type="dxa"/>
            <w:hideMark/>
          </w:tcPr>
          <w:p w:rsidR="00B71E0D" w:rsidRDefault="00B71E0D" w:rsidP="00BE28C8">
            <w:pPr>
              <w:jc w:val="right"/>
              <w:rPr>
                <w:sz w:val="24"/>
                <w:szCs w:val="24"/>
              </w:rPr>
            </w:pPr>
            <w:r>
              <w:rPr>
                <w:sz w:val="24"/>
                <w:szCs w:val="24"/>
              </w:rPr>
              <w:t>43.4</w:t>
            </w:r>
          </w:p>
        </w:tc>
      </w:tr>
      <w:tr w:rsidR="00B71E0D" w:rsidTr="00BE28C8">
        <w:trPr>
          <w:trHeight w:val="302"/>
        </w:trPr>
        <w:tc>
          <w:tcPr>
            <w:tcW w:w="810" w:type="dxa"/>
            <w:hideMark/>
          </w:tcPr>
          <w:p w:rsidR="00B71E0D" w:rsidRDefault="00B71E0D" w:rsidP="00BE28C8">
            <w:pPr>
              <w:rPr>
                <w:sz w:val="24"/>
                <w:szCs w:val="24"/>
              </w:rPr>
            </w:pPr>
            <w:r>
              <w:rPr>
                <w:sz w:val="24"/>
                <w:szCs w:val="24"/>
              </w:rPr>
              <w:t>17</w:t>
            </w:r>
          </w:p>
        </w:tc>
        <w:tc>
          <w:tcPr>
            <w:tcW w:w="5862" w:type="dxa"/>
            <w:hideMark/>
          </w:tcPr>
          <w:p w:rsidR="00B71E0D" w:rsidRDefault="00B71E0D" w:rsidP="00BE28C8">
            <w:pPr>
              <w:rPr>
                <w:sz w:val="24"/>
                <w:szCs w:val="24"/>
              </w:rPr>
            </w:pPr>
            <w:r>
              <w:rPr>
                <w:sz w:val="24"/>
                <w:szCs w:val="24"/>
              </w:rPr>
              <w:t>CPR position in pregnant women</w:t>
            </w:r>
          </w:p>
        </w:tc>
        <w:tc>
          <w:tcPr>
            <w:tcW w:w="1349" w:type="dxa"/>
            <w:hideMark/>
          </w:tcPr>
          <w:p w:rsidR="00B71E0D" w:rsidRDefault="00B71E0D" w:rsidP="00BE28C8">
            <w:pPr>
              <w:jc w:val="right"/>
              <w:rPr>
                <w:sz w:val="24"/>
                <w:szCs w:val="24"/>
              </w:rPr>
            </w:pPr>
            <w:r>
              <w:rPr>
                <w:sz w:val="24"/>
                <w:szCs w:val="24"/>
              </w:rPr>
              <w:t>66</w:t>
            </w:r>
          </w:p>
        </w:tc>
        <w:tc>
          <w:tcPr>
            <w:tcW w:w="1449" w:type="dxa"/>
            <w:hideMark/>
          </w:tcPr>
          <w:p w:rsidR="00B71E0D" w:rsidRDefault="00B71E0D" w:rsidP="00BE28C8">
            <w:pPr>
              <w:jc w:val="right"/>
              <w:rPr>
                <w:sz w:val="24"/>
                <w:szCs w:val="24"/>
              </w:rPr>
            </w:pPr>
            <w:r>
              <w:rPr>
                <w:sz w:val="24"/>
                <w:szCs w:val="24"/>
              </w:rPr>
              <w:t>33.7</w:t>
            </w:r>
          </w:p>
        </w:tc>
      </w:tr>
    </w:tbl>
    <w:p w:rsidR="00B71E0D" w:rsidRDefault="00B71E0D" w:rsidP="00B71E0D">
      <w:pPr>
        <w:tabs>
          <w:tab w:val="left" w:pos="2835"/>
        </w:tabs>
        <w:rPr>
          <w:sz w:val="24"/>
          <w:szCs w:val="24"/>
        </w:rPr>
      </w:pPr>
    </w:p>
    <w:p w:rsidR="00B71E0D" w:rsidRPr="001E20D3" w:rsidRDefault="00B71E0D" w:rsidP="00B71E0D">
      <w:pPr>
        <w:pStyle w:val="Caption"/>
        <w:rPr>
          <w:color w:val="03080D"/>
          <w:sz w:val="24"/>
          <w:szCs w:val="24"/>
        </w:rPr>
      </w:pPr>
      <w:bookmarkStart w:id="56" w:name="_Toc81079486"/>
      <w:r w:rsidRPr="001E20D3">
        <w:rPr>
          <w:color w:val="03080D"/>
          <w:sz w:val="24"/>
          <w:szCs w:val="24"/>
        </w:rPr>
        <w:t xml:space="preserve"> </w:t>
      </w:r>
      <w:proofErr w:type="gramStart"/>
      <w:r w:rsidRPr="001E20D3">
        <w:rPr>
          <w:color w:val="03080D"/>
          <w:sz w:val="24"/>
          <w:szCs w:val="24"/>
        </w:rPr>
        <w:t>Table 5.</w:t>
      </w:r>
      <w:proofErr w:type="gramEnd"/>
      <w:r w:rsidRPr="001E20D3">
        <w:rPr>
          <w:color w:val="03080D"/>
          <w:sz w:val="24"/>
          <w:szCs w:val="24"/>
        </w:rPr>
        <w:t xml:space="preserve"> </w:t>
      </w:r>
      <w:r w:rsidRPr="001E20D3">
        <w:rPr>
          <w:color w:val="03080D"/>
          <w:sz w:val="24"/>
          <w:szCs w:val="24"/>
        </w:rPr>
        <w:fldChar w:fldCharType="begin"/>
      </w:r>
      <w:r w:rsidRPr="001E20D3">
        <w:rPr>
          <w:color w:val="03080D"/>
          <w:sz w:val="24"/>
          <w:szCs w:val="24"/>
        </w:rPr>
        <w:instrText xml:space="preserve"> SEQ Table_5. \* ARABIC </w:instrText>
      </w:r>
      <w:r w:rsidRPr="001E20D3">
        <w:rPr>
          <w:color w:val="03080D"/>
          <w:sz w:val="24"/>
          <w:szCs w:val="24"/>
        </w:rPr>
        <w:fldChar w:fldCharType="separate"/>
      </w:r>
      <w:r>
        <w:rPr>
          <w:noProof/>
          <w:color w:val="03080D"/>
          <w:sz w:val="24"/>
          <w:szCs w:val="24"/>
        </w:rPr>
        <w:t>2</w:t>
      </w:r>
      <w:r w:rsidRPr="001E20D3">
        <w:rPr>
          <w:color w:val="03080D"/>
          <w:sz w:val="24"/>
          <w:szCs w:val="24"/>
        </w:rPr>
        <w:fldChar w:fldCharType="end"/>
      </w:r>
      <w:r w:rsidRPr="001E20D3">
        <w:rPr>
          <w:rFonts w:ascii="GillSansMT" w:hAnsi="GillSansMT"/>
          <w:color w:val="03080D"/>
          <w:sz w:val="24"/>
          <w:szCs w:val="24"/>
        </w:rPr>
        <w:t>: Correct Responses of residents for 17 knowledge questions regarding CPR in SPHMMC, Addis Ababa, Ethiopia, August 2021 (n=196)</w:t>
      </w:r>
      <w:bookmarkEnd w:id="56"/>
    </w:p>
    <w:p w:rsidR="00770C68" w:rsidRDefault="001424F1" w:rsidP="001424F1">
      <w:pPr>
        <w:tabs>
          <w:tab w:val="left" w:pos="2835"/>
        </w:tabs>
        <w:rPr>
          <w:sz w:val="24"/>
          <w:szCs w:val="24"/>
        </w:rPr>
      </w:pPr>
      <w:r>
        <w:rPr>
          <w:sz w:val="24"/>
          <w:szCs w:val="24"/>
        </w:rPr>
        <w:tab/>
      </w:r>
    </w:p>
    <w:p w:rsidR="001424F1" w:rsidRDefault="001424F1" w:rsidP="001424F1">
      <w:pPr>
        <w:tabs>
          <w:tab w:val="left" w:pos="2835"/>
        </w:tabs>
        <w:rPr>
          <w:sz w:val="24"/>
          <w:szCs w:val="24"/>
        </w:rPr>
      </w:pPr>
    </w:p>
    <w:p w:rsidR="001424F1" w:rsidRDefault="001424F1" w:rsidP="001424F1">
      <w:pPr>
        <w:tabs>
          <w:tab w:val="left" w:pos="2835"/>
        </w:tabs>
        <w:rPr>
          <w:sz w:val="24"/>
          <w:szCs w:val="24"/>
        </w:rPr>
      </w:pPr>
    </w:p>
    <w:p w:rsidR="001424F1" w:rsidRDefault="001424F1" w:rsidP="001424F1">
      <w:pPr>
        <w:tabs>
          <w:tab w:val="left" w:pos="2835"/>
        </w:tabs>
        <w:rPr>
          <w:sz w:val="24"/>
          <w:szCs w:val="24"/>
        </w:rPr>
      </w:pPr>
    </w:p>
    <w:p w:rsidR="001424F1" w:rsidRDefault="001424F1" w:rsidP="001424F1">
      <w:pPr>
        <w:tabs>
          <w:tab w:val="left" w:pos="2835"/>
        </w:tabs>
        <w:rPr>
          <w:sz w:val="24"/>
          <w:szCs w:val="24"/>
        </w:rPr>
      </w:pPr>
    </w:p>
    <w:p w:rsidR="001424F1" w:rsidRDefault="001424F1" w:rsidP="001424F1">
      <w:pPr>
        <w:tabs>
          <w:tab w:val="left" w:pos="2835"/>
        </w:tabs>
        <w:rPr>
          <w:sz w:val="24"/>
          <w:szCs w:val="24"/>
        </w:rPr>
      </w:pPr>
    </w:p>
    <w:p w:rsidR="00B24160" w:rsidRDefault="00B24160" w:rsidP="001424F1">
      <w:pPr>
        <w:tabs>
          <w:tab w:val="left" w:pos="2835"/>
        </w:tabs>
        <w:rPr>
          <w:sz w:val="24"/>
          <w:szCs w:val="24"/>
        </w:rPr>
      </w:pPr>
    </w:p>
    <w:p w:rsidR="00B24160" w:rsidRPr="00B24160" w:rsidRDefault="00B24160" w:rsidP="001424F1">
      <w:pPr>
        <w:tabs>
          <w:tab w:val="left" w:pos="2835"/>
        </w:tabs>
        <w:rPr>
          <w:sz w:val="24"/>
          <w:szCs w:val="24"/>
        </w:rPr>
      </w:pPr>
    </w:p>
    <w:p w:rsidR="00B24160" w:rsidRDefault="00B24160" w:rsidP="001424F1">
      <w:pPr>
        <w:tabs>
          <w:tab w:val="left" w:pos="2835"/>
        </w:tabs>
        <w:rPr>
          <w:sz w:val="24"/>
          <w:szCs w:val="24"/>
        </w:rPr>
      </w:pPr>
    </w:p>
    <w:tbl>
      <w:tblPr>
        <w:tblStyle w:val="LightList-Accent6"/>
        <w:tblpPr w:leftFromText="180" w:rightFromText="180" w:vertAnchor="page" w:horzAnchor="margin" w:tblpY="10966"/>
        <w:tblW w:w="7070" w:type="dxa"/>
        <w:tblLayout w:type="fixed"/>
        <w:tblLook w:val="0000" w:firstRow="0" w:lastRow="0" w:firstColumn="0" w:lastColumn="0" w:noHBand="0" w:noVBand="0"/>
      </w:tblPr>
      <w:tblGrid>
        <w:gridCol w:w="544"/>
        <w:gridCol w:w="3587"/>
        <w:gridCol w:w="1418"/>
        <w:gridCol w:w="1521"/>
      </w:tblGrid>
      <w:tr w:rsidR="008533F9" w:rsidRPr="007446FD" w:rsidTr="00647685">
        <w:trPr>
          <w:cnfStyle w:val="000000100000" w:firstRow="0" w:lastRow="0" w:firstColumn="0" w:lastColumn="0" w:oddVBand="0" w:evenVBand="0" w:oddHBand="1" w:evenHBand="0" w:firstRowFirstColumn="0" w:firstRowLastColumn="0" w:lastRowFirstColumn="0" w:lastRowLastColumn="0"/>
          <w:trHeight w:val="373"/>
        </w:trPr>
        <w:tc>
          <w:tcPr>
            <w:cnfStyle w:val="000010000000" w:firstRow="0" w:lastRow="0" w:firstColumn="0" w:lastColumn="0" w:oddVBand="1" w:evenVBand="0" w:oddHBand="0" w:evenHBand="0" w:firstRowFirstColumn="0" w:firstRowLastColumn="0" w:lastRowFirstColumn="0" w:lastRowLastColumn="0"/>
            <w:tcW w:w="4131" w:type="dxa"/>
            <w:gridSpan w:val="2"/>
          </w:tcPr>
          <w:p w:rsidR="008533F9" w:rsidRPr="002A2165" w:rsidRDefault="008533F9" w:rsidP="008533F9">
            <w:pPr>
              <w:overflowPunct/>
              <w:spacing w:line="320" w:lineRule="atLeast"/>
              <w:ind w:left="60" w:right="60"/>
              <w:textAlignment w:val="auto"/>
              <w:rPr>
                <w:rFonts w:eastAsiaTheme="minorHAnsi"/>
                <w:b/>
                <w:color w:val="000000"/>
                <w:sz w:val="24"/>
                <w:szCs w:val="24"/>
              </w:rPr>
            </w:pPr>
            <w:r w:rsidRPr="002A2165">
              <w:rPr>
                <w:rFonts w:eastAsiaTheme="minorHAnsi"/>
                <w:b/>
                <w:color w:val="000000"/>
                <w:sz w:val="24"/>
                <w:szCs w:val="24"/>
              </w:rPr>
              <w:t>Chest compression during cardiac arrest should be started (n=196)</w:t>
            </w:r>
          </w:p>
        </w:tc>
        <w:tc>
          <w:tcPr>
            <w:tcW w:w="1418" w:type="dxa"/>
          </w:tcPr>
          <w:p w:rsidR="008533F9" w:rsidRPr="002A2165" w:rsidRDefault="008533F9" w:rsidP="008533F9">
            <w:pPr>
              <w:overflowPunct/>
              <w:spacing w:line="320" w:lineRule="atLeast"/>
              <w:ind w:left="60" w:right="60"/>
              <w:jc w:val="center"/>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521" w:type="dxa"/>
          </w:tcPr>
          <w:p w:rsidR="008533F9" w:rsidRPr="002A2165" w:rsidRDefault="008533F9" w:rsidP="008533F9">
            <w:pPr>
              <w:overflowPunct/>
              <w:spacing w:line="320" w:lineRule="atLeast"/>
              <w:ind w:left="60" w:right="60"/>
              <w:jc w:val="center"/>
              <w:textAlignment w:val="auto"/>
              <w:rPr>
                <w:rFonts w:eastAsiaTheme="minorHAnsi"/>
                <w:color w:val="000000"/>
                <w:sz w:val="24"/>
                <w:szCs w:val="24"/>
              </w:rPr>
            </w:pPr>
            <w:r w:rsidRPr="002A2165">
              <w:rPr>
                <w:rFonts w:eastAsiaTheme="minorHAnsi"/>
                <w:color w:val="000000"/>
                <w:sz w:val="24"/>
                <w:szCs w:val="24"/>
              </w:rPr>
              <w:t>Percent</w:t>
            </w:r>
          </w:p>
        </w:tc>
      </w:tr>
      <w:tr w:rsidR="008533F9" w:rsidRPr="007446FD" w:rsidTr="00647685">
        <w:trPr>
          <w:trHeight w:val="390"/>
        </w:trPr>
        <w:tc>
          <w:tcPr>
            <w:cnfStyle w:val="000010000000" w:firstRow="0" w:lastRow="0" w:firstColumn="0" w:lastColumn="0" w:oddVBand="1" w:evenVBand="0" w:oddHBand="0" w:evenHBand="0" w:firstRowFirstColumn="0" w:firstRowLastColumn="0" w:lastRowFirstColumn="0" w:lastRowLastColumn="0"/>
            <w:tcW w:w="544" w:type="dxa"/>
            <w:vMerge w:val="restart"/>
          </w:tcPr>
          <w:p w:rsidR="008533F9" w:rsidRPr="007446FD" w:rsidRDefault="008533F9" w:rsidP="008533F9">
            <w:pPr>
              <w:overflowPunct/>
              <w:spacing w:line="320" w:lineRule="atLeast"/>
              <w:ind w:left="60" w:right="60"/>
              <w:textAlignment w:val="auto"/>
              <w:rPr>
                <w:rFonts w:eastAsiaTheme="minorHAnsi"/>
                <w:color w:val="000000"/>
                <w:sz w:val="18"/>
                <w:szCs w:val="18"/>
              </w:rPr>
            </w:pPr>
          </w:p>
        </w:tc>
        <w:tc>
          <w:tcPr>
            <w:tcW w:w="3587" w:type="dxa"/>
          </w:tcPr>
          <w:p w:rsidR="008533F9" w:rsidRPr="002A2165" w:rsidRDefault="008533F9" w:rsidP="008533F9">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In less than 10 sec</w:t>
            </w:r>
          </w:p>
        </w:tc>
        <w:tc>
          <w:tcPr>
            <w:cnfStyle w:val="000010000000" w:firstRow="0" w:lastRow="0" w:firstColumn="0" w:lastColumn="0" w:oddVBand="1" w:evenVBand="0" w:oddHBand="0" w:evenHBand="0" w:firstRowFirstColumn="0" w:firstRowLastColumn="0" w:lastRowFirstColumn="0" w:lastRowLastColumn="0"/>
            <w:tcW w:w="1418"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129</w:t>
            </w:r>
          </w:p>
        </w:tc>
        <w:tc>
          <w:tcPr>
            <w:tcW w:w="1521" w:type="dxa"/>
          </w:tcPr>
          <w:p w:rsidR="008533F9" w:rsidRPr="002A2165" w:rsidRDefault="008533F9" w:rsidP="008533F9">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65.8</w:t>
            </w:r>
          </w:p>
        </w:tc>
      </w:tr>
      <w:tr w:rsidR="008533F9" w:rsidRPr="007446FD" w:rsidTr="00647685">
        <w:trPr>
          <w:cnfStyle w:val="000000100000" w:firstRow="0" w:lastRow="0" w:firstColumn="0" w:lastColumn="0" w:oddVBand="0" w:evenVBand="0" w:oddHBand="1" w:evenHBand="0" w:firstRowFirstColumn="0" w:firstRowLastColumn="0" w:lastRowFirstColumn="0" w:lastRowLastColumn="0"/>
          <w:trHeight w:val="172"/>
        </w:trPr>
        <w:tc>
          <w:tcPr>
            <w:cnfStyle w:val="000010000000" w:firstRow="0" w:lastRow="0" w:firstColumn="0" w:lastColumn="0" w:oddVBand="1" w:evenVBand="0" w:oddHBand="0" w:evenHBand="0" w:firstRowFirstColumn="0" w:firstRowLastColumn="0" w:lastRowFirstColumn="0" w:lastRowLastColumn="0"/>
            <w:tcW w:w="544" w:type="dxa"/>
            <w:vMerge/>
          </w:tcPr>
          <w:p w:rsidR="008533F9" w:rsidRPr="007446FD" w:rsidRDefault="008533F9" w:rsidP="008533F9">
            <w:pPr>
              <w:overflowPunct/>
              <w:textAlignment w:val="auto"/>
              <w:rPr>
                <w:rFonts w:eastAsiaTheme="minorHAnsi"/>
                <w:color w:val="000000"/>
                <w:sz w:val="18"/>
                <w:szCs w:val="18"/>
              </w:rPr>
            </w:pPr>
          </w:p>
        </w:tc>
        <w:tc>
          <w:tcPr>
            <w:tcW w:w="3587" w:type="dxa"/>
          </w:tcPr>
          <w:p w:rsidR="008533F9" w:rsidRPr="002A2165" w:rsidRDefault="008533F9" w:rsidP="008533F9">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In less than 30 sec</w:t>
            </w:r>
          </w:p>
        </w:tc>
        <w:tc>
          <w:tcPr>
            <w:cnfStyle w:val="000010000000" w:firstRow="0" w:lastRow="0" w:firstColumn="0" w:lastColumn="0" w:oddVBand="1" w:evenVBand="0" w:oddHBand="0" w:evenHBand="0" w:firstRowFirstColumn="0" w:firstRowLastColumn="0" w:lastRowFirstColumn="0" w:lastRowLastColumn="0"/>
            <w:tcW w:w="1418"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34</w:t>
            </w:r>
          </w:p>
        </w:tc>
        <w:tc>
          <w:tcPr>
            <w:tcW w:w="1521" w:type="dxa"/>
          </w:tcPr>
          <w:p w:rsidR="008533F9" w:rsidRPr="002A2165" w:rsidRDefault="008533F9" w:rsidP="008533F9">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17.3</w:t>
            </w:r>
          </w:p>
        </w:tc>
      </w:tr>
      <w:tr w:rsidR="008533F9" w:rsidRPr="007446FD" w:rsidTr="00647685">
        <w:trPr>
          <w:trHeight w:val="172"/>
        </w:trPr>
        <w:tc>
          <w:tcPr>
            <w:cnfStyle w:val="000010000000" w:firstRow="0" w:lastRow="0" w:firstColumn="0" w:lastColumn="0" w:oddVBand="1" w:evenVBand="0" w:oddHBand="0" w:evenHBand="0" w:firstRowFirstColumn="0" w:firstRowLastColumn="0" w:lastRowFirstColumn="0" w:lastRowLastColumn="0"/>
            <w:tcW w:w="544" w:type="dxa"/>
            <w:vMerge/>
          </w:tcPr>
          <w:p w:rsidR="008533F9" w:rsidRPr="007446FD" w:rsidRDefault="008533F9" w:rsidP="008533F9">
            <w:pPr>
              <w:overflowPunct/>
              <w:textAlignment w:val="auto"/>
              <w:rPr>
                <w:rFonts w:eastAsiaTheme="minorHAnsi"/>
                <w:color w:val="000000"/>
                <w:sz w:val="18"/>
                <w:szCs w:val="18"/>
              </w:rPr>
            </w:pPr>
          </w:p>
        </w:tc>
        <w:tc>
          <w:tcPr>
            <w:tcW w:w="3587" w:type="dxa"/>
          </w:tcPr>
          <w:p w:rsidR="008533F9" w:rsidRPr="002A2165" w:rsidRDefault="008533F9" w:rsidP="008533F9">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In less than 60 sec</w:t>
            </w:r>
          </w:p>
        </w:tc>
        <w:tc>
          <w:tcPr>
            <w:cnfStyle w:val="000010000000" w:firstRow="0" w:lastRow="0" w:firstColumn="0" w:lastColumn="0" w:oddVBand="1" w:evenVBand="0" w:oddHBand="0" w:evenHBand="0" w:firstRowFirstColumn="0" w:firstRowLastColumn="0" w:lastRowFirstColumn="0" w:lastRowLastColumn="0"/>
            <w:tcW w:w="1418"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31</w:t>
            </w:r>
          </w:p>
        </w:tc>
        <w:tc>
          <w:tcPr>
            <w:tcW w:w="1521" w:type="dxa"/>
          </w:tcPr>
          <w:p w:rsidR="008533F9" w:rsidRPr="002A2165" w:rsidRDefault="008533F9" w:rsidP="008533F9">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15.8</w:t>
            </w:r>
          </w:p>
        </w:tc>
      </w:tr>
      <w:tr w:rsidR="008533F9" w:rsidRPr="007446FD" w:rsidTr="00647685">
        <w:trPr>
          <w:cnfStyle w:val="000000100000" w:firstRow="0" w:lastRow="0" w:firstColumn="0" w:lastColumn="0" w:oddVBand="0" w:evenVBand="0" w:oddHBand="1" w:evenHBand="0" w:firstRowFirstColumn="0" w:firstRowLastColumn="0" w:lastRowFirstColumn="0" w:lastRowLastColumn="0"/>
          <w:trHeight w:val="172"/>
        </w:trPr>
        <w:tc>
          <w:tcPr>
            <w:cnfStyle w:val="000010000000" w:firstRow="0" w:lastRow="0" w:firstColumn="0" w:lastColumn="0" w:oddVBand="1" w:evenVBand="0" w:oddHBand="0" w:evenHBand="0" w:firstRowFirstColumn="0" w:firstRowLastColumn="0" w:lastRowFirstColumn="0" w:lastRowLastColumn="0"/>
            <w:tcW w:w="544" w:type="dxa"/>
            <w:vMerge/>
          </w:tcPr>
          <w:p w:rsidR="008533F9" w:rsidRPr="007446FD" w:rsidRDefault="008533F9" w:rsidP="008533F9">
            <w:pPr>
              <w:overflowPunct/>
              <w:textAlignment w:val="auto"/>
              <w:rPr>
                <w:rFonts w:eastAsiaTheme="minorHAnsi"/>
                <w:color w:val="000000"/>
                <w:sz w:val="18"/>
                <w:szCs w:val="18"/>
              </w:rPr>
            </w:pPr>
          </w:p>
        </w:tc>
        <w:tc>
          <w:tcPr>
            <w:tcW w:w="3587" w:type="dxa"/>
          </w:tcPr>
          <w:p w:rsidR="008533F9" w:rsidRPr="002A2165" w:rsidRDefault="008533F9" w:rsidP="008533F9">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In less than 90 sec</w:t>
            </w:r>
          </w:p>
        </w:tc>
        <w:tc>
          <w:tcPr>
            <w:cnfStyle w:val="000010000000" w:firstRow="0" w:lastRow="0" w:firstColumn="0" w:lastColumn="0" w:oddVBand="1" w:evenVBand="0" w:oddHBand="0" w:evenHBand="0" w:firstRowFirstColumn="0" w:firstRowLastColumn="0" w:lastRowFirstColumn="0" w:lastRowLastColumn="0"/>
            <w:tcW w:w="1418"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2</w:t>
            </w:r>
          </w:p>
        </w:tc>
        <w:tc>
          <w:tcPr>
            <w:tcW w:w="1521" w:type="dxa"/>
          </w:tcPr>
          <w:p w:rsidR="008533F9" w:rsidRPr="002A2165" w:rsidRDefault="008533F9" w:rsidP="008533F9">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1.0</w:t>
            </w:r>
          </w:p>
        </w:tc>
      </w:tr>
      <w:tr w:rsidR="008533F9" w:rsidRPr="007446FD" w:rsidTr="00647685">
        <w:trPr>
          <w:trHeight w:val="172"/>
        </w:trPr>
        <w:tc>
          <w:tcPr>
            <w:cnfStyle w:val="000010000000" w:firstRow="0" w:lastRow="0" w:firstColumn="0" w:lastColumn="0" w:oddVBand="1" w:evenVBand="0" w:oddHBand="0" w:evenHBand="0" w:firstRowFirstColumn="0" w:firstRowLastColumn="0" w:lastRowFirstColumn="0" w:lastRowLastColumn="0"/>
            <w:tcW w:w="544" w:type="dxa"/>
            <w:vMerge/>
          </w:tcPr>
          <w:p w:rsidR="008533F9" w:rsidRPr="007446FD" w:rsidRDefault="008533F9" w:rsidP="008533F9">
            <w:pPr>
              <w:overflowPunct/>
              <w:textAlignment w:val="auto"/>
              <w:rPr>
                <w:rFonts w:eastAsiaTheme="minorHAnsi"/>
                <w:color w:val="000000"/>
                <w:sz w:val="18"/>
                <w:szCs w:val="18"/>
              </w:rPr>
            </w:pPr>
          </w:p>
        </w:tc>
        <w:tc>
          <w:tcPr>
            <w:tcW w:w="3587" w:type="dxa"/>
          </w:tcPr>
          <w:p w:rsidR="008533F9" w:rsidRPr="002A2165" w:rsidRDefault="008533F9" w:rsidP="008533F9">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418"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196</w:t>
            </w:r>
          </w:p>
        </w:tc>
        <w:tc>
          <w:tcPr>
            <w:tcW w:w="1521" w:type="dxa"/>
          </w:tcPr>
          <w:p w:rsidR="008533F9" w:rsidRPr="002A2165" w:rsidRDefault="008533F9" w:rsidP="008533F9">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100.0</w:t>
            </w:r>
          </w:p>
        </w:tc>
      </w:tr>
    </w:tbl>
    <w:p w:rsidR="00B24160" w:rsidRDefault="00B24160" w:rsidP="001424F1">
      <w:pPr>
        <w:tabs>
          <w:tab w:val="left" w:pos="2835"/>
        </w:tabs>
        <w:rPr>
          <w:sz w:val="24"/>
          <w:szCs w:val="24"/>
        </w:rPr>
      </w:pPr>
    </w:p>
    <w:p w:rsidR="008533F9" w:rsidRPr="001E20D3" w:rsidRDefault="001E20D3" w:rsidP="001E20D3">
      <w:pPr>
        <w:pStyle w:val="Caption"/>
        <w:rPr>
          <w:color w:val="03080D"/>
          <w:sz w:val="24"/>
          <w:szCs w:val="24"/>
        </w:rPr>
      </w:pPr>
      <w:bookmarkStart w:id="57" w:name="_Toc81079487"/>
      <w:proofErr w:type="gramStart"/>
      <w:r w:rsidRPr="001E20D3">
        <w:rPr>
          <w:color w:val="03080D"/>
          <w:sz w:val="24"/>
          <w:szCs w:val="24"/>
        </w:rPr>
        <w:t>Table 5.</w:t>
      </w:r>
      <w:proofErr w:type="gramEnd"/>
      <w:r w:rsidRPr="001E20D3">
        <w:rPr>
          <w:color w:val="03080D"/>
          <w:sz w:val="24"/>
          <w:szCs w:val="24"/>
        </w:rPr>
        <w:t xml:space="preserve"> </w:t>
      </w:r>
      <w:r w:rsidRPr="001E20D3">
        <w:rPr>
          <w:color w:val="03080D"/>
          <w:sz w:val="24"/>
          <w:szCs w:val="24"/>
        </w:rPr>
        <w:fldChar w:fldCharType="begin"/>
      </w:r>
      <w:r w:rsidRPr="001E20D3">
        <w:rPr>
          <w:color w:val="03080D"/>
          <w:sz w:val="24"/>
          <w:szCs w:val="24"/>
        </w:rPr>
        <w:instrText xml:space="preserve"> SEQ Table_5. \* ARABIC </w:instrText>
      </w:r>
      <w:r w:rsidRPr="001E20D3">
        <w:rPr>
          <w:color w:val="03080D"/>
          <w:sz w:val="24"/>
          <w:szCs w:val="24"/>
        </w:rPr>
        <w:fldChar w:fldCharType="separate"/>
      </w:r>
      <w:r w:rsidR="001F38A8">
        <w:rPr>
          <w:noProof/>
          <w:color w:val="03080D"/>
          <w:sz w:val="24"/>
          <w:szCs w:val="24"/>
        </w:rPr>
        <w:t>3</w:t>
      </w:r>
      <w:r w:rsidRPr="001E20D3">
        <w:rPr>
          <w:color w:val="03080D"/>
          <w:sz w:val="24"/>
          <w:szCs w:val="24"/>
        </w:rPr>
        <w:fldChar w:fldCharType="end"/>
      </w:r>
      <w:r w:rsidR="008533F9" w:rsidRPr="001E20D3">
        <w:rPr>
          <w:color w:val="03080D"/>
          <w:sz w:val="24"/>
          <w:szCs w:val="24"/>
        </w:rPr>
        <w:t>: Knowledge of residents towards Cardiopulmonary resuscitation</w:t>
      </w:r>
      <w:bookmarkEnd w:id="57"/>
    </w:p>
    <w:p w:rsidR="00B24160" w:rsidRDefault="00B24160" w:rsidP="001424F1">
      <w:pPr>
        <w:tabs>
          <w:tab w:val="left" w:pos="2835"/>
        </w:tabs>
        <w:rPr>
          <w:sz w:val="24"/>
          <w:szCs w:val="24"/>
        </w:rPr>
      </w:pPr>
    </w:p>
    <w:p w:rsidR="00B24160" w:rsidRDefault="00B24160" w:rsidP="001424F1">
      <w:pPr>
        <w:tabs>
          <w:tab w:val="left" w:pos="2835"/>
        </w:tabs>
        <w:rPr>
          <w:sz w:val="24"/>
          <w:szCs w:val="24"/>
        </w:rPr>
      </w:pPr>
    </w:p>
    <w:p w:rsidR="00B24160" w:rsidRDefault="00B24160" w:rsidP="001424F1">
      <w:pPr>
        <w:tabs>
          <w:tab w:val="left" w:pos="2835"/>
        </w:tabs>
        <w:rPr>
          <w:sz w:val="24"/>
          <w:szCs w:val="24"/>
        </w:rPr>
      </w:pPr>
    </w:p>
    <w:p w:rsidR="00B24160" w:rsidRDefault="00B24160" w:rsidP="001424F1">
      <w:pPr>
        <w:tabs>
          <w:tab w:val="left" w:pos="2835"/>
        </w:tabs>
        <w:rPr>
          <w:sz w:val="24"/>
          <w:szCs w:val="24"/>
        </w:rPr>
      </w:pPr>
    </w:p>
    <w:p w:rsidR="00B24160" w:rsidRDefault="00B24160" w:rsidP="001424F1">
      <w:pPr>
        <w:tabs>
          <w:tab w:val="left" w:pos="2835"/>
        </w:tabs>
        <w:rPr>
          <w:sz w:val="24"/>
          <w:szCs w:val="24"/>
        </w:rPr>
      </w:pPr>
    </w:p>
    <w:p w:rsidR="00B24160" w:rsidRDefault="00B24160" w:rsidP="001424F1">
      <w:pPr>
        <w:tabs>
          <w:tab w:val="left" w:pos="2835"/>
        </w:tabs>
        <w:rPr>
          <w:sz w:val="24"/>
          <w:szCs w:val="24"/>
        </w:rPr>
      </w:pPr>
    </w:p>
    <w:p w:rsidR="008533F9" w:rsidRDefault="008533F9" w:rsidP="001424F1">
      <w:pPr>
        <w:tabs>
          <w:tab w:val="left" w:pos="2835"/>
        </w:tabs>
        <w:rPr>
          <w:sz w:val="24"/>
          <w:szCs w:val="24"/>
        </w:rPr>
      </w:pPr>
    </w:p>
    <w:p w:rsidR="00FB2DF4" w:rsidRPr="00FB2DF4" w:rsidRDefault="00FB2DF4" w:rsidP="00FB2DF4">
      <w:pPr>
        <w:overflowPunct/>
        <w:textAlignment w:val="auto"/>
        <w:rPr>
          <w:rFonts w:eastAsiaTheme="minorHAnsi"/>
          <w:sz w:val="24"/>
          <w:szCs w:val="24"/>
        </w:rPr>
      </w:pPr>
    </w:p>
    <w:p w:rsidR="00FB2DF4" w:rsidRPr="00FB2DF4" w:rsidRDefault="00FB2DF4" w:rsidP="00FB2DF4">
      <w:pPr>
        <w:overflowPunct/>
        <w:spacing w:line="400" w:lineRule="atLeast"/>
        <w:textAlignment w:val="auto"/>
        <w:rPr>
          <w:rFonts w:eastAsiaTheme="minorHAnsi"/>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472B68" w:rsidRDefault="00472B68" w:rsidP="00472B68">
      <w:pPr>
        <w:pStyle w:val="Caption"/>
        <w:rPr>
          <w:color w:val="03080D"/>
          <w:sz w:val="24"/>
          <w:szCs w:val="24"/>
        </w:rPr>
      </w:pPr>
      <w:bookmarkStart w:id="58" w:name="_Toc81079488"/>
      <w:proofErr w:type="gramStart"/>
      <w:r w:rsidRPr="00472B68">
        <w:rPr>
          <w:color w:val="03080D"/>
          <w:sz w:val="24"/>
          <w:szCs w:val="24"/>
        </w:rPr>
        <w:t>Table 5.</w:t>
      </w:r>
      <w:proofErr w:type="gramEnd"/>
      <w:r w:rsidRPr="00472B68">
        <w:rPr>
          <w:color w:val="03080D"/>
          <w:sz w:val="24"/>
          <w:szCs w:val="24"/>
        </w:rPr>
        <w:t xml:space="preserve"> </w:t>
      </w:r>
      <w:r w:rsidRPr="00472B68">
        <w:rPr>
          <w:color w:val="03080D"/>
          <w:sz w:val="24"/>
          <w:szCs w:val="24"/>
        </w:rPr>
        <w:fldChar w:fldCharType="begin"/>
      </w:r>
      <w:r w:rsidRPr="00472B68">
        <w:rPr>
          <w:color w:val="03080D"/>
          <w:sz w:val="24"/>
          <w:szCs w:val="24"/>
        </w:rPr>
        <w:instrText xml:space="preserve"> SEQ Table_5. \* ARABIC </w:instrText>
      </w:r>
      <w:r w:rsidRPr="00472B68">
        <w:rPr>
          <w:color w:val="03080D"/>
          <w:sz w:val="24"/>
          <w:szCs w:val="24"/>
        </w:rPr>
        <w:fldChar w:fldCharType="separate"/>
      </w:r>
      <w:r w:rsidR="001F38A8">
        <w:rPr>
          <w:noProof/>
          <w:color w:val="03080D"/>
          <w:sz w:val="24"/>
          <w:szCs w:val="24"/>
        </w:rPr>
        <w:t>4</w:t>
      </w:r>
      <w:r w:rsidRPr="00472B68">
        <w:rPr>
          <w:color w:val="03080D"/>
          <w:sz w:val="24"/>
          <w:szCs w:val="24"/>
        </w:rPr>
        <w:fldChar w:fldCharType="end"/>
      </w:r>
      <w:r w:rsidR="001E20D3" w:rsidRPr="00472B68">
        <w:rPr>
          <w:color w:val="03080D"/>
          <w:sz w:val="24"/>
          <w:szCs w:val="24"/>
        </w:rPr>
        <w:t xml:space="preserve">: Knowledge of residents </w:t>
      </w:r>
      <w:r w:rsidRPr="00472B68">
        <w:rPr>
          <w:color w:val="03080D"/>
          <w:sz w:val="24"/>
          <w:szCs w:val="24"/>
        </w:rPr>
        <w:t>toward cardiopulmonary resuscitation</w:t>
      </w:r>
      <w:bookmarkEnd w:id="58"/>
    </w:p>
    <w:tbl>
      <w:tblPr>
        <w:tblStyle w:val="LightList-Accent6"/>
        <w:tblpPr w:leftFromText="180" w:rightFromText="180" w:vertAnchor="text" w:horzAnchor="margin" w:tblpY="91"/>
        <w:tblW w:w="7108" w:type="dxa"/>
        <w:tblLayout w:type="fixed"/>
        <w:tblLook w:val="0000" w:firstRow="0" w:lastRow="0" w:firstColumn="0" w:lastColumn="0" w:noHBand="0" w:noVBand="0"/>
      </w:tblPr>
      <w:tblGrid>
        <w:gridCol w:w="734"/>
        <w:gridCol w:w="3406"/>
        <w:gridCol w:w="1440"/>
        <w:gridCol w:w="1528"/>
      </w:tblGrid>
      <w:tr w:rsidR="008533F9" w:rsidRPr="007446FD" w:rsidTr="0067744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140" w:type="dxa"/>
            <w:gridSpan w:val="2"/>
          </w:tcPr>
          <w:p w:rsidR="008533F9" w:rsidRPr="002A2165" w:rsidRDefault="008533F9" w:rsidP="008533F9">
            <w:pPr>
              <w:overflowPunct/>
              <w:spacing w:line="320" w:lineRule="atLeast"/>
              <w:ind w:left="60" w:right="60"/>
              <w:textAlignment w:val="auto"/>
              <w:rPr>
                <w:rFonts w:eastAsiaTheme="minorHAnsi"/>
                <w:b/>
                <w:color w:val="000000"/>
                <w:sz w:val="24"/>
                <w:szCs w:val="24"/>
              </w:rPr>
            </w:pPr>
          </w:p>
          <w:p w:rsidR="008533F9" w:rsidRPr="002A2165" w:rsidRDefault="008533F9" w:rsidP="008533F9">
            <w:pPr>
              <w:overflowPunct/>
              <w:spacing w:line="320" w:lineRule="atLeast"/>
              <w:ind w:left="60" w:right="60"/>
              <w:textAlignment w:val="auto"/>
              <w:rPr>
                <w:rFonts w:eastAsiaTheme="minorHAnsi"/>
                <w:b/>
                <w:color w:val="000000"/>
                <w:sz w:val="24"/>
                <w:szCs w:val="24"/>
              </w:rPr>
            </w:pPr>
            <w:r w:rsidRPr="002A2165">
              <w:rPr>
                <w:rFonts w:eastAsiaTheme="minorHAnsi"/>
                <w:b/>
                <w:color w:val="000000"/>
                <w:sz w:val="24"/>
                <w:szCs w:val="24"/>
              </w:rPr>
              <w:t>Current order of CPR (n=196)</w:t>
            </w:r>
          </w:p>
        </w:tc>
        <w:tc>
          <w:tcPr>
            <w:tcW w:w="1440" w:type="dxa"/>
          </w:tcPr>
          <w:p w:rsidR="008533F9" w:rsidRPr="002A2165" w:rsidRDefault="008533F9" w:rsidP="008533F9">
            <w:pPr>
              <w:overflowPunct/>
              <w:spacing w:line="320" w:lineRule="atLeast"/>
              <w:ind w:left="60" w:right="60"/>
              <w:jc w:val="center"/>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528" w:type="dxa"/>
          </w:tcPr>
          <w:p w:rsidR="008533F9" w:rsidRPr="002A2165" w:rsidRDefault="008533F9" w:rsidP="008533F9">
            <w:pPr>
              <w:overflowPunct/>
              <w:spacing w:line="320" w:lineRule="atLeast"/>
              <w:ind w:left="60" w:right="60"/>
              <w:jc w:val="center"/>
              <w:textAlignment w:val="auto"/>
              <w:rPr>
                <w:rFonts w:eastAsiaTheme="minorHAnsi"/>
                <w:color w:val="000000"/>
                <w:sz w:val="24"/>
                <w:szCs w:val="24"/>
              </w:rPr>
            </w:pPr>
            <w:r w:rsidRPr="002A2165">
              <w:rPr>
                <w:rFonts w:eastAsiaTheme="minorHAnsi"/>
                <w:color w:val="000000"/>
                <w:sz w:val="24"/>
                <w:szCs w:val="24"/>
              </w:rPr>
              <w:t>Percent</w:t>
            </w:r>
          </w:p>
        </w:tc>
      </w:tr>
      <w:tr w:rsidR="008533F9" w:rsidRPr="007446FD" w:rsidTr="00677448">
        <w:tc>
          <w:tcPr>
            <w:cnfStyle w:val="000010000000" w:firstRow="0" w:lastRow="0" w:firstColumn="0" w:lastColumn="0" w:oddVBand="1" w:evenVBand="0" w:oddHBand="0" w:evenHBand="0" w:firstRowFirstColumn="0" w:firstRowLastColumn="0" w:lastRowFirstColumn="0" w:lastRowLastColumn="0"/>
            <w:tcW w:w="734" w:type="dxa"/>
            <w:vMerge w:val="restart"/>
          </w:tcPr>
          <w:p w:rsidR="008533F9" w:rsidRPr="002A2165" w:rsidRDefault="008533F9" w:rsidP="008533F9">
            <w:pPr>
              <w:overflowPunct/>
              <w:spacing w:line="320" w:lineRule="atLeast"/>
              <w:ind w:right="60"/>
              <w:textAlignment w:val="auto"/>
              <w:rPr>
                <w:rFonts w:eastAsiaTheme="minorHAnsi"/>
                <w:color w:val="000000"/>
                <w:sz w:val="24"/>
                <w:szCs w:val="24"/>
              </w:rPr>
            </w:pPr>
          </w:p>
        </w:tc>
        <w:tc>
          <w:tcPr>
            <w:tcW w:w="3406" w:type="dxa"/>
          </w:tcPr>
          <w:p w:rsidR="008533F9" w:rsidRPr="002A2165" w:rsidRDefault="008533F9" w:rsidP="008533F9">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Airway, Breathing, Chest compressions (ABC)</w:t>
            </w:r>
          </w:p>
        </w:tc>
        <w:tc>
          <w:tcPr>
            <w:cnfStyle w:val="000010000000" w:firstRow="0" w:lastRow="0" w:firstColumn="0" w:lastColumn="0" w:oddVBand="1" w:evenVBand="0" w:oddHBand="0" w:evenHBand="0" w:firstRowFirstColumn="0" w:firstRowLastColumn="0" w:lastRowFirstColumn="0" w:lastRowLastColumn="0"/>
            <w:tcW w:w="1440"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83</w:t>
            </w:r>
          </w:p>
        </w:tc>
        <w:tc>
          <w:tcPr>
            <w:tcW w:w="1528" w:type="dxa"/>
          </w:tcPr>
          <w:p w:rsidR="008533F9" w:rsidRPr="002A2165" w:rsidRDefault="008533F9" w:rsidP="008533F9">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42.3</w:t>
            </w:r>
          </w:p>
        </w:tc>
      </w:tr>
      <w:tr w:rsidR="008533F9" w:rsidRPr="007446FD" w:rsidTr="0067744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4" w:type="dxa"/>
            <w:vMerge/>
          </w:tcPr>
          <w:p w:rsidR="008533F9" w:rsidRPr="002A2165" w:rsidRDefault="008533F9" w:rsidP="008533F9">
            <w:pPr>
              <w:overflowPunct/>
              <w:textAlignment w:val="auto"/>
              <w:rPr>
                <w:rFonts w:eastAsiaTheme="minorHAnsi"/>
                <w:color w:val="000000"/>
                <w:sz w:val="24"/>
                <w:szCs w:val="24"/>
              </w:rPr>
            </w:pPr>
          </w:p>
        </w:tc>
        <w:tc>
          <w:tcPr>
            <w:tcW w:w="3406" w:type="dxa"/>
          </w:tcPr>
          <w:p w:rsidR="008533F9" w:rsidRPr="002A2165" w:rsidRDefault="008533F9" w:rsidP="008533F9">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Airway, Chest compressions, Breathing (ACB)</w:t>
            </w:r>
          </w:p>
        </w:tc>
        <w:tc>
          <w:tcPr>
            <w:cnfStyle w:val="000010000000" w:firstRow="0" w:lastRow="0" w:firstColumn="0" w:lastColumn="0" w:oddVBand="1" w:evenVBand="0" w:oddHBand="0" w:evenHBand="0" w:firstRowFirstColumn="0" w:firstRowLastColumn="0" w:lastRowFirstColumn="0" w:lastRowLastColumn="0"/>
            <w:tcW w:w="1440"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30</w:t>
            </w:r>
          </w:p>
        </w:tc>
        <w:tc>
          <w:tcPr>
            <w:tcW w:w="1528" w:type="dxa"/>
          </w:tcPr>
          <w:p w:rsidR="008533F9" w:rsidRPr="002A2165" w:rsidRDefault="008533F9" w:rsidP="008533F9">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15.3</w:t>
            </w:r>
          </w:p>
        </w:tc>
      </w:tr>
      <w:tr w:rsidR="008533F9" w:rsidRPr="007446FD" w:rsidTr="00677448">
        <w:tc>
          <w:tcPr>
            <w:cnfStyle w:val="000010000000" w:firstRow="0" w:lastRow="0" w:firstColumn="0" w:lastColumn="0" w:oddVBand="1" w:evenVBand="0" w:oddHBand="0" w:evenHBand="0" w:firstRowFirstColumn="0" w:firstRowLastColumn="0" w:lastRowFirstColumn="0" w:lastRowLastColumn="0"/>
            <w:tcW w:w="734" w:type="dxa"/>
            <w:vMerge/>
          </w:tcPr>
          <w:p w:rsidR="008533F9" w:rsidRPr="002A2165" w:rsidRDefault="008533F9" w:rsidP="008533F9">
            <w:pPr>
              <w:overflowPunct/>
              <w:textAlignment w:val="auto"/>
              <w:rPr>
                <w:rFonts w:eastAsiaTheme="minorHAnsi"/>
                <w:color w:val="000000"/>
                <w:sz w:val="24"/>
                <w:szCs w:val="24"/>
              </w:rPr>
            </w:pPr>
          </w:p>
        </w:tc>
        <w:tc>
          <w:tcPr>
            <w:tcW w:w="3406" w:type="dxa"/>
          </w:tcPr>
          <w:p w:rsidR="008533F9" w:rsidRPr="002A2165" w:rsidRDefault="008533F9" w:rsidP="008533F9">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Chest compressions, Airway, Breathing (CAB)</w:t>
            </w:r>
          </w:p>
        </w:tc>
        <w:tc>
          <w:tcPr>
            <w:cnfStyle w:val="000010000000" w:firstRow="0" w:lastRow="0" w:firstColumn="0" w:lastColumn="0" w:oddVBand="1" w:evenVBand="0" w:oddHBand="0" w:evenHBand="0" w:firstRowFirstColumn="0" w:firstRowLastColumn="0" w:lastRowFirstColumn="0" w:lastRowLastColumn="0"/>
            <w:tcW w:w="1440"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82</w:t>
            </w:r>
          </w:p>
        </w:tc>
        <w:tc>
          <w:tcPr>
            <w:tcW w:w="1528" w:type="dxa"/>
          </w:tcPr>
          <w:p w:rsidR="008533F9" w:rsidRPr="002A2165" w:rsidRDefault="008533F9" w:rsidP="008533F9">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41.8</w:t>
            </w:r>
          </w:p>
        </w:tc>
      </w:tr>
      <w:tr w:rsidR="008533F9" w:rsidRPr="007446FD" w:rsidTr="0067744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4" w:type="dxa"/>
            <w:vMerge/>
          </w:tcPr>
          <w:p w:rsidR="008533F9" w:rsidRPr="002A2165" w:rsidRDefault="008533F9" w:rsidP="008533F9">
            <w:pPr>
              <w:overflowPunct/>
              <w:textAlignment w:val="auto"/>
              <w:rPr>
                <w:rFonts w:eastAsiaTheme="minorHAnsi"/>
                <w:color w:val="000000"/>
                <w:sz w:val="24"/>
                <w:szCs w:val="24"/>
              </w:rPr>
            </w:pPr>
          </w:p>
        </w:tc>
        <w:tc>
          <w:tcPr>
            <w:tcW w:w="3406" w:type="dxa"/>
          </w:tcPr>
          <w:p w:rsidR="008533F9" w:rsidRPr="002A2165" w:rsidRDefault="008533F9" w:rsidP="008533F9">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Breathing, Chest compressions, Airway, (BCA)</w:t>
            </w:r>
          </w:p>
        </w:tc>
        <w:tc>
          <w:tcPr>
            <w:cnfStyle w:val="000010000000" w:firstRow="0" w:lastRow="0" w:firstColumn="0" w:lastColumn="0" w:oddVBand="1" w:evenVBand="0" w:oddHBand="0" w:evenHBand="0" w:firstRowFirstColumn="0" w:firstRowLastColumn="0" w:lastRowFirstColumn="0" w:lastRowLastColumn="0"/>
            <w:tcW w:w="1440"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1</w:t>
            </w:r>
          </w:p>
        </w:tc>
        <w:tc>
          <w:tcPr>
            <w:tcW w:w="1528" w:type="dxa"/>
          </w:tcPr>
          <w:p w:rsidR="008533F9" w:rsidRPr="002A2165" w:rsidRDefault="008533F9" w:rsidP="008533F9">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.5</w:t>
            </w:r>
          </w:p>
        </w:tc>
      </w:tr>
      <w:tr w:rsidR="008533F9" w:rsidRPr="007446FD" w:rsidTr="00677448">
        <w:tc>
          <w:tcPr>
            <w:cnfStyle w:val="000010000000" w:firstRow="0" w:lastRow="0" w:firstColumn="0" w:lastColumn="0" w:oddVBand="1" w:evenVBand="0" w:oddHBand="0" w:evenHBand="0" w:firstRowFirstColumn="0" w:firstRowLastColumn="0" w:lastRowFirstColumn="0" w:lastRowLastColumn="0"/>
            <w:tcW w:w="734" w:type="dxa"/>
            <w:vMerge/>
          </w:tcPr>
          <w:p w:rsidR="008533F9" w:rsidRPr="002A2165" w:rsidRDefault="008533F9" w:rsidP="008533F9">
            <w:pPr>
              <w:overflowPunct/>
              <w:textAlignment w:val="auto"/>
              <w:rPr>
                <w:rFonts w:eastAsiaTheme="minorHAnsi"/>
                <w:color w:val="000000"/>
                <w:sz w:val="24"/>
                <w:szCs w:val="24"/>
              </w:rPr>
            </w:pPr>
          </w:p>
        </w:tc>
        <w:tc>
          <w:tcPr>
            <w:tcW w:w="3406" w:type="dxa"/>
          </w:tcPr>
          <w:p w:rsidR="008533F9" w:rsidRPr="002A2165" w:rsidRDefault="008533F9" w:rsidP="008533F9">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440" w:type="dxa"/>
          </w:tcPr>
          <w:p w:rsidR="008533F9" w:rsidRPr="002A2165" w:rsidRDefault="008533F9" w:rsidP="008533F9">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196</w:t>
            </w:r>
          </w:p>
        </w:tc>
        <w:tc>
          <w:tcPr>
            <w:tcW w:w="1528" w:type="dxa"/>
          </w:tcPr>
          <w:p w:rsidR="008533F9" w:rsidRPr="002A2165" w:rsidRDefault="008533F9" w:rsidP="008533F9">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100.0</w:t>
            </w:r>
          </w:p>
        </w:tc>
      </w:tr>
    </w:tbl>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173A17" w:rsidRPr="007446FD" w:rsidRDefault="00173A17" w:rsidP="00173A17">
      <w:pPr>
        <w:overflowPunct/>
        <w:textAlignment w:val="auto"/>
        <w:rPr>
          <w:rFonts w:eastAsiaTheme="minorHAnsi"/>
          <w:sz w:val="24"/>
          <w:szCs w:val="24"/>
        </w:rPr>
      </w:pPr>
    </w:p>
    <w:p w:rsidR="00173A17" w:rsidRPr="007446FD" w:rsidRDefault="00173A17" w:rsidP="00173A17">
      <w:pPr>
        <w:overflowPunct/>
        <w:spacing w:line="400" w:lineRule="atLeast"/>
        <w:textAlignment w:val="auto"/>
        <w:rPr>
          <w:rFonts w:eastAsiaTheme="minorHAnsi"/>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7602BB" w:rsidP="001424F1">
      <w:pPr>
        <w:tabs>
          <w:tab w:val="left" w:pos="2835"/>
        </w:tabs>
        <w:rPr>
          <w:sz w:val="24"/>
          <w:szCs w:val="24"/>
        </w:rPr>
      </w:pPr>
    </w:p>
    <w:p w:rsidR="007602BB" w:rsidRPr="007446FD" w:rsidRDefault="008533F9" w:rsidP="001424F1">
      <w:pPr>
        <w:tabs>
          <w:tab w:val="left" w:pos="2835"/>
        </w:tabs>
        <w:rPr>
          <w:sz w:val="24"/>
          <w:szCs w:val="24"/>
        </w:rPr>
      </w:pPr>
      <w:r>
        <w:rPr>
          <w:rFonts w:eastAsiaTheme="minorHAnsi"/>
          <w:noProof/>
          <w:sz w:val="24"/>
          <w:szCs w:val="24"/>
        </w:rPr>
        <w:drawing>
          <wp:inline distT="0" distB="0" distL="0" distR="0" wp14:anchorId="5AA3C812" wp14:editId="583F4277">
            <wp:extent cx="5048250" cy="3407569"/>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9157" cy="3408181"/>
                    </a:xfrm>
                    <a:prstGeom prst="rect">
                      <a:avLst/>
                    </a:prstGeom>
                    <a:noFill/>
                    <a:ln>
                      <a:noFill/>
                    </a:ln>
                  </pic:spPr>
                </pic:pic>
              </a:graphicData>
            </a:graphic>
          </wp:inline>
        </w:drawing>
      </w:r>
    </w:p>
    <w:p w:rsidR="007602BB" w:rsidRPr="007446FD" w:rsidRDefault="007602BB" w:rsidP="001424F1">
      <w:pPr>
        <w:tabs>
          <w:tab w:val="left" w:pos="2835"/>
        </w:tabs>
        <w:rPr>
          <w:sz w:val="24"/>
          <w:szCs w:val="24"/>
        </w:rPr>
      </w:pPr>
    </w:p>
    <w:p w:rsidR="0066408C" w:rsidRPr="007446FD" w:rsidRDefault="0066408C" w:rsidP="0066408C">
      <w:pPr>
        <w:tabs>
          <w:tab w:val="left" w:pos="2835"/>
        </w:tabs>
        <w:rPr>
          <w:sz w:val="24"/>
          <w:szCs w:val="24"/>
        </w:rPr>
      </w:pPr>
    </w:p>
    <w:p w:rsidR="00F6128B" w:rsidRPr="00477858" w:rsidRDefault="00477858" w:rsidP="00477858">
      <w:pPr>
        <w:pStyle w:val="Caption"/>
        <w:rPr>
          <w:rFonts w:eastAsiaTheme="minorHAnsi"/>
          <w:color w:val="03080D"/>
          <w:sz w:val="24"/>
          <w:szCs w:val="24"/>
        </w:rPr>
      </w:pPr>
      <w:bookmarkStart w:id="59" w:name="_Toc81082059"/>
      <w:proofErr w:type="gramStart"/>
      <w:r w:rsidRPr="00477858">
        <w:rPr>
          <w:color w:val="03080D"/>
          <w:sz w:val="24"/>
          <w:szCs w:val="24"/>
        </w:rPr>
        <w:t>Figure 5.</w:t>
      </w:r>
      <w:proofErr w:type="gramEnd"/>
      <w:r w:rsidRPr="00477858">
        <w:rPr>
          <w:color w:val="03080D"/>
          <w:sz w:val="24"/>
          <w:szCs w:val="24"/>
        </w:rPr>
        <w:t xml:space="preserve"> </w:t>
      </w:r>
      <w:r w:rsidRPr="00477858">
        <w:rPr>
          <w:color w:val="03080D"/>
          <w:sz w:val="24"/>
          <w:szCs w:val="24"/>
        </w:rPr>
        <w:fldChar w:fldCharType="begin"/>
      </w:r>
      <w:r w:rsidRPr="00477858">
        <w:rPr>
          <w:color w:val="03080D"/>
          <w:sz w:val="24"/>
          <w:szCs w:val="24"/>
        </w:rPr>
        <w:instrText xml:space="preserve"> SEQ Figure_5. \* ARABIC </w:instrText>
      </w:r>
      <w:r w:rsidRPr="00477858">
        <w:rPr>
          <w:color w:val="03080D"/>
          <w:sz w:val="24"/>
          <w:szCs w:val="24"/>
        </w:rPr>
        <w:fldChar w:fldCharType="separate"/>
      </w:r>
      <w:r>
        <w:rPr>
          <w:noProof/>
          <w:color w:val="03080D"/>
          <w:sz w:val="24"/>
          <w:szCs w:val="24"/>
        </w:rPr>
        <w:t>3</w:t>
      </w:r>
      <w:r w:rsidRPr="00477858">
        <w:rPr>
          <w:color w:val="03080D"/>
          <w:sz w:val="24"/>
          <w:szCs w:val="24"/>
        </w:rPr>
        <w:fldChar w:fldCharType="end"/>
      </w:r>
      <w:r w:rsidR="0066408C" w:rsidRPr="00477858">
        <w:rPr>
          <w:rFonts w:eastAsiaTheme="minorHAnsi"/>
          <w:color w:val="03080D"/>
          <w:sz w:val="24"/>
          <w:szCs w:val="24"/>
        </w:rPr>
        <w:t>:</w:t>
      </w:r>
      <w:r w:rsidR="00DE0CBA" w:rsidRPr="00477858">
        <w:rPr>
          <w:rFonts w:eastAsiaTheme="minorHAnsi"/>
          <w:color w:val="03080D"/>
          <w:sz w:val="24"/>
          <w:szCs w:val="24"/>
        </w:rPr>
        <w:t xml:space="preserve"> Location of CPR</w:t>
      </w:r>
      <w:bookmarkEnd w:id="59"/>
    </w:p>
    <w:p w:rsidR="002F4413" w:rsidRDefault="002F4413" w:rsidP="00472B68">
      <w:pPr>
        <w:pStyle w:val="Caption"/>
        <w:rPr>
          <w:rFonts w:eastAsiaTheme="minorHAnsi"/>
          <w:b w:val="0"/>
          <w:bCs w:val="0"/>
          <w:color w:val="auto"/>
          <w:sz w:val="24"/>
          <w:szCs w:val="24"/>
        </w:rPr>
      </w:pPr>
      <w:bookmarkStart w:id="60" w:name="_Toc81079489"/>
    </w:p>
    <w:p w:rsidR="00DE0CBA" w:rsidRPr="00472B68" w:rsidRDefault="00472B68" w:rsidP="00472B68">
      <w:pPr>
        <w:pStyle w:val="Caption"/>
        <w:rPr>
          <w:rFonts w:eastAsiaTheme="minorHAnsi"/>
          <w:color w:val="03080D"/>
          <w:sz w:val="24"/>
          <w:szCs w:val="24"/>
        </w:rPr>
      </w:pPr>
      <w:proofErr w:type="gramStart"/>
      <w:r w:rsidRPr="00472B68">
        <w:rPr>
          <w:color w:val="03080D"/>
          <w:sz w:val="24"/>
          <w:szCs w:val="24"/>
        </w:rPr>
        <w:t>Table 5.</w:t>
      </w:r>
      <w:proofErr w:type="gramEnd"/>
      <w:r w:rsidRPr="00472B68">
        <w:rPr>
          <w:color w:val="03080D"/>
          <w:sz w:val="24"/>
          <w:szCs w:val="24"/>
        </w:rPr>
        <w:t xml:space="preserve"> </w:t>
      </w:r>
      <w:r w:rsidRPr="00472B68">
        <w:rPr>
          <w:color w:val="03080D"/>
          <w:sz w:val="24"/>
          <w:szCs w:val="24"/>
        </w:rPr>
        <w:fldChar w:fldCharType="begin"/>
      </w:r>
      <w:r w:rsidRPr="00472B68">
        <w:rPr>
          <w:color w:val="03080D"/>
          <w:sz w:val="24"/>
          <w:szCs w:val="24"/>
        </w:rPr>
        <w:instrText xml:space="preserve"> SEQ Table_5. \* ARABIC </w:instrText>
      </w:r>
      <w:r w:rsidRPr="00472B68">
        <w:rPr>
          <w:color w:val="03080D"/>
          <w:sz w:val="24"/>
          <w:szCs w:val="24"/>
        </w:rPr>
        <w:fldChar w:fldCharType="separate"/>
      </w:r>
      <w:r w:rsidR="001F38A8">
        <w:rPr>
          <w:noProof/>
          <w:color w:val="03080D"/>
          <w:sz w:val="24"/>
          <w:szCs w:val="24"/>
        </w:rPr>
        <w:t>5</w:t>
      </w:r>
      <w:r w:rsidRPr="00472B68">
        <w:rPr>
          <w:color w:val="03080D"/>
          <w:sz w:val="24"/>
          <w:szCs w:val="24"/>
        </w:rPr>
        <w:fldChar w:fldCharType="end"/>
      </w:r>
      <w:r w:rsidR="00DE0CBA" w:rsidRPr="00472B68">
        <w:rPr>
          <w:rFonts w:eastAsiaTheme="minorHAnsi"/>
          <w:color w:val="03080D"/>
          <w:sz w:val="24"/>
          <w:szCs w:val="24"/>
        </w:rPr>
        <w:t xml:space="preserve">: </w:t>
      </w:r>
      <w:r w:rsidR="00DE0CBA" w:rsidRPr="00472B68">
        <w:rPr>
          <w:color w:val="03080D"/>
          <w:sz w:val="24"/>
          <w:szCs w:val="24"/>
        </w:rPr>
        <w:t>Knowledge of residents towards Cardiopulmonary resuscitation</w:t>
      </w:r>
      <w:bookmarkEnd w:id="60"/>
    </w:p>
    <w:p w:rsidR="00F6128B" w:rsidRPr="00F6128B" w:rsidRDefault="00F6128B" w:rsidP="00F6128B">
      <w:pPr>
        <w:overflowPunct/>
        <w:textAlignment w:val="auto"/>
        <w:rPr>
          <w:rFonts w:eastAsiaTheme="minorHAnsi"/>
          <w:sz w:val="24"/>
          <w:szCs w:val="24"/>
        </w:rPr>
      </w:pPr>
    </w:p>
    <w:tbl>
      <w:tblPr>
        <w:tblStyle w:val="LightList-Accent6"/>
        <w:tblW w:w="7931" w:type="dxa"/>
        <w:tblLayout w:type="fixed"/>
        <w:tblLook w:val="0000" w:firstRow="0" w:lastRow="0" w:firstColumn="0" w:lastColumn="0" w:noHBand="0" w:noVBand="0"/>
      </w:tblPr>
      <w:tblGrid>
        <w:gridCol w:w="1091"/>
        <w:gridCol w:w="3637"/>
        <w:gridCol w:w="1704"/>
        <w:gridCol w:w="1499"/>
      </w:tblGrid>
      <w:tr w:rsidR="00883FD0" w:rsidRPr="00F6128B" w:rsidTr="00677448">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4728" w:type="dxa"/>
            <w:gridSpan w:val="2"/>
          </w:tcPr>
          <w:p w:rsidR="00883FD0" w:rsidRPr="002A2165" w:rsidRDefault="00883FD0" w:rsidP="00F6128B">
            <w:pPr>
              <w:overflowPunct/>
              <w:spacing w:line="320" w:lineRule="atLeast"/>
              <w:ind w:left="60" w:right="60"/>
              <w:textAlignment w:val="auto"/>
              <w:rPr>
                <w:rFonts w:ascii="Arial" w:eastAsiaTheme="minorHAnsi" w:hAnsi="Arial" w:cs="Arial"/>
                <w:color w:val="000000"/>
                <w:sz w:val="24"/>
                <w:szCs w:val="24"/>
              </w:rPr>
            </w:pPr>
            <w:r w:rsidRPr="002A2165">
              <w:rPr>
                <w:rFonts w:ascii="Arial" w:eastAsiaTheme="minorHAnsi" w:hAnsi="Arial" w:cs="Arial"/>
                <w:color w:val="000000"/>
                <w:sz w:val="24"/>
                <w:szCs w:val="24"/>
              </w:rPr>
              <w:t xml:space="preserve">High quality chest compression doesn’t </w:t>
            </w:r>
            <w:r w:rsidR="009B61FD" w:rsidRPr="002A2165">
              <w:rPr>
                <w:rFonts w:ascii="Arial" w:eastAsiaTheme="minorHAnsi" w:hAnsi="Arial" w:cs="Arial"/>
                <w:color w:val="000000"/>
                <w:sz w:val="24"/>
                <w:szCs w:val="24"/>
              </w:rPr>
              <w:t>include</w:t>
            </w:r>
          </w:p>
        </w:tc>
        <w:tc>
          <w:tcPr>
            <w:tcW w:w="1704" w:type="dxa"/>
          </w:tcPr>
          <w:p w:rsidR="00883FD0" w:rsidRPr="002A2165" w:rsidRDefault="00883FD0" w:rsidP="00F6128B">
            <w:pPr>
              <w:overflowPunct/>
              <w:spacing w:line="320" w:lineRule="atLeast"/>
              <w:ind w:left="60" w:right="60"/>
              <w:jc w:val="center"/>
              <w:textAlignment w:val="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499" w:type="dxa"/>
          </w:tcPr>
          <w:p w:rsidR="00883FD0" w:rsidRPr="002A2165" w:rsidRDefault="00883FD0" w:rsidP="00F6128B">
            <w:pPr>
              <w:overflowPunct/>
              <w:spacing w:line="320" w:lineRule="atLeast"/>
              <w:ind w:left="60" w:right="60"/>
              <w:jc w:val="center"/>
              <w:textAlignment w:val="auto"/>
              <w:rPr>
                <w:rFonts w:ascii="Arial" w:eastAsiaTheme="minorHAnsi" w:hAnsi="Arial" w:cs="Arial"/>
                <w:color w:val="000000"/>
                <w:sz w:val="24"/>
                <w:szCs w:val="24"/>
              </w:rPr>
            </w:pPr>
            <w:r w:rsidRPr="002A2165">
              <w:rPr>
                <w:rFonts w:ascii="Arial" w:eastAsiaTheme="minorHAnsi" w:hAnsi="Arial" w:cs="Arial"/>
                <w:color w:val="000000"/>
                <w:sz w:val="24"/>
                <w:szCs w:val="24"/>
              </w:rPr>
              <w:t>Percent</w:t>
            </w:r>
          </w:p>
        </w:tc>
      </w:tr>
      <w:tr w:rsidR="00883FD0" w:rsidRPr="00F6128B" w:rsidTr="00677448">
        <w:trPr>
          <w:trHeight w:val="345"/>
        </w:trPr>
        <w:tc>
          <w:tcPr>
            <w:cnfStyle w:val="000010000000" w:firstRow="0" w:lastRow="0" w:firstColumn="0" w:lastColumn="0" w:oddVBand="1" w:evenVBand="0" w:oddHBand="0" w:evenHBand="0" w:firstRowFirstColumn="0" w:firstRowLastColumn="0" w:lastRowFirstColumn="0" w:lastRowLastColumn="0"/>
            <w:tcW w:w="1091" w:type="dxa"/>
            <w:vMerge w:val="restart"/>
          </w:tcPr>
          <w:p w:rsidR="00883FD0" w:rsidRPr="002A2165" w:rsidRDefault="00883FD0" w:rsidP="00F6128B">
            <w:pPr>
              <w:overflowPunct/>
              <w:spacing w:line="320" w:lineRule="atLeast"/>
              <w:ind w:left="60" w:right="60"/>
              <w:textAlignment w:val="auto"/>
              <w:rPr>
                <w:rFonts w:ascii="Arial" w:eastAsiaTheme="minorHAnsi" w:hAnsi="Arial" w:cs="Arial"/>
                <w:color w:val="000000"/>
                <w:sz w:val="24"/>
                <w:szCs w:val="24"/>
              </w:rPr>
            </w:pPr>
          </w:p>
        </w:tc>
        <w:tc>
          <w:tcPr>
            <w:tcW w:w="3637" w:type="dxa"/>
          </w:tcPr>
          <w:p w:rsidR="00883FD0" w:rsidRPr="002A2165" w:rsidRDefault="00883FD0" w:rsidP="00F6128B">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Allowing chest wall recoil</w:t>
            </w:r>
          </w:p>
        </w:tc>
        <w:tc>
          <w:tcPr>
            <w:cnfStyle w:val="000010000000" w:firstRow="0" w:lastRow="0" w:firstColumn="0" w:lastColumn="0" w:oddVBand="1" w:evenVBand="0" w:oddHBand="0" w:evenHBand="0" w:firstRowFirstColumn="0" w:firstRowLastColumn="0" w:lastRowFirstColumn="0" w:lastRowLastColumn="0"/>
            <w:tcW w:w="1704" w:type="dxa"/>
          </w:tcPr>
          <w:p w:rsidR="00883FD0" w:rsidRPr="002A2165" w:rsidRDefault="00883FD0" w:rsidP="00F6128B">
            <w:pPr>
              <w:overflowPunct/>
              <w:spacing w:line="320" w:lineRule="atLeast"/>
              <w:ind w:left="60" w:right="60"/>
              <w:jc w:val="right"/>
              <w:textAlignment w:val="auto"/>
              <w:rPr>
                <w:rFonts w:ascii="Arial" w:eastAsiaTheme="minorHAnsi" w:hAnsi="Arial" w:cs="Arial"/>
                <w:color w:val="000000"/>
                <w:sz w:val="24"/>
                <w:szCs w:val="24"/>
              </w:rPr>
            </w:pPr>
            <w:r w:rsidRPr="002A2165">
              <w:rPr>
                <w:rFonts w:ascii="Arial" w:eastAsiaTheme="minorHAnsi" w:hAnsi="Arial" w:cs="Arial"/>
                <w:color w:val="000000"/>
                <w:sz w:val="24"/>
                <w:szCs w:val="24"/>
              </w:rPr>
              <w:t>8</w:t>
            </w:r>
          </w:p>
        </w:tc>
        <w:tc>
          <w:tcPr>
            <w:tcW w:w="1499" w:type="dxa"/>
          </w:tcPr>
          <w:p w:rsidR="00883FD0" w:rsidRPr="002A2165" w:rsidRDefault="00883FD0" w:rsidP="00F6128B">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4.1</w:t>
            </w:r>
          </w:p>
        </w:tc>
      </w:tr>
      <w:tr w:rsidR="00883FD0" w:rsidRPr="00F6128B" w:rsidTr="00677448">
        <w:trPr>
          <w:cnfStyle w:val="000000100000" w:firstRow="0" w:lastRow="0" w:firstColumn="0" w:lastColumn="0" w:oddVBand="0" w:evenVBand="0" w:oddHBand="1" w:evenHBand="0" w:firstRowFirstColumn="0" w:firstRowLastColumn="0" w:lastRowFirstColumn="0" w:lastRowLastColumn="0"/>
          <w:trHeight w:val="159"/>
        </w:trPr>
        <w:tc>
          <w:tcPr>
            <w:cnfStyle w:val="000010000000" w:firstRow="0" w:lastRow="0" w:firstColumn="0" w:lastColumn="0" w:oddVBand="1" w:evenVBand="0" w:oddHBand="0" w:evenHBand="0" w:firstRowFirstColumn="0" w:firstRowLastColumn="0" w:lastRowFirstColumn="0" w:lastRowLastColumn="0"/>
            <w:tcW w:w="1091" w:type="dxa"/>
            <w:vMerge/>
          </w:tcPr>
          <w:p w:rsidR="00883FD0" w:rsidRPr="002A2165" w:rsidRDefault="00883FD0" w:rsidP="00F6128B">
            <w:pPr>
              <w:overflowPunct/>
              <w:textAlignment w:val="auto"/>
              <w:rPr>
                <w:rFonts w:ascii="Arial" w:eastAsiaTheme="minorHAnsi" w:hAnsi="Arial" w:cs="Arial"/>
                <w:color w:val="000000"/>
                <w:sz w:val="24"/>
                <w:szCs w:val="24"/>
              </w:rPr>
            </w:pPr>
          </w:p>
        </w:tc>
        <w:tc>
          <w:tcPr>
            <w:tcW w:w="3637" w:type="dxa"/>
          </w:tcPr>
          <w:p w:rsidR="00883FD0" w:rsidRPr="002A2165" w:rsidRDefault="00883FD0" w:rsidP="00F6128B">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Check pulse with every chest compression</w:t>
            </w:r>
          </w:p>
        </w:tc>
        <w:tc>
          <w:tcPr>
            <w:cnfStyle w:val="000010000000" w:firstRow="0" w:lastRow="0" w:firstColumn="0" w:lastColumn="0" w:oddVBand="1" w:evenVBand="0" w:oddHBand="0" w:evenHBand="0" w:firstRowFirstColumn="0" w:firstRowLastColumn="0" w:lastRowFirstColumn="0" w:lastRowLastColumn="0"/>
            <w:tcW w:w="1704" w:type="dxa"/>
          </w:tcPr>
          <w:p w:rsidR="00883FD0" w:rsidRPr="002A2165" w:rsidRDefault="00883FD0" w:rsidP="00F6128B">
            <w:pPr>
              <w:overflowPunct/>
              <w:spacing w:line="320" w:lineRule="atLeast"/>
              <w:ind w:left="60" w:right="60"/>
              <w:jc w:val="right"/>
              <w:textAlignment w:val="auto"/>
              <w:rPr>
                <w:rFonts w:ascii="Arial" w:eastAsiaTheme="minorHAnsi" w:hAnsi="Arial" w:cs="Arial"/>
                <w:color w:val="000000"/>
                <w:sz w:val="24"/>
                <w:szCs w:val="24"/>
              </w:rPr>
            </w:pPr>
            <w:r w:rsidRPr="002A2165">
              <w:rPr>
                <w:rFonts w:ascii="Arial" w:eastAsiaTheme="minorHAnsi" w:hAnsi="Arial" w:cs="Arial"/>
                <w:color w:val="000000"/>
                <w:sz w:val="24"/>
                <w:szCs w:val="24"/>
              </w:rPr>
              <w:t>159</w:t>
            </w:r>
          </w:p>
        </w:tc>
        <w:tc>
          <w:tcPr>
            <w:tcW w:w="1499" w:type="dxa"/>
          </w:tcPr>
          <w:p w:rsidR="00883FD0" w:rsidRPr="002A2165" w:rsidRDefault="00883FD0" w:rsidP="00F6128B">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81.1</w:t>
            </w:r>
          </w:p>
        </w:tc>
      </w:tr>
      <w:tr w:rsidR="00883FD0" w:rsidRPr="00F6128B" w:rsidTr="00677448">
        <w:trPr>
          <w:trHeight w:val="159"/>
        </w:trPr>
        <w:tc>
          <w:tcPr>
            <w:cnfStyle w:val="000010000000" w:firstRow="0" w:lastRow="0" w:firstColumn="0" w:lastColumn="0" w:oddVBand="1" w:evenVBand="0" w:oddHBand="0" w:evenHBand="0" w:firstRowFirstColumn="0" w:firstRowLastColumn="0" w:lastRowFirstColumn="0" w:lastRowLastColumn="0"/>
            <w:tcW w:w="1091" w:type="dxa"/>
            <w:vMerge/>
          </w:tcPr>
          <w:p w:rsidR="00883FD0" w:rsidRPr="002A2165" w:rsidRDefault="00883FD0" w:rsidP="00F6128B">
            <w:pPr>
              <w:overflowPunct/>
              <w:textAlignment w:val="auto"/>
              <w:rPr>
                <w:rFonts w:ascii="Arial" w:eastAsiaTheme="minorHAnsi" w:hAnsi="Arial" w:cs="Arial"/>
                <w:color w:val="000000"/>
                <w:sz w:val="24"/>
                <w:szCs w:val="24"/>
              </w:rPr>
            </w:pPr>
          </w:p>
        </w:tc>
        <w:tc>
          <w:tcPr>
            <w:tcW w:w="3637" w:type="dxa"/>
          </w:tcPr>
          <w:p w:rsidR="00883FD0" w:rsidRPr="002A2165" w:rsidRDefault="00883FD0" w:rsidP="00F6128B">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Minimize interruption during chest compressions</w:t>
            </w:r>
          </w:p>
        </w:tc>
        <w:tc>
          <w:tcPr>
            <w:cnfStyle w:val="000010000000" w:firstRow="0" w:lastRow="0" w:firstColumn="0" w:lastColumn="0" w:oddVBand="1" w:evenVBand="0" w:oddHBand="0" w:evenHBand="0" w:firstRowFirstColumn="0" w:firstRowLastColumn="0" w:lastRowFirstColumn="0" w:lastRowLastColumn="0"/>
            <w:tcW w:w="1704" w:type="dxa"/>
          </w:tcPr>
          <w:p w:rsidR="00883FD0" w:rsidRPr="002A2165" w:rsidRDefault="00883FD0" w:rsidP="00F6128B">
            <w:pPr>
              <w:overflowPunct/>
              <w:spacing w:line="320" w:lineRule="atLeast"/>
              <w:ind w:left="60" w:right="60"/>
              <w:jc w:val="right"/>
              <w:textAlignment w:val="auto"/>
              <w:rPr>
                <w:rFonts w:ascii="Arial" w:eastAsiaTheme="minorHAnsi" w:hAnsi="Arial" w:cs="Arial"/>
                <w:color w:val="000000"/>
                <w:sz w:val="24"/>
                <w:szCs w:val="24"/>
              </w:rPr>
            </w:pPr>
            <w:r w:rsidRPr="002A2165">
              <w:rPr>
                <w:rFonts w:ascii="Arial" w:eastAsiaTheme="minorHAnsi" w:hAnsi="Arial" w:cs="Arial"/>
                <w:color w:val="000000"/>
                <w:sz w:val="24"/>
                <w:szCs w:val="24"/>
              </w:rPr>
              <w:t>11</w:t>
            </w:r>
          </w:p>
        </w:tc>
        <w:tc>
          <w:tcPr>
            <w:tcW w:w="1499" w:type="dxa"/>
          </w:tcPr>
          <w:p w:rsidR="00883FD0" w:rsidRPr="002A2165" w:rsidRDefault="00883FD0" w:rsidP="00F6128B">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5.6</w:t>
            </w:r>
          </w:p>
        </w:tc>
      </w:tr>
      <w:tr w:rsidR="00883FD0" w:rsidRPr="00F6128B" w:rsidTr="00677448">
        <w:trPr>
          <w:cnfStyle w:val="000000100000" w:firstRow="0" w:lastRow="0" w:firstColumn="0" w:lastColumn="0" w:oddVBand="0" w:evenVBand="0" w:oddHBand="1" w:evenHBand="0" w:firstRowFirstColumn="0" w:firstRowLastColumn="0" w:lastRowFirstColumn="0" w:lastRowLastColumn="0"/>
          <w:trHeight w:val="159"/>
        </w:trPr>
        <w:tc>
          <w:tcPr>
            <w:cnfStyle w:val="000010000000" w:firstRow="0" w:lastRow="0" w:firstColumn="0" w:lastColumn="0" w:oddVBand="1" w:evenVBand="0" w:oddHBand="0" w:evenHBand="0" w:firstRowFirstColumn="0" w:firstRowLastColumn="0" w:lastRowFirstColumn="0" w:lastRowLastColumn="0"/>
            <w:tcW w:w="1091" w:type="dxa"/>
            <w:vMerge/>
          </w:tcPr>
          <w:p w:rsidR="00883FD0" w:rsidRPr="002A2165" w:rsidRDefault="00883FD0" w:rsidP="00F6128B">
            <w:pPr>
              <w:overflowPunct/>
              <w:textAlignment w:val="auto"/>
              <w:rPr>
                <w:rFonts w:ascii="Arial" w:eastAsiaTheme="minorHAnsi" w:hAnsi="Arial" w:cs="Arial"/>
                <w:color w:val="000000"/>
                <w:sz w:val="24"/>
                <w:szCs w:val="24"/>
              </w:rPr>
            </w:pPr>
          </w:p>
        </w:tc>
        <w:tc>
          <w:tcPr>
            <w:tcW w:w="3637" w:type="dxa"/>
          </w:tcPr>
          <w:p w:rsidR="00883FD0" w:rsidRPr="002A2165" w:rsidRDefault="00883FD0" w:rsidP="00F6128B">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Avoid hyperventilation</w:t>
            </w:r>
          </w:p>
        </w:tc>
        <w:tc>
          <w:tcPr>
            <w:cnfStyle w:val="000010000000" w:firstRow="0" w:lastRow="0" w:firstColumn="0" w:lastColumn="0" w:oddVBand="1" w:evenVBand="0" w:oddHBand="0" w:evenHBand="0" w:firstRowFirstColumn="0" w:firstRowLastColumn="0" w:lastRowFirstColumn="0" w:lastRowLastColumn="0"/>
            <w:tcW w:w="1704" w:type="dxa"/>
          </w:tcPr>
          <w:p w:rsidR="00883FD0" w:rsidRPr="002A2165" w:rsidRDefault="00883FD0" w:rsidP="00F6128B">
            <w:pPr>
              <w:overflowPunct/>
              <w:spacing w:line="320" w:lineRule="atLeast"/>
              <w:ind w:left="60" w:right="60"/>
              <w:jc w:val="right"/>
              <w:textAlignment w:val="auto"/>
              <w:rPr>
                <w:rFonts w:ascii="Arial" w:eastAsiaTheme="minorHAnsi" w:hAnsi="Arial" w:cs="Arial"/>
                <w:color w:val="000000"/>
                <w:sz w:val="24"/>
                <w:szCs w:val="24"/>
              </w:rPr>
            </w:pPr>
            <w:r w:rsidRPr="002A2165">
              <w:rPr>
                <w:rFonts w:ascii="Arial" w:eastAsiaTheme="minorHAnsi" w:hAnsi="Arial" w:cs="Arial"/>
                <w:color w:val="000000"/>
                <w:sz w:val="24"/>
                <w:szCs w:val="24"/>
              </w:rPr>
              <w:t>18</w:t>
            </w:r>
          </w:p>
        </w:tc>
        <w:tc>
          <w:tcPr>
            <w:tcW w:w="1499" w:type="dxa"/>
          </w:tcPr>
          <w:p w:rsidR="00883FD0" w:rsidRPr="002A2165" w:rsidRDefault="00883FD0" w:rsidP="00F6128B">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9.2</w:t>
            </w:r>
          </w:p>
        </w:tc>
      </w:tr>
      <w:tr w:rsidR="00883FD0" w:rsidRPr="00F6128B" w:rsidTr="00677448">
        <w:trPr>
          <w:trHeight w:val="159"/>
        </w:trPr>
        <w:tc>
          <w:tcPr>
            <w:cnfStyle w:val="000010000000" w:firstRow="0" w:lastRow="0" w:firstColumn="0" w:lastColumn="0" w:oddVBand="1" w:evenVBand="0" w:oddHBand="0" w:evenHBand="0" w:firstRowFirstColumn="0" w:firstRowLastColumn="0" w:lastRowFirstColumn="0" w:lastRowLastColumn="0"/>
            <w:tcW w:w="1091" w:type="dxa"/>
            <w:vMerge/>
          </w:tcPr>
          <w:p w:rsidR="00883FD0" w:rsidRPr="002A2165" w:rsidRDefault="00883FD0" w:rsidP="00F6128B">
            <w:pPr>
              <w:overflowPunct/>
              <w:textAlignment w:val="auto"/>
              <w:rPr>
                <w:rFonts w:ascii="Arial" w:eastAsiaTheme="minorHAnsi" w:hAnsi="Arial" w:cs="Arial"/>
                <w:color w:val="000000"/>
                <w:sz w:val="24"/>
                <w:szCs w:val="24"/>
              </w:rPr>
            </w:pPr>
          </w:p>
        </w:tc>
        <w:tc>
          <w:tcPr>
            <w:tcW w:w="3637" w:type="dxa"/>
          </w:tcPr>
          <w:p w:rsidR="00883FD0" w:rsidRPr="002A2165" w:rsidRDefault="00883FD0" w:rsidP="00F6128B">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04" w:type="dxa"/>
          </w:tcPr>
          <w:p w:rsidR="00883FD0" w:rsidRPr="002A2165" w:rsidRDefault="00883FD0" w:rsidP="00F6128B">
            <w:pPr>
              <w:overflowPunct/>
              <w:spacing w:line="320" w:lineRule="atLeast"/>
              <w:ind w:left="60" w:right="60"/>
              <w:jc w:val="right"/>
              <w:textAlignment w:val="auto"/>
              <w:rPr>
                <w:rFonts w:ascii="Arial" w:eastAsiaTheme="minorHAnsi" w:hAnsi="Arial" w:cs="Arial"/>
                <w:color w:val="000000"/>
                <w:sz w:val="24"/>
                <w:szCs w:val="24"/>
              </w:rPr>
            </w:pPr>
            <w:r w:rsidRPr="002A2165">
              <w:rPr>
                <w:rFonts w:ascii="Arial" w:eastAsiaTheme="minorHAnsi" w:hAnsi="Arial" w:cs="Arial"/>
                <w:color w:val="000000"/>
                <w:sz w:val="24"/>
                <w:szCs w:val="24"/>
              </w:rPr>
              <w:t>196</w:t>
            </w:r>
          </w:p>
        </w:tc>
        <w:tc>
          <w:tcPr>
            <w:tcW w:w="1499" w:type="dxa"/>
          </w:tcPr>
          <w:p w:rsidR="00883FD0" w:rsidRPr="002A2165" w:rsidRDefault="00883FD0" w:rsidP="00F6128B">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color w:val="000000"/>
                <w:sz w:val="24"/>
                <w:szCs w:val="24"/>
              </w:rPr>
            </w:pPr>
            <w:r w:rsidRPr="002A2165">
              <w:rPr>
                <w:rFonts w:ascii="Arial" w:eastAsiaTheme="minorHAnsi" w:hAnsi="Arial" w:cs="Arial"/>
                <w:color w:val="000000"/>
                <w:sz w:val="24"/>
                <w:szCs w:val="24"/>
              </w:rPr>
              <w:t>100.0</w:t>
            </w:r>
          </w:p>
        </w:tc>
      </w:tr>
    </w:tbl>
    <w:p w:rsidR="00F6128B" w:rsidRPr="00F6128B" w:rsidRDefault="00F6128B" w:rsidP="00F6128B">
      <w:pPr>
        <w:overflowPunct/>
        <w:spacing w:line="400" w:lineRule="atLeast"/>
        <w:textAlignment w:val="auto"/>
        <w:rPr>
          <w:rFonts w:eastAsiaTheme="minorHAnsi"/>
          <w:sz w:val="24"/>
          <w:szCs w:val="24"/>
        </w:rPr>
      </w:pPr>
    </w:p>
    <w:p w:rsidR="007602BB" w:rsidRDefault="007602BB" w:rsidP="001424F1">
      <w:pPr>
        <w:tabs>
          <w:tab w:val="left" w:pos="2835"/>
        </w:tabs>
        <w:rPr>
          <w:sz w:val="24"/>
          <w:szCs w:val="24"/>
        </w:rPr>
      </w:pPr>
    </w:p>
    <w:p w:rsidR="007602BB" w:rsidRDefault="00883FD0" w:rsidP="00AA30CD">
      <w:pPr>
        <w:tabs>
          <w:tab w:val="left" w:pos="2835"/>
        </w:tabs>
        <w:spacing w:line="360" w:lineRule="auto"/>
        <w:rPr>
          <w:sz w:val="24"/>
          <w:szCs w:val="24"/>
        </w:rPr>
      </w:pPr>
      <w:r>
        <w:rPr>
          <w:sz w:val="24"/>
          <w:szCs w:val="24"/>
        </w:rPr>
        <w:t>Regarding the location for chest co</w:t>
      </w:r>
      <w:r w:rsidR="00677448">
        <w:rPr>
          <w:sz w:val="24"/>
          <w:szCs w:val="24"/>
        </w:rPr>
        <w:t>mpression in infants, 52.6% of P</w:t>
      </w:r>
      <w:r>
        <w:rPr>
          <w:sz w:val="24"/>
          <w:szCs w:val="24"/>
        </w:rPr>
        <w:t xml:space="preserve">articipants knew one finger breadth below the nipple line, 11.2% </w:t>
      </w:r>
      <w:r w:rsidR="002A2BBA">
        <w:rPr>
          <w:sz w:val="24"/>
          <w:szCs w:val="24"/>
        </w:rPr>
        <w:t xml:space="preserve">said </w:t>
      </w:r>
      <w:r>
        <w:rPr>
          <w:sz w:val="24"/>
          <w:szCs w:val="24"/>
        </w:rPr>
        <w:t xml:space="preserve">at the </w:t>
      </w:r>
      <w:proofErr w:type="spellStart"/>
      <w:r>
        <w:rPr>
          <w:sz w:val="24"/>
          <w:szCs w:val="24"/>
        </w:rPr>
        <w:t>intermmary</w:t>
      </w:r>
      <w:proofErr w:type="spellEnd"/>
      <w:r>
        <w:rPr>
          <w:sz w:val="24"/>
          <w:szCs w:val="24"/>
        </w:rPr>
        <w:t xml:space="preserve"> line, 17.9% one finger breadth above</w:t>
      </w:r>
      <w:r w:rsidR="002A2BBA">
        <w:rPr>
          <w:sz w:val="24"/>
          <w:szCs w:val="24"/>
        </w:rPr>
        <w:t xml:space="preserve"> the nipple line and 18.4% replied</w:t>
      </w:r>
      <w:r>
        <w:rPr>
          <w:sz w:val="24"/>
          <w:szCs w:val="24"/>
        </w:rPr>
        <w:t xml:space="preserve"> at </w:t>
      </w:r>
      <w:proofErr w:type="spellStart"/>
      <w:r>
        <w:rPr>
          <w:sz w:val="24"/>
          <w:szCs w:val="24"/>
        </w:rPr>
        <w:t>xiphisternum</w:t>
      </w:r>
      <w:proofErr w:type="spellEnd"/>
      <w:r>
        <w:rPr>
          <w:sz w:val="24"/>
          <w:szCs w:val="24"/>
        </w:rPr>
        <w:t xml:space="preserve">. </w:t>
      </w:r>
    </w:p>
    <w:p w:rsidR="00C777B8" w:rsidRDefault="00C777B8" w:rsidP="00AA30CD">
      <w:pPr>
        <w:tabs>
          <w:tab w:val="left" w:pos="2835"/>
        </w:tabs>
        <w:spacing w:line="360" w:lineRule="auto"/>
        <w:rPr>
          <w:sz w:val="24"/>
          <w:szCs w:val="24"/>
        </w:rPr>
      </w:pPr>
    </w:p>
    <w:p w:rsidR="00C777B8" w:rsidRDefault="00C777B8" w:rsidP="00AA30CD">
      <w:pPr>
        <w:tabs>
          <w:tab w:val="left" w:pos="2835"/>
        </w:tabs>
        <w:spacing w:line="360" w:lineRule="auto"/>
        <w:rPr>
          <w:sz w:val="24"/>
          <w:szCs w:val="24"/>
        </w:rPr>
      </w:pPr>
      <w:r>
        <w:rPr>
          <w:sz w:val="24"/>
          <w:szCs w:val="24"/>
        </w:rPr>
        <w:t xml:space="preserve">Majority of the residents (52.6%) knew the depth of chest compression during CPR in children at least 2 inches while avoiding excessive chest compression, 33.2% knew as 2 ½ -3 inches,11.2% knew as 1-1 ½ inches and the remaining knew as 1and ½ inch </w:t>
      </w:r>
    </w:p>
    <w:p w:rsidR="007602BB" w:rsidRDefault="007602BB" w:rsidP="00AA30CD">
      <w:pPr>
        <w:tabs>
          <w:tab w:val="left" w:pos="2835"/>
        </w:tabs>
        <w:spacing w:line="360" w:lineRule="auto"/>
        <w:rPr>
          <w:sz w:val="24"/>
          <w:szCs w:val="24"/>
        </w:rPr>
      </w:pPr>
    </w:p>
    <w:p w:rsidR="007602BB" w:rsidRDefault="007602BB" w:rsidP="00AA30CD">
      <w:pPr>
        <w:tabs>
          <w:tab w:val="left" w:pos="2835"/>
        </w:tabs>
        <w:spacing w:line="360" w:lineRule="auto"/>
        <w:rPr>
          <w:sz w:val="24"/>
          <w:szCs w:val="24"/>
        </w:rPr>
      </w:pPr>
    </w:p>
    <w:p w:rsidR="007602BB" w:rsidRDefault="008176D9" w:rsidP="001424F1">
      <w:pPr>
        <w:tabs>
          <w:tab w:val="left" w:pos="2835"/>
        </w:tabs>
        <w:rPr>
          <w:sz w:val="24"/>
          <w:szCs w:val="24"/>
        </w:rPr>
      </w:pPr>
      <w:r>
        <w:rPr>
          <w:rFonts w:eastAsiaTheme="minorHAnsi"/>
          <w:noProof/>
          <w:sz w:val="24"/>
          <w:szCs w:val="24"/>
        </w:rPr>
        <w:lastRenderedPageBreak/>
        <w:drawing>
          <wp:inline distT="0" distB="0" distL="0" distR="0" wp14:anchorId="0DE5A69A" wp14:editId="3E350D7B">
            <wp:extent cx="5553075" cy="29432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66299" cy="2950234"/>
                    </a:xfrm>
                    <a:prstGeom prst="rect">
                      <a:avLst/>
                    </a:prstGeom>
                    <a:noFill/>
                    <a:ln>
                      <a:noFill/>
                    </a:ln>
                  </pic:spPr>
                </pic:pic>
              </a:graphicData>
            </a:graphic>
          </wp:inline>
        </w:drawing>
      </w:r>
    </w:p>
    <w:p w:rsidR="008176D9" w:rsidRPr="00477858" w:rsidRDefault="00477858" w:rsidP="00477858">
      <w:pPr>
        <w:pStyle w:val="Caption"/>
        <w:rPr>
          <w:rFonts w:eastAsiaTheme="minorHAnsi"/>
          <w:color w:val="03080D"/>
          <w:sz w:val="24"/>
          <w:szCs w:val="24"/>
        </w:rPr>
      </w:pPr>
      <w:bookmarkStart w:id="61" w:name="_Toc81082060"/>
      <w:proofErr w:type="gramStart"/>
      <w:r w:rsidRPr="00477858">
        <w:rPr>
          <w:color w:val="03080D"/>
          <w:sz w:val="24"/>
          <w:szCs w:val="24"/>
        </w:rPr>
        <w:t>Figure 5.</w:t>
      </w:r>
      <w:proofErr w:type="gramEnd"/>
      <w:r w:rsidRPr="00477858">
        <w:rPr>
          <w:color w:val="03080D"/>
          <w:sz w:val="24"/>
          <w:szCs w:val="24"/>
        </w:rPr>
        <w:t xml:space="preserve"> </w:t>
      </w:r>
      <w:r w:rsidRPr="00477858">
        <w:rPr>
          <w:color w:val="03080D"/>
          <w:sz w:val="24"/>
          <w:szCs w:val="24"/>
        </w:rPr>
        <w:fldChar w:fldCharType="begin"/>
      </w:r>
      <w:r w:rsidRPr="00477858">
        <w:rPr>
          <w:color w:val="03080D"/>
          <w:sz w:val="24"/>
          <w:szCs w:val="24"/>
        </w:rPr>
        <w:instrText xml:space="preserve"> SEQ Figure_5. \* ARABIC </w:instrText>
      </w:r>
      <w:r w:rsidRPr="00477858">
        <w:rPr>
          <w:color w:val="03080D"/>
          <w:sz w:val="24"/>
          <w:szCs w:val="24"/>
        </w:rPr>
        <w:fldChar w:fldCharType="separate"/>
      </w:r>
      <w:r>
        <w:rPr>
          <w:noProof/>
          <w:color w:val="03080D"/>
          <w:sz w:val="24"/>
          <w:szCs w:val="24"/>
        </w:rPr>
        <w:t>4</w:t>
      </w:r>
      <w:r w:rsidRPr="00477858">
        <w:rPr>
          <w:color w:val="03080D"/>
          <w:sz w:val="24"/>
          <w:szCs w:val="24"/>
        </w:rPr>
        <w:fldChar w:fldCharType="end"/>
      </w:r>
      <w:r w:rsidR="0066408C" w:rsidRPr="00477858">
        <w:rPr>
          <w:rFonts w:eastAsiaTheme="minorHAnsi"/>
          <w:color w:val="03080D"/>
          <w:sz w:val="24"/>
          <w:szCs w:val="24"/>
        </w:rPr>
        <w:t xml:space="preserve">. </w:t>
      </w:r>
      <w:r w:rsidR="00DE0CBA" w:rsidRPr="00477858">
        <w:rPr>
          <w:rFonts w:eastAsiaTheme="minorHAnsi"/>
          <w:color w:val="03080D"/>
          <w:sz w:val="24"/>
          <w:szCs w:val="24"/>
        </w:rPr>
        <w:t xml:space="preserve"> Least rate of chest compression</w:t>
      </w:r>
      <w:bookmarkEnd w:id="61"/>
    </w:p>
    <w:p w:rsidR="008176D9" w:rsidRDefault="008176D9" w:rsidP="008176D9">
      <w:pPr>
        <w:overflowPunct/>
        <w:textAlignment w:val="auto"/>
        <w:rPr>
          <w:rFonts w:eastAsiaTheme="minorHAnsi"/>
          <w:sz w:val="24"/>
          <w:szCs w:val="24"/>
        </w:rPr>
      </w:pPr>
    </w:p>
    <w:p w:rsidR="008176D9" w:rsidRDefault="008176D9" w:rsidP="008176D9">
      <w:pPr>
        <w:overflowPunct/>
        <w:spacing w:line="400" w:lineRule="atLeast"/>
        <w:textAlignment w:val="auto"/>
        <w:rPr>
          <w:rFonts w:eastAsiaTheme="minorHAnsi"/>
          <w:sz w:val="24"/>
          <w:szCs w:val="24"/>
        </w:rPr>
      </w:pPr>
    </w:p>
    <w:p w:rsidR="001E31AF" w:rsidRDefault="005559D1" w:rsidP="001424F1">
      <w:pPr>
        <w:tabs>
          <w:tab w:val="left" w:pos="2835"/>
        </w:tabs>
        <w:rPr>
          <w:sz w:val="24"/>
          <w:szCs w:val="24"/>
        </w:rPr>
      </w:pPr>
      <w:r>
        <w:rPr>
          <w:sz w:val="24"/>
          <w:szCs w:val="24"/>
        </w:rPr>
        <w:t>Almost half of the residents</w:t>
      </w:r>
      <w:r w:rsidR="00666F52">
        <w:rPr>
          <w:sz w:val="24"/>
          <w:szCs w:val="24"/>
        </w:rPr>
        <w:t xml:space="preserve"> (52%) knew rescue breathing in infants were mouth to mouth with nose </w:t>
      </w:r>
      <w:r w:rsidR="007446FD">
        <w:rPr>
          <w:sz w:val="24"/>
          <w:szCs w:val="24"/>
        </w:rPr>
        <w:t>pinched,</w:t>
      </w:r>
      <w:r w:rsidR="00666F52">
        <w:rPr>
          <w:sz w:val="24"/>
          <w:szCs w:val="24"/>
        </w:rPr>
        <w:t xml:space="preserve"> 25</w:t>
      </w:r>
      <w:proofErr w:type="gramStart"/>
      <w:r w:rsidR="00666F52">
        <w:rPr>
          <w:sz w:val="24"/>
          <w:szCs w:val="24"/>
        </w:rPr>
        <w:t>,5</w:t>
      </w:r>
      <w:proofErr w:type="gramEnd"/>
      <w:r w:rsidR="00666F52">
        <w:rPr>
          <w:sz w:val="24"/>
          <w:szCs w:val="24"/>
        </w:rPr>
        <w:t xml:space="preserve">% knew </w:t>
      </w:r>
      <w:r w:rsidR="007446FD">
        <w:rPr>
          <w:sz w:val="24"/>
          <w:szCs w:val="24"/>
        </w:rPr>
        <w:t>without</w:t>
      </w:r>
      <w:r w:rsidR="00666F52">
        <w:rPr>
          <w:sz w:val="24"/>
          <w:szCs w:val="24"/>
        </w:rPr>
        <w:t xml:space="preserve"> nose pinched,</w:t>
      </w:r>
    </w:p>
    <w:p w:rsidR="001E31AF" w:rsidRDefault="001E31AF" w:rsidP="001424F1">
      <w:pPr>
        <w:tabs>
          <w:tab w:val="left" w:pos="2835"/>
        </w:tabs>
        <w:rPr>
          <w:sz w:val="24"/>
          <w:szCs w:val="24"/>
        </w:rPr>
      </w:pPr>
    </w:p>
    <w:p w:rsidR="001E31AF" w:rsidRDefault="001E31AF" w:rsidP="002A2165">
      <w:pPr>
        <w:tabs>
          <w:tab w:val="left" w:pos="2835"/>
        </w:tabs>
        <w:spacing w:line="360" w:lineRule="auto"/>
        <w:rPr>
          <w:sz w:val="24"/>
          <w:szCs w:val="24"/>
        </w:rPr>
      </w:pPr>
      <w:r>
        <w:rPr>
          <w:sz w:val="24"/>
          <w:szCs w:val="24"/>
        </w:rPr>
        <w:t>Less than half of the residents knew (42.3%) the compression to ventilation ratio for the lone rescue giving CPR to victim of any age as 30:2</w:t>
      </w:r>
      <w:r w:rsidR="00581A81">
        <w:rPr>
          <w:sz w:val="24"/>
          <w:szCs w:val="24"/>
        </w:rPr>
        <w:t xml:space="preserve"> ,27% of them knew 30;1,16.3</w:t>
      </w:r>
      <w:r w:rsidR="007446FD">
        <w:rPr>
          <w:sz w:val="24"/>
          <w:szCs w:val="24"/>
        </w:rPr>
        <w:t>% knew</w:t>
      </w:r>
      <w:r w:rsidR="00581A81">
        <w:rPr>
          <w:sz w:val="24"/>
          <w:szCs w:val="24"/>
        </w:rPr>
        <w:t xml:space="preserve"> 15:2 and the remaining 14.3% </w:t>
      </w:r>
      <w:r w:rsidR="007446FD">
        <w:rPr>
          <w:sz w:val="24"/>
          <w:szCs w:val="24"/>
        </w:rPr>
        <w:t>knew as</w:t>
      </w:r>
      <w:r w:rsidR="00581A81">
        <w:rPr>
          <w:sz w:val="24"/>
          <w:szCs w:val="24"/>
        </w:rPr>
        <w:t xml:space="preserve"> 15:1</w:t>
      </w:r>
    </w:p>
    <w:p w:rsidR="00626B02" w:rsidRDefault="00626B02" w:rsidP="002A2165">
      <w:pPr>
        <w:tabs>
          <w:tab w:val="left" w:pos="2835"/>
        </w:tabs>
        <w:spacing w:line="360" w:lineRule="auto"/>
        <w:rPr>
          <w:sz w:val="24"/>
          <w:szCs w:val="24"/>
        </w:rPr>
      </w:pPr>
    </w:p>
    <w:p w:rsidR="00626B02" w:rsidRDefault="00626B02" w:rsidP="002A2165">
      <w:pPr>
        <w:tabs>
          <w:tab w:val="left" w:pos="2835"/>
        </w:tabs>
        <w:spacing w:line="360" w:lineRule="auto"/>
        <w:rPr>
          <w:sz w:val="24"/>
          <w:szCs w:val="24"/>
        </w:rPr>
      </w:pPr>
      <w:r>
        <w:rPr>
          <w:sz w:val="24"/>
          <w:szCs w:val="24"/>
        </w:rPr>
        <w:t xml:space="preserve">The abbreviation AED were known by 48% </w:t>
      </w:r>
      <w:r w:rsidR="00CB4C27">
        <w:rPr>
          <w:sz w:val="24"/>
          <w:szCs w:val="24"/>
        </w:rPr>
        <w:t xml:space="preserve">of residents </w:t>
      </w:r>
      <w:r>
        <w:rPr>
          <w:sz w:val="24"/>
          <w:szCs w:val="24"/>
        </w:rPr>
        <w:t xml:space="preserve">as </w:t>
      </w:r>
      <w:proofErr w:type="gramStart"/>
      <w:r>
        <w:rPr>
          <w:sz w:val="24"/>
          <w:szCs w:val="24"/>
        </w:rPr>
        <w:t>Automated</w:t>
      </w:r>
      <w:proofErr w:type="gramEnd"/>
      <w:r>
        <w:rPr>
          <w:sz w:val="24"/>
          <w:szCs w:val="24"/>
        </w:rPr>
        <w:t xml:space="preserve"> external </w:t>
      </w:r>
      <w:r w:rsidR="00290AEE">
        <w:rPr>
          <w:sz w:val="24"/>
          <w:szCs w:val="24"/>
        </w:rPr>
        <w:t>defibrillator</w:t>
      </w:r>
      <w:r>
        <w:rPr>
          <w:sz w:val="24"/>
          <w:szCs w:val="24"/>
        </w:rPr>
        <w:t xml:space="preserve">, 38.3% knew </w:t>
      </w:r>
      <w:r w:rsidR="00290AEE">
        <w:rPr>
          <w:sz w:val="24"/>
          <w:szCs w:val="24"/>
        </w:rPr>
        <w:t xml:space="preserve">as </w:t>
      </w:r>
      <w:r>
        <w:rPr>
          <w:sz w:val="24"/>
          <w:szCs w:val="24"/>
        </w:rPr>
        <w:t xml:space="preserve">Automated electrical </w:t>
      </w:r>
      <w:r w:rsidR="00CB4C27">
        <w:rPr>
          <w:sz w:val="24"/>
          <w:szCs w:val="24"/>
        </w:rPr>
        <w:t xml:space="preserve">defibrillation. 8.2% and 5.6% knew as </w:t>
      </w:r>
      <w:r w:rsidR="00290AEE">
        <w:rPr>
          <w:sz w:val="24"/>
          <w:szCs w:val="24"/>
        </w:rPr>
        <w:t>advanced electrical defibrillator and advanced external defibrillator</w:t>
      </w:r>
      <w:r w:rsidR="00AB03DC">
        <w:rPr>
          <w:sz w:val="24"/>
          <w:szCs w:val="24"/>
        </w:rPr>
        <w:t xml:space="preserve"> respectively.</w:t>
      </w:r>
    </w:p>
    <w:p w:rsidR="00AB03DC" w:rsidRDefault="00AB03DC" w:rsidP="002A2165">
      <w:pPr>
        <w:tabs>
          <w:tab w:val="left" w:pos="2835"/>
        </w:tabs>
        <w:spacing w:line="360" w:lineRule="auto"/>
        <w:rPr>
          <w:sz w:val="24"/>
          <w:szCs w:val="24"/>
        </w:rPr>
      </w:pPr>
    </w:p>
    <w:p w:rsidR="00AB03DC" w:rsidRDefault="00AB03DC" w:rsidP="002A2165">
      <w:pPr>
        <w:tabs>
          <w:tab w:val="left" w:pos="2835"/>
        </w:tabs>
        <w:spacing w:line="360" w:lineRule="auto"/>
        <w:rPr>
          <w:sz w:val="24"/>
          <w:szCs w:val="24"/>
        </w:rPr>
      </w:pPr>
      <w:r>
        <w:rPr>
          <w:sz w:val="24"/>
          <w:szCs w:val="24"/>
        </w:rPr>
        <w:t xml:space="preserve">Ventricular fibrillation and ventricular tachycardia were known </w:t>
      </w:r>
      <w:r w:rsidR="009B61FD">
        <w:rPr>
          <w:sz w:val="24"/>
          <w:szCs w:val="24"/>
        </w:rPr>
        <w:t>by 65.3</w:t>
      </w:r>
      <w:r>
        <w:rPr>
          <w:sz w:val="24"/>
          <w:szCs w:val="24"/>
        </w:rPr>
        <w:t xml:space="preserve">% of the residents as shockable rhythm where as </w:t>
      </w:r>
      <w:r w:rsidR="00CC04EA">
        <w:rPr>
          <w:sz w:val="24"/>
          <w:szCs w:val="24"/>
        </w:rPr>
        <w:t>17.3% of the residents</w:t>
      </w:r>
      <w:r w:rsidR="00C93C29">
        <w:rPr>
          <w:sz w:val="24"/>
          <w:szCs w:val="24"/>
        </w:rPr>
        <w:t xml:space="preserve"> knew pulseless electrical activity</w:t>
      </w:r>
      <w:r>
        <w:rPr>
          <w:sz w:val="24"/>
          <w:szCs w:val="24"/>
        </w:rPr>
        <w:t xml:space="preserve"> </w:t>
      </w:r>
      <w:r w:rsidR="00C93C29">
        <w:rPr>
          <w:sz w:val="24"/>
          <w:szCs w:val="24"/>
        </w:rPr>
        <w:t>and asystole as shockable rhythm and</w:t>
      </w:r>
      <w:r>
        <w:rPr>
          <w:sz w:val="24"/>
          <w:szCs w:val="24"/>
        </w:rPr>
        <w:t xml:space="preserve"> </w:t>
      </w:r>
      <w:r w:rsidR="00C93C29">
        <w:rPr>
          <w:sz w:val="24"/>
          <w:szCs w:val="24"/>
        </w:rPr>
        <w:t xml:space="preserve">16.8% didn’t </w:t>
      </w:r>
      <w:r w:rsidR="00856141">
        <w:rPr>
          <w:sz w:val="24"/>
          <w:szCs w:val="24"/>
        </w:rPr>
        <w:t>know</w:t>
      </w:r>
      <w:r w:rsidR="00C93C29">
        <w:rPr>
          <w:sz w:val="24"/>
          <w:szCs w:val="24"/>
        </w:rPr>
        <w:t xml:space="preserve"> which one is shockable </w:t>
      </w:r>
      <w:r w:rsidR="00856141">
        <w:rPr>
          <w:sz w:val="24"/>
          <w:szCs w:val="24"/>
        </w:rPr>
        <w:t>rhythm</w:t>
      </w:r>
      <w:r w:rsidR="00C93C29">
        <w:rPr>
          <w:sz w:val="24"/>
          <w:szCs w:val="24"/>
        </w:rPr>
        <w:t>.</w:t>
      </w:r>
    </w:p>
    <w:p w:rsidR="007602BB" w:rsidRDefault="007602BB" w:rsidP="002A2165">
      <w:pPr>
        <w:tabs>
          <w:tab w:val="left" w:pos="2835"/>
        </w:tabs>
        <w:spacing w:line="360" w:lineRule="auto"/>
        <w:rPr>
          <w:sz w:val="24"/>
          <w:szCs w:val="24"/>
        </w:rPr>
      </w:pPr>
    </w:p>
    <w:p w:rsidR="007602BB" w:rsidRDefault="007602BB" w:rsidP="001424F1">
      <w:pPr>
        <w:tabs>
          <w:tab w:val="left" w:pos="2835"/>
        </w:tabs>
        <w:rPr>
          <w:sz w:val="24"/>
          <w:szCs w:val="24"/>
        </w:rPr>
      </w:pPr>
    </w:p>
    <w:p w:rsidR="002A2165" w:rsidRDefault="002A2165" w:rsidP="00472B68">
      <w:pPr>
        <w:pStyle w:val="Caption"/>
        <w:rPr>
          <w:color w:val="03080D"/>
          <w:sz w:val="24"/>
          <w:szCs w:val="24"/>
        </w:rPr>
      </w:pPr>
      <w:bookmarkStart w:id="62" w:name="_Toc81079490"/>
    </w:p>
    <w:p w:rsidR="00647685" w:rsidRDefault="00647685" w:rsidP="00472B68">
      <w:pPr>
        <w:pStyle w:val="Caption"/>
        <w:rPr>
          <w:color w:val="03080D"/>
          <w:sz w:val="24"/>
          <w:szCs w:val="24"/>
        </w:rPr>
      </w:pPr>
    </w:p>
    <w:p w:rsidR="007602BB" w:rsidRPr="00472B68" w:rsidRDefault="00472B68" w:rsidP="00472B68">
      <w:pPr>
        <w:pStyle w:val="Caption"/>
        <w:rPr>
          <w:color w:val="03080D"/>
          <w:sz w:val="24"/>
          <w:szCs w:val="24"/>
        </w:rPr>
      </w:pPr>
      <w:proofErr w:type="gramStart"/>
      <w:r w:rsidRPr="00472B68">
        <w:rPr>
          <w:color w:val="03080D"/>
          <w:sz w:val="24"/>
          <w:szCs w:val="24"/>
        </w:rPr>
        <w:lastRenderedPageBreak/>
        <w:t>Table 5.</w:t>
      </w:r>
      <w:proofErr w:type="gramEnd"/>
      <w:r w:rsidRPr="00472B68">
        <w:rPr>
          <w:color w:val="03080D"/>
          <w:sz w:val="24"/>
          <w:szCs w:val="24"/>
        </w:rPr>
        <w:t xml:space="preserve"> </w:t>
      </w:r>
      <w:r w:rsidRPr="00472B68">
        <w:rPr>
          <w:color w:val="03080D"/>
          <w:sz w:val="24"/>
          <w:szCs w:val="24"/>
        </w:rPr>
        <w:fldChar w:fldCharType="begin"/>
      </w:r>
      <w:r w:rsidRPr="00472B68">
        <w:rPr>
          <w:color w:val="03080D"/>
          <w:sz w:val="24"/>
          <w:szCs w:val="24"/>
        </w:rPr>
        <w:instrText xml:space="preserve"> SEQ Table_5. \* ARABIC </w:instrText>
      </w:r>
      <w:r w:rsidRPr="00472B68">
        <w:rPr>
          <w:color w:val="03080D"/>
          <w:sz w:val="24"/>
          <w:szCs w:val="24"/>
        </w:rPr>
        <w:fldChar w:fldCharType="separate"/>
      </w:r>
      <w:r w:rsidR="001F38A8">
        <w:rPr>
          <w:noProof/>
          <w:color w:val="03080D"/>
          <w:sz w:val="24"/>
          <w:szCs w:val="24"/>
        </w:rPr>
        <w:t>6</w:t>
      </w:r>
      <w:r w:rsidRPr="00472B68">
        <w:rPr>
          <w:color w:val="03080D"/>
          <w:sz w:val="24"/>
          <w:szCs w:val="24"/>
        </w:rPr>
        <w:fldChar w:fldCharType="end"/>
      </w:r>
      <w:r w:rsidR="00353136" w:rsidRPr="00472B68">
        <w:rPr>
          <w:color w:val="03080D"/>
          <w:sz w:val="24"/>
          <w:szCs w:val="24"/>
        </w:rPr>
        <w:t>: Knowledge of residents towards Cardiopulmonary resuscitation</w:t>
      </w:r>
      <w:bookmarkEnd w:id="62"/>
    </w:p>
    <w:tbl>
      <w:tblPr>
        <w:tblStyle w:val="LightList-Accent6"/>
        <w:tblpPr w:leftFromText="180" w:rightFromText="180" w:vertAnchor="text" w:horzAnchor="margin" w:tblpY="25"/>
        <w:tblW w:w="8094" w:type="dxa"/>
        <w:tblLayout w:type="fixed"/>
        <w:tblLook w:val="0000" w:firstRow="0" w:lastRow="0" w:firstColumn="0" w:lastColumn="0" w:noHBand="0" w:noVBand="0"/>
      </w:tblPr>
      <w:tblGrid>
        <w:gridCol w:w="1113"/>
        <w:gridCol w:w="3712"/>
        <w:gridCol w:w="1739"/>
        <w:gridCol w:w="1530"/>
      </w:tblGrid>
      <w:tr w:rsidR="00A44A2E" w:rsidRPr="00A44A2E" w:rsidTr="00677448">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4825" w:type="dxa"/>
            <w:gridSpan w:val="2"/>
          </w:tcPr>
          <w:p w:rsidR="00A44A2E" w:rsidRPr="002A2165" w:rsidRDefault="00A44A2E" w:rsidP="00A44A2E">
            <w:pPr>
              <w:overflowPunct/>
              <w:spacing w:line="320" w:lineRule="atLeast"/>
              <w:ind w:left="60" w:right="60"/>
              <w:textAlignment w:val="auto"/>
              <w:rPr>
                <w:rFonts w:eastAsiaTheme="minorHAnsi"/>
                <w:color w:val="000000"/>
                <w:sz w:val="24"/>
                <w:szCs w:val="24"/>
              </w:rPr>
            </w:pPr>
            <w:r w:rsidRPr="002A2165">
              <w:rPr>
                <w:rFonts w:eastAsiaTheme="minorHAnsi"/>
                <w:b/>
                <w:bCs/>
                <w:color w:val="000000"/>
                <w:sz w:val="24"/>
                <w:szCs w:val="24"/>
              </w:rPr>
              <w:t>when do you deliver shock for shockable rhythm</w:t>
            </w:r>
            <w:r w:rsidR="0025256E" w:rsidRPr="002A2165">
              <w:rPr>
                <w:rFonts w:eastAsiaTheme="minorHAnsi"/>
                <w:b/>
                <w:bCs/>
                <w:color w:val="000000"/>
                <w:sz w:val="24"/>
                <w:szCs w:val="24"/>
              </w:rPr>
              <w:t xml:space="preserve"> (n=196)</w:t>
            </w:r>
          </w:p>
        </w:tc>
        <w:tc>
          <w:tcPr>
            <w:tcW w:w="1739" w:type="dxa"/>
          </w:tcPr>
          <w:p w:rsidR="00A44A2E" w:rsidRPr="002A2165" w:rsidRDefault="00A44A2E" w:rsidP="00A44A2E">
            <w:pPr>
              <w:overflowPunct/>
              <w:spacing w:line="320" w:lineRule="atLeast"/>
              <w:ind w:left="60" w:right="60"/>
              <w:jc w:val="center"/>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530" w:type="dxa"/>
          </w:tcPr>
          <w:p w:rsidR="00A44A2E" w:rsidRPr="002A2165" w:rsidRDefault="00A44A2E" w:rsidP="00A44A2E">
            <w:pPr>
              <w:overflowPunct/>
              <w:spacing w:line="320" w:lineRule="atLeast"/>
              <w:ind w:left="60" w:right="60"/>
              <w:jc w:val="center"/>
              <w:textAlignment w:val="auto"/>
              <w:rPr>
                <w:rFonts w:eastAsiaTheme="minorHAnsi"/>
                <w:color w:val="000000"/>
                <w:sz w:val="24"/>
                <w:szCs w:val="24"/>
              </w:rPr>
            </w:pPr>
            <w:r w:rsidRPr="002A2165">
              <w:rPr>
                <w:rFonts w:eastAsiaTheme="minorHAnsi"/>
                <w:color w:val="000000"/>
                <w:sz w:val="24"/>
                <w:szCs w:val="24"/>
              </w:rPr>
              <w:t>Percent</w:t>
            </w:r>
          </w:p>
        </w:tc>
      </w:tr>
      <w:tr w:rsidR="00A44A2E" w:rsidRPr="00A44A2E" w:rsidTr="00677448">
        <w:trPr>
          <w:trHeight w:val="310"/>
        </w:trPr>
        <w:tc>
          <w:tcPr>
            <w:cnfStyle w:val="000010000000" w:firstRow="0" w:lastRow="0" w:firstColumn="0" w:lastColumn="0" w:oddVBand="1" w:evenVBand="0" w:oddHBand="0" w:evenHBand="0" w:firstRowFirstColumn="0" w:firstRowLastColumn="0" w:lastRowFirstColumn="0" w:lastRowLastColumn="0"/>
            <w:tcW w:w="1113" w:type="dxa"/>
            <w:vMerge w:val="restart"/>
          </w:tcPr>
          <w:p w:rsidR="00A44A2E" w:rsidRPr="00A44A2E" w:rsidRDefault="00A44A2E" w:rsidP="00A44A2E">
            <w:pPr>
              <w:overflowPunct/>
              <w:spacing w:line="320" w:lineRule="atLeast"/>
              <w:ind w:left="60" w:right="60"/>
              <w:textAlignment w:val="auto"/>
              <w:rPr>
                <w:rFonts w:ascii="Arial" w:eastAsiaTheme="minorHAnsi" w:hAnsi="Arial" w:cs="Arial"/>
                <w:color w:val="000000"/>
                <w:sz w:val="18"/>
                <w:szCs w:val="18"/>
              </w:rPr>
            </w:pPr>
          </w:p>
        </w:tc>
        <w:tc>
          <w:tcPr>
            <w:tcW w:w="3712" w:type="dxa"/>
          </w:tcPr>
          <w:p w:rsidR="00A44A2E" w:rsidRPr="002A2165" w:rsidRDefault="00A44A2E" w:rsidP="00A44A2E">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Two minute after CPR starts</w:t>
            </w:r>
          </w:p>
        </w:tc>
        <w:tc>
          <w:tcPr>
            <w:cnfStyle w:val="000010000000" w:firstRow="0" w:lastRow="0" w:firstColumn="0" w:lastColumn="0" w:oddVBand="1" w:evenVBand="0" w:oddHBand="0" w:evenHBand="0" w:firstRowFirstColumn="0" w:firstRowLastColumn="0" w:lastRowFirstColumn="0" w:lastRowLastColumn="0"/>
            <w:tcW w:w="1739" w:type="dxa"/>
          </w:tcPr>
          <w:p w:rsidR="00A44A2E" w:rsidRPr="002A2165" w:rsidRDefault="00A44A2E" w:rsidP="00A44A2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57</w:t>
            </w:r>
          </w:p>
        </w:tc>
        <w:tc>
          <w:tcPr>
            <w:tcW w:w="1530" w:type="dxa"/>
          </w:tcPr>
          <w:p w:rsidR="00A44A2E" w:rsidRPr="002A2165" w:rsidRDefault="00A44A2E" w:rsidP="00A44A2E">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29.1</w:t>
            </w:r>
          </w:p>
        </w:tc>
      </w:tr>
      <w:tr w:rsidR="00A44A2E" w:rsidRPr="00A44A2E" w:rsidTr="00677448">
        <w:trPr>
          <w:cnfStyle w:val="000000100000" w:firstRow="0" w:lastRow="0" w:firstColumn="0" w:lastColumn="0" w:oddVBand="0" w:evenVBand="0" w:oddHBand="1" w:evenHBand="0" w:firstRowFirstColumn="0" w:firstRowLastColumn="0" w:lastRowFirstColumn="0" w:lastRowLastColumn="0"/>
          <w:trHeight w:val="137"/>
        </w:trPr>
        <w:tc>
          <w:tcPr>
            <w:cnfStyle w:val="000010000000" w:firstRow="0" w:lastRow="0" w:firstColumn="0" w:lastColumn="0" w:oddVBand="1" w:evenVBand="0" w:oddHBand="0" w:evenHBand="0" w:firstRowFirstColumn="0" w:firstRowLastColumn="0" w:lastRowFirstColumn="0" w:lastRowLastColumn="0"/>
            <w:tcW w:w="1113" w:type="dxa"/>
            <w:vMerge/>
          </w:tcPr>
          <w:p w:rsidR="00A44A2E" w:rsidRPr="00A44A2E" w:rsidRDefault="00A44A2E" w:rsidP="00A44A2E">
            <w:pPr>
              <w:overflowPunct/>
              <w:textAlignment w:val="auto"/>
              <w:rPr>
                <w:rFonts w:ascii="Arial" w:eastAsiaTheme="minorHAnsi" w:hAnsi="Arial" w:cs="Arial"/>
                <w:color w:val="000000"/>
                <w:sz w:val="18"/>
                <w:szCs w:val="18"/>
              </w:rPr>
            </w:pPr>
          </w:p>
        </w:tc>
        <w:tc>
          <w:tcPr>
            <w:tcW w:w="3712" w:type="dxa"/>
          </w:tcPr>
          <w:p w:rsidR="00A44A2E" w:rsidRPr="002A2165" w:rsidRDefault="00A44A2E" w:rsidP="00A44A2E">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As soon as the defibrillator arrives</w:t>
            </w:r>
          </w:p>
        </w:tc>
        <w:tc>
          <w:tcPr>
            <w:cnfStyle w:val="000010000000" w:firstRow="0" w:lastRow="0" w:firstColumn="0" w:lastColumn="0" w:oddVBand="1" w:evenVBand="0" w:oddHBand="0" w:evenHBand="0" w:firstRowFirstColumn="0" w:firstRowLastColumn="0" w:lastRowFirstColumn="0" w:lastRowLastColumn="0"/>
            <w:tcW w:w="1739" w:type="dxa"/>
          </w:tcPr>
          <w:p w:rsidR="00A44A2E" w:rsidRPr="002A2165" w:rsidRDefault="00A44A2E" w:rsidP="00A44A2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75</w:t>
            </w:r>
          </w:p>
        </w:tc>
        <w:tc>
          <w:tcPr>
            <w:tcW w:w="1530" w:type="dxa"/>
          </w:tcPr>
          <w:p w:rsidR="00A44A2E" w:rsidRPr="002A2165" w:rsidRDefault="00A44A2E" w:rsidP="00A44A2E">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38.3</w:t>
            </w:r>
          </w:p>
        </w:tc>
      </w:tr>
      <w:tr w:rsidR="00A44A2E" w:rsidRPr="00A44A2E" w:rsidTr="00677448">
        <w:trPr>
          <w:trHeight w:val="137"/>
        </w:trPr>
        <w:tc>
          <w:tcPr>
            <w:cnfStyle w:val="000010000000" w:firstRow="0" w:lastRow="0" w:firstColumn="0" w:lastColumn="0" w:oddVBand="1" w:evenVBand="0" w:oddHBand="0" w:evenHBand="0" w:firstRowFirstColumn="0" w:firstRowLastColumn="0" w:lastRowFirstColumn="0" w:lastRowLastColumn="0"/>
            <w:tcW w:w="1113" w:type="dxa"/>
            <w:vMerge/>
          </w:tcPr>
          <w:p w:rsidR="00A44A2E" w:rsidRPr="00A44A2E" w:rsidRDefault="00A44A2E" w:rsidP="00A44A2E">
            <w:pPr>
              <w:overflowPunct/>
              <w:textAlignment w:val="auto"/>
              <w:rPr>
                <w:rFonts w:ascii="Arial" w:eastAsiaTheme="minorHAnsi" w:hAnsi="Arial" w:cs="Arial"/>
                <w:color w:val="000000"/>
                <w:sz w:val="18"/>
                <w:szCs w:val="18"/>
              </w:rPr>
            </w:pPr>
          </w:p>
        </w:tc>
        <w:tc>
          <w:tcPr>
            <w:tcW w:w="3712" w:type="dxa"/>
          </w:tcPr>
          <w:p w:rsidR="00A44A2E" w:rsidRPr="002A2165" w:rsidRDefault="00A44A2E" w:rsidP="00A44A2E">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After 10 cycles of CPR</w:t>
            </w:r>
          </w:p>
        </w:tc>
        <w:tc>
          <w:tcPr>
            <w:cnfStyle w:val="000010000000" w:firstRow="0" w:lastRow="0" w:firstColumn="0" w:lastColumn="0" w:oddVBand="1" w:evenVBand="0" w:oddHBand="0" w:evenHBand="0" w:firstRowFirstColumn="0" w:firstRowLastColumn="0" w:lastRowFirstColumn="0" w:lastRowLastColumn="0"/>
            <w:tcW w:w="1739" w:type="dxa"/>
          </w:tcPr>
          <w:p w:rsidR="00A44A2E" w:rsidRPr="002A2165" w:rsidRDefault="00A44A2E" w:rsidP="00A44A2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21</w:t>
            </w:r>
          </w:p>
        </w:tc>
        <w:tc>
          <w:tcPr>
            <w:tcW w:w="1530" w:type="dxa"/>
          </w:tcPr>
          <w:p w:rsidR="00A44A2E" w:rsidRPr="002A2165" w:rsidRDefault="00A44A2E" w:rsidP="00A44A2E">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10.7</w:t>
            </w:r>
          </w:p>
        </w:tc>
      </w:tr>
      <w:tr w:rsidR="00A44A2E" w:rsidRPr="00A44A2E" w:rsidTr="00677448">
        <w:trPr>
          <w:cnfStyle w:val="000000100000" w:firstRow="0" w:lastRow="0" w:firstColumn="0" w:lastColumn="0" w:oddVBand="0" w:evenVBand="0" w:oddHBand="1" w:evenHBand="0" w:firstRowFirstColumn="0" w:firstRowLastColumn="0" w:lastRowFirstColumn="0" w:lastRowLastColumn="0"/>
          <w:trHeight w:val="137"/>
        </w:trPr>
        <w:tc>
          <w:tcPr>
            <w:cnfStyle w:val="000010000000" w:firstRow="0" w:lastRow="0" w:firstColumn="0" w:lastColumn="0" w:oddVBand="1" w:evenVBand="0" w:oddHBand="0" w:evenHBand="0" w:firstRowFirstColumn="0" w:firstRowLastColumn="0" w:lastRowFirstColumn="0" w:lastRowLastColumn="0"/>
            <w:tcW w:w="1113" w:type="dxa"/>
            <w:vMerge/>
          </w:tcPr>
          <w:p w:rsidR="00A44A2E" w:rsidRPr="00A44A2E" w:rsidRDefault="00A44A2E" w:rsidP="00A44A2E">
            <w:pPr>
              <w:overflowPunct/>
              <w:textAlignment w:val="auto"/>
              <w:rPr>
                <w:rFonts w:ascii="Arial" w:eastAsiaTheme="minorHAnsi" w:hAnsi="Arial" w:cs="Arial"/>
                <w:color w:val="000000"/>
                <w:sz w:val="18"/>
                <w:szCs w:val="18"/>
              </w:rPr>
            </w:pPr>
          </w:p>
        </w:tc>
        <w:tc>
          <w:tcPr>
            <w:tcW w:w="3712" w:type="dxa"/>
          </w:tcPr>
          <w:p w:rsidR="00A44A2E" w:rsidRPr="002A2165" w:rsidRDefault="00A44A2E" w:rsidP="00A44A2E">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I don't know</w:t>
            </w:r>
          </w:p>
        </w:tc>
        <w:tc>
          <w:tcPr>
            <w:cnfStyle w:val="000010000000" w:firstRow="0" w:lastRow="0" w:firstColumn="0" w:lastColumn="0" w:oddVBand="1" w:evenVBand="0" w:oddHBand="0" w:evenHBand="0" w:firstRowFirstColumn="0" w:firstRowLastColumn="0" w:lastRowFirstColumn="0" w:lastRowLastColumn="0"/>
            <w:tcW w:w="1739" w:type="dxa"/>
          </w:tcPr>
          <w:p w:rsidR="00A44A2E" w:rsidRPr="002A2165" w:rsidRDefault="00A44A2E" w:rsidP="00A44A2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43</w:t>
            </w:r>
          </w:p>
        </w:tc>
        <w:tc>
          <w:tcPr>
            <w:tcW w:w="1530" w:type="dxa"/>
          </w:tcPr>
          <w:p w:rsidR="00A44A2E" w:rsidRPr="002A2165" w:rsidRDefault="00A44A2E" w:rsidP="00A44A2E">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21.9</w:t>
            </w:r>
          </w:p>
        </w:tc>
      </w:tr>
      <w:tr w:rsidR="00A44A2E" w:rsidRPr="00A44A2E" w:rsidTr="00677448">
        <w:trPr>
          <w:trHeight w:val="137"/>
        </w:trPr>
        <w:tc>
          <w:tcPr>
            <w:cnfStyle w:val="000010000000" w:firstRow="0" w:lastRow="0" w:firstColumn="0" w:lastColumn="0" w:oddVBand="1" w:evenVBand="0" w:oddHBand="0" w:evenHBand="0" w:firstRowFirstColumn="0" w:firstRowLastColumn="0" w:lastRowFirstColumn="0" w:lastRowLastColumn="0"/>
            <w:tcW w:w="1113" w:type="dxa"/>
            <w:vMerge/>
          </w:tcPr>
          <w:p w:rsidR="00A44A2E" w:rsidRPr="00A44A2E" w:rsidRDefault="00A44A2E" w:rsidP="00A44A2E">
            <w:pPr>
              <w:overflowPunct/>
              <w:textAlignment w:val="auto"/>
              <w:rPr>
                <w:rFonts w:ascii="Arial" w:eastAsiaTheme="minorHAnsi" w:hAnsi="Arial" w:cs="Arial"/>
                <w:color w:val="000000"/>
                <w:sz w:val="18"/>
                <w:szCs w:val="18"/>
              </w:rPr>
            </w:pPr>
          </w:p>
        </w:tc>
        <w:tc>
          <w:tcPr>
            <w:tcW w:w="3712" w:type="dxa"/>
          </w:tcPr>
          <w:p w:rsidR="00A44A2E" w:rsidRPr="002A2165" w:rsidRDefault="00A44A2E" w:rsidP="00A44A2E">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39" w:type="dxa"/>
          </w:tcPr>
          <w:p w:rsidR="00A44A2E" w:rsidRPr="002A2165" w:rsidRDefault="00A44A2E" w:rsidP="00A44A2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196</w:t>
            </w:r>
          </w:p>
        </w:tc>
        <w:tc>
          <w:tcPr>
            <w:tcW w:w="1530" w:type="dxa"/>
          </w:tcPr>
          <w:p w:rsidR="00A44A2E" w:rsidRPr="002A2165" w:rsidRDefault="00A44A2E" w:rsidP="00A44A2E">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100.0</w:t>
            </w:r>
          </w:p>
        </w:tc>
      </w:tr>
    </w:tbl>
    <w:p w:rsidR="007602BB" w:rsidRDefault="007602BB" w:rsidP="001424F1">
      <w:pPr>
        <w:tabs>
          <w:tab w:val="left" w:pos="2835"/>
        </w:tabs>
        <w:rPr>
          <w:sz w:val="24"/>
          <w:szCs w:val="24"/>
        </w:rPr>
      </w:pPr>
    </w:p>
    <w:p w:rsidR="00A44A2E" w:rsidRPr="00A44A2E" w:rsidRDefault="00A44A2E" w:rsidP="00A44A2E">
      <w:pPr>
        <w:overflowPunct/>
        <w:textAlignment w:val="auto"/>
        <w:rPr>
          <w:rFonts w:eastAsiaTheme="minorHAnsi"/>
          <w:sz w:val="24"/>
          <w:szCs w:val="24"/>
        </w:rPr>
      </w:pPr>
    </w:p>
    <w:p w:rsidR="00A44A2E" w:rsidRPr="00A44A2E" w:rsidRDefault="00A44A2E" w:rsidP="00A44A2E">
      <w:pPr>
        <w:overflowPunct/>
        <w:spacing w:line="400" w:lineRule="atLeast"/>
        <w:textAlignment w:val="auto"/>
        <w:rPr>
          <w:rFonts w:eastAsiaTheme="minorHAnsi"/>
          <w:sz w:val="24"/>
          <w:szCs w:val="24"/>
        </w:rPr>
      </w:pPr>
    </w:p>
    <w:p w:rsidR="007602BB" w:rsidRDefault="007602BB" w:rsidP="001424F1">
      <w:pPr>
        <w:tabs>
          <w:tab w:val="left" w:pos="2835"/>
        </w:tabs>
        <w:rPr>
          <w:sz w:val="24"/>
          <w:szCs w:val="24"/>
        </w:rPr>
      </w:pPr>
    </w:p>
    <w:p w:rsidR="007602BB" w:rsidRDefault="007602BB" w:rsidP="001424F1">
      <w:pPr>
        <w:tabs>
          <w:tab w:val="left" w:pos="2835"/>
        </w:tabs>
        <w:rPr>
          <w:sz w:val="24"/>
          <w:szCs w:val="24"/>
        </w:rPr>
      </w:pPr>
    </w:p>
    <w:p w:rsidR="007602BB" w:rsidRDefault="007602BB" w:rsidP="001424F1">
      <w:pPr>
        <w:tabs>
          <w:tab w:val="left" w:pos="2835"/>
        </w:tabs>
        <w:rPr>
          <w:sz w:val="24"/>
          <w:szCs w:val="24"/>
        </w:rPr>
      </w:pPr>
    </w:p>
    <w:p w:rsidR="007602BB" w:rsidRDefault="007602BB" w:rsidP="001424F1">
      <w:pPr>
        <w:tabs>
          <w:tab w:val="left" w:pos="2835"/>
        </w:tabs>
        <w:rPr>
          <w:sz w:val="24"/>
          <w:szCs w:val="24"/>
        </w:rPr>
      </w:pPr>
    </w:p>
    <w:p w:rsidR="007602BB" w:rsidRDefault="007602BB" w:rsidP="001424F1">
      <w:pPr>
        <w:tabs>
          <w:tab w:val="left" w:pos="2835"/>
        </w:tabs>
        <w:rPr>
          <w:sz w:val="24"/>
          <w:szCs w:val="24"/>
        </w:rPr>
      </w:pPr>
    </w:p>
    <w:p w:rsidR="007602BB" w:rsidRDefault="007602BB" w:rsidP="001424F1">
      <w:pPr>
        <w:tabs>
          <w:tab w:val="left" w:pos="2835"/>
        </w:tabs>
        <w:rPr>
          <w:sz w:val="24"/>
          <w:szCs w:val="24"/>
        </w:rPr>
      </w:pPr>
    </w:p>
    <w:p w:rsidR="007602BB" w:rsidRDefault="007602BB" w:rsidP="001424F1">
      <w:pPr>
        <w:tabs>
          <w:tab w:val="left" w:pos="2835"/>
        </w:tabs>
        <w:rPr>
          <w:sz w:val="24"/>
          <w:szCs w:val="24"/>
        </w:rPr>
      </w:pPr>
    </w:p>
    <w:p w:rsidR="007602BB" w:rsidRDefault="007602BB" w:rsidP="001424F1">
      <w:pPr>
        <w:tabs>
          <w:tab w:val="left" w:pos="2835"/>
        </w:tabs>
        <w:rPr>
          <w:sz w:val="24"/>
          <w:szCs w:val="24"/>
        </w:rPr>
      </w:pPr>
    </w:p>
    <w:p w:rsidR="007602BB" w:rsidRDefault="007602BB" w:rsidP="001424F1">
      <w:pPr>
        <w:tabs>
          <w:tab w:val="left" w:pos="2835"/>
        </w:tabs>
        <w:rPr>
          <w:sz w:val="24"/>
          <w:szCs w:val="24"/>
        </w:rPr>
      </w:pPr>
    </w:p>
    <w:p w:rsidR="00F6128B" w:rsidRDefault="00F6128B" w:rsidP="001424F1">
      <w:pPr>
        <w:tabs>
          <w:tab w:val="left" w:pos="2835"/>
        </w:tabs>
        <w:rPr>
          <w:sz w:val="24"/>
          <w:szCs w:val="24"/>
        </w:rPr>
      </w:pPr>
    </w:p>
    <w:p w:rsidR="007509F5" w:rsidRDefault="007509F5" w:rsidP="007509F5">
      <w:pPr>
        <w:overflowPunct/>
        <w:textAlignment w:val="auto"/>
        <w:rPr>
          <w:rFonts w:eastAsiaTheme="minorHAnsi"/>
          <w:sz w:val="24"/>
          <w:szCs w:val="24"/>
        </w:rPr>
      </w:pPr>
      <w:r>
        <w:rPr>
          <w:rFonts w:eastAsiaTheme="minorHAnsi"/>
          <w:noProof/>
          <w:sz w:val="24"/>
          <w:szCs w:val="24"/>
        </w:rPr>
        <w:drawing>
          <wp:inline distT="0" distB="0" distL="0" distR="0" wp14:anchorId="655C54D0" wp14:editId="222E8A91">
            <wp:extent cx="4856672" cy="3208847"/>
            <wp:effectExtent l="0" t="0" r="127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56672" cy="3208847"/>
                    </a:xfrm>
                    <a:prstGeom prst="rect">
                      <a:avLst/>
                    </a:prstGeom>
                    <a:noFill/>
                    <a:ln>
                      <a:noFill/>
                    </a:ln>
                  </pic:spPr>
                </pic:pic>
              </a:graphicData>
            </a:graphic>
          </wp:inline>
        </w:drawing>
      </w:r>
    </w:p>
    <w:p w:rsidR="008533F9" w:rsidRPr="00477858" w:rsidRDefault="00477858" w:rsidP="00477858">
      <w:pPr>
        <w:pStyle w:val="Caption"/>
        <w:rPr>
          <w:rFonts w:eastAsiaTheme="minorHAnsi"/>
          <w:sz w:val="24"/>
          <w:szCs w:val="24"/>
        </w:rPr>
      </w:pPr>
      <w:bookmarkStart w:id="63" w:name="_Toc81082061"/>
      <w:proofErr w:type="gramStart"/>
      <w:r w:rsidRPr="00477858">
        <w:rPr>
          <w:color w:val="03080D"/>
          <w:sz w:val="24"/>
          <w:szCs w:val="24"/>
        </w:rPr>
        <w:t>Figure 5.</w:t>
      </w:r>
      <w:proofErr w:type="gramEnd"/>
      <w:r w:rsidRPr="00477858">
        <w:rPr>
          <w:color w:val="03080D"/>
          <w:sz w:val="24"/>
          <w:szCs w:val="24"/>
        </w:rPr>
        <w:t xml:space="preserve"> </w:t>
      </w:r>
      <w:r w:rsidRPr="00477858">
        <w:rPr>
          <w:color w:val="03080D"/>
          <w:sz w:val="24"/>
          <w:szCs w:val="24"/>
        </w:rPr>
        <w:fldChar w:fldCharType="begin"/>
      </w:r>
      <w:r w:rsidRPr="00477858">
        <w:rPr>
          <w:color w:val="03080D"/>
          <w:sz w:val="24"/>
          <w:szCs w:val="24"/>
        </w:rPr>
        <w:instrText xml:space="preserve"> SEQ Figure_5. \* ARABIC </w:instrText>
      </w:r>
      <w:r w:rsidRPr="00477858">
        <w:rPr>
          <w:color w:val="03080D"/>
          <w:sz w:val="24"/>
          <w:szCs w:val="24"/>
        </w:rPr>
        <w:fldChar w:fldCharType="separate"/>
      </w:r>
      <w:r>
        <w:rPr>
          <w:noProof/>
          <w:color w:val="03080D"/>
          <w:sz w:val="24"/>
          <w:szCs w:val="24"/>
        </w:rPr>
        <w:t>5</w:t>
      </w:r>
      <w:r w:rsidRPr="00477858">
        <w:rPr>
          <w:color w:val="03080D"/>
          <w:sz w:val="24"/>
          <w:szCs w:val="24"/>
        </w:rPr>
        <w:fldChar w:fldCharType="end"/>
      </w:r>
      <w:r w:rsidR="008533F9" w:rsidRPr="00477858">
        <w:rPr>
          <w:rFonts w:eastAsiaTheme="minorHAnsi"/>
          <w:color w:val="03080D"/>
          <w:sz w:val="24"/>
          <w:szCs w:val="24"/>
        </w:rPr>
        <w:t>. Best artery to check for pulse in unconscious adult victim</w:t>
      </w:r>
      <w:bookmarkEnd w:id="63"/>
    </w:p>
    <w:p w:rsidR="002A6CDC" w:rsidRDefault="002A6CDC" w:rsidP="007509F5">
      <w:pPr>
        <w:overflowPunct/>
        <w:textAlignment w:val="auto"/>
        <w:rPr>
          <w:rFonts w:eastAsiaTheme="minorHAnsi"/>
          <w:sz w:val="24"/>
          <w:szCs w:val="24"/>
        </w:rPr>
      </w:pPr>
    </w:p>
    <w:p w:rsidR="002A2165" w:rsidRDefault="002A2165" w:rsidP="00EF2CB6">
      <w:pPr>
        <w:pStyle w:val="Caption"/>
        <w:rPr>
          <w:color w:val="03080D"/>
          <w:sz w:val="24"/>
          <w:szCs w:val="24"/>
        </w:rPr>
      </w:pPr>
      <w:bookmarkStart w:id="64" w:name="_Toc81079491"/>
    </w:p>
    <w:p w:rsidR="002A2165" w:rsidRDefault="002A2165" w:rsidP="00EF2CB6">
      <w:pPr>
        <w:pStyle w:val="Caption"/>
        <w:rPr>
          <w:color w:val="03080D"/>
          <w:sz w:val="24"/>
          <w:szCs w:val="24"/>
        </w:rPr>
      </w:pPr>
    </w:p>
    <w:p w:rsidR="002A2165" w:rsidRDefault="002A2165" w:rsidP="00EF2CB6">
      <w:pPr>
        <w:pStyle w:val="Caption"/>
        <w:rPr>
          <w:color w:val="03080D"/>
          <w:sz w:val="24"/>
          <w:szCs w:val="24"/>
        </w:rPr>
      </w:pPr>
    </w:p>
    <w:p w:rsidR="002A2165" w:rsidRDefault="002A2165" w:rsidP="00EF2CB6">
      <w:pPr>
        <w:pStyle w:val="Caption"/>
        <w:rPr>
          <w:color w:val="03080D"/>
          <w:sz w:val="24"/>
          <w:szCs w:val="24"/>
        </w:rPr>
      </w:pPr>
    </w:p>
    <w:p w:rsidR="002A2165" w:rsidRDefault="002A2165" w:rsidP="00EF2CB6">
      <w:pPr>
        <w:pStyle w:val="Caption"/>
        <w:rPr>
          <w:color w:val="03080D"/>
          <w:sz w:val="24"/>
          <w:szCs w:val="24"/>
        </w:rPr>
      </w:pPr>
    </w:p>
    <w:p w:rsidR="00A2289F" w:rsidRDefault="00A2289F" w:rsidP="00EF2CB6">
      <w:pPr>
        <w:pStyle w:val="Caption"/>
        <w:rPr>
          <w:color w:val="03080D"/>
          <w:sz w:val="24"/>
          <w:szCs w:val="24"/>
        </w:rPr>
      </w:pPr>
    </w:p>
    <w:p w:rsidR="00A2289F" w:rsidRDefault="00A2289F" w:rsidP="00EF2CB6">
      <w:pPr>
        <w:pStyle w:val="Caption"/>
        <w:rPr>
          <w:color w:val="03080D"/>
          <w:sz w:val="24"/>
          <w:szCs w:val="24"/>
        </w:rPr>
      </w:pPr>
    </w:p>
    <w:p w:rsidR="00353136" w:rsidRPr="00EF2CB6" w:rsidRDefault="00EF2CB6" w:rsidP="00EF2CB6">
      <w:pPr>
        <w:pStyle w:val="Caption"/>
        <w:rPr>
          <w:rFonts w:eastAsiaTheme="minorHAnsi"/>
          <w:sz w:val="24"/>
          <w:szCs w:val="24"/>
        </w:rPr>
      </w:pPr>
      <w:proofErr w:type="gramStart"/>
      <w:r w:rsidRPr="00EF2CB6">
        <w:rPr>
          <w:color w:val="03080D"/>
          <w:sz w:val="24"/>
          <w:szCs w:val="24"/>
        </w:rPr>
        <w:t>Table 5.</w:t>
      </w:r>
      <w:proofErr w:type="gramEnd"/>
      <w:r w:rsidRPr="00EF2CB6">
        <w:rPr>
          <w:color w:val="03080D"/>
          <w:sz w:val="24"/>
          <w:szCs w:val="24"/>
        </w:rPr>
        <w:t xml:space="preserve"> </w:t>
      </w:r>
      <w:r w:rsidRPr="00EF2CB6">
        <w:rPr>
          <w:color w:val="03080D"/>
          <w:sz w:val="24"/>
          <w:szCs w:val="24"/>
        </w:rPr>
        <w:fldChar w:fldCharType="begin"/>
      </w:r>
      <w:r w:rsidRPr="00EF2CB6">
        <w:rPr>
          <w:color w:val="03080D"/>
          <w:sz w:val="24"/>
          <w:szCs w:val="24"/>
        </w:rPr>
        <w:instrText xml:space="preserve"> SEQ Table_5. \* ARABIC </w:instrText>
      </w:r>
      <w:r w:rsidRPr="00EF2CB6">
        <w:rPr>
          <w:color w:val="03080D"/>
          <w:sz w:val="24"/>
          <w:szCs w:val="24"/>
        </w:rPr>
        <w:fldChar w:fldCharType="separate"/>
      </w:r>
      <w:r w:rsidR="001F38A8">
        <w:rPr>
          <w:noProof/>
          <w:color w:val="03080D"/>
          <w:sz w:val="24"/>
          <w:szCs w:val="24"/>
        </w:rPr>
        <w:t>7</w:t>
      </w:r>
      <w:r w:rsidRPr="00EF2CB6">
        <w:rPr>
          <w:color w:val="03080D"/>
          <w:sz w:val="24"/>
          <w:szCs w:val="24"/>
        </w:rPr>
        <w:fldChar w:fldCharType="end"/>
      </w:r>
      <w:r w:rsidR="009C0D34" w:rsidRPr="00EF2CB6">
        <w:rPr>
          <w:rFonts w:eastAsiaTheme="minorHAnsi"/>
          <w:color w:val="03080D"/>
          <w:sz w:val="24"/>
          <w:szCs w:val="24"/>
        </w:rPr>
        <w:t xml:space="preserve">: </w:t>
      </w:r>
      <w:r w:rsidR="009C0D34" w:rsidRPr="00EF2CB6">
        <w:rPr>
          <w:color w:val="03080D"/>
          <w:sz w:val="24"/>
          <w:szCs w:val="24"/>
        </w:rPr>
        <w:t>Knowledge of residents towards Cardiopulmonary resuscitation</w:t>
      </w:r>
      <w:bookmarkEnd w:id="64"/>
    </w:p>
    <w:p w:rsidR="0025256E" w:rsidRPr="0025256E" w:rsidRDefault="0025256E" w:rsidP="0025256E">
      <w:pPr>
        <w:overflowPunct/>
        <w:textAlignment w:val="auto"/>
        <w:rPr>
          <w:rFonts w:eastAsiaTheme="minorHAnsi"/>
          <w:sz w:val="24"/>
          <w:szCs w:val="24"/>
        </w:rPr>
      </w:pPr>
    </w:p>
    <w:tbl>
      <w:tblPr>
        <w:tblStyle w:val="LightList-Accent6"/>
        <w:tblW w:w="8218" w:type="dxa"/>
        <w:tblLayout w:type="fixed"/>
        <w:tblLook w:val="0000" w:firstRow="0" w:lastRow="0" w:firstColumn="0" w:lastColumn="0" w:noHBand="0" w:noVBand="0"/>
      </w:tblPr>
      <w:tblGrid>
        <w:gridCol w:w="1130"/>
        <w:gridCol w:w="3769"/>
        <w:gridCol w:w="1766"/>
        <w:gridCol w:w="1553"/>
      </w:tblGrid>
      <w:tr w:rsidR="0025256E" w:rsidRPr="002A2165" w:rsidTr="00677448">
        <w:trPr>
          <w:cnfStyle w:val="000000100000" w:firstRow="0" w:lastRow="0" w:firstColumn="0" w:lastColumn="0" w:oddVBand="0" w:evenVBand="0" w:oddHBand="1" w:evenHBand="0" w:firstRowFirstColumn="0" w:firstRowLastColumn="0" w:lastRowFirstColumn="0" w:lastRowLastColumn="0"/>
          <w:trHeight w:val="646"/>
        </w:trPr>
        <w:tc>
          <w:tcPr>
            <w:cnfStyle w:val="000010000000" w:firstRow="0" w:lastRow="0" w:firstColumn="0" w:lastColumn="0" w:oddVBand="1" w:evenVBand="0" w:oddHBand="0" w:evenHBand="0" w:firstRowFirstColumn="0" w:firstRowLastColumn="0" w:lastRowFirstColumn="0" w:lastRowLastColumn="0"/>
            <w:tcW w:w="4898" w:type="dxa"/>
            <w:gridSpan w:val="2"/>
          </w:tcPr>
          <w:p w:rsidR="0025256E" w:rsidRPr="002A2165" w:rsidRDefault="0025256E" w:rsidP="0025256E">
            <w:pPr>
              <w:overflowPunct/>
              <w:spacing w:line="320" w:lineRule="atLeast"/>
              <w:ind w:left="60" w:right="60"/>
              <w:textAlignment w:val="auto"/>
              <w:rPr>
                <w:rFonts w:eastAsiaTheme="minorHAnsi"/>
                <w:b/>
                <w:color w:val="000000"/>
                <w:sz w:val="24"/>
                <w:szCs w:val="24"/>
              </w:rPr>
            </w:pPr>
            <w:r w:rsidRPr="002A2165">
              <w:rPr>
                <w:rFonts w:eastAsiaTheme="minorHAnsi"/>
                <w:b/>
                <w:color w:val="000000"/>
                <w:sz w:val="24"/>
                <w:szCs w:val="24"/>
              </w:rPr>
              <w:t>W</w:t>
            </w:r>
            <w:r w:rsidR="009276A6">
              <w:rPr>
                <w:rFonts w:eastAsiaTheme="minorHAnsi"/>
                <w:b/>
                <w:color w:val="000000"/>
                <w:sz w:val="24"/>
                <w:szCs w:val="24"/>
              </w:rPr>
              <w:t xml:space="preserve">hen Can you stop performing </w:t>
            </w:r>
            <w:r w:rsidRPr="002A2165">
              <w:rPr>
                <w:rFonts w:eastAsiaTheme="minorHAnsi"/>
                <w:b/>
                <w:color w:val="000000"/>
                <w:sz w:val="24"/>
                <w:szCs w:val="24"/>
              </w:rPr>
              <w:t xml:space="preserve"> CPR (n=196)</w:t>
            </w:r>
          </w:p>
        </w:tc>
        <w:tc>
          <w:tcPr>
            <w:tcW w:w="1766" w:type="dxa"/>
          </w:tcPr>
          <w:p w:rsidR="0025256E" w:rsidRPr="002A2165" w:rsidRDefault="0025256E" w:rsidP="0025256E">
            <w:pPr>
              <w:overflowPunct/>
              <w:spacing w:line="320" w:lineRule="atLeast"/>
              <w:ind w:left="60" w:right="60"/>
              <w:jc w:val="center"/>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Frequency</w:t>
            </w:r>
          </w:p>
        </w:tc>
        <w:tc>
          <w:tcPr>
            <w:cnfStyle w:val="000010000000" w:firstRow="0" w:lastRow="0" w:firstColumn="0" w:lastColumn="0" w:oddVBand="1" w:evenVBand="0" w:oddHBand="0" w:evenHBand="0" w:firstRowFirstColumn="0" w:firstRowLastColumn="0" w:lastRowFirstColumn="0" w:lastRowLastColumn="0"/>
            <w:tcW w:w="1553" w:type="dxa"/>
          </w:tcPr>
          <w:p w:rsidR="0025256E" w:rsidRPr="002A2165" w:rsidRDefault="0025256E" w:rsidP="0025256E">
            <w:pPr>
              <w:overflowPunct/>
              <w:spacing w:line="320" w:lineRule="atLeast"/>
              <w:ind w:left="60" w:right="60"/>
              <w:jc w:val="center"/>
              <w:textAlignment w:val="auto"/>
              <w:rPr>
                <w:rFonts w:eastAsiaTheme="minorHAnsi"/>
                <w:color w:val="000000"/>
                <w:sz w:val="24"/>
                <w:szCs w:val="24"/>
              </w:rPr>
            </w:pPr>
            <w:r w:rsidRPr="002A2165">
              <w:rPr>
                <w:rFonts w:eastAsiaTheme="minorHAnsi"/>
                <w:color w:val="000000"/>
                <w:sz w:val="24"/>
                <w:szCs w:val="24"/>
              </w:rPr>
              <w:t>Percent</w:t>
            </w:r>
          </w:p>
        </w:tc>
      </w:tr>
      <w:tr w:rsidR="0025256E" w:rsidRPr="002A2165" w:rsidTr="00677448">
        <w:trPr>
          <w:trHeight w:val="646"/>
        </w:trPr>
        <w:tc>
          <w:tcPr>
            <w:cnfStyle w:val="000010000000" w:firstRow="0" w:lastRow="0" w:firstColumn="0" w:lastColumn="0" w:oddVBand="1" w:evenVBand="0" w:oddHBand="0" w:evenHBand="0" w:firstRowFirstColumn="0" w:firstRowLastColumn="0" w:lastRowFirstColumn="0" w:lastRowLastColumn="0"/>
            <w:tcW w:w="1130" w:type="dxa"/>
            <w:vMerge w:val="restart"/>
          </w:tcPr>
          <w:p w:rsidR="0025256E" w:rsidRPr="002A2165" w:rsidRDefault="0025256E" w:rsidP="0025256E">
            <w:pPr>
              <w:overflowPunct/>
              <w:spacing w:line="320" w:lineRule="atLeast"/>
              <w:ind w:left="60" w:right="60"/>
              <w:textAlignment w:val="auto"/>
              <w:rPr>
                <w:rFonts w:eastAsiaTheme="minorHAnsi"/>
                <w:color w:val="000000"/>
                <w:sz w:val="24"/>
                <w:szCs w:val="24"/>
              </w:rPr>
            </w:pPr>
          </w:p>
        </w:tc>
        <w:tc>
          <w:tcPr>
            <w:tcW w:w="3769" w:type="dxa"/>
          </w:tcPr>
          <w:p w:rsidR="0025256E" w:rsidRPr="002A2165" w:rsidRDefault="0025256E" w:rsidP="0025256E">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When relieved by another trained in CPR</w:t>
            </w:r>
          </w:p>
        </w:tc>
        <w:tc>
          <w:tcPr>
            <w:cnfStyle w:val="000010000000" w:firstRow="0" w:lastRow="0" w:firstColumn="0" w:lastColumn="0" w:oddVBand="1" w:evenVBand="0" w:oddHBand="0" w:evenHBand="0" w:firstRowFirstColumn="0" w:firstRowLastColumn="0" w:lastRowFirstColumn="0" w:lastRowLastColumn="0"/>
            <w:tcW w:w="1766" w:type="dxa"/>
          </w:tcPr>
          <w:p w:rsidR="0025256E" w:rsidRPr="002A2165" w:rsidRDefault="0025256E" w:rsidP="0025256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20</w:t>
            </w:r>
          </w:p>
        </w:tc>
        <w:tc>
          <w:tcPr>
            <w:tcW w:w="1553" w:type="dxa"/>
          </w:tcPr>
          <w:p w:rsidR="0025256E" w:rsidRPr="002A2165" w:rsidRDefault="0025256E" w:rsidP="0025256E">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10.2</w:t>
            </w:r>
          </w:p>
        </w:tc>
      </w:tr>
      <w:tr w:rsidR="0025256E" w:rsidRPr="002A2165" w:rsidTr="00677448">
        <w:trPr>
          <w:cnfStyle w:val="000000100000" w:firstRow="0" w:lastRow="0" w:firstColumn="0" w:lastColumn="0" w:oddVBand="0" w:evenVBand="0" w:oddHBand="1" w:evenHBand="0" w:firstRowFirstColumn="0" w:firstRowLastColumn="0" w:lastRowFirstColumn="0" w:lastRowLastColumn="0"/>
          <w:trHeight w:val="146"/>
        </w:trPr>
        <w:tc>
          <w:tcPr>
            <w:cnfStyle w:val="000010000000" w:firstRow="0" w:lastRow="0" w:firstColumn="0" w:lastColumn="0" w:oddVBand="1" w:evenVBand="0" w:oddHBand="0" w:evenHBand="0" w:firstRowFirstColumn="0" w:firstRowLastColumn="0" w:lastRowFirstColumn="0" w:lastRowLastColumn="0"/>
            <w:tcW w:w="1130" w:type="dxa"/>
            <w:vMerge/>
          </w:tcPr>
          <w:p w:rsidR="0025256E" w:rsidRPr="002A2165" w:rsidRDefault="0025256E" w:rsidP="0025256E">
            <w:pPr>
              <w:overflowPunct/>
              <w:textAlignment w:val="auto"/>
              <w:rPr>
                <w:rFonts w:eastAsiaTheme="minorHAnsi"/>
                <w:color w:val="000000"/>
                <w:sz w:val="24"/>
                <w:szCs w:val="24"/>
              </w:rPr>
            </w:pPr>
          </w:p>
        </w:tc>
        <w:tc>
          <w:tcPr>
            <w:tcW w:w="3769" w:type="dxa"/>
          </w:tcPr>
          <w:p w:rsidR="0025256E" w:rsidRPr="002A2165" w:rsidRDefault="0025256E" w:rsidP="0025256E">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When you are exhausted</w:t>
            </w:r>
          </w:p>
        </w:tc>
        <w:tc>
          <w:tcPr>
            <w:cnfStyle w:val="000010000000" w:firstRow="0" w:lastRow="0" w:firstColumn="0" w:lastColumn="0" w:oddVBand="1" w:evenVBand="0" w:oddHBand="0" w:evenHBand="0" w:firstRowFirstColumn="0" w:firstRowLastColumn="0" w:lastRowFirstColumn="0" w:lastRowLastColumn="0"/>
            <w:tcW w:w="1766" w:type="dxa"/>
          </w:tcPr>
          <w:p w:rsidR="0025256E" w:rsidRPr="002A2165" w:rsidRDefault="0025256E" w:rsidP="0025256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5</w:t>
            </w:r>
          </w:p>
        </w:tc>
        <w:tc>
          <w:tcPr>
            <w:tcW w:w="1553" w:type="dxa"/>
          </w:tcPr>
          <w:p w:rsidR="0025256E" w:rsidRPr="002A2165" w:rsidRDefault="0025256E" w:rsidP="0025256E">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2.6</w:t>
            </w:r>
          </w:p>
        </w:tc>
      </w:tr>
      <w:tr w:rsidR="0025256E" w:rsidRPr="002A2165" w:rsidTr="00677448">
        <w:trPr>
          <w:trHeight w:val="146"/>
        </w:trPr>
        <w:tc>
          <w:tcPr>
            <w:cnfStyle w:val="000010000000" w:firstRow="0" w:lastRow="0" w:firstColumn="0" w:lastColumn="0" w:oddVBand="1" w:evenVBand="0" w:oddHBand="0" w:evenHBand="0" w:firstRowFirstColumn="0" w:firstRowLastColumn="0" w:lastRowFirstColumn="0" w:lastRowLastColumn="0"/>
            <w:tcW w:w="1130" w:type="dxa"/>
            <w:vMerge/>
          </w:tcPr>
          <w:p w:rsidR="0025256E" w:rsidRPr="002A2165" w:rsidRDefault="0025256E" w:rsidP="0025256E">
            <w:pPr>
              <w:overflowPunct/>
              <w:textAlignment w:val="auto"/>
              <w:rPr>
                <w:rFonts w:eastAsiaTheme="minorHAnsi"/>
                <w:color w:val="000000"/>
                <w:sz w:val="24"/>
                <w:szCs w:val="24"/>
              </w:rPr>
            </w:pPr>
          </w:p>
        </w:tc>
        <w:tc>
          <w:tcPr>
            <w:tcW w:w="3769" w:type="dxa"/>
          </w:tcPr>
          <w:p w:rsidR="0025256E" w:rsidRPr="002A2165" w:rsidRDefault="0025256E" w:rsidP="0025256E">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When the causality is pronounced death</w:t>
            </w:r>
          </w:p>
        </w:tc>
        <w:tc>
          <w:tcPr>
            <w:cnfStyle w:val="000010000000" w:firstRow="0" w:lastRow="0" w:firstColumn="0" w:lastColumn="0" w:oddVBand="1" w:evenVBand="0" w:oddHBand="0" w:evenHBand="0" w:firstRowFirstColumn="0" w:firstRowLastColumn="0" w:lastRowFirstColumn="0" w:lastRowLastColumn="0"/>
            <w:tcW w:w="1766" w:type="dxa"/>
          </w:tcPr>
          <w:p w:rsidR="0025256E" w:rsidRPr="002A2165" w:rsidRDefault="0025256E" w:rsidP="0025256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86</w:t>
            </w:r>
          </w:p>
        </w:tc>
        <w:tc>
          <w:tcPr>
            <w:tcW w:w="1553" w:type="dxa"/>
          </w:tcPr>
          <w:p w:rsidR="0025256E" w:rsidRPr="002A2165" w:rsidRDefault="0025256E" w:rsidP="0025256E">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43.9</w:t>
            </w:r>
          </w:p>
        </w:tc>
      </w:tr>
      <w:tr w:rsidR="0025256E" w:rsidRPr="002A2165" w:rsidTr="00677448">
        <w:trPr>
          <w:cnfStyle w:val="000000100000" w:firstRow="0" w:lastRow="0" w:firstColumn="0" w:lastColumn="0" w:oddVBand="0" w:evenVBand="0" w:oddHBand="1" w:evenHBand="0" w:firstRowFirstColumn="0" w:firstRowLastColumn="0" w:lastRowFirstColumn="0" w:lastRowLastColumn="0"/>
          <w:trHeight w:val="146"/>
        </w:trPr>
        <w:tc>
          <w:tcPr>
            <w:cnfStyle w:val="000010000000" w:firstRow="0" w:lastRow="0" w:firstColumn="0" w:lastColumn="0" w:oddVBand="1" w:evenVBand="0" w:oddHBand="0" w:evenHBand="0" w:firstRowFirstColumn="0" w:firstRowLastColumn="0" w:lastRowFirstColumn="0" w:lastRowLastColumn="0"/>
            <w:tcW w:w="1130" w:type="dxa"/>
            <w:vMerge/>
          </w:tcPr>
          <w:p w:rsidR="0025256E" w:rsidRPr="002A2165" w:rsidRDefault="0025256E" w:rsidP="0025256E">
            <w:pPr>
              <w:overflowPunct/>
              <w:textAlignment w:val="auto"/>
              <w:rPr>
                <w:rFonts w:eastAsiaTheme="minorHAnsi"/>
                <w:color w:val="000000"/>
                <w:sz w:val="24"/>
                <w:szCs w:val="24"/>
              </w:rPr>
            </w:pPr>
          </w:p>
        </w:tc>
        <w:tc>
          <w:tcPr>
            <w:tcW w:w="3769" w:type="dxa"/>
          </w:tcPr>
          <w:p w:rsidR="0025256E" w:rsidRPr="002A2165" w:rsidRDefault="0025256E" w:rsidP="0025256E">
            <w:pPr>
              <w:overflowPunct/>
              <w:spacing w:line="320" w:lineRule="atLeast"/>
              <w:ind w:left="60" w:right="60"/>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All of the above</w:t>
            </w:r>
          </w:p>
        </w:tc>
        <w:tc>
          <w:tcPr>
            <w:cnfStyle w:val="000010000000" w:firstRow="0" w:lastRow="0" w:firstColumn="0" w:lastColumn="0" w:oddVBand="1" w:evenVBand="0" w:oddHBand="0" w:evenHBand="0" w:firstRowFirstColumn="0" w:firstRowLastColumn="0" w:lastRowFirstColumn="0" w:lastRowLastColumn="0"/>
            <w:tcW w:w="1766" w:type="dxa"/>
          </w:tcPr>
          <w:p w:rsidR="0025256E" w:rsidRPr="002A2165" w:rsidRDefault="0025256E" w:rsidP="0025256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85</w:t>
            </w:r>
          </w:p>
        </w:tc>
        <w:tc>
          <w:tcPr>
            <w:tcW w:w="1553" w:type="dxa"/>
          </w:tcPr>
          <w:p w:rsidR="0025256E" w:rsidRPr="002A2165" w:rsidRDefault="0025256E" w:rsidP="0025256E">
            <w:pPr>
              <w:overflowPunct/>
              <w:spacing w:line="320" w:lineRule="atLeast"/>
              <w:ind w:left="60" w:right="60"/>
              <w:jc w:val="right"/>
              <w:textAlignment w:val="auto"/>
              <w:cnfStyle w:val="000000100000" w:firstRow="0" w:lastRow="0" w:firstColumn="0" w:lastColumn="0" w:oddVBand="0" w:evenVBand="0" w:oddHBand="1"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43.4</w:t>
            </w:r>
          </w:p>
        </w:tc>
      </w:tr>
      <w:tr w:rsidR="0025256E" w:rsidRPr="002A2165" w:rsidTr="00677448">
        <w:trPr>
          <w:trHeight w:val="146"/>
        </w:trPr>
        <w:tc>
          <w:tcPr>
            <w:cnfStyle w:val="000010000000" w:firstRow="0" w:lastRow="0" w:firstColumn="0" w:lastColumn="0" w:oddVBand="1" w:evenVBand="0" w:oddHBand="0" w:evenHBand="0" w:firstRowFirstColumn="0" w:firstRowLastColumn="0" w:lastRowFirstColumn="0" w:lastRowLastColumn="0"/>
            <w:tcW w:w="1130" w:type="dxa"/>
            <w:vMerge/>
          </w:tcPr>
          <w:p w:rsidR="0025256E" w:rsidRPr="002A2165" w:rsidRDefault="0025256E" w:rsidP="0025256E">
            <w:pPr>
              <w:overflowPunct/>
              <w:textAlignment w:val="auto"/>
              <w:rPr>
                <w:rFonts w:eastAsiaTheme="minorHAnsi"/>
                <w:color w:val="000000"/>
                <w:sz w:val="24"/>
                <w:szCs w:val="24"/>
              </w:rPr>
            </w:pPr>
          </w:p>
        </w:tc>
        <w:tc>
          <w:tcPr>
            <w:tcW w:w="3769" w:type="dxa"/>
          </w:tcPr>
          <w:p w:rsidR="0025256E" w:rsidRPr="002A2165" w:rsidRDefault="0025256E" w:rsidP="0025256E">
            <w:pPr>
              <w:overflowPunct/>
              <w:spacing w:line="320" w:lineRule="atLeast"/>
              <w:ind w:left="60" w:right="60"/>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Total</w:t>
            </w:r>
          </w:p>
        </w:tc>
        <w:tc>
          <w:tcPr>
            <w:cnfStyle w:val="000010000000" w:firstRow="0" w:lastRow="0" w:firstColumn="0" w:lastColumn="0" w:oddVBand="1" w:evenVBand="0" w:oddHBand="0" w:evenHBand="0" w:firstRowFirstColumn="0" w:firstRowLastColumn="0" w:lastRowFirstColumn="0" w:lastRowLastColumn="0"/>
            <w:tcW w:w="1766" w:type="dxa"/>
          </w:tcPr>
          <w:p w:rsidR="0025256E" w:rsidRPr="002A2165" w:rsidRDefault="0025256E" w:rsidP="0025256E">
            <w:pPr>
              <w:overflowPunct/>
              <w:spacing w:line="320" w:lineRule="atLeast"/>
              <w:ind w:left="60" w:right="60"/>
              <w:jc w:val="right"/>
              <w:textAlignment w:val="auto"/>
              <w:rPr>
                <w:rFonts w:eastAsiaTheme="minorHAnsi"/>
                <w:color w:val="000000"/>
                <w:sz w:val="24"/>
                <w:szCs w:val="24"/>
              </w:rPr>
            </w:pPr>
            <w:r w:rsidRPr="002A2165">
              <w:rPr>
                <w:rFonts w:eastAsiaTheme="minorHAnsi"/>
                <w:color w:val="000000"/>
                <w:sz w:val="24"/>
                <w:szCs w:val="24"/>
              </w:rPr>
              <w:t>196</w:t>
            </w:r>
          </w:p>
        </w:tc>
        <w:tc>
          <w:tcPr>
            <w:tcW w:w="1553" w:type="dxa"/>
          </w:tcPr>
          <w:p w:rsidR="0025256E" w:rsidRPr="002A2165" w:rsidRDefault="0025256E" w:rsidP="0025256E">
            <w:pPr>
              <w:overflowPunct/>
              <w:spacing w:line="320" w:lineRule="atLeast"/>
              <w:ind w:left="60" w:right="60"/>
              <w:jc w:val="right"/>
              <w:textAlignment w:val="auto"/>
              <w:cnfStyle w:val="000000000000" w:firstRow="0" w:lastRow="0" w:firstColumn="0" w:lastColumn="0" w:oddVBand="0" w:evenVBand="0" w:oddHBand="0" w:evenHBand="0" w:firstRowFirstColumn="0" w:firstRowLastColumn="0" w:lastRowFirstColumn="0" w:lastRowLastColumn="0"/>
              <w:rPr>
                <w:rFonts w:eastAsiaTheme="minorHAnsi"/>
                <w:color w:val="000000"/>
                <w:sz w:val="24"/>
                <w:szCs w:val="24"/>
              </w:rPr>
            </w:pPr>
            <w:r w:rsidRPr="002A2165">
              <w:rPr>
                <w:rFonts w:eastAsiaTheme="minorHAnsi"/>
                <w:color w:val="000000"/>
                <w:sz w:val="24"/>
                <w:szCs w:val="24"/>
              </w:rPr>
              <w:t>100.0</w:t>
            </w:r>
          </w:p>
        </w:tc>
      </w:tr>
    </w:tbl>
    <w:p w:rsidR="0025256E" w:rsidRPr="002A2165" w:rsidRDefault="0025256E" w:rsidP="0025256E">
      <w:pPr>
        <w:overflowPunct/>
        <w:spacing w:line="400" w:lineRule="atLeast"/>
        <w:textAlignment w:val="auto"/>
        <w:rPr>
          <w:rFonts w:eastAsiaTheme="minorHAnsi"/>
          <w:sz w:val="24"/>
          <w:szCs w:val="24"/>
        </w:rPr>
      </w:pPr>
    </w:p>
    <w:p w:rsidR="0025256E" w:rsidRDefault="0025256E" w:rsidP="002A2165">
      <w:pPr>
        <w:tabs>
          <w:tab w:val="left" w:pos="2835"/>
        </w:tabs>
        <w:spacing w:line="360" w:lineRule="auto"/>
        <w:jc w:val="both"/>
        <w:rPr>
          <w:sz w:val="24"/>
          <w:szCs w:val="24"/>
        </w:rPr>
      </w:pPr>
      <w:r>
        <w:rPr>
          <w:sz w:val="24"/>
          <w:szCs w:val="24"/>
        </w:rPr>
        <w:t xml:space="preserve">Regarding the position of CPR in pregnant women </w:t>
      </w:r>
      <w:r w:rsidR="0005366B">
        <w:rPr>
          <w:sz w:val="24"/>
          <w:szCs w:val="24"/>
        </w:rPr>
        <w:t>less than half of the participants (33.7%) knew supine position with left manual uterine displacement if the fundus height is at or above the level of umbilicus</w:t>
      </w:r>
      <w:r w:rsidR="00BA281E">
        <w:rPr>
          <w:sz w:val="24"/>
          <w:szCs w:val="24"/>
        </w:rPr>
        <w:t xml:space="preserve">, where as 4.7% of the </w:t>
      </w:r>
      <w:r w:rsidR="003A367F">
        <w:rPr>
          <w:sz w:val="24"/>
          <w:szCs w:val="24"/>
        </w:rPr>
        <w:t>participants</w:t>
      </w:r>
      <w:r w:rsidR="00BA281E">
        <w:rPr>
          <w:sz w:val="24"/>
          <w:szCs w:val="24"/>
        </w:rPr>
        <w:t xml:space="preserve"> knew as placing left lateral tilt</w:t>
      </w:r>
      <w:r w:rsidR="00A01BDA">
        <w:rPr>
          <w:sz w:val="24"/>
          <w:szCs w:val="24"/>
        </w:rPr>
        <w:t xml:space="preserve"> of 27-30 degree using firm wedge, 11.2% supine position with firm wedge to support right side of the pelvis and thorax, the remaining 8.7 % knew as left lateral position. </w:t>
      </w:r>
    </w:p>
    <w:p w:rsidR="0025256E" w:rsidRDefault="0025256E" w:rsidP="002A2165">
      <w:pPr>
        <w:tabs>
          <w:tab w:val="left" w:pos="2835"/>
        </w:tabs>
        <w:spacing w:line="360" w:lineRule="auto"/>
        <w:rPr>
          <w:sz w:val="24"/>
          <w:szCs w:val="24"/>
        </w:rPr>
      </w:pPr>
    </w:p>
    <w:p w:rsidR="001424F1" w:rsidRPr="0066408C" w:rsidRDefault="001424F1" w:rsidP="001904DD">
      <w:pPr>
        <w:pStyle w:val="Heading2"/>
        <w:rPr>
          <w:rFonts w:ascii="Times New Roman" w:hAnsi="Times New Roman" w:cs="Times New Roman"/>
          <w:sz w:val="24"/>
          <w:szCs w:val="24"/>
        </w:rPr>
      </w:pPr>
      <w:bookmarkStart w:id="65" w:name="_Toc80710469"/>
      <w:bookmarkStart w:id="66" w:name="_Toc81313692"/>
      <w:r w:rsidRPr="0066408C">
        <w:rPr>
          <w:rFonts w:ascii="Times New Roman" w:hAnsi="Times New Roman" w:cs="Times New Roman"/>
          <w:color w:val="auto"/>
          <w:sz w:val="24"/>
          <w:szCs w:val="24"/>
        </w:rPr>
        <w:lastRenderedPageBreak/>
        <w:t xml:space="preserve">5.3. </w:t>
      </w:r>
      <w:r w:rsidR="00677448">
        <w:rPr>
          <w:rFonts w:ascii="Times New Roman" w:hAnsi="Times New Roman" w:cs="Times New Roman"/>
          <w:color w:val="auto"/>
          <w:sz w:val="24"/>
          <w:szCs w:val="24"/>
        </w:rPr>
        <w:t xml:space="preserve">Resident’s </w:t>
      </w:r>
      <w:r w:rsidR="001672AF" w:rsidRPr="0066408C">
        <w:rPr>
          <w:rFonts w:ascii="Times New Roman" w:hAnsi="Times New Roman" w:cs="Times New Roman"/>
          <w:color w:val="auto"/>
          <w:sz w:val="24"/>
          <w:szCs w:val="24"/>
        </w:rPr>
        <w:t xml:space="preserve">Attitude </w:t>
      </w:r>
      <w:r w:rsidR="00677448">
        <w:rPr>
          <w:rFonts w:ascii="Times New Roman" w:hAnsi="Times New Roman" w:cs="Times New Roman"/>
          <w:color w:val="auto"/>
          <w:sz w:val="24"/>
          <w:szCs w:val="24"/>
        </w:rPr>
        <w:t xml:space="preserve">toward </w:t>
      </w:r>
      <w:r w:rsidR="001672AF" w:rsidRPr="0066408C">
        <w:rPr>
          <w:rFonts w:ascii="Times New Roman" w:hAnsi="Times New Roman" w:cs="Times New Roman"/>
          <w:color w:val="auto"/>
          <w:sz w:val="24"/>
          <w:szCs w:val="24"/>
        </w:rPr>
        <w:t>cardiopulmonary resuscitation</w:t>
      </w:r>
      <w:bookmarkEnd w:id="65"/>
      <w:bookmarkEnd w:id="66"/>
      <w:r w:rsidR="001672AF" w:rsidRPr="0066408C">
        <w:rPr>
          <w:rStyle w:val="fontstyle01"/>
          <w:rFonts w:ascii="Times New Roman" w:hAnsi="Times New Roman" w:cs="Times New Roman"/>
          <w:b w:val="0"/>
          <w:color w:val="auto"/>
          <w:sz w:val="24"/>
          <w:szCs w:val="24"/>
        </w:rPr>
        <w:t xml:space="preserve"> </w:t>
      </w:r>
    </w:p>
    <w:p w:rsidR="001A71A5" w:rsidRPr="00477858" w:rsidRDefault="00770C68" w:rsidP="00477858">
      <w:pPr>
        <w:pStyle w:val="Caption"/>
        <w:rPr>
          <w:color w:val="03080D"/>
          <w:sz w:val="24"/>
          <w:szCs w:val="24"/>
        </w:rPr>
      </w:pPr>
      <w:r>
        <w:tab/>
      </w:r>
      <w:bookmarkStart w:id="67" w:name="_Toc81082062"/>
      <w:r w:rsidR="001424F1" w:rsidRPr="001904DD">
        <w:rPr>
          <w:noProof/>
        </w:rPr>
        <w:drawing>
          <wp:inline distT="0" distB="0" distL="0" distR="0" wp14:anchorId="1F671F39" wp14:editId="52257FD5">
            <wp:extent cx="5943600" cy="43446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4344670"/>
                    </a:xfrm>
                    <a:prstGeom prst="rect">
                      <a:avLst/>
                    </a:prstGeom>
                  </pic:spPr>
                </pic:pic>
              </a:graphicData>
            </a:graphic>
          </wp:inline>
        </w:drawing>
      </w:r>
      <w:r w:rsidR="002A6CDC">
        <w:rPr>
          <w:sz w:val="24"/>
          <w:szCs w:val="24"/>
        </w:rPr>
        <w:t xml:space="preserve"> </w:t>
      </w:r>
      <w:proofErr w:type="gramStart"/>
      <w:r w:rsidR="00477858" w:rsidRPr="00477858">
        <w:rPr>
          <w:color w:val="03080D"/>
          <w:sz w:val="24"/>
          <w:szCs w:val="24"/>
        </w:rPr>
        <w:t>Figure 5.</w:t>
      </w:r>
      <w:proofErr w:type="gramEnd"/>
      <w:r w:rsidR="00477858" w:rsidRPr="00477858">
        <w:rPr>
          <w:color w:val="03080D"/>
          <w:sz w:val="24"/>
          <w:szCs w:val="24"/>
        </w:rPr>
        <w:t xml:space="preserve"> </w:t>
      </w:r>
      <w:r w:rsidR="00477858" w:rsidRPr="00477858">
        <w:rPr>
          <w:color w:val="03080D"/>
          <w:sz w:val="24"/>
          <w:szCs w:val="24"/>
        </w:rPr>
        <w:fldChar w:fldCharType="begin"/>
      </w:r>
      <w:r w:rsidR="00477858" w:rsidRPr="00477858">
        <w:rPr>
          <w:color w:val="03080D"/>
          <w:sz w:val="24"/>
          <w:szCs w:val="24"/>
        </w:rPr>
        <w:instrText xml:space="preserve"> SEQ Figure_5. \* ARABIC </w:instrText>
      </w:r>
      <w:r w:rsidR="00477858" w:rsidRPr="00477858">
        <w:rPr>
          <w:color w:val="03080D"/>
          <w:sz w:val="24"/>
          <w:szCs w:val="24"/>
        </w:rPr>
        <w:fldChar w:fldCharType="separate"/>
      </w:r>
      <w:r w:rsidR="00477858" w:rsidRPr="00477858">
        <w:rPr>
          <w:noProof/>
          <w:color w:val="03080D"/>
          <w:sz w:val="24"/>
          <w:szCs w:val="24"/>
        </w:rPr>
        <w:t>6</w:t>
      </w:r>
      <w:r w:rsidR="00477858" w:rsidRPr="00477858">
        <w:rPr>
          <w:color w:val="03080D"/>
          <w:sz w:val="24"/>
          <w:szCs w:val="24"/>
        </w:rPr>
        <w:fldChar w:fldCharType="end"/>
      </w:r>
      <w:r w:rsidR="0066408C" w:rsidRPr="00477858">
        <w:rPr>
          <w:color w:val="03080D"/>
          <w:sz w:val="24"/>
          <w:szCs w:val="24"/>
        </w:rPr>
        <w:t xml:space="preserve">. </w:t>
      </w:r>
      <w:r w:rsidR="009C0D34" w:rsidRPr="00477858">
        <w:rPr>
          <w:color w:val="03080D"/>
          <w:sz w:val="24"/>
          <w:szCs w:val="24"/>
        </w:rPr>
        <w:t>Attitude status of residents toward Cardiopulmonary resuscitation</w:t>
      </w:r>
      <w:bookmarkEnd w:id="67"/>
    </w:p>
    <w:p w:rsidR="008533F9" w:rsidRDefault="008533F9" w:rsidP="001904DD">
      <w:pPr>
        <w:pStyle w:val="Heading2"/>
        <w:rPr>
          <w:rFonts w:ascii="Times New Roman" w:hAnsi="Times New Roman" w:cs="Times New Roman"/>
          <w:color w:val="auto"/>
          <w:sz w:val="24"/>
          <w:szCs w:val="24"/>
        </w:rPr>
      </w:pPr>
      <w:bookmarkStart w:id="68" w:name="_Toc80710470"/>
    </w:p>
    <w:p w:rsidR="003A367F" w:rsidRPr="003A367F" w:rsidRDefault="001A71A5" w:rsidP="00860C06">
      <w:pPr>
        <w:pStyle w:val="Heading2"/>
      </w:pPr>
      <w:bookmarkStart w:id="69" w:name="_Toc81313693"/>
      <w:r w:rsidRPr="003A367F">
        <w:rPr>
          <w:rFonts w:ascii="Times New Roman" w:hAnsi="Times New Roman" w:cs="Times New Roman"/>
          <w:color w:val="auto"/>
          <w:sz w:val="24"/>
          <w:szCs w:val="24"/>
        </w:rPr>
        <w:t xml:space="preserve">5.4. </w:t>
      </w:r>
      <w:r w:rsidR="00860C06">
        <w:rPr>
          <w:rFonts w:ascii="Times New Roman" w:hAnsi="Times New Roman" w:cs="Times New Roman"/>
          <w:color w:val="auto"/>
          <w:sz w:val="24"/>
          <w:szCs w:val="24"/>
        </w:rPr>
        <w:t xml:space="preserve">Factors associated with residents’ </w:t>
      </w:r>
      <w:r w:rsidR="00816D9D" w:rsidRPr="003A367F">
        <w:rPr>
          <w:rStyle w:val="fontstyle01"/>
          <w:rFonts w:ascii="Times New Roman" w:hAnsi="Times New Roman" w:cs="Times New Roman"/>
          <w:color w:val="auto"/>
          <w:sz w:val="24"/>
          <w:szCs w:val="24"/>
        </w:rPr>
        <w:t xml:space="preserve">Knowledge of </w:t>
      </w:r>
      <w:r w:rsidR="00816D9D" w:rsidRPr="003A367F">
        <w:rPr>
          <w:rFonts w:ascii="Times New Roman" w:hAnsi="Times New Roman" w:cs="Times New Roman"/>
          <w:color w:val="auto"/>
          <w:sz w:val="24"/>
          <w:szCs w:val="24"/>
        </w:rPr>
        <w:t>Cardiopulmonary Resuscitation</w:t>
      </w:r>
      <w:bookmarkEnd w:id="69"/>
      <w:r w:rsidR="00816D9D" w:rsidRPr="003A367F">
        <w:rPr>
          <w:rStyle w:val="fontstyle01"/>
          <w:rFonts w:ascii="Times New Roman" w:hAnsi="Times New Roman" w:cs="Times New Roman"/>
          <w:color w:val="auto"/>
          <w:sz w:val="24"/>
          <w:szCs w:val="24"/>
        </w:rPr>
        <w:t xml:space="preserve"> </w:t>
      </w:r>
      <w:bookmarkEnd w:id="68"/>
    </w:p>
    <w:p w:rsidR="003A2CC9" w:rsidRPr="003A2CC9" w:rsidRDefault="003A2CC9" w:rsidP="001A71A5">
      <w:pPr>
        <w:spacing w:line="360" w:lineRule="auto"/>
        <w:jc w:val="both"/>
        <w:rPr>
          <w:sz w:val="24"/>
          <w:szCs w:val="24"/>
        </w:rPr>
      </w:pPr>
      <w:r w:rsidRPr="003A2CC9">
        <w:rPr>
          <w:sz w:val="24"/>
          <w:szCs w:val="24"/>
        </w:rPr>
        <w:t xml:space="preserve">To identify the factors that are associated with </w:t>
      </w:r>
      <w:r w:rsidR="00860C06">
        <w:rPr>
          <w:sz w:val="24"/>
          <w:szCs w:val="24"/>
        </w:rPr>
        <w:t xml:space="preserve">residents’ </w:t>
      </w:r>
      <w:r w:rsidRPr="003A2CC9">
        <w:rPr>
          <w:sz w:val="24"/>
          <w:szCs w:val="24"/>
        </w:rPr>
        <w:t xml:space="preserve">knowledge of cardiopulmonary resuscitation, bivariate and multivariate analysis were computed using SPSS software. Bivariate analysis was </w:t>
      </w:r>
      <w:proofErr w:type="gramStart"/>
      <w:r w:rsidR="001827D2" w:rsidRPr="003A2CC9">
        <w:rPr>
          <w:sz w:val="24"/>
          <w:szCs w:val="24"/>
        </w:rPr>
        <w:t>Carried</w:t>
      </w:r>
      <w:proofErr w:type="gramEnd"/>
      <w:r w:rsidRPr="003A2CC9">
        <w:rPr>
          <w:sz w:val="24"/>
          <w:szCs w:val="24"/>
        </w:rPr>
        <w:t xml:space="preserve"> out to correlate the knowledge of cardiopulmonary resuscitation with independent variables. At first, each variable was separately entered into a binary logistic regression model; then variables that had a p-value less than or equal to 0.25 were selected for a multivariate logistic regression model.</w:t>
      </w:r>
    </w:p>
    <w:p w:rsidR="00191BBE" w:rsidRPr="00D21360" w:rsidRDefault="00992144" w:rsidP="001A71A5">
      <w:pPr>
        <w:spacing w:line="360" w:lineRule="auto"/>
        <w:jc w:val="both"/>
        <w:rPr>
          <w:sz w:val="24"/>
          <w:szCs w:val="24"/>
        </w:rPr>
      </w:pPr>
      <w:r w:rsidRPr="00992144">
        <w:rPr>
          <w:sz w:val="24"/>
          <w:szCs w:val="24"/>
        </w:rPr>
        <w:t>This study finding reveals that in the bivariate logistic regression analysis, those residents in the department of Gynecology and Obstetrics [COR= 0.027, 95% CI (0.003, 0.249)]</w:t>
      </w:r>
      <w:r>
        <w:rPr>
          <w:sz w:val="24"/>
          <w:szCs w:val="24"/>
        </w:rPr>
        <w:t>,</w:t>
      </w:r>
      <w:r w:rsidRPr="00992144">
        <w:rPr>
          <w:sz w:val="24"/>
          <w:szCs w:val="24"/>
        </w:rPr>
        <w:t xml:space="preserve"> Surgery [COR= 0.183, 95% CI (0.046, 0.734)], Internal medicine [COR= 0.466, 95% CI (0.13, 1.666)] and Emergency medicine [COR=3.43, 95%CI (0.938, 14.13)]; Academic year: Second year (year-two) [COR=2.732, 95%CI (0.733, 10.189</w:t>
      </w:r>
      <w:r>
        <w:rPr>
          <w:sz w:val="24"/>
          <w:szCs w:val="24"/>
        </w:rPr>
        <w:t>)</w:t>
      </w:r>
      <w:r w:rsidRPr="00992144">
        <w:rPr>
          <w:sz w:val="24"/>
          <w:szCs w:val="24"/>
        </w:rPr>
        <w:t>] ; training on CPR [COR=4.251, 95%CI (2.041, 8.855)]; N</w:t>
      </w:r>
      <w:r w:rsidRPr="00992144">
        <w:rPr>
          <w:sz w:val="24"/>
          <w:szCs w:val="24"/>
          <w:u w:val="single"/>
        </w:rPr>
        <w:t>o</w:t>
      </w:r>
      <w:r w:rsidRPr="00992144">
        <w:rPr>
          <w:sz w:val="24"/>
          <w:szCs w:val="24"/>
        </w:rPr>
        <w:t xml:space="preserve"> of </w:t>
      </w:r>
      <w:r w:rsidRPr="00992144">
        <w:rPr>
          <w:sz w:val="24"/>
          <w:szCs w:val="24"/>
        </w:rPr>
        <w:lastRenderedPageBreak/>
        <w:t>training: Two [COR=5.00, 95%CI (0.767, 32.574)] ; Timing of training: before 6 months [COR=7.222, 95%CI (2.406, 21.68], and between 6 and 12 months [COR=4.333, 95%CI (1.031, 18.215)]</w:t>
      </w:r>
      <w:r w:rsidR="00D4743B">
        <w:rPr>
          <w:sz w:val="24"/>
          <w:szCs w:val="24"/>
        </w:rPr>
        <w:t xml:space="preserve"> and </w:t>
      </w:r>
      <w:r w:rsidRPr="00992144">
        <w:rPr>
          <w:sz w:val="24"/>
          <w:szCs w:val="24"/>
        </w:rPr>
        <w:t>Certified personnel on CPR [COR= 4.368, 95% CI (0.891, 21.398)] showed a significant association with knowledge of cardiopulmonary resuscitation</w:t>
      </w:r>
      <w:r w:rsidR="00D21360">
        <w:rPr>
          <w:sz w:val="24"/>
          <w:szCs w:val="24"/>
        </w:rPr>
        <w:t xml:space="preserve"> (</w:t>
      </w:r>
      <w:r w:rsidR="00F8648C" w:rsidRPr="00535D06">
        <w:rPr>
          <w:sz w:val="24"/>
          <w:szCs w:val="24"/>
        </w:rPr>
        <w:t>Table-</w:t>
      </w:r>
      <w:r w:rsidR="00A16B11">
        <w:rPr>
          <w:sz w:val="24"/>
          <w:szCs w:val="24"/>
        </w:rPr>
        <w:t>5.8</w:t>
      </w:r>
      <w:r w:rsidR="00D21360" w:rsidRPr="00535D06">
        <w:rPr>
          <w:sz w:val="24"/>
          <w:szCs w:val="24"/>
        </w:rPr>
        <w:t>)</w:t>
      </w:r>
      <w:r w:rsidR="001A71A5" w:rsidRPr="00535D06">
        <w:rPr>
          <w:rStyle w:val="fontstyle21"/>
          <w:color w:val="auto"/>
          <w:sz w:val="24"/>
          <w:szCs w:val="24"/>
        </w:rPr>
        <w:t>.</w:t>
      </w:r>
      <w:r w:rsidR="001A71A5" w:rsidRPr="001A71A5">
        <w:rPr>
          <w:sz w:val="24"/>
          <w:szCs w:val="24"/>
        </w:rPr>
        <w:tab/>
      </w:r>
    </w:p>
    <w:p w:rsidR="009047B9" w:rsidRPr="00992144" w:rsidRDefault="00992144" w:rsidP="00992144">
      <w:pPr>
        <w:spacing w:before="120" w:line="360" w:lineRule="auto"/>
        <w:jc w:val="both"/>
        <w:rPr>
          <w:sz w:val="24"/>
          <w:szCs w:val="24"/>
        </w:rPr>
      </w:pPr>
      <w:r w:rsidRPr="00992144">
        <w:rPr>
          <w:sz w:val="24"/>
          <w:szCs w:val="24"/>
        </w:rPr>
        <w:t>In multivariable logistic regression an</w:t>
      </w:r>
      <w:r w:rsidR="00A3420F">
        <w:rPr>
          <w:sz w:val="24"/>
          <w:szCs w:val="24"/>
        </w:rPr>
        <w:t xml:space="preserve">alysis, department of residency, </w:t>
      </w:r>
      <w:r w:rsidRPr="00992144">
        <w:rPr>
          <w:sz w:val="24"/>
          <w:szCs w:val="24"/>
        </w:rPr>
        <w:t>training on CPR and timing of training were significantly associated with knowledge of cardiopulmonary resuscitation at P-value</w:t>
      </w:r>
      <w:r w:rsidR="00A3420F">
        <w:rPr>
          <w:sz w:val="24"/>
          <w:szCs w:val="24"/>
        </w:rPr>
        <w:t xml:space="preserve"> less than</w:t>
      </w:r>
      <w:r w:rsidRPr="00992144">
        <w:rPr>
          <w:sz w:val="24"/>
          <w:szCs w:val="24"/>
        </w:rPr>
        <w:t xml:space="preserve"> 0.05.</w:t>
      </w:r>
    </w:p>
    <w:p w:rsidR="003A2CC9" w:rsidRDefault="003A2CC9" w:rsidP="00992144">
      <w:pPr>
        <w:overflowPunct/>
        <w:autoSpaceDE/>
        <w:autoSpaceDN/>
        <w:adjustRightInd/>
        <w:spacing w:before="120" w:line="360" w:lineRule="auto"/>
        <w:jc w:val="both"/>
        <w:textAlignment w:val="auto"/>
        <w:rPr>
          <w:sz w:val="24"/>
          <w:szCs w:val="24"/>
        </w:rPr>
      </w:pPr>
      <w:r w:rsidRPr="003A2CC9">
        <w:rPr>
          <w:sz w:val="24"/>
          <w:szCs w:val="24"/>
        </w:rPr>
        <w:t xml:space="preserve">Residents who were in the department of Gynecology and Obstetrics were </w:t>
      </w:r>
      <w:r w:rsidR="00592D44">
        <w:rPr>
          <w:sz w:val="24"/>
          <w:szCs w:val="24"/>
        </w:rPr>
        <w:t>99.2%</w:t>
      </w:r>
      <w:r w:rsidRPr="003A2CC9">
        <w:rPr>
          <w:sz w:val="24"/>
          <w:szCs w:val="24"/>
        </w:rPr>
        <w:t xml:space="preserve"> less likely to have knowledge of cardiopulmonary resuscitation than residents who were in</w:t>
      </w:r>
      <w:r w:rsidR="00592D44">
        <w:rPr>
          <w:sz w:val="24"/>
          <w:szCs w:val="24"/>
        </w:rPr>
        <w:t xml:space="preserve"> the department of Emergency medicine</w:t>
      </w:r>
      <w:r w:rsidR="00DC7174">
        <w:rPr>
          <w:sz w:val="24"/>
          <w:szCs w:val="24"/>
        </w:rPr>
        <w:t xml:space="preserve"> </w:t>
      </w:r>
      <w:r w:rsidR="00DC7174" w:rsidRPr="00535D06">
        <w:rPr>
          <w:sz w:val="24"/>
          <w:szCs w:val="24"/>
        </w:rPr>
        <w:t>[A</w:t>
      </w:r>
      <w:r w:rsidR="00592D44" w:rsidRPr="00535D06">
        <w:rPr>
          <w:sz w:val="24"/>
          <w:szCs w:val="24"/>
        </w:rPr>
        <w:t>OR=0.008, 95%CI (0.001, 0.96</w:t>
      </w:r>
      <w:r w:rsidRPr="00535D06">
        <w:rPr>
          <w:sz w:val="24"/>
          <w:szCs w:val="24"/>
        </w:rPr>
        <w:t>)].</w:t>
      </w:r>
      <w:r w:rsidRPr="003A2CC9">
        <w:rPr>
          <w:sz w:val="24"/>
          <w:szCs w:val="24"/>
        </w:rPr>
        <w:t xml:space="preserve"> Similarly, residents who were in the department of Surgery were </w:t>
      </w:r>
      <w:r w:rsidR="00592D44">
        <w:rPr>
          <w:sz w:val="24"/>
          <w:szCs w:val="24"/>
        </w:rPr>
        <w:t xml:space="preserve">94.5% </w:t>
      </w:r>
      <w:r w:rsidRPr="003A2CC9">
        <w:rPr>
          <w:sz w:val="24"/>
          <w:szCs w:val="24"/>
        </w:rPr>
        <w:t xml:space="preserve">less likely to have knowledge of cardiopulmonary resuscitation compared to those </w:t>
      </w:r>
      <w:r w:rsidR="00592D44">
        <w:rPr>
          <w:sz w:val="24"/>
          <w:szCs w:val="24"/>
        </w:rPr>
        <w:t>who were Emergency medicine</w:t>
      </w:r>
      <w:r w:rsidR="00DC7174">
        <w:rPr>
          <w:sz w:val="24"/>
          <w:szCs w:val="24"/>
        </w:rPr>
        <w:t xml:space="preserve"> </w:t>
      </w:r>
      <w:r w:rsidR="00DC7174" w:rsidRPr="00535D06">
        <w:rPr>
          <w:sz w:val="24"/>
          <w:szCs w:val="24"/>
        </w:rPr>
        <w:t>[A</w:t>
      </w:r>
      <w:r w:rsidR="00592D44" w:rsidRPr="00535D06">
        <w:rPr>
          <w:sz w:val="24"/>
          <w:szCs w:val="24"/>
        </w:rPr>
        <w:t>OR=0.055, 95%CI (0.011, 0.273</w:t>
      </w:r>
      <w:r w:rsidRPr="00535D06">
        <w:rPr>
          <w:rStyle w:val="red-underline"/>
          <w:sz w:val="24"/>
          <w:szCs w:val="24"/>
        </w:rPr>
        <w:t>)]</w:t>
      </w:r>
      <w:r w:rsidRPr="006E117D">
        <w:rPr>
          <w:sz w:val="24"/>
          <w:szCs w:val="24"/>
          <w:highlight w:val="yellow"/>
        </w:rPr>
        <w:t>.</w:t>
      </w:r>
      <w:r w:rsidR="00592D44">
        <w:rPr>
          <w:sz w:val="24"/>
          <w:szCs w:val="24"/>
        </w:rPr>
        <w:t xml:space="preserve"> Again those residents in the department of pediatrics and Internal medicine were 83.3% and 77.7% respectively less likely to have knowledge of cardiopulmonary resuscitation than residents in the</w:t>
      </w:r>
      <w:r w:rsidR="00260491">
        <w:rPr>
          <w:sz w:val="24"/>
          <w:szCs w:val="24"/>
        </w:rPr>
        <w:t xml:space="preserve"> department of Emergency medicine</w:t>
      </w:r>
      <w:r w:rsidR="00592D44">
        <w:rPr>
          <w:sz w:val="24"/>
          <w:szCs w:val="24"/>
        </w:rPr>
        <w:t xml:space="preserve"> with </w:t>
      </w:r>
      <w:r w:rsidR="00592D44" w:rsidRPr="00535D06">
        <w:rPr>
          <w:sz w:val="24"/>
          <w:szCs w:val="24"/>
        </w:rPr>
        <w:t>[AOR=0</w:t>
      </w:r>
      <w:r w:rsidR="0031619D" w:rsidRPr="00535D06">
        <w:rPr>
          <w:sz w:val="24"/>
          <w:szCs w:val="24"/>
        </w:rPr>
        <w:t>.</w:t>
      </w:r>
      <w:r w:rsidR="00592D44" w:rsidRPr="00535D06">
        <w:rPr>
          <w:sz w:val="24"/>
          <w:szCs w:val="24"/>
        </w:rPr>
        <w:t xml:space="preserve">167, 95%CI (0.037, 0.748)] and </w:t>
      </w:r>
      <w:r w:rsidR="00260491" w:rsidRPr="00535D06">
        <w:rPr>
          <w:sz w:val="24"/>
          <w:szCs w:val="24"/>
        </w:rPr>
        <w:t>[A</w:t>
      </w:r>
      <w:r w:rsidR="0031619D" w:rsidRPr="00535D06">
        <w:rPr>
          <w:sz w:val="24"/>
          <w:szCs w:val="24"/>
        </w:rPr>
        <w:t>OR=0.223, 95%CI (0.063</w:t>
      </w:r>
      <w:r w:rsidR="00260491" w:rsidRPr="00535D06">
        <w:rPr>
          <w:sz w:val="24"/>
          <w:szCs w:val="24"/>
        </w:rPr>
        <w:t>, 0.</w:t>
      </w:r>
      <w:r w:rsidR="0031619D" w:rsidRPr="00535D06">
        <w:rPr>
          <w:sz w:val="24"/>
          <w:szCs w:val="24"/>
        </w:rPr>
        <w:t>783</w:t>
      </w:r>
      <w:r w:rsidR="00260491" w:rsidRPr="00535D06">
        <w:rPr>
          <w:sz w:val="24"/>
          <w:szCs w:val="24"/>
        </w:rPr>
        <w:t>)].</w:t>
      </w:r>
    </w:p>
    <w:p w:rsidR="00C719BC" w:rsidRDefault="00B43BA1" w:rsidP="008533F9">
      <w:pPr>
        <w:overflowPunct/>
        <w:autoSpaceDE/>
        <w:autoSpaceDN/>
        <w:adjustRightInd/>
        <w:spacing w:before="120" w:line="360" w:lineRule="auto"/>
        <w:jc w:val="both"/>
        <w:textAlignment w:val="auto"/>
        <w:rPr>
          <w:rStyle w:val="fontstyle21"/>
          <w:color w:val="auto"/>
          <w:sz w:val="24"/>
          <w:szCs w:val="24"/>
        </w:rPr>
      </w:pPr>
      <w:r w:rsidRPr="00B43BA1">
        <w:rPr>
          <w:sz w:val="24"/>
          <w:szCs w:val="24"/>
        </w:rPr>
        <w:t>Regarding training, residents who took training on CPR were 3.251 times more likely to be knowledgeable about cardiopulmonary resuscitation than reside</w:t>
      </w:r>
      <w:r w:rsidR="00DC7174">
        <w:rPr>
          <w:sz w:val="24"/>
          <w:szCs w:val="24"/>
        </w:rPr>
        <w:t>nts who did not take training [A</w:t>
      </w:r>
      <w:r w:rsidRPr="00B43BA1">
        <w:rPr>
          <w:sz w:val="24"/>
          <w:szCs w:val="24"/>
        </w:rPr>
        <w:t xml:space="preserve">OR=3.251, 95%CI (1.162, 9.100)]. Likewise, residents whose timing of training was before 6 months were 5.948 times more likely to have knowledge of cardiopulmonary resuscitation compared to those whose timing of </w:t>
      </w:r>
      <w:r w:rsidR="00DC7174">
        <w:rPr>
          <w:sz w:val="24"/>
          <w:szCs w:val="24"/>
        </w:rPr>
        <w:t>training was more than a year [A</w:t>
      </w:r>
      <w:r w:rsidRPr="00B43BA1">
        <w:rPr>
          <w:sz w:val="24"/>
          <w:szCs w:val="24"/>
        </w:rPr>
        <w:t>OR=5.948, 95%CI (1.855, 19.065)]</w:t>
      </w:r>
      <w:r w:rsidR="001827D2">
        <w:rPr>
          <w:sz w:val="24"/>
          <w:szCs w:val="24"/>
        </w:rPr>
        <w:t xml:space="preserve"> (Table 5.8</w:t>
      </w:r>
      <w:r>
        <w:rPr>
          <w:sz w:val="24"/>
          <w:szCs w:val="24"/>
        </w:rPr>
        <w:t>)</w:t>
      </w:r>
      <w:r w:rsidRPr="00B43BA1">
        <w:rPr>
          <w:sz w:val="24"/>
          <w:szCs w:val="24"/>
        </w:rPr>
        <w:t>.</w:t>
      </w:r>
    </w:p>
    <w:p w:rsidR="008533F9" w:rsidRDefault="008533F9" w:rsidP="008533F9">
      <w:pPr>
        <w:overflowPunct/>
        <w:autoSpaceDE/>
        <w:autoSpaceDN/>
        <w:adjustRightInd/>
        <w:spacing w:before="120" w:line="360" w:lineRule="auto"/>
        <w:jc w:val="both"/>
        <w:textAlignment w:val="auto"/>
        <w:rPr>
          <w:sz w:val="24"/>
          <w:szCs w:val="24"/>
        </w:rPr>
        <w:sectPr w:rsidR="008533F9" w:rsidSect="008F5C13">
          <w:pgSz w:w="12240" w:h="15840"/>
          <w:pgMar w:top="1350" w:right="1080" w:bottom="1440" w:left="1440" w:header="720" w:footer="720" w:gutter="0"/>
          <w:pgNumType w:start="1"/>
          <w:cols w:space="720"/>
          <w:docGrid w:linePitch="360"/>
        </w:sectPr>
      </w:pPr>
    </w:p>
    <w:p w:rsidR="00F45286" w:rsidRPr="001F38A8" w:rsidRDefault="001F38A8" w:rsidP="001F38A8">
      <w:pPr>
        <w:pStyle w:val="Caption"/>
        <w:rPr>
          <w:color w:val="03080D"/>
          <w:sz w:val="24"/>
          <w:szCs w:val="24"/>
        </w:rPr>
      </w:pPr>
      <w:bookmarkStart w:id="70" w:name="_Toc81079492"/>
      <w:proofErr w:type="gramStart"/>
      <w:r w:rsidRPr="001F38A8">
        <w:rPr>
          <w:color w:val="03080D"/>
          <w:sz w:val="24"/>
          <w:szCs w:val="24"/>
        </w:rPr>
        <w:lastRenderedPageBreak/>
        <w:t>Table 5.</w:t>
      </w:r>
      <w:proofErr w:type="gramEnd"/>
      <w:r w:rsidRPr="001F38A8">
        <w:rPr>
          <w:color w:val="03080D"/>
          <w:sz w:val="24"/>
          <w:szCs w:val="24"/>
        </w:rPr>
        <w:t xml:space="preserve"> </w:t>
      </w:r>
      <w:r w:rsidRPr="001F38A8">
        <w:rPr>
          <w:color w:val="03080D"/>
          <w:sz w:val="24"/>
          <w:szCs w:val="24"/>
        </w:rPr>
        <w:fldChar w:fldCharType="begin"/>
      </w:r>
      <w:r w:rsidRPr="001F38A8">
        <w:rPr>
          <w:color w:val="03080D"/>
          <w:sz w:val="24"/>
          <w:szCs w:val="24"/>
        </w:rPr>
        <w:instrText xml:space="preserve"> SEQ Table_5. \* ARABIC </w:instrText>
      </w:r>
      <w:r w:rsidRPr="001F38A8">
        <w:rPr>
          <w:color w:val="03080D"/>
          <w:sz w:val="24"/>
          <w:szCs w:val="24"/>
        </w:rPr>
        <w:fldChar w:fldCharType="separate"/>
      </w:r>
      <w:r>
        <w:rPr>
          <w:noProof/>
          <w:color w:val="03080D"/>
          <w:sz w:val="24"/>
          <w:szCs w:val="24"/>
        </w:rPr>
        <w:t>8</w:t>
      </w:r>
      <w:r w:rsidRPr="001F38A8">
        <w:rPr>
          <w:color w:val="03080D"/>
          <w:sz w:val="24"/>
          <w:szCs w:val="24"/>
        </w:rPr>
        <w:fldChar w:fldCharType="end"/>
      </w:r>
      <w:r w:rsidR="00F45286" w:rsidRPr="001F38A8">
        <w:rPr>
          <w:color w:val="03080D"/>
          <w:sz w:val="24"/>
          <w:szCs w:val="24"/>
        </w:rPr>
        <w:t>:</w:t>
      </w:r>
      <w:r w:rsidR="00F45286" w:rsidRPr="001F38A8">
        <w:rPr>
          <w:rStyle w:val="fontstyle01"/>
          <w:rFonts w:ascii="Times New Roman" w:hAnsi="Times New Roman"/>
          <w:color w:val="03080D"/>
          <w:sz w:val="24"/>
          <w:szCs w:val="24"/>
        </w:rPr>
        <w:t xml:space="preserve"> Logistic R</w:t>
      </w:r>
      <w:r w:rsidR="008F5C13">
        <w:rPr>
          <w:rStyle w:val="fontstyle01"/>
          <w:rFonts w:ascii="Times New Roman" w:hAnsi="Times New Roman"/>
          <w:color w:val="03080D"/>
          <w:sz w:val="24"/>
          <w:szCs w:val="24"/>
        </w:rPr>
        <w:t xml:space="preserve">egression Analysis Showing Factor Associate with </w:t>
      </w:r>
      <w:r w:rsidR="00F45286" w:rsidRPr="001F38A8">
        <w:rPr>
          <w:rStyle w:val="fontstyle01"/>
          <w:rFonts w:ascii="Times New Roman" w:hAnsi="Times New Roman"/>
          <w:color w:val="03080D"/>
          <w:sz w:val="24"/>
          <w:szCs w:val="24"/>
        </w:rPr>
        <w:t>Knowledge of residents on c</w:t>
      </w:r>
      <w:r w:rsidR="00F45286" w:rsidRPr="001F38A8">
        <w:rPr>
          <w:color w:val="03080D"/>
          <w:sz w:val="24"/>
          <w:szCs w:val="24"/>
        </w:rPr>
        <w:t>ardiopulmonary resuscitation</w:t>
      </w:r>
      <w:bookmarkEnd w:id="70"/>
      <w:r w:rsidR="00F45286" w:rsidRPr="001F38A8">
        <w:rPr>
          <w:rStyle w:val="fontstyle01"/>
          <w:color w:val="03080D"/>
          <w:sz w:val="24"/>
          <w:szCs w:val="24"/>
        </w:rPr>
        <w:t xml:space="preserve"> </w:t>
      </w:r>
      <w:r w:rsidR="00AF04CD" w:rsidRPr="00AF04CD">
        <w:rPr>
          <w:rStyle w:val="fontstyle01"/>
          <w:color w:val="03080D"/>
          <w:sz w:val="24"/>
          <w:szCs w:val="24"/>
        </w:rPr>
        <w:t>at SPHMMC, Ethiopia, August 2021.</w:t>
      </w:r>
    </w:p>
    <w:tbl>
      <w:tblPr>
        <w:tblStyle w:val="TableGrid"/>
        <w:tblW w:w="11764" w:type="dxa"/>
        <w:tblLook w:val="04A0" w:firstRow="1" w:lastRow="0" w:firstColumn="1" w:lastColumn="0" w:noHBand="0" w:noVBand="1"/>
      </w:tblPr>
      <w:tblGrid>
        <w:gridCol w:w="1923"/>
        <w:gridCol w:w="1552"/>
        <w:gridCol w:w="1195"/>
        <w:gridCol w:w="1067"/>
        <w:gridCol w:w="864"/>
        <w:gridCol w:w="843"/>
        <w:gridCol w:w="879"/>
        <w:gridCol w:w="822"/>
        <w:gridCol w:w="843"/>
        <w:gridCol w:w="876"/>
        <w:gridCol w:w="900"/>
      </w:tblGrid>
      <w:tr w:rsidR="007B78FB" w:rsidRPr="00191BBE" w:rsidTr="008F5C13">
        <w:trPr>
          <w:trHeight w:val="260"/>
        </w:trPr>
        <w:tc>
          <w:tcPr>
            <w:tcW w:w="1856" w:type="dxa"/>
            <w:vMerge w:val="restart"/>
            <w:hideMark/>
          </w:tcPr>
          <w:p w:rsidR="007B78FB" w:rsidRPr="00191BBE" w:rsidRDefault="007B78FB" w:rsidP="00C719BC">
            <w:pPr>
              <w:overflowPunct/>
              <w:autoSpaceDE/>
              <w:autoSpaceDN/>
              <w:adjustRightInd/>
              <w:textAlignment w:val="auto"/>
              <w:rPr>
                <w:b/>
                <w:bCs/>
                <w:color w:val="000000"/>
                <w:sz w:val="24"/>
                <w:szCs w:val="24"/>
              </w:rPr>
            </w:pPr>
            <w:r>
              <w:rPr>
                <w:sz w:val="24"/>
                <w:szCs w:val="24"/>
              </w:rPr>
              <w:tab/>
            </w:r>
            <w:r>
              <w:rPr>
                <w:b/>
                <w:bCs/>
                <w:color w:val="000000"/>
                <w:sz w:val="24"/>
                <w:szCs w:val="24"/>
              </w:rPr>
              <w:t>Variables</w:t>
            </w:r>
          </w:p>
        </w:tc>
        <w:tc>
          <w:tcPr>
            <w:tcW w:w="1599" w:type="dxa"/>
            <w:vMerge w:val="restart"/>
            <w:hideMark/>
          </w:tcPr>
          <w:p w:rsidR="007B78FB" w:rsidRPr="00191BBE" w:rsidRDefault="00491F21" w:rsidP="00191BBE">
            <w:pPr>
              <w:overflowPunct/>
              <w:autoSpaceDE/>
              <w:autoSpaceDN/>
              <w:adjustRightInd/>
              <w:jc w:val="center"/>
              <w:textAlignment w:val="auto"/>
              <w:rPr>
                <w:color w:val="000000"/>
                <w:sz w:val="24"/>
                <w:szCs w:val="24"/>
              </w:rPr>
            </w:pPr>
            <w:r>
              <w:rPr>
                <w:color w:val="000000"/>
                <w:sz w:val="24"/>
                <w:szCs w:val="24"/>
              </w:rPr>
              <w:t xml:space="preserve">Response </w:t>
            </w:r>
            <w:r w:rsidR="007B78FB">
              <w:rPr>
                <w:color w:val="000000"/>
                <w:sz w:val="24"/>
                <w:szCs w:val="24"/>
              </w:rPr>
              <w:t>Category</w:t>
            </w:r>
            <w:r w:rsidR="007B78FB" w:rsidRPr="00191BBE">
              <w:rPr>
                <w:color w:val="000000"/>
                <w:sz w:val="24"/>
                <w:szCs w:val="24"/>
              </w:rPr>
              <w:t> </w:t>
            </w:r>
          </w:p>
        </w:tc>
        <w:tc>
          <w:tcPr>
            <w:tcW w:w="2282" w:type="dxa"/>
            <w:gridSpan w:val="2"/>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K</w:t>
            </w:r>
            <w:r>
              <w:rPr>
                <w:color w:val="000000"/>
                <w:sz w:val="24"/>
                <w:szCs w:val="24"/>
              </w:rPr>
              <w:t>nowledge</w:t>
            </w:r>
            <w:r w:rsidR="00E11D60">
              <w:rPr>
                <w:color w:val="000000"/>
                <w:sz w:val="24"/>
                <w:szCs w:val="24"/>
              </w:rPr>
              <w:t xml:space="preserve"> </w:t>
            </w:r>
          </w:p>
        </w:tc>
        <w:tc>
          <w:tcPr>
            <w:tcW w:w="864" w:type="dxa"/>
            <w:vMerge w:val="restart"/>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COR</w:t>
            </w:r>
          </w:p>
        </w:tc>
        <w:tc>
          <w:tcPr>
            <w:tcW w:w="1722" w:type="dxa"/>
            <w:gridSpan w:val="2"/>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95% C.I.</w:t>
            </w:r>
            <w:r>
              <w:rPr>
                <w:color w:val="000000"/>
                <w:sz w:val="24"/>
                <w:szCs w:val="24"/>
              </w:rPr>
              <w:t xml:space="preserve"> </w:t>
            </w:r>
            <w:r w:rsidRPr="00191BBE">
              <w:rPr>
                <w:color w:val="000000"/>
                <w:sz w:val="24"/>
                <w:szCs w:val="24"/>
              </w:rPr>
              <w:t>for COR</w:t>
            </w:r>
          </w:p>
        </w:tc>
        <w:tc>
          <w:tcPr>
            <w:tcW w:w="822" w:type="dxa"/>
            <w:vMerge w:val="restart"/>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AOR</w:t>
            </w:r>
          </w:p>
        </w:tc>
        <w:tc>
          <w:tcPr>
            <w:tcW w:w="1719" w:type="dxa"/>
            <w:gridSpan w:val="2"/>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95% C.I.</w:t>
            </w:r>
            <w:r>
              <w:rPr>
                <w:color w:val="000000"/>
                <w:sz w:val="24"/>
                <w:szCs w:val="24"/>
              </w:rPr>
              <w:t xml:space="preserve"> </w:t>
            </w:r>
            <w:r w:rsidRPr="00191BBE">
              <w:rPr>
                <w:color w:val="000000"/>
                <w:sz w:val="24"/>
                <w:szCs w:val="24"/>
              </w:rPr>
              <w:t>for AOR</w:t>
            </w:r>
          </w:p>
        </w:tc>
        <w:tc>
          <w:tcPr>
            <w:tcW w:w="900" w:type="dxa"/>
            <w:vMerge w:val="restart"/>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P-value</w:t>
            </w:r>
          </w:p>
        </w:tc>
      </w:tr>
      <w:tr w:rsidR="007B78FB" w:rsidRPr="00191BBE" w:rsidTr="008F5C13">
        <w:trPr>
          <w:trHeight w:val="315"/>
        </w:trPr>
        <w:tc>
          <w:tcPr>
            <w:tcW w:w="1856" w:type="dxa"/>
            <w:vMerge/>
            <w:hideMark/>
          </w:tcPr>
          <w:p w:rsidR="007B78FB" w:rsidRPr="00191BBE" w:rsidRDefault="007B78FB" w:rsidP="00191BBE">
            <w:pPr>
              <w:overflowPunct/>
              <w:autoSpaceDE/>
              <w:autoSpaceDN/>
              <w:adjustRightInd/>
              <w:textAlignment w:val="auto"/>
              <w:rPr>
                <w:b/>
                <w:bCs/>
                <w:color w:val="000000"/>
                <w:sz w:val="24"/>
                <w:szCs w:val="24"/>
              </w:rPr>
            </w:pPr>
          </w:p>
        </w:tc>
        <w:tc>
          <w:tcPr>
            <w:tcW w:w="1599" w:type="dxa"/>
            <w:vMerge/>
            <w:hideMark/>
          </w:tcPr>
          <w:p w:rsidR="007B78FB" w:rsidRPr="00191BBE" w:rsidRDefault="007B78FB" w:rsidP="00191BBE">
            <w:pPr>
              <w:overflowPunct/>
              <w:autoSpaceDE/>
              <w:autoSpaceDN/>
              <w:adjustRightInd/>
              <w:textAlignment w:val="auto"/>
              <w:rPr>
                <w:color w:val="000000"/>
                <w:sz w:val="24"/>
                <w:szCs w:val="24"/>
              </w:rPr>
            </w:pPr>
          </w:p>
        </w:tc>
        <w:tc>
          <w:tcPr>
            <w:tcW w:w="1206" w:type="dxa"/>
            <w:hideMark/>
          </w:tcPr>
          <w:p w:rsidR="007B78FB" w:rsidRPr="00191BBE" w:rsidRDefault="00E11D60" w:rsidP="00191BBE">
            <w:pPr>
              <w:overflowPunct/>
              <w:autoSpaceDE/>
              <w:autoSpaceDN/>
              <w:adjustRightInd/>
              <w:jc w:val="center"/>
              <w:textAlignment w:val="auto"/>
              <w:rPr>
                <w:color w:val="000000"/>
                <w:sz w:val="24"/>
                <w:szCs w:val="24"/>
              </w:rPr>
            </w:pPr>
            <w:r>
              <w:rPr>
                <w:color w:val="000000"/>
                <w:sz w:val="24"/>
                <w:szCs w:val="24"/>
              </w:rPr>
              <w:t>Less than pass mark</w:t>
            </w:r>
          </w:p>
        </w:tc>
        <w:tc>
          <w:tcPr>
            <w:tcW w:w="1076" w:type="dxa"/>
            <w:hideMark/>
          </w:tcPr>
          <w:p w:rsidR="007B78FB" w:rsidRPr="00191BBE" w:rsidRDefault="00E11D60" w:rsidP="00E11D60">
            <w:pPr>
              <w:overflowPunct/>
              <w:autoSpaceDE/>
              <w:autoSpaceDN/>
              <w:adjustRightInd/>
              <w:textAlignment w:val="auto"/>
              <w:rPr>
                <w:color w:val="000000"/>
                <w:sz w:val="24"/>
                <w:szCs w:val="24"/>
              </w:rPr>
            </w:pPr>
            <w:r>
              <w:rPr>
                <w:color w:val="000000"/>
                <w:sz w:val="24"/>
                <w:szCs w:val="24"/>
              </w:rPr>
              <w:t>Greater than pass mark</w:t>
            </w:r>
          </w:p>
        </w:tc>
        <w:tc>
          <w:tcPr>
            <w:tcW w:w="864" w:type="dxa"/>
            <w:vMerge/>
            <w:hideMark/>
          </w:tcPr>
          <w:p w:rsidR="007B78FB" w:rsidRPr="00191BBE" w:rsidRDefault="007B78FB" w:rsidP="00191BBE">
            <w:pPr>
              <w:overflowPunct/>
              <w:autoSpaceDE/>
              <w:autoSpaceDN/>
              <w:adjustRightInd/>
              <w:textAlignment w:val="auto"/>
              <w:rPr>
                <w:color w:val="000000"/>
                <w:sz w:val="24"/>
                <w:szCs w:val="24"/>
              </w:rPr>
            </w:pPr>
          </w:p>
        </w:tc>
        <w:tc>
          <w:tcPr>
            <w:tcW w:w="843"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Lower</w:t>
            </w:r>
          </w:p>
        </w:tc>
        <w:tc>
          <w:tcPr>
            <w:tcW w:w="879"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Upper</w:t>
            </w:r>
          </w:p>
        </w:tc>
        <w:tc>
          <w:tcPr>
            <w:tcW w:w="822" w:type="dxa"/>
            <w:vMerge/>
            <w:hideMark/>
          </w:tcPr>
          <w:p w:rsidR="007B78FB" w:rsidRPr="00191BBE" w:rsidRDefault="007B78FB" w:rsidP="00191BBE">
            <w:pPr>
              <w:overflowPunct/>
              <w:autoSpaceDE/>
              <w:autoSpaceDN/>
              <w:adjustRightInd/>
              <w:textAlignment w:val="auto"/>
              <w:rPr>
                <w:color w:val="000000"/>
                <w:sz w:val="24"/>
                <w:szCs w:val="24"/>
              </w:rPr>
            </w:pPr>
          </w:p>
        </w:tc>
        <w:tc>
          <w:tcPr>
            <w:tcW w:w="843"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Lower</w:t>
            </w:r>
          </w:p>
        </w:tc>
        <w:tc>
          <w:tcPr>
            <w:tcW w:w="876"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Upper</w:t>
            </w:r>
          </w:p>
        </w:tc>
        <w:tc>
          <w:tcPr>
            <w:tcW w:w="900" w:type="dxa"/>
            <w:vMerge/>
            <w:hideMark/>
          </w:tcPr>
          <w:p w:rsidR="007B78FB" w:rsidRPr="00191BBE" w:rsidRDefault="007B78FB" w:rsidP="00191BBE">
            <w:pPr>
              <w:overflowPunct/>
              <w:autoSpaceDE/>
              <w:autoSpaceDN/>
              <w:adjustRightInd/>
              <w:textAlignment w:val="auto"/>
              <w:rPr>
                <w:color w:val="000000"/>
                <w:sz w:val="24"/>
                <w:szCs w:val="24"/>
              </w:rPr>
            </w:pPr>
          </w:p>
        </w:tc>
      </w:tr>
      <w:tr w:rsidR="007B78FB" w:rsidRPr="00191BBE" w:rsidTr="008F5C13">
        <w:trPr>
          <w:trHeight w:val="300"/>
        </w:trPr>
        <w:tc>
          <w:tcPr>
            <w:tcW w:w="1856" w:type="dxa"/>
            <w:vMerge w:val="restart"/>
            <w:hideMark/>
          </w:tcPr>
          <w:p w:rsidR="007B78FB" w:rsidRPr="00191BBE" w:rsidRDefault="007B78FB" w:rsidP="00191BBE">
            <w:pPr>
              <w:overflowPunct/>
              <w:autoSpaceDE/>
              <w:autoSpaceDN/>
              <w:adjustRightInd/>
              <w:textAlignment w:val="auto"/>
              <w:rPr>
                <w:bCs/>
                <w:color w:val="000000"/>
                <w:sz w:val="24"/>
                <w:szCs w:val="24"/>
              </w:rPr>
            </w:pPr>
            <w:r w:rsidRPr="00191BBE">
              <w:rPr>
                <w:bCs/>
                <w:color w:val="000000"/>
                <w:sz w:val="24"/>
                <w:szCs w:val="24"/>
              </w:rPr>
              <w:t>Department of resident</w:t>
            </w:r>
          </w:p>
        </w:tc>
        <w:tc>
          <w:tcPr>
            <w:tcW w:w="1599" w:type="dxa"/>
            <w:hideMark/>
          </w:tcPr>
          <w:p w:rsidR="007B78FB" w:rsidRPr="00191BBE" w:rsidRDefault="007B78FB" w:rsidP="00191BBE">
            <w:pPr>
              <w:overflowPunct/>
              <w:autoSpaceDE/>
              <w:autoSpaceDN/>
              <w:adjustRightInd/>
              <w:textAlignment w:val="auto"/>
              <w:rPr>
                <w:color w:val="000000"/>
                <w:sz w:val="24"/>
                <w:szCs w:val="24"/>
              </w:rPr>
            </w:pPr>
            <w:r w:rsidRPr="00191BBE">
              <w:rPr>
                <w:color w:val="000000"/>
                <w:sz w:val="24"/>
                <w:szCs w:val="24"/>
              </w:rPr>
              <w:t>Gynecology and Obstetrics</w:t>
            </w:r>
          </w:p>
        </w:tc>
        <w:tc>
          <w:tcPr>
            <w:tcW w:w="1206"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56(98.2)</w:t>
            </w:r>
          </w:p>
        </w:tc>
        <w:tc>
          <w:tcPr>
            <w:tcW w:w="1076"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1(1.8)</w:t>
            </w:r>
          </w:p>
        </w:tc>
        <w:tc>
          <w:tcPr>
            <w:tcW w:w="864" w:type="dxa"/>
            <w:noWrap/>
            <w:hideMark/>
          </w:tcPr>
          <w:p w:rsidR="007B78FB" w:rsidRPr="00191BBE" w:rsidRDefault="00EA2217" w:rsidP="00191BBE">
            <w:pPr>
              <w:overflowPunct/>
              <w:autoSpaceDE/>
              <w:autoSpaceDN/>
              <w:adjustRightInd/>
              <w:jc w:val="center"/>
              <w:textAlignment w:val="auto"/>
              <w:rPr>
                <w:color w:val="000000"/>
                <w:sz w:val="24"/>
                <w:szCs w:val="24"/>
              </w:rPr>
            </w:pPr>
            <w:r>
              <w:rPr>
                <w:color w:val="000000"/>
                <w:sz w:val="24"/>
                <w:szCs w:val="24"/>
              </w:rPr>
              <w:t>.007</w:t>
            </w:r>
          </w:p>
        </w:tc>
        <w:tc>
          <w:tcPr>
            <w:tcW w:w="843"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.00</w:t>
            </w:r>
            <w:r w:rsidR="00EA2217">
              <w:rPr>
                <w:color w:val="000000"/>
                <w:sz w:val="24"/>
                <w:szCs w:val="24"/>
              </w:rPr>
              <w:t>1</w:t>
            </w:r>
          </w:p>
        </w:tc>
        <w:tc>
          <w:tcPr>
            <w:tcW w:w="879"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w:t>
            </w:r>
            <w:r w:rsidR="00EA2217">
              <w:rPr>
                <w:color w:val="000000"/>
                <w:sz w:val="24"/>
                <w:szCs w:val="24"/>
              </w:rPr>
              <w:t>064</w:t>
            </w:r>
          </w:p>
        </w:tc>
        <w:tc>
          <w:tcPr>
            <w:tcW w:w="822"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.0</w:t>
            </w:r>
            <w:r w:rsidR="00EA2217">
              <w:rPr>
                <w:color w:val="000000"/>
                <w:sz w:val="24"/>
                <w:szCs w:val="24"/>
              </w:rPr>
              <w:t>08</w:t>
            </w:r>
          </w:p>
        </w:tc>
        <w:tc>
          <w:tcPr>
            <w:tcW w:w="843"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.00</w:t>
            </w:r>
            <w:r w:rsidR="00EA2217">
              <w:rPr>
                <w:color w:val="000000"/>
                <w:sz w:val="24"/>
                <w:szCs w:val="24"/>
              </w:rPr>
              <w:t>1</w:t>
            </w:r>
          </w:p>
        </w:tc>
        <w:tc>
          <w:tcPr>
            <w:tcW w:w="876"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w:t>
            </w:r>
            <w:r w:rsidR="00EA2217">
              <w:rPr>
                <w:color w:val="000000"/>
                <w:sz w:val="24"/>
                <w:szCs w:val="24"/>
              </w:rPr>
              <w:t>096</w:t>
            </w:r>
          </w:p>
        </w:tc>
        <w:tc>
          <w:tcPr>
            <w:tcW w:w="900" w:type="dxa"/>
            <w:noWrap/>
            <w:hideMark/>
          </w:tcPr>
          <w:p w:rsidR="007B78FB" w:rsidRPr="00191BBE" w:rsidRDefault="007B78FB" w:rsidP="00191BBE">
            <w:pPr>
              <w:overflowPunct/>
              <w:autoSpaceDE/>
              <w:autoSpaceDN/>
              <w:adjustRightInd/>
              <w:jc w:val="center"/>
              <w:textAlignment w:val="auto"/>
              <w:rPr>
                <w:b/>
                <w:bCs/>
                <w:color w:val="000000"/>
                <w:sz w:val="24"/>
                <w:szCs w:val="24"/>
              </w:rPr>
            </w:pPr>
            <w:r w:rsidRPr="00191BBE">
              <w:rPr>
                <w:b/>
                <w:bCs/>
                <w:color w:val="000000"/>
                <w:sz w:val="24"/>
                <w:szCs w:val="24"/>
              </w:rPr>
              <w:t>.000</w:t>
            </w:r>
          </w:p>
        </w:tc>
      </w:tr>
      <w:tr w:rsidR="007B78FB" w:rsidRPr="00191BBE" w:rsidTr="008F5C13">
        <w:trPr>
          <w:trHeight w:val="315"/>
        </w:trPr>
        <w:tc>
          <w:tcPr>
            <w:tcW w:w="1856" w:type="dxa"/>
            <w:vMerge/>
            <w:hideMark/>
          </w:tcPr>
          <w:p w:rsidR="007B78FB" w:rsidRPr="00191BBE" w:rsidRDefault="007B78FB" w:rsidP="00191BBE">
            <w:pPr>
              <w:overflowPunct/>
              <w:autoSpaceDE/>
              <w:autoSpaceDN/>
              <w:adjustRightInd/>
              <w:textAlignment w:val="auto"/>
              <w:rPr>
                <w:b/>
                <w:bCs/>
                <w:color w:val="000000"/>
                <w:sz w:val="24"/>
                <w:szCs w:val="24"/>
              </w:rPr>
            </w:pPr>
          </w:p>
        </w:tc>
        <w:tc>
          <w:tcPr>
            <w:tcW w:w="1599" w:type="dxa"/>
            <w:hideMark/>
          </w:tcPr>
          <w:p w:rsidR="007B78FB" w:rsidRPr="00191BBE" w:rsidRDefault="007B78FB" w:rsidP="00191BBE">
            <w:pPr>
              <w:overflowPunct/>
              <w:autoSpaceDE/>
              <w:autoSpaceDN/>
              <w:adjustRightInd/>
              <w:textAlignment w:val="auto"/>
              <w:rPr>
                <w:color w:val="000000"/>
                <w:sz w:val="24"/>
                <w:szCs w:val="24"/>
              </w:rPr>
            </w:pPr>
            <w:r w:rsidRPr="00191BBE">
              <w:rPr>
                <w:color w:val="000000"/>
                <w:sz w:val="24"/>
                <w:szCs w:val="24"/>
              </w:rPr>
              <w:t>Surgery</w:t>
            </w:r>
          </w:p>
        </w:tc>
        <w:tc>
          <w:tcPr>
            <w:tcW w:w="1206"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41(89.1)</w:t>
            </w:r>
          </w:p>
        </w:tc>
        <w:tc>
          <w:tcPr>
            <w:tcW w:w="1076"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5(10.9)</w:t>
            </w:r>
          </w:p>
        </w:tc>
        <w:tc>
          <w:tcPr>
            <w:tcW w:w="864" w:type="dxa"/>
            <w:noWrap/>
            <w:hideMark/>
          </w:tcPr>
          <w:p w:rsidR="007B78FB" w:rsidRPr="00191BBE" w:rsidRDefault="00EA2217" w:rsidP="00191BBE">
            <w:pPr>
              <w:overflowPunct/>
              <w:autoSpaceDE/>
              <w:autoSpaceDN/>
              <w:adjustRightInd/>
              <w:jc w:val="center"/>
              <w:textAlignment w:val="auto"/>
              <w:rPr>
                <w:color w:val="000000"/>
                <w:sz w:val="24"/>
                <w:szCs w:val="24"/>
              </w:rPr>
            </w:pPr>
            <w:r>
              <w:rPr>
                <w:color w:val="000000"/>
                <w:sz w:val="24"/>
                <w:szCs w:val="24"/>
              </w:rPr>
              <w:t>.050</w:t>
            </w:r>
          </w:p>
        </w:tc>
        <w:tc>
          <w:tcPr>
            <w:tcW w:w="843" w:type="dxa"/>
            <w:noWrap/>
            <w:hideMark/>
          </w:tcPr>
          <w:p w:rsidR="007B78FB" w:rsidRPr="00191BBE" w:rsidRDefault="00EA2217" w:rsidP="00191BBE">
            <w:pPr>
              <w:overflowPunct/>
              <w:autoSpaceDE/>
              <w:autoSpaceDN/>
              <w:adjustRightInd/>
              <w:jc w:val="center"/>
              <w:textAlignment w:val="auto"/>
              <w:rPr>
                <w:color w:val="000000"/>
                <w:sz w:val="24"/>
                <w:szCs w:val="24"/>
              </w:rPr>
            </w:pPr>
            <w:r>
              <w:rPr>
                <w:color w:val="000000"/>
                <w:sz w:val="24"/>
                <w:szCs w:val="24"/>
              </w:rPr>
              <w:t>.014</w:t>
            </w:r>
          </w:p>
        </w:tc>
        <w:tc>
          <w:tcPr>
            <w:tcW w:w="879" w:type="dxa"/>
            <w:noWrap/>
            <w:hideMark/>
          </w:tcPr>
          <w:p w:rsidR="007B78FB" w:rsidRPr="00191BBE" w:rsidRDefault="00EA2217" w:rsidP="00191BBE">
            <w:pPr>
              <w:overflowPunct/>
              <w:autoSpaceDE/>
              <w:autoSpaceDN/>
              <w:adjustRightInd/>
              <w:jc w:val="center"/>
              <w:textAlignment w:val="auto"/>
              <w:rPr>
                <w:color w:val="000000"/>
                <w:sz w:val="24"/>
                <w:szCs w:val="24"/>
              </w:rPr>
            </w:pPr>
            <w:r>
              <w:rPr>
                <w:color w:val="000000"/>
                <w:sz w:val="24"/>
                <w:szCs w:val="24"/>
              </w:rPr>
              <w:t>.180</w:t>
            </w:r>
          </w:p>
        </w:tc>
        <w:tc>
          <w:tcPr>
            <w:tcW w:w="822"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w:t>
            </w:r>
            <w:r w:rsidR="00EA2217">
              <w:rPr>
                <w:color w:val="000000"/>
                <w:sz w:val="24"/>
                <w:szCs w:val="24"/>
              </w:rPr>
              <w:t>055</w:t>
            </w:r>
          </w:p>
        </w:tc>
        <w:tc>
          <w:tcPr>
            <w:tcW w:w="843"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w:t>
            </w:r>
            <w:r w:rsidR="00EA2217">
              <w:rPr>
                <w:color w:val="000000"/>
                <w:sz w:val="24"/>
                <w:szCs w:val="24"/>
              </w:rPr>
              <w:t>011</w:t>
            </w:r>
          </w:p>
        </w:tc>
        <w:tc>
          <w:tcPr>
            <w:tcW w:w="876"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w:t>
            </w:r>
            <w:r w:rsidR="00EA2217">
              <w:rPr>
                <w:color w:val="000000"/>
                <w:sz w:val="24"/>
                <w:szCs w:val="24"/>
              </w:rPr>
              <w:t>273</w:t>
            </w:r>
          </w:p>
        </w:tc>
        <w:tc>
          <w:tcPr>
            <w:tcW w:w="900" w:type="dxa"/>
            <w:noWrap/>
            <w:hideMark/>
          </w:tcPr>
          <w:p w:rsidR="007B78FB" w:rsidRPr="00191BBE" w:rsidRDefault="007B78FB" w:rsidP="00EA2217">
            <w:pPr>
              <w:overflowPunct/>
              <w:autoSpaceDE/>
              <w:autoSpaceDN/>
              <w:adjustRightInd/>
              <w:jc w:val="center"/>
              <w:textAlignment w:val="auto"/>
              <w:rPr>
                <w:b/>
                <w:bCs/>
                <w:color w:val="000000"/>
                <w:sz w:val="24"/>
                <w:szCs w:val="24"/>
              </w:rPr>
            </w:pPr>
            <w:r w:rsidRPr="00191BBE">
              <w:rPr>
                <w:b/>
                <w:bCs/>
                <w:color w:val="000000"/>
                <w:sz w:val="24"/>
                <w:szCs w:val="24"/>
              </w:rPr>
              <w:t>.00</w:t>
            </w:r>
            <w:r w:rsidR="00EA2217">
              <w:rPr>
                <w:b/>
                <w:bCs/>
                <w:color w:val="000000"/>
                <w:sz w:val="24"/>
                <w:szCs w:val="24"/>
              </w:rPr>
              <w:t>0</w:t>
            </w:r>
          </w:p>
        </w:tc>
      </w:tr>
      <w:tr w:rsidR="007B78FB" w:rsidRPr="00191BBE" w:rsidTr="008F5C13">
        <w:trPr>
          <w:trHeight w:val="300"/>
        </w:trPr>
        <w:tc>
          <w:tcPr>
            <w:tcW w:w="1856" w:type="dxa"/>
            <w:vMerge/>
            <w:hideMark/>
          </w:tcPr>
          <w:p w:rsidR="007B78FB" w:rsidRPr="00191BBE" w:rsidRDefault="007B78FB" w:rsidP="00191BBE">
            <w:pPr>
              <w:overflowPunct/>
              <w:autoSpaceDE/>
              <w:autoSpaceDN/>
              <w:adjustRightInd/>
              <w:textAlignment w:val="auto"/>
              <w:rPr>
                <w:b/>
                <w:bCs/>
                <w:color w:val="000000"/>
                <w:sz w:val="24"/>
                <w:szCs w:val="24"/>
              </w:rPr>
            </w:pPr>
          </w:p>
        </w:tc>
        <w:tc>
          <w:tcPr>
            <w:tcW w:w="1599" w:type="dxa"/>
            <w:hideMark/>
          </w:tcPr>
          <w:p w:rsidR="007B78FB" w:rsidRPr="00191BBE" w:rsidRDefault="007B78FB" w:rsidP="00191BBE">
            <w:pPr>
              <w:overflowPunct/>
              <w:autoSpaceDE/>
              <w:autoSpaceDN/>
              <w:adjustRightInd/>
              <w:textAlignment w:val="auto"/>
              <w:rPr>
                <w:color w:val="000000"/>
                <w:sz w:val="24"/>
                <w:szCs w:val="24"/>
              </w:rPr>
            </w:pPr>
            <w:r w:rsidRPr="00191BBE">
              <w:rPr>
                <w:color w:val="000000"/>
                <w:sz w:val="24"/>
                <w:szCs w:val="24"/>
              </w:rPr>
              <w:t>Internal Medicine</w:t>
            </w:r>
          </w:p>
        </w:tc>
        <w:tc>
          <w:tcPr>
            <w:tcW w:w="1206"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29(76.3)</w:t>
            </w:r>
          </w:p>
        </w:tc>
        <w:tc>
          <w:tcPr>
            <w:tcW w:w="1076" w:type="dxa"/>
            <w:hideMark/>
          </w:tcPr>
          <w:p w:rsidR="007B78FB" w:rsidRPr="00191BBE" w:rsidRDefault="007B78FB" w:rsidP="00191BBE">
            <w:pPr>
              <w:overflowPunct/>
              <w:autoSpaceDE/>
              <w:autoSpaceDN/>
              <w:adjustRightInd/>
              <w:jc w:val="center"/>
              <w:textAlignment w:val="auto"/>
              <w:rPr>
                <w:color w:val="000000"/>
                <w:sz w:val="24"/>
                <w:szCs w:val="24"/>
              </w:rPr>
            </w:pPr>
            <w:r w:rsidRPr="00191BBE">
              <w:rPr>
                <w:color w:val="000000"/>
                <w:sz w:val="24"/>
                <w:szCs w:val="24"/>
              </w:rPr>
              <w:t>9(23.7)</w:t>
            </w:r>
          </w:p>
        </w:tc>
        <w:tc>
          <w:tcPr>
            <w:tcW w:w="864" w:type="dxa"/>
            <w:noWrap/>
            <w:hideMark/>
          </w:tcPr>
          <w:p w:rsidR="007B78FB" w:rsidRPr="00191BBE" w:rsidRDefault="00EA2217" w:rsidP="00191BBE">
            <w:pPr>
              <w:overflowPunct/>
              <w:autoSpaceDE/>
              <w:autoSpaceDN/>
              <w:adjustRightInd/>
              <w:jc w:val="center"/>
              <w:textAlignment w:val="auto"/>
              <w:rPr>
                <w:color w:val="000000"/>
                <w:sz w:val="24"/>
                <w:szCs w:val="24"/>
              </w:rPr>
            </w:pPr>
            <w:r>
              <w:rPr>
                <w:color w:val="000000"/>
                <w:sz w:val="24"/>
                <w:szCs w:val="24"/>
              </w:rPr>
              <w:t>.128</w:t>
            </w:r>
          </w:p>
        </w:tc>
        <w:tc>
          <w:tcPr>
            <w:tcW w:w="843"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w:t>
            </w:r>
            <w:r w:rsidR="00EA2217">
              <w:rPr>
                <w:color w:val="000000"/>
                <w:sz w:val="24"/>
                <w:szCs w:val="24"/>
              </w:rPr>
              <w:t>040</w:t>
            </w:r>
          </w:p>
        </w:tc>
        <w:tc>
          <w:tcPr>
            <w:tcW w:w="879" w:type="dxa"/>
            <w:noWrap/>
            <w:hideMark/>
          </w:tcPr>
          <w:p w:rsidR="007B78FB" w:rsidRPr="00191BBE" w:rsidRDefault="00EA2217" w:rsidP="00EA2217">
            <w:pPr>
              <w:overflowPunct/>
              <w:autoSpaceDE/>
              <w:autoSpaceDN/>
              <w:adjustRightInd/>
              <w:jc w:val="center"/>
              <w:textAlignment w:val="auto"/>
              <w:rPr>
                <w:color w:val="000000"/>
                <w:sz w:val="24"/>
                <w:szCs w:val="24"/>
              </w:rPr>
            </w:pPr>
            <w:r>
              <w:rPr>
                <w:color w:val="000000"/>
                <w:sz w:val="24"/>
                <w:szCs w:val="24"/>
              </w:rPr>
              <w:t>0</w:t>
            </w:r>
            <w:r w:rsidR="007B78FB" w:rsidRPr="00191BBE">
              <w:rPr>
                <w:color w:val="000000"/>
                <w:sz w:val="24"/>
                <w:szCs w:val="24"/>
              </w:rPr>
              <w:t>.</w:t>
            </w:r>
            <w:r>
              <w:rPr>
                <w:color w:val="000000"/>
                <w:sz w:val="24"/>
                <w:szCs w:val="24"/>
              </w:rPr>
              <w:t>40</w:t>
            </w:r>
            <w:r w:rsidR="007B78FB" w:rsidRPr="00191BBE">
              <w:rPr>
                <w:color w:val="000000"/>
                <w:sz w:val="24"/>
                <w:szCs w:val="24"/>
              </w:rPr>
              <w:t>6</w:t>
            </w:r>
          </w:p>
        </w:tc>
        <w:tc>
          <w:tcPr>
            <w:tcW w:w="822"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w:t>
            </w:r>
            <w:r w:rsidR="00EA2217">
              <w:rPr>
                <w:color w:val="000000"/>
                <w:sz w:val="24"/>
                <w:szCs w:val="24"/>
              </w:rPr>
              <w:t>2</w:t>
            </w:r>
            <w:r w:rsidRPr="00191BBE">
              <w:rPr>
                <w:color w:val="000000"/>
                <w:sz w:val="24"/>
                <w:szCs w:val="24"/>
              </w:rPr>
              <w:t>2</w:t>
            </w:r>
            <w:r w:rsidR="00EA2217">
              <w:rPr>
                <w:color w:val="000000"/>
                <w:sz w:val="24"/>
                <w:szCs w:val="24"/>
              </w:rPr>
              <w:t>3</w:t>
            </w:r>
          </w:p>
        </w:tc>
        <w:tc>
          <w:tcPr>
            <w:tcW w:w="843"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.06</w:t>
            </w:r>
            <w:r w:rsidR="00EA2217">
              <w:rPr>
                <w:color w:val="000000"/>
                <w:sz w:val="24"/>
                <w:szCs w:val="24"/>
              </w:rPr>
              <w:t>3</w:t>
            </w:r>
          </w:p>
        </w:tc>
        <w:tc>
          <w:tcPr>
            <w:tcW w:w="876"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w:t>
            </w:r>
            <w:r w:rsidR="00EA2217">
              <w:rPr>
                <w:color w:val="000000"/>
                <w:sz w:val="24"/>
                <w:szCs w:val="24"/>
              </w:rPr>
              <w:t>783</w:t>
            </w:r>
          </w:p>
        </w:tc>
        <w:tc>
          <w:tcPr>
            <w:tcW w:w="900" w:type="dxa"/>
            <w:noWrap/>
            <w:hideMark/>
          </w:tcPr>
          <w:p w:rsidR="007B78FB" w:rsidRPr="00191BBE" w:rsidRDefault="007B78FB" w:rsidP="00EA2217">
            <w:pPr>
              <w:overflowPunct/>
              <w:autoSpaceDE/>
              <w:autoSpaceDN/>
              <w:adjustRightInd/>
              <w:jc w:val="center"/>
              <w:textAlignment w:val="auto"/>
              <w:rPr>
                <w:color w:val="000000"/>
                <w:sz w:val="24"/>
                <w:szCs w:val="24"/>
              </w:rPr>
            </w:pPr>
            <w:r w:rsidRPr="00191BBE">
              <w:rPr>
                <w:color w:val="000000"/>
                <w:sz w:val="24"/>
                <w:szCs w:val="24"/>
              </w:rPr>
              <w:t>.</w:t>
            </w:r>
            <w:r w:rsidRPr="00076E9F">
              <w:rPr>
                <w:b/>
                <w:color w:val="000000"/>
                <w:sz w:val="24"/>
                <w:szCs w:val="24"/>
              </w:rPr>
              <w:t>0</w:t>
            </w:r>
            <w:r w:rsidR="00EA2217" w:rsidRPr="00076E9F">
              <w:rPr>
                <w:b/>
                <w:color w:val="000000"/>
                <w:sz w:val="24"/>
                <w:szCs w:val="24"/>
              </w:rPr>
              <w:t>19</w:t>
            </w:r>
          </w:p>
        </w:tc>
      </w:tr>
      <w:tr w:rsidR="00EA2217" w:rsidRPr="00191BBE" w:rsidTr="008F5C13">
        <w:trPr>
          <w:trHeight w:val="300"/>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Anesthesia</w:t>
            </w:r>
          </w:p>
        </w:tc>
        <w:tc>
          <w:tcPr>
            <w:tcW w:w="1206" w:type="dxa"/>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9(60.0)</w:t>
            </w:r>
          </w:p>
        </w:tc>
        <w:tc>
          <w:tcPr>
            <w:tcW w:w="1076" w:type="dxa"/>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6(40.0)</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0.275</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0.071</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1.066</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0.740</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0.135</w:t>
            </w:r>
          </w:p>
        </w:tc>
        <w:tc>
          <w:tcPr>
            <w:tcW w:w="876"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4.063</w:t>
            </w:r>
          </w:p>
        </w:tc>
        <w:tc>
          <w:tcPr>
            <w:tcW w:w="900"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.729</w:t>
            </w:r>
          </w:p>
        </w:tc>
      </w:tr>
      <w:tr w:rsidR="00EA2217" w:rsidRPr="00191BBE" w:rsidTr="008F5C13">
        <w:trPr>
          <w:trHeight w:val="315"/>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Pediatrics</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12(75.0)</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4(25.0)</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0.137</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0.033</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0.576</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Pr>
                <w:color w:val="000000"/>
                <w:sz w:val="24"/>
                <w:szCs w:val="24"/>
              </w:rPr>
              <w:t>.167</w:t>
            </w:r>
          </w:p>
        </w:tc>
        <w:tc>
          <w:tcPr>
            <w:tcW w:w="843" w:type="dxa"/>
            <w:noWrap/>
            <w:hideMark/>
          </w:tcPr>
          <w:p w:rsidR="00EA2217" w:rsidRPr="00191BBE" w:rsidRDefault="00076E9F" w:rsidP="00EA2217">
            <w:pPr>
              <w:overflowPunct/>
              <w:autoSpaceDE/>
              <w:autoSpaceDN/>
              <w:adjustRightInd/>
              <w:jc w:val="center"/>
              <w:textAlignment w:val="auto"/>
              <w:rPr>
                <w:color w:val="000000"/>
                <w:sz w:val="24"/>
                <w:szCs w:val="24"/>
              </w:rPr>
            </w:pPr>
            <w:r>
              <w:rPr>
                <w:color w:val="000000"/>
                <w:sz w:val="24"/>
                <w:szCs w:val="24"/>
              </w:rPr>
              <w:t>0.037</w:t>
            </w:r>
          </w:p>
        </w:tc>
        <w:tc>
          <w:tcPr>
            <w:tcW w:w="876" w:type="dxa"/>
            <w:noWrap/>
            <w:hideMark/>
          </w:tcPr>
          <w:p w:rsidR="00EA2217" w:rsidRPr="00191BBE" w:rsidRDefault="00076E9F" w:rsidP="00EA2217">
            <w:pPr>
              <w:overflowPunct/>
              <w:autoSpaceDE/>
              <w:autoSpaceDN/>
              <w:adjustRightInd/>
              <w:jc w:val="center"/>
              <w:textAlignment w:val="auto"/>
              <w:rPr>
                <w:color w:val="000000"/>
                <w:sz w:val="24"/>
                <w:szCs w:val="24"/>
              </w:rPr>
            </w:pPr>
            <w:r>
              <w:rPr>
                <w:color w:val="000000"/>
                <w:sz w:val="24"/>
                <w:szCs w:val="24"/>
              </w:rPr>
              <w:t>0.748</w:t>
            </w:r>
          </w:p>
        </w:tc>
        <w:tc>
          <w:tcPr>
            <w:tcW w:w="900" w:type="dxa"/>
            <w:noWrap/>
            <w:hideMark/>
          </w:tcPr>
          <w:p w:rsidR="00EA2217" w:rsidRPr="00076E9F" w:rsidRDefault="00076E9F" w:rsidP="00EA2217">
            <w:pPr>
              <w:overflowPunct/>
              <w:autoSpaceDE/>
              <w:autoSpaceDN/>
              <w:adjustRightInd/>
              <w:jc w:val="center"/>
              <w:textAlignment w:val="auto"/>
              <w:rPr>
                <w:b/>
                <w:color w:val="000000"/>
                <w:sz w:val="24"/>
                <w:szCs w:val="24"/>
              </w:rPr>
            </w:pPr>
            <w:r w:rsidRPr="00076E9F">
              <w:rPr>
                <w:b/>
                <w:color w:val="000000"/>
                <w:sz w:val="24"/>
                <w:szCs w:val="24"/>
              </w:rPr>
              <w:t>.01</w:t>
            </w:r>
            <w:r w:rsidR="00EA2217" w:rsidRPr="00076E9F">
              <w:rPr>
                <w:b/>
                <w:color w:val="000000"/>
                <w:sz w:val="24"/>
                <w:szCs w:val="24"/>
              </w:rPr>
              <w:t>9</w:t>
            </w:r>
          </w:p>
        </w:tc>
      </w:tr>
      <w:tr w:rsidR="00EA2217" w:rsidRPr="00191BBE" w:rsidTr="008F5C13">
        <w:trPr>
          <w:trHeight w:val="300"/>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Emergency Medicine</w:t>
            </w:r>
          </w:p>
        </w:tc>
        <w:tc>
          <w:tcPr>
            <w:tcW w:w="1206" w:type="dxa"/>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7(29.2)</w:t>
            </w:r>
          </w:p>
        </w:tc>
        <w:tc>
          <w:tcPr>
            <w:tcW w:w="1076" w:type="dxa"/>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17(70.8)</w:t>
            </w:r>
          </w:p>
        </w:tc>
        <w:tc>
          <w:tcPr>
            <w:tcW w:w="6027" w:type="dxa"/>
            <w:gridSpan w:val="7"/>
            <w:hideMark/>
          </w:tcPr>
          <w:p w:rsidR="00EA2217" w:rsidRPr="00191BBE" w:rsidRDefault="00EA2217" w:rsidP="00EA2217">
            <w:pPr>
              <w:rPr>
                <w:color w:val="000000"/>
                <w:sz w:val="24"/>
                <w:szCs w:val="24"/>
              </w:rPr>
            </w:pPr>
            <w:r w:rsidRPr="00191BBE">
              <w:rPr>
                <w:color w:val="000000"/>
                <w:sz w:val="24"/>
                <w:szCs w:val="24"/>
              </w:rPr>
              <w:t>Reference</w:t>
            </w:r>
          </w:p>
        </w:tc>
      </w:tr>
      <w:tr w:rsidR="00EA2217" w:rsidRPr="00191BBE" w:rsidTr="008F5C13">
        <w:trPr>
          <w:trHeight w:val="315"/>
        </w:trPr>
        <w:tc>
          <w:tcPr>
            <w:tcW w:w="1856" w:type="dxa"/>
            <w:vMerge w:val="restart"/>
            <w:hideMark/>
          </w:tcPr>
          <w:p w:rsidR="00EA2217" w:rsidRPr="00191BBE" w:rsidRDefault="00EA2217" w:rsidP="00EA2217">
            <w:pPr>
              <w:overflowPunct/>
              <w:autoSpaceDE/>
              <w:autoSpaceDN/>
              <w:adjustRightInd/>
              <w:textAlignment w:val="auto"/>
              <w:rPr>
                <w:bCs/>
                <w:color w:val="000000"/>
                <w:sz w:val="24"/>
                <w:szCs w:val="24"/>
              </w:rPr>
            </w:pPr>
            <w:r w:rsidRPr="00191BBE">
              <w:rPr>
                <w:bCs/>
                <w:color w:val="000000"/>
                <w:sz w:val="24"/>
                <w:szCs w:val="24"/>
              </w:rPr>
              <w:t>Academic year</w:t>
            </w: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One</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47(82.5)</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10(17.5)</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1.560</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.390</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6.239</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.552</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.097</w:t>
            </w:r>
          </w:p>
        </w:tc>
        <w:tc>
          <w:tcPr>
            <w:tcW w:w="876"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3.129</w:t>
            </w:r>
          </w:p>
        </w:tc>
        <w:tc>
          <w:tcPr>
            <w:tcW w:w="900"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.502</w:t>
            </w:r>
          </w:p>
        </w:tc>
      </w:tr>
      <w:tr w:rsidR="00EA2217" w:rsidRPr="00191BBE" w:rsidTr="008F5C13">
        <w:trPr>
          <w:trHeight w:val="315"/>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Two</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51(72.9)</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19(27.1)</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2.732</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.733</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10.189</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2.140</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.423</w:t>
            </w:r>
          </w:p>
        </w:tc>
        <w:tc>
          <w:tcPr>
            <w:tcW w:w="876"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10.811</w:t>
            </w:r>
          </w:p>
        </w:tc>
        <w:tc>
          <w:tcPr>
            <w:tcW w:w="900"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.357</w:t>
            </w:r>
          </w:p>
        </w:tc>
      </w:tr>
      <w:tr w:rsidR="00EA2217" w:rsidRPr="00191BBE" w:rsidTr="008F5C13">
        <w:trPr>
          <w:trHeight w:val="315"/>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Three</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34(77.3)</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10(22.7)</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2.157</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.533</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8.722</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1.505</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.261</w:t>
            </w:r>
          </w:p>
        </w:tc>
        <w:tc>
          <w:tcPr>
            <w:tcW w:w="876"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8.686</w:t>
            </w:r>
          </w:p>
        </w:tc>
        <w:tc>
          <w:tcPr>
            <w:tcW w:w="900"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.648</w:t>
            </w:r>
          </w:p>
        </w:tc>
      </w:tr>
      <w:tr w:rsidR="00EA2217" w:rsidRPr="00191BBE" w:rsidTr="008F5C13">
        <w:trPr>
          <w:trHeight w:val="315"/>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Four</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22(88.0)</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3(12.0)</w:t>
            </w:r>
          </w:p>
        </w:tc>
        <w:tc>
          <w:tcPr>
            <w:tcW w:w="6027" w:type="dxa"/>
            <w:gridSpan w:val="7"/>
            <w:hideMark/>
          </w:tcPr>
          <w:p w:rsidR="00EA2217" w:rsidRPr="00191BBE" w:rsidRDefault="00EA2217" w:rsidP="00EA2217">
            <w:pPr>
              <w:rPr>
                <w:color w:val="000000"/>
                <w:sz w:val="24"/>
                <w:szCs w:val="24"/>
              </w:rPr>
            </w:pPr>
            <w:r w:rsidRPr="00191BBE">
              <w:rPr>
                <w:color w:val="000000"/>
                <w:sz w:val="24"/>
                <w:szCs w:val="24"/>
              </w:rPr>
              <w:t>Reference</w:t>
            </w:r>
          </w:p>
        </w:tc>
      </w:tr>
      <w:tr w:rsidR="00EA2217" w:rsidRPr="00191BBE" w:rsidTr="008F5C13">
        <w:trPr>
          <w:trHeight w:val="315"/>
        </w:trPr>
        <w:tc>
          <w:tcPr>
            <w:tcW w:w="1856" w:type="dxa"/>
            <w:vMerge w:val="restart"/>
            <w:hideMark/>
          </w:tcPr>
          <w:p w:rsidR="00EA2217" w:rsidRPr="00191BBE" w:rsidRDefault="00EA2217" w:rsidP="00EA2217">
            <w:pPr>
              <w:overflowPunct/>
              <w:autoSpaceDE/>
              <w:autoSpaceDN/>
              <w:adjustRightInd/>
              <w:textAlignment w:val="auto"/>
              <w:rPr>
                <w:bCs/>
                <w:color w:val="000000"/>
                <w:sz w:val="24"/>
                <w:szCs w:val="24"/>
              </w:rPr>
            </w:pPr>
            <w:r>
              <w:rPr>
                <w:bCs/>
                <w:color w:val="000000"/>
                <w:sz w:val="24"/>
                <w:szCs w:val="24"/>
              </w:rPr>
              <w:t>T</w:t>
            </w:r>
            <w:r w:rsidRPr="00191BBE">
              <w:rPr>
                <w:bCs/>
                <w:color w:val="000000"/>
                <w:sz w:val="24"/>
                <w:szCs w:val="24"/>
              </w:rPr>
              <w:t>raining on CPR</w:t>
            </w: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Yes</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53(64.6)</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29(35.4)</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4.251</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2.041</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8.855</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3.251</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1.162</w:t>
            </w:r>
          </w:p>
        </w:tc>
        <w:tc>
          <w:tcPr>
            <w:tcW w:w="876"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9.100</w:t>
            </w:r>
          </w:p>
        </w:tc>
        <w:tc>
          <w:tcPr>
            <w:tcW w:w="900" w:type="dxa"/>
            <w:noWrap/>
            <w:hideMark/>
          </w:tcPr>
          <w:p w:rsidR="00EA2217" w:rsidRPr="00191BBE" w:rsidRDefault="00EA2217" w:rsidP="00EA2217">
            <w:pPr>
              <w:overflowPunct/>
              <w:autoSpaceDE/>
              <w:autoSpaceDN/>
              <w:adjustRightInd/>
              <w:jc w:val="center"/>
              <w:textAlignment w:val="auto"/>
              <w:rPr>
                <w:b/>
                <w:bCs/>
                <w:color w:val="000000"/>
                <w:sz w:val="24"/>
                <w:szCs w:val="24"/>
              </w:rPr>
            </w:pPr>
            <w:r w:rsidRPr="00191BBE">
              <w:rPr>
                <w:b/>
                <w:bCs/>
                <w:color w:val="000000"/>
                <w:sz w:val="24"/>
                <w:szCs w:val="24"/>
              </w:rPr>
              <w:t>.025</w:t>
            </w:r>
          </w:p>
        </w:tc>
      </w:tr>
      <w:tr w:rsidR="00EA2217" w:rsidRPr="00191BBE" w:rsidTr="008F5C13">
        <w:trPr>
          <w:trHeight w:val="315"/>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No</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101(88.6)</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13(11.4)</w:t>
            </w:r>
          </w:p>
        </w:tc>
        <w:tc>
          <w:tcPr>
            <w:tcW w:w="6027" w:type="dxa"/>
            <w:gridSpan w:val="7"/>
            <w:hideMark/>
          </w:tcPr>
          <w:p w:rsidR="00EA2217" w:rsidRPr="00191BBE" w:rsidRDefault="00EA2217" w:rsidP="00EA2217">
            <w:pPr>
              <w:rPr>
                <w:color w:val="000000"/>
                <w:sz w:val="24"/>
                <w:szCs w:val="24"/>
              </w:rPr>
            </w:pPr>
            <w:r w:rsidRPr="00191BBE">
              <w:rPr>
                <w:color w:val="000000"/>
                <w:sz w:val="24"/>
                <w:szCs w:val="24"/>
              </w:rPr>
              <w:t>Reference</w:t>
            </w:r>
          </w:p>
        </w:tc>
      </w:tr>
      <w:tr w:rsidR="00EA2217" w:rsidRPr="00191BBE" w:rsidTr="008F5C13">
        <w:trPr>
          <w:trHeight w:val="315"/>
        </w:trPr>
        <w:tc>
          <w:tcPr>
            <w:tcW w:w="1856" w:type="dxa"/>
            <w:vMerge w:val="restart"/>
            <w:hideMark/>
          </w:tcPr>
          <w:p w:rsidR="00EA2217" w:rsidRPr="00191BBE" w:rsidRDefault="00EA2217" w:rsidP="00EA2217">
            <w:pPr>
              <w:overflowPunct/>
              <w:autoSpaceDE/>
              <w:autoSpaceDN/>
              <w:adjustRightInd/>
              <w:textAlignment w:val="auto"/>
              <w:rPr>
                <w:bCs/>
                <w:color w:val="000000"/>
                <w:sz w:val="24"/>
                <w:szCs w:val="24"/>
              </w:rPr>
            </w:pPr>
            <w:r>
              <w:rPr>
                <w:bCs/>
                <w:color w:val="000000"/>
                <w:sz w:val="24"/>
                <w:szCs w:val="24"/>
              </w:rPr>
              <w:t>N</w:t>
            </w:r>
            <w:r w:rsidRPr="00191BBE">
              <w:rPr>
                <w:bCs/>
                <w:color w:val="000000"/>
                <w:sz w:val="24"/>
                <w:szCs w:val="24"/>
                <w:u w:val="single"/>
              </w:rPr>
              <w:t>o</w:t>
            </w:r>
            <w:r w:rsidRPr="00191BBE">
              <w:rPr>
                <w:bCs/>
                <w:color w:val="000000"/>
                <w:sz w:val="24"/>
                <w:szCs w:val="24"/>
              </w:rPr>
              <w:t xml:space="preserve"> of training</w:t>
            </w: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One</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41(75.9)</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13(24.1)</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.793</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.137</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4.582</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1.037</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.128</w:t>
            </w:r>
          </w:p>
        </w:tc>
        <w:tc>
          <w:tcPr>
            <w:tcW w:w="876"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8.391</w:t>
            </w:r>
          </w:p>
        </w:tc>
        <w:tc>
          <w:tcPr>
            <w:tcW w:w="900"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.973</w:t>
            </w:r>
          </w:p>
        </w:tc>
      </w:tr>
      <w:tr w:rsidR="00EA2217" w:rsidRPr="00191BBE" w:rsidTr="008F5C13">
        <w:trPr>
          <w:trHeight w:val="315"/>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Two</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7(33.3)</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14(66.7)</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5.000</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.767</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32.574</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6.978</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.760</w:t>
            </w:r>
          </w:p>
        </w:tc>
        <w:tc>
          <w:tcPr>
            <w:tcW w:w="876"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64.061</w:t>
            </w:r>
          </w:p>
        </w:tc>
        <w:tc>
          <w:tcPr>
            <w:tcW w:w="900"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.086</w:t>
            </w:r>
          </w:p>
        </w:tc>
      </w:tr>
      <w:tr w:rsidR="00EA2217" w:rsidRPr="00191BBE" w:rsidTr="008F5C13">
        <w:trPr>
          <w:trHeight w:val="315"/>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Three</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5(71.4)</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2(28.6)</w:t>
            </w:r>
          </w:p>
        </w:tc>
        <w:tc>
          <w:tcPr>
            <w:tcW w:w="6027" w:type="dxa"/>
            <w:gridSpan w:val="7"/>
            <w:hideMark/>
          </w:tcPr>
          <w:p w:rsidR="00EA2217" w:rsidRPr="00191BBE" w:rsidRDefault="00EA2217" w:rsidP="00EA2217">
            <w:pPr>
              <w:rPr>
                <w:color w:val="000000"/>
                <w:sz w:val="24"/>
                <w:szCs w:val="24"/>
              </w:rPr>
            </w:pPr>
            <w:r w:rsidRPr="00191BBE">
              <w:rPr>
                <w:color w:val="000000"/>
                <w:sz w:val="24"/>
                <w:szCs w:val="24"/>
              </w:rPr>
              <w:t>Reference</w:t>
            </w:r>
          </w:p>
        </w:tc>
      </w:tr>
      <w:tr w:rsidR="00EA2217" w:rsidRPr="00191BBE" w:rsidTr="008F5C13">
        <w:trPr>
          <w:trHeight w:val="300"/>
        </w:trPr>
        <w:tc>
          <w:tcPr>
            <w:tcW w:w="1856" w:type="dxa"/>
            <w:vMerge w:val="restart"/>
            <w:hideMark/>
          </w:tcPr>
          <w:p w:rsidR="00EA2217" w:rsidRPr="00191BBE" w:rsidRDefault="00EA2217" w:rsidP="00EA2217">
            <w:pPr>
              <w:overflowPunct/>
              <w:autoSpaceDE/>
              <w:autoSpaceDN/>
              <w:adjustRightInd/>
              <w:textAlignment w:val="auto"/>
              <w:rPr>
                <w:bCs/>
                <w:color w:val="000000"/>
                <w:sz w:val="24"/>
                <w:szCs w:val="24"/>
              </w:rPr>
            </w:pPr>
            <w:r w:rsidRPr="00BF7C49">
              <w:rPr>
                <w:bCs/>
                <w:color w:val="000000"/>
                <w:sz w:val="24"/>
                <w:szCs w:val="24"/>
              </w:rPr>
              <w:t>T</w:t>
            </w:r>
            <w:r w:rsidRPr="00191BBE">
              <w:rPr>
                <w:bCs/>
                <w:color w:val="000000"/>
                <w:sz w:val="24"/>
                <w:szCs w:val="24"/>
              </w:rPr>
              <w:t>iming of training</w:t>
            </w: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before 6 month</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9(37.5)</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15(62.5)</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7.222</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2.406</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21.680</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5.948</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1.855</w:t>
            </w:r>
          </w:p>
        </w:tc>
        <w:tc>
          <w:tcPr>
            <w:tcW w:w="876"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19.065</w:t>
            </w:r>
          </w:p>
        </w:tc>
        <w:tc>
          <w:tcPr>
            <w:tcW w:w="900" w:type="dxa"/>
            <w:noWrap/>
            <w:hideMark/>
          </w:tcPr>
          <w:p w:rsidR="00EA2217" w:rsidRPr="00191BBE" w:rsidRDefault="00EA2217" w:rsidP="00EA2217">
            <w:pPr>
              <w:overflowPunct/>
              <w:autoSpaceDE/>
              <w:autoSpaceDN/>
              <w:adjustRightInd/>
              <w:jc w:val="center"/>
              <w:textAlignment w:val="auto"/>
              <w:rPr>
                <w:b/>
                <w:bCs/>
                <w:color w:val="000000"/>
                <w:sz w:val="24"/>
                <w:szCs w:val="24"/>
              </w:rPr>
            </w:pPr>
            <w:r w:rsidRPr="00191BBE">
              <w:rPr>
                <w:b/>
                <w:bCs/>
                <w:color w:val="000000"/>
                <w:sz w:val="24"/>
                <w:szCs w:val="24"/>
              </w:rPr>
              <w:t>.003</w:t>
            </w:r>
          </w:p>
        </w:tc>
      </w:tr>
      <w:tr w:rsidR="00EA2217" w:rsidRPr="00191BBE" w:rsidTr="008F5C13">
        <w:trPr>
          <w:trHeight w:val="300"/>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between 6 and 12 month</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5(50.0)</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5(50.0)</w:t>
            </w:r>
          </w:p>
        </w:tc>
        <w:tc>
          <w:tcPr>
            <w:tcW w:w="864"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4.333</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1.031</w:t>
            </w:r>
          </w:p>
        </w:tc>
        <w:tc>
          <w:tcPr>
            <w:tcW w:w="879"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18.215</w:t>
            </w:r>
          </w:p>
        </w:tc>
        <w:tc>
          <w:tcPr>
            <w:tcW w:w="822"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4.101</w:t>
            </w:r>
          </w:p>
        </w:tc>
        <w:tc>
          <w:tcPr>
            <w:tcW w:w="843"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.870</w:t>
            </w:r>
          </w:p>
        </w:tc>
        <w:tc>
          <w:tcPr>
            <w:tcW w:w="876"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19.326</w:t>
            </w:r>
          </w:p>
        </w:tc>
        <w:tc>
          <w:tcPr>
            <w:tcW w:w="900" w:type="dxa"/>
            <w:noWrap/>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.074</w:t>
            </w:r>
          </w:p>
        </w:tc>
      </w:tr>
      <w:tr w:rsidR="00EA2217" w:rsidRPr="00191BBE" w:rsidTr="008F5C13">
        <w:trPr>
          <w:trHeight w:val="300"/>
        </w:trPr>
        <w:tc>
          <w:tcPr>
            <w:tcW w:w="1856" w:type="dxa"/>
            <w:vMerge/>
            <w:hideMark/>
          </w:tcPr>
          <w:p w:rsidR="00EA2217" w:rsidRPr="00191BBE" w:rsidRDefault="00EA2217" w:rsidP="00EA2217">
            <w:pPr>
              <w:overflowPunct/>
              <w:autoSpaceDE/>
              <w:autoSpaceDN/>
              <w:adjustRightInd/>
              <w:textAlignment w:val="auto"/>
              <w:rPr>
                <w:b/>
                <w:bCs/>
                <w:color w:val="000000"/>
                <w:sz w:val="24"/>
                <w:szCs w:val="24"/>
              </w:rPr>
            </w:pPr>
          </w:p>
        </w:tc>
        <w:tc>
          <w:tcPr>
            <w:tcW w:w="1599" w:type="dxa"/>
            <w:hideMark/>
          </w:tcPr>
          <w:p w:rsidR="00EA2217" w:rsidRPr="00191BBE" w:rsidRDefault="00EA2217" w:rsidP="00EA2217">
            <w:pPr>
              <w:overflowPunct/>
              <w:autoSpaceDE/>
              <w:autoSpaceDN/>
              <w:adjustRightInd/>
              <w:textAlignment w:val="auto"/>
              <w:rPr>
                <w:color w:val="000000"/>
                <w:sz w:val="24"/>
                <w:szCs w:val="24"/>
              </w:rPr>
            </w:pPr>
            <w:r w:rsidRPr="00191BBE">
              <w:rPr>
                <w:color w:val="000000"/>
                <w:sz w:val="24"/>
                <w:szCs w:val="24"/>
              </w:rPr>
              <w:t>More than a year</w:t>
            </w:r>
          </w:p>
        </w:tc>
        <w:tc>
          <w:tcPr>
            <w:tcW w:w="120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39(81.3)</w:t>
            </w:r>
          </w:p>
        </w:tc>
        <w:tc>
          <w:tcPr>
            <w:tcW w:w="1076" w:type="dxa"/>
            <w:hideMark/>
          </w:tcPr>
          <w:p w:rsidR="00EA2217" w:rsidRPr="00191BBE" w:rsidRDefault="00EA2217" w:rsidP="00EA2217">
            <w:pPr>
              <w:overflowPunct/>
              <w:autoSpaceDE/>
              <w:autoSpaceDN/>
              <w:adjustRightInd/>
              <w:jc w:val="center"/>
              <w:textAlignment w:val="auto"/>
              <w:rPr>
                <w:color w:val="000000"/>
                <w:sz w:val="24"/>
                <w:szCs w:val="24"/>
              </w:rPr>
            </w:pPr>
            <w:r w:rsidRPr="00191BBE">
              <w:rPr>
                <w:color w:val="000000"/>
                <w:sz w:val="24"/>
                <w:szCs w:val="24"/>
              </w:rPr>
              <w:t>9(18.8)</w:t>
            </w:r>
          </w:p>
        </w:tc>
        <w:tc>
          <w:tcPr>
            <w:tcW w:w="6027" w:type="dxa"/>
            <w:gridSpan w:val="7"/>
            <w:hideMark/>
          </w:tcPr>
          <w:p w:rsidR="00EA2217" w:rsidRPr="00191BBE" w:rsidRDefault="00EA2217" w:rsidP="00EA2217">
            <w:pPr>
              <w:rPr>
                <w:color w:val="000000"/>
                <w:sz w:val="24"/>
                <w:szCs w:val="24"/>
              </w:rPr>
            </w:pPr>
            <w:r w:rsidRPr="00191BBE">
              <w:rPr>
                <w:color w:val="000000"/>
                <w:sz w:val="24"/>
                <w:szCs w:val="24"/>
              </w:rPr>
              <w:t>Reference</w:t>
            </w:r>
          </w:p>
        </w:tc>
      </w:tr>
    </w:tbl>
    <w:p w:rsidR="00C719BC" w:rsidRDefault="00C719BC">
      <w:pPr>
        <w:overflowPunct/>
        <w:autoSpaceDE/>
        <w:autoSpaceDN/>
        <w:adjustRightInd/>
        <w:spacing w:after="160" w:line="259" w:lineRule="auto"/>
        <w:textAlignment w:val="auto"/>
        <w:rPr>
          <w:szCs w:val="24"/>
        </w:rPr>
        <w:sectPr w:rsidR="00C719BC" w:rsidSect="00B31AFA">
          <w:pgSz w:w="12240" w:h="15840"/>
          <w:pgMar w:top="720" w:right="1440" w:bottom="1166" w:left="720" w:header="720" w:footer="720" w:gutter="0"/>
          <w:cols w:space="720"/>
          <w:docGrid w:linePitch="360"/>
        </w:sectPr>
      </w:pPr>
    </w:p>
    <w:p w:rsidR="00B43BA1" w:rsidRPr="000E2486" w:rsidRDefault="00B97759" w:rsidP="001904DD">
      <w:pPr>
        <w:pStyle w:val="Heading2"/>
        <w:rPr>
          <w:rStyle w:val="fontstyle01"/>
          <w:rFonts w:ascii="Times New Roman" w:hAnsi="Times New Roman" w:cs="Times New Roman"/>
          <w:color w:val="auto"/>
          <w:sz w:val="24"/>
          <w:szCs w:val="24"/>
        </w:rPr>
      </w:pPr>
      <w:bookmarkStart w:id="71" w:name="_Toc80710471"/>
      <w:bookmarkStart w:id="72" w:name="_Toc81313694"/>
      <w:r w:rsidRPr="000E2486">
        <w:rPr>
          <w:rFonts w:ascii="Times New Roman" w:hAnsi="Times New Roman" w:cs="Times New Roman"/>
          <w:color w:val="auto"/>
          <w:sz w:val="24"/>
          <w:szCs w:val="24"/>
        </w:rPr>
        <w:lastRenderedPageBreak/>
        <w:t xml:space="preserve">5.5. </w:t>
      </w:r>
      <w:r w:rsidR="00EA6264">
        <w:rPr>
          <w:rFonts w:ascii="Times New Roman" w:hAnsi="Times New Roman" w:cs="Times New Roman"/>
          <w:color w:val="auto"/>
          <w:sz w:val="24"/>
          <w:szCs w:val="24"/>
        </w:rPr>
        <w:t xml:space="preserve">Factors Associated with Residents’ </w:t>
      </w:r>
      <w:r w:rsidRPr="000E2486">
        <w:rPr>
          <w:rStyle w:val="fontstyle01"/>
          <w:rFonts w:ascii="Times New Roman" w:hAnsi="Times New Roman" w:cs="Times New Roman"/>
          <w:color w:val="auto"/>
          <w:sz w:val="24"/>
          <w:szCs w:val="24"/>
        </w:rPr>
        <w:t xml:space="preserve">Attitude </w:t>
      </w:r>
      <w:r w:rsidR="00EA6264">
        <w:rPr>
          <w:rStyle w:val="fontstyle01"/>
          <w:rFonts w:ascii="Times New Roman" w:hAnsi="Times New Roman" w:cs="Times New Roman"/>
          <w:color w:val="auto"/>
          <w:sz w:val="24"/>
          <w:szCs w:val="24"/>
        </w:rPr>
        <w:t xml:space="preserve">Toward </w:t>
      </w:r>
      <w:r w:rsidRPr="000E2486">
        <w:rPr>
          <w:rStyle w:val="fontstyle01"/>
          <w:rFonts w:ascii="Times New Roman" w:hAnsi="Times New Roman" w:cs="Times New Roman"/>
          <w:color w:val="auto"/>
          <w:sz w:val="24"/>
          <w:szCs w:val="24"/>
        </w:rPr>
        <w:t>c</w:t>
      </w:r>
      <w:r w:rsidRPr="000E2486">
        <w:rPr>
          <w:rFonts w:ascii="Times New Roman" w:hAnsi="Times New Roman" w:cs="Times New Roman"/>
          <w:color w:val="auto"/>
          <w:sz w:val="24"/>
          <w:szCs w:val="24"/>
        </w:rPr>
        <w:t>ardiopulmonary resuscitation</w:t>
      </w:r>
      <w:r w:rsidRPr="000E2486">
        <w:rPr>
          <w:rStyle w:val="fontstyle01"/>
          <w:rFonts w:ascii="Times New Roman" w:hAnsi="Times New Roman" w:cs="Times New Roman"/>
          <w:color w:val="auto"/>
          <w:sz w:val="24"/>
          <w:szCs w:val="24"/>
        </w:rPr>
        <w:t xml:space="preserve"> and associated</w:t>
      </w:r>
      <w:r w:rsidRPr="000E2486">
        <w:rPr>
          <w:rFonts w:ascii="Times New Roman" w:hAnsi="Times New Roman" w:cs="Times New Roman"/>
          <w:color w:val="auto"/>
          <w:sz w:val="24"/>
          <w:szCs w:val="24"/>
        </w:rPr>
        <w:t xml:space="preserve"> </w:t>
      </w:r>
      <w:r w:rsidRPr="000E2486">
        <w:rPr>
          <w:rStyle w:val="fontstyle01"/>
          <w:rFonts w:ascii="Times New Roman" w:hAnsi="Times New Roman" w:cs="Times New Roman"/>
          <w:color w:val="auto"/>
          <w:sz w:val="24"/>
          <w:szCs w:val="24"/>
        </w:rPr>
        <w:t>factors</w:t>
      </w:r>
      <w:bookmarkEnd w:id="71"/>
      <w:bookmarkEnd w:id="72"/>
    </w:p>
    <w:p w:rsidR="000E2486" w:rsidRDefault="000E2486" w:rsidP="00B97759">
      <w:pPr>
        <w:spacing w:line="360" w:lineRule="auto"/>
        <w:jc w:val="both"/>
        <w:rPr>
          <w:sz w:val="24"/>
          <w:szCs w:val="24"/>
        </w:rPr>
      </w:pPr>
    </w:p>
    <w:p w:rsidR="00B97759" w:rsidRDefault="00B97759" w:rsidP="00B97759">
      <w:pPr>
        <w:spacing w:line="360" w:lineRule="auto"/>
        <w:jc w:val="both"/>
        <w:rPr>
          <w:sz w:val="24"/>
          <w:szCs w:val="24"/>
        </w:rPr>
      </w:pPr>
      <w:r w:rsidRPr="00B97759">
        <w:rPr>
          <w:sz w:val="24"/>
          <w:szCs w:val="24"/>
        </w:rPr>
        <w:t>Biv</w:t>
      </w:r>
      <w:r w:rsidR="00DB5878">
        <w:rPr>
          <w:sz w:val="24"/>
          <w:szCs w:val="24"/>
        </w:rPr>
        <w:t>ariate and multivariate analyses</w:t>
      </w:r>
      <w:r w:rsidRPr="00B97759">
        <w:rPr>
          <w:sz w:val="24"/>
          <w:szCs w:val="24"/>
        </w:rPr>
        <w:t xml:space="preserve"> were performed using SPSS software to find the parameters that are connected with attitude of residents on cardiopulmonary resuscitation. The attitude toward cardiopulmonary resuscitation was correlated with independent factors using bivariate analysis. Each variable was initially entered into a binary logistic regression model separately, and then variables with a p value </w:t>
      </w:r>
      <m:oMath>
        <m:r>
          <w:rPr>
            <w:rFonts w:ascii="Cambria Math" w:hAnsi="Cambria Math"/>
            <w:sz w:val="24"/>
            <w:szCs w:val="24"/>
          </w:rPr>
          <m:t>≤25</m:t>
        </m:r>
        <m:r>
          <m:rPr>
            <m:sty m:val="p"/>
          </m:rPr>
          <w:rPr>
            <w:rFonts w:ascii="Cambria Math" w:hAnsi="Cambria Math"/>
            <w:sz w:val="24"/>
            <w:szCs w:val="24"/>
          </w:rPr>
          <m:t>%</m:t>
        </m:r>
        <m:r>
          <w:rPr>
            <w:rFonts w:ascii="Cambria Math" w:hAnsi="Cambria Math"/>
            <w:sz w:val="24"/>
            <w:szCs w:val="24"/>
          </w:rPr>
          <m:t xml:space="preserve"> </m:t>
        </m:r>
      </m:oMath>
      <w:r w:rsidRPr="00B97759">
        <w:rPr>
          <w:sz w:val="24"/>
          <w:szCs w:val="24"/>
        </w:rPr>
        <w:t>were added</w:t>
      </w:r>
      <w:r>
        <w:rPr>
          <w:sz w:val="24"/>
          <w:szCs w:val="24"/>
        </w:rPr>
        <w:t xml:space="preserve"> to multivariable analysis</w:t>
      </w:r>
      <w:r w:rsidRPr="00B97759">
        <w:rPr>
          <w:sz w:val="24"/>
          <w:szCs w:val="24"/>
        </w:rPr>
        <w:t>.</w:t>
      </w:r>
    </w:p>
    <w:p w:rsidR="00B97759" w:rsidRPr="00F00BD9" w:rsidRDefault="00F00BD9" w:rsidP="00DC7174">
      <w:pPr>
        <w:spacing w:line="360" w:lineRule="auto"/>
        <w:jc w:val="both"/>
        <w:rPr>
          <w:sz w:val="24"/>
          <w:szCs w:val="24"/>
        </w:rPr>
      </w:pPr>
      <w:r w:rsidRPr="00F00BD9">
        <w:rPr>
          <w:sz w:val="24"/>
          <w:szCs w:val="24"/>
        </w:rPr>
        <w:t xml:space="preserve">This study finding demonstrates that a few variables like: sex, religion, timing of training, and how often residents perform CPR were significantly associated with the attitude of residents towards cardiopulmonary resuscitation with a </w:t>
      </w:r>
      <w:r w:rsidRPr="000B734F">
        <w:rPr>
          <w:sz w:val="24"/>
          <w:szCs w:val="24"/>
        </w:rPr>
        <w:t>p</w:t>
      </w:r>
      <m:oMath>
        <m:r>
          <w:rPr>
            <w:rFonts w:ascii="Cambria Math" w:hAnsi="Cambria Math"/>
            <w:sz w:val="24"/>
            <w:szCs w:val="24"/>
          </w:rPr>
          <m:t xml:space="preserve"> ≤0.25.</m:t>
        </m:r>
      </m:oMath>
    </w:p>
    <w:p w:rsidR="00B97759" w:rsidRDefault="00DB5878" w:rsidP="00DC7174">
      <w:pPr>
        <w:overflowPunct/>
        <w:autoSpaceDE/>
        <w:autoSpaceDN/>
        <w:adjustRightInd/>
        <w:spacing w:line="360" w:lineRule="auto"/>
        <w:jc w:val="both"/>
        <w:textAlignment w:val="auto"/>
        <w:rPr>
          <w:sz w:val="24"/>
          <w:szCs w:val="24"/>
        </w:rPr>
      </w:pPr>
      <w:r>
        <w:rPr>
          <w:sz w:val="24"/>
          <w:szCs w:val="24"/>
        </w:rPr>
        <w:t>In</w:t>
      </w:r>
      <w:r w:rsidR="000B734F">
        <w:rPr>
          <w:sz w:val="24"/>
          <w:szCs w:val="24"/>
        </w:rPr>
        <w:t xml:space="preserve"> multivariable logistic regression analysis, </w:t>
      </w:r>
      <w:r w:rsidR="00BE31A8">
        <w:rPr>
          <w:sz w:val="24"/>
          <w:szCs w:val="24"/>
        </w:rPr>
        <w:t>sex</w:t>
      </w:r>
      <w:r>
        <w:rPr>
          <w:sz w:val="24"/>
          <w:szCs w:val="24"/>
        </w:rPr>
        <w:t xml:space="preserve"> and </w:t>
      </w:r>
      <w:r w:rsidR="000B734F">
        <w:rPr>
          <w:sz w:val="24"/>
          <w:szCs w:val="24"/>
        </w:rPr>
        <w:t>residents’ timing of train</w:t>
      </w:r>
      <w:r w:rsidR="00326887">
        <w:rPr>
          <w:sz w:val="24"/>
          <w:szCs w:val="24"/>
        </w:rPr>
        <w:t xml:space="preserve">ing between 6 and 12 months </w:t>
      </w:r>
      <w:r w:rsidR="000B734F">
        <w:rPr>
          <w:sz w:val="24"/>
          <w:szCs w:val="24"/>
        </w:rPr>
        <w:t xml:space="preserve">variables were statistically significant at p </w:t>
      </w:r>
      <m:oMath>
        <m:r>
          <w:rPr>
            <w:rFonts w:ascii="Cambria Math" w:hAnsi="Cambria Math"/>
            <w:sz w:val="24"/>
            <w:szCs w:val="24"/>
          </w:rPr>
          <m:t>≤0.05.</m:t>
        </m:r>
      </m:oMath>
      <w:r w:rsidR="000B734F">
        <w:rPr>
          <w:sz w:val="24"/>
          <w:szCs w:val="24"/>
        </w:rPr>
        <w:t xml:space="preserve"> </w:t>
      </w:r>
    </w:p>
    <w:p w:rsidR="00BE31A8" w:rsidRPr="00BE31A8" w:rsidRDefault="000E2E8D" w:rsidP="00BE31A8">
      <w:pPr>
        <w:overflowPunct/>
        <w:autoSpaceDE/>
        <w:autoSpaceDN/>
        <w:adjustRightInd/>
        <w:spacing w:line="360" w:lineRule="auto"/>
        <w:jc w:val="both"/>
        <w:textAlignment w:val="auto"/>
        <w:rPr>
          <w:sz w:val="24"/>
          <w:szCs w:val="24"/>
        </w:rPr>
      </w:pPr>
      <w:r>
        <w:rPr>
          <w:sz w:val="24"/>
          <w:szCs w:val="24"/>
        </w:rPr>
        <w:t>Being male residents were</w:t>
      </w:r>
      <w:r w:rsidR="00BE31A8" w:rsidRPr="00BE31A8">
        <w:rPr>
          <w:sz w:val="24"/>
          <w:szCs w:val="24"/>
        </w:rPr>
        <w:t xml:space="preserve"> 6.537 times more likely to have a positive attitude towards cardiopulmonary resuscitation relative to being female residents [AOR= 6.537, 95%CI (1.572, 27.189)]. Residents whose timing of training was between 6 and 12 months were 53.781 times more likely to have a positive attitude towards cardiopulmonary resuscitation than residents whose timing of training was more than a year [AOR= 53</w:t>
      </w:r>
      <w:r w:rsidR="00EC15C3">
        <w:rPr>
          <w:sz w:val="24"/>
          <w:szCs w:val="24"/>
        </w:rPr>
        <w:t>.781, 95%CI (1.695, 1706.586)]</w:t>
      </w:r>
      <w:r w:rsidR="00692BEE">
        <w:rPr>
          <w:sz w:val="24"/>
          <w:szCs w:val="24"/>
        </w:rPr>
        <w:t xml:space="preserve"> Table 5.9</w:t>
      </w:r>
      <w:r w:rsidR="00BE31A8" w:rsidRPr="00BE31A8">
        <w:rPr>
          <w:sz w:val="24"/>
          <w:szCs w:val="24"/>
        </w:rPr>
        <w:t>. </w:t>
      </w:r>
    </w:p>
    <w:p w:rsidR="000B734F" w:rsidRDefault="000B734F" w:rsidP="00596335">
      <w:pPr>
        <w:overflowPunct/>
        <w:autoSpaceDE/>
        <w:autoSpaceDN/>
        <w:adjustRightInd/>
        <w:spacing w:line="360" w:lineRule="auto"/>
        <w:textAlignment w:val="auto"/>
        <w:rPr>
          <w:sz w:val="24"/>
          <w:szCs w:val="24"/>
        </w:rPr>
      </w:pPr>
    </w:p>
    <w:p w:rsidR="00461EE3" w:rsidRDefault="00461EE3" w:rsidP="00596335">
      <w:pPr>
        <w:overflowPunct/>
        <w:autoSpaceDE/>
        <w:autoSpaceDN/>
        <w:adjustRightInd/>
        <w:spacing w:line="360" w:lineRule="auto"/>
        <w:textAlignment w:val="auto"/>
        <w:rPr>
          <w:sz w:val="24"/>
          <w:szCs w:val="24"/>
        </w:rPr>
      </w:pPr>
    </w:p>
    <w:p w:rsidR="00461EE3" w:rsidRDefault="00461EE3" w:rsidP="00596335">
      <w:pPr>
        <w:overflowPunct/>
        <w:autoSpaceDE/>
        <w:autoSpaceDN/>
        <w:adjustRightInd/>
        <w:spacing w:line="360" w:lineRule="auto"/>
        <w:textAlignment w:val="auto"/>
        <w:rPr>
          <w:sz w:val="24"/>
          <w:szCs w:val="24"/>
        </w:rPr>
      </w:pPr>
    </w:p>
    <w:p w:rsidR="00461EE3" w:rsidRDefault="00461EE3" w:rsidP="00596335">
      <w:pPr>
        <w:overflowPunct/>
        <w:autoSpaceDE/>
        <w:autoSpaceDN/>
        <w:adjustRightInd/>
        <w:spacing w:line="360" w:lineRule="auto"/>
        <w:textAlignment w:val="auto"/>
        <w:rPr>
          <w:sz w:val="24"/>
          <w:szCs w:val="24"/>
        </w:rPr>
      </w:pPr>
    </w:p>
    <w:p w:rsidR="00461EE3" w:rsidRDefault="00461EE3" w:rsidP="00596335">
      <w:pPr>
        <w:overflowPunct/>
        <w:autoSpaceDE/>
        <w:autoSpaceDN/>
        <w:adjustRightInd/>
        <w:spacing w:line="360" w:lineRule="auto"/>
        <w:textAlignment w:val="auto"/>
        <w:rPr>
          <w:sz w:val="24"/>
          <w:szCs w:val="24"/>
        </w:rPr>
      </w:pPr>
    </w:p>
    <w:p w:rsidR="00461EE3" w:rsidRDefault="00461EE3" w:rsidP="00596335">
      <w:pPr>
        <w:overflowPunct/>
        <w:autoSpaceDE/>
        <w:autoSpaceDN/>
        <w:adjustRightInd/>
        <w:spacing w:line="360" w:lineRule="auto"/>
        <w:textAlignment w:val="auto"/>
        <w:rPr>
          <w:sz w:val="24"/>
          <w:szCs w:val="24"/>
        </w:rPr>
      </w:pPr>
    </w:p>
    <w:p w:rsidR="00C719BC" w:rsidRDefault="00C719BC" w:rsidP="00596335">
      <w:pPr>
        <w:overflowPunct/>
        <w:autoSpaceDE/>
        <w:autoSpaceDN/>
        <w:adjustRightInd/>
        <w:spacing w:line="360" w:lineRule="auto"/>
        <w:textAlignment w:val="auto"/>
        <w:rPr>
          <w:sz w:val="24"/>
          <w:szCs w:val="24"/>
        </w:rPr>
      </w:pPr>
    </w:p>
    <w:p w:rsidR="00C719BC" w:rsidRDefault="00C719BC" w:rsidP="00596335">
      <w:pPr>
        <w:overflowPunct/>
        <w:autoSpaceDE/>
        <w:autoSpaceDN/>
        <w:adjustRightInd/>
        <w:spacing w:line="360" w:lineRule="auto"/>
        <w:textAlignment w:val="auto"/>
        <w:rPr>
          <w:sz w:val="24"/>
          <w:szCs w:val="24"/>
        </w:rPr>
      </w:pPr>
    </w:p>
    <w:p w:rsidR="00C719BC" w:rsidRDefault="00C719BC" w:rsidP="00596335">
      <w:pPr>
        <w:overflowPunct/>
        <w:autoSpaceDE/>
        <w:autoSpaceDN/>
        <w:adjustRightInd/>
        <w:spacing w:line="360" w:lineRule="auto"/>
        <w:textAlignment w:val="auto"/>
        <w:rPr>
          <w:sz w:val="24"/>
          <w:szCs w:val="24"/>
        </w:rPr>
      </w:pPr>
    </w:p>
    <w:p w:rsidR="00C719BC" w:rsidRDefault="00C719BC" w:rsidP="00596335">
      <w:pPr>
        <w:overflowPunct/>
        <w:autoSpaceDE/>
        <w:autoSpaceDN/>
        <w:adjustRightInd/>
        <w:spacing w:line="360" w:lineRule="auto"/>
        <w:textAlignment w:val="auto"/>
        <w:rPr>
          <w:sz w:val="24"/>
          <w:szCs w:val="24"/>
        </w:rPr>
      </w:pPr>
    </w:p>
    <w:p w:rsidR="00C719BC" w:rsidRDefault="00C719BC" w:rsidP="00596335">
      <w:pPr>
        <w:overflowPunct/>
        <w:autoSpaceDE/>
        <w:autoSpaceDN/>
        <w:adjustRightInd/>
        <w:spacing w:line="360" w:lineRule="auto"/>
        <w:textAlignment w:val="auto"/>
        <w:rPr>
          <w:sz w:val="24"/>
          <w:szCs w:val="24"/>
        </w:rPr>
      </w:pPr>
    </w:p>
    <w:p w:rsidR="00C719BC" w:rsidRDefault="00C719BC" w:rsidP="00596335">
      <w:pPr>
        <w:overflowPunct/>
        <w:autoSpaceDE/>
        <w:autoSpaceDN/>
        <w:adjustRightInd/>
        <w:spacing w:line="360" w:lineRule="auto"/>
        <w:textAlignment w:val="auto"/>
        <w:rPr>
          <w:sz w:val="24"/>
          <w:szCs w:val="24"/>
        </w:rPr>
      </w:pPr>
    </w:p>
    <w:p w:rsidR="00C719BC" w:rsidRDefault="00C719BC" w:rsidP="000B734F">
      <w:pPr>
        <w:overflowPunct/>
        <w:autoSpaceDE/>
        <w:autoSpaceDN/>
        <w:adjustRightInd/>
        <w:spacing w:line="259" w:lineRule="auto"/>
        <w:textAlignment w:val="auto"/>
        <w:rPr>
          <w:sz w:val="24"/>
          <w:szCs w:val="24"/>
        </w:rPr>
        <w:sectPr w:rsidR="00C719BC" w:rsidSect="000E2486">
          <w:pgSz w:w="12240" w:h="15840"/>
          <w:pgMar w:top="720" w:right="1440" w:bottom="1166" w:left="1440" w:header="720" w:footer="720" w:gutter="0"/>
          <w:cols w:space="720"/>
          <w:docGrid w:linePitch="360"/>
        </w:sectPr>
      </w:pPr>
    </w:p>
    <w:p w:rsidR="00C719BC" w:rsidRDefault="00C719BC" w:rsidP="000B734F">
      <w:pPr>
        <w:overflowPunct/>
        <w:autoSpaceDE/>
        <w:autoSpaceDN/>
        <w:adjustRightInd/>
        <w:spacing w:line="259" w:lineRule="auto"/>
        <w:textAlignment w:val="auto"/>
        <w:rPr>
          <w:sz w:val="24"/>
          <w:szCs w:val="24"/>
        </w:rPr>
      </w:pPr>
    </w:p>
    <w:p w:rsidR="000B734F" w:rsidRPr="001F38A8" w:rsidRDefault="001F38A8" w:rsidP="001F38A8">
      <w:pPr>
        <w:pStyle w:val="Caption"/>
        <w:rPr>
          <w:color w:val="03080D"/>
          <w:sz w:val="24"/>
          <w:szCs w:val="24"/>
        </w:rPr>
      </w:pPr>
      <w:bookmarkStart w:id="73" w:name="_Toc81079493"/>
      <w:proofErr w:type="gramStart"/>
      <w:r w:rsidRPr="001F38A8">
        <w:rPr>
          <w:color w:val="03080D"/>
          <w:sz w:val="24"/>
          <w:szCs w:val="24"/>
        </w:rPr>
        <w:t>Table 5.</w:t>
      </w:r>
      <w:proofErr w:type="gramEnd"/>
      <w:r w:rsidRPr="001F38A8">
        <w:rPr>
          <w:color w:val="03080D"/>
          <w:sz w:val="24"/>
          <w:szCs w:val="24"/>
        </w:rPr>
        <w:t xml:space="preserve"> </w:t>
      </w:r>
      <w:r w:rsidRPr="001F38A8">
        <w:rPr>
          <w:color w:val="03080D"/>
          <w:sz w:val="24"/>
          <w:szCs w:val="24"/>
        </w:rPr>
        <w:fldChar w:fldCharType="begin"/>
      </w:r>
      <w:r w:rsidRPr="001F38A8">
        <w:rPr>
          <w:color w:val="03080D"/>
          <w:sz w:val="24"/>
          <w:szCs w:val="24"/>
        </w:rPr>
        <w:instrText xml:space="preserve"> SEQ Table_5. \* ARABIC </w:instrText>
      </w:r>
      <w:r w:rsidRPr="001F38A8">
        <w:rPr>
          <w:color w:val="03080D"/>
          <w:sz w:val="24"/>
          <w:szCs w:val="24"/>
        </w:rPr>
        <w:fldChar w:fldCharType="separate"/>
      </w:r>
      <w:r w:rsidRPr="001F38A8">
        <w:rPr>
          <w:noProof/>
          <w:color w:val="03080D"/>
          <w:sz w:val="24"/>
          <w:szCs w:val="24"/>
        </w:rPr>
        <w:t>9</w:t>
      </w:r>
      <w:r w:rsidRPr="001F38A8">
        <w:rPr>
          <w:color w:val="03080D"/>
          <w:sz w:val="24"/>
          <w:szCs w:val="24"/>
        </w:rPr>
        <w:fldChar w:fldCharType="end"/>
      </w:r>
      <w:r w:rsidR="002A6CDC" w:rsidRPr="001F38A8">
        <w:rPr>
          <w:color w:val="03080D"/>
          <w:sz w:val="24"/>
          <w:szCs w:val="24"/>
        </w:rPr>
        <w:t xml:space="preserve">. </w:t>
      </w:r>
      <w:r w:rsidR="007B78FB" w:rsidRPr="001F38A8">
        <w:rPr>
          <w:rStyle w:val="fontstyle01"/>
          <w:rFonts w:ascii="Times New Roman" w:hAnsi="Times New Roman"/>
          <w:color w:val="03080D"/>
          <w:sz w:val="24"/>
          <w:szCs w:val="24"/>
        </w:rPr>
        <w:t xml:space="preserve"> Logistic Regression Analysis </w:t>
      </w:r>
      <w:r w:rsidR="00585558">
        <w:rPr>
          <w:rStyle w:val="fontstyle01"/>
          <w:rFonts w:ascii="Times New Roman" w:hAnsi="Times New Roman"/>
          <w:color w:val="03080D"/>
          <w:sz w:val="24"/>
          <w:szCs w:val="24"/>
        </w:rPr>
        <w:t xml:space="preserve">Showing Factors Associated with </w:t>
      </w:r>
      <w:r w:rsidR="007B78FB" w:rsidRPr="001F38A8">
        <w:rPr>
          <w:rStyle w:val="fontstyle01"/>
          <w:rFonts w:ascii="Times New Roman" w:hAnsi="Times New Roman"/>
          <w:color w:val="03080D"/>
          <w:sz w:val="24"/>
          <w:szCs w:val="24"/>
        </w:rPr>
        <w:t>Attitude of residents</w:t>
      </w:r>
      <w:r w:rsidR="00585558">
        <w:rPr>
          <w:rStyle w:val="fontstyle01"/>
          <w:rFonts w:ascii="Times New Roman" w:hAnsi="Times New Roman"/>
          <w:color w:val="03080D"/>
          <w:sz w:val="24"/>
          <w:szCs w:val="24"/>
        </w:rPr>
        <w:t>’</w:t>
      </w:r>
      <w:r w:rsidR="007B78FB" w:rsidRPr="001F38A8">
        <w:rPr>
          <w:rStyle w:val="fontstyle01"/>
          <w:rFonts w:ascii="Times New Roman" w:hAnsi="Times New Roman"/>
          <w:color w:val="03080D"/>
          <w:sz w:val="24"/>
          <w:szCs w:val="24"/>
        </w:rPr>
        <w:t xml:space="preserve"> on c</w:t>
      </w:r>
      <w:r w:rsidR="007B78FB" w:rsidRPr="001F38A8">
        <w:rPr>
          <w:color w:val="03080D"/>
          <w:sz w:val="24"/>
          <w:szCs w:val="24"/>
        </w:rPr>
        <w:t>ardiopulmonary resuscitation</w:t>
      </w:r>
      <w:bookmarkEnd w:id="73"/>
      <w:r w:rsidR="00585558">
        <w:rPr>
          <w:color w:val="03080D"/>
          <w:sz w:val="24"/>
          <w:szCs w:val="24"/>
        </w:rPr>
        <w:t xml:space="preserve"> </w:t>
      </w:r>
      <w:r w:rsidR="00585558" w:rsidRPr="00585558">
        <w:rPr>
          <w:color w:val="03080D"/>
          <w:sz w:val="24"/>
          <w:szCs w:val="24"/>
        </w:rPr>
        <w:t xml:space="preserve">at SPHMMC, Ethiopia, August 2021. </w:t>
      </w:r>
      <w:r w:rsidR="00F45286" w:rsidRPr="001F38A8">
        <w:rPr>
          <w:rStyle w:val="fontstyle01"/>
          <w:color w:val="03080D"/>
          <w:sz w:val="24"/>
          <w:szCs w:val="24"/>
        </w:rPr>
        <w:t xml:space="preserve"> </w:t>
      </w:r>
    </w:p>
    <w:tbl>
      <w:tblPr>
        <w:tblStyle w:val="TableGrid"/>
        <w:tblpPr w:leftFromText="180" w:rightFromText="180" w:vertAnchor="text" w:horzAnchor="margin" w:tblpXSpec="center" w:tblpY="47"/>
        <w:tblW w:w="12029" w:type="dxa"/>
        <w:tblLook w:val="04A0" w:firstRow="1" w:lastRow="0" w:firstColumn="1" w:lastColumn="0" w:noHBand="0" w:noVBand="1"/>
      </w:tblPr>
      <w:tblGrid>
        <w:gridCol w:w="1203"/>
        <w:gridCol w:w="1734"/>
        <w:gridCol w:w="1083"/>
        <w:gridCol w:w="1036"/>
        <w:gridCol w:w="775"/>
        <w:gridCol w:w="843"/>
        <w:gridCol w:w="960"/>
        <w:gridCol w:w="1596"/>
        <w:gridCol w:w="843"/>
        <w:gridCol w:w="1116"/>
        <w:gridCol w:w="833"/>
        <w:gridCol w:w="7"/>
      </w:tblGrid>
      <w:tr w:rsidR="008B31D9" w:rsidRPr="006E1B24" w:rsidTr="00790FFA">
        <w:trPr>
          <w:trHeight w:val="273"/>
        </w:trPr>
        <w:tc>
          <w:tcPr>
            <w:tcW w:w="1203" w:type="dxa"/>
            <w:vMerge w:val="restart"/>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Variables</w:t>
            </w:r>
          </w:p>
        </w:tc>
        <w:tc>
          <w:tcPr>
            <w:tcW w:w="1734" w:type="dxa"/>
            <w:vMerge w:val="restart"/>
            <w:hideMark/>
          </w:tcPr>
          <w:p w:rsidR="00EE7A84" w:rsidRDefault="00EE7A84" w:rsidP="008B31D9">
            <w:pPr>
              <w:overflowPunct/>
              <w:autoSpaceDE/>
              <w:autoSpaceDN/>
              <w:adjustRightInd/>
              <w:textAlignment w:val="auto"/>
              <w:rPr>
                <w:color w:val="000000"/>
                <w:sz w:val="24"/>
                <w:szCs w:val="24"/>
              </w:rPr>
            </w:pPr>
            <w:r>
              <w:rPr>
                <w:color w:val="000000"/>
                <w:sz w:val="24"/>
                <w:szCs w:val="24"/>
              </w:rPr>
              <w:t>Response</w:t>
            </w:r>
          </w:p>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Categories</w:t>
            </w:r>
          </w:p>
        </w:tc>
        <w:tc>
          <w:tcPr>
            <w:tcW w:w="2119" w:type="dxa"/>
            <w:gridSpan w:val="2"/>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Attitude Status</w:t>
            </w:r>
          </w:p>
        </w:tc>
        <w:tc>
          <w:tcPr>
            <w:tcW w:w="775" w:type="dxa"/>
            <w:vMerge w:val="restart"/>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COR</w:t>
            </w:r>
          </w:p>
        </w:tc>
        <w:tc>
          <w:tcPr>
            <w:tcW w:w="1803" w:type="dxa"/>
            <w:gridSpan w:val="2"/>
            <w:noWrap/>
            <w:hideMark/>
          </w:tcPr>
          <w:p w:rsidR="008B31D9" w:rsidRPr="006E1B24" w:rsidRDefault="008B31D9" w:rsidP="008B31D9">
            <w:pPr>
              <w:overflowPunct/>
              <w:autoSpaceDE/>
              <w:autoSpaceDN/>
              <w:adjustRightInd/>
              <w:jc w:val="center"/>
              <w:textAlignment w:val="auto"/>
              <w:rPr>
                <w:color w:val="000000"/>
                <w:sz w:val="24"/>
                <w:szCs w:val="24"/>
              </w:rPr>
            </w:pPr>
            <w:r>
              <w:rPr>
                <w:color w:val="000000"/>
                <w:sz w:val="24"/>
                <w:szCs w:val="24"/>
              </w:rPr>
              <w:t>95% CI for</w:t>
            </w:r>
            <w:r w:rsidRPr="006E1B24">
              <w:rPr>
                <w:color w:val="000000"/>
                <w:sz w:val="24"/>
                <w:szCs w:val="24"/>
              </w:rPr>
              <w:t xml:space="preserve"> COR</w:t>
            </w:r>
          </w:p>
        </w:tc>
        <w:tc>
          <w:tcPr>
            <w:tcW w:w="1596" w:type="dxa"/>
            <w:vMerge w:val="restart"/>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AOR</w:t>
            </w:r>
          </w:p>
        </w:tc>
        <w:tc>
          <w:tcPr>
            <w:tcW w:w="1959" w:type="dxa"/>
            <w:gridSpan w:val="2"/>
            <w:noWrap/>
            <w:hideMark/>
          </w:tcPr>
          <w:p w:rsidR="008B31D9" w:rsidRPr="006E1B24" w:rsidRDefault="008B31D9" w:rsidP="008B31D9">
            <w:pPr>
              <w:overflowPunct/>
              <w:autoSpaceDE/>
              <w:autoSpaceDN/>
              <w:adjustRightInd/>
              <w:textAlignment w:val="auto"/>
              <w:rPr>
                <w:color w:val="000000"/>
                <w:sz w:val="24"/>
                <w:szCs w:val="24"/>
              </w:rPr>
            </w:pPr>
            <w:r>
              <w:rPr>
                <w:color w:val="000000"/>
                <w:sz w:val="24"/>
                <w:szCs w:val="24"/>
              </w:rPr>
              <w:t xml:space="preserve">95% CI </w:t>
            </w:r>
            <w:r w:rsidRPr="006E1B24">
              <w:rPr>
                <w:color w:val="000000"/>
                <w:sz w:val="24"/>
                <w:szCs w:val="24"/>
              </w:rPr>
              <w:t>for AOR</w:t>
            </w:r>
          </w:p>
        </w:tc>
        <w:tc>
          <w:tcPr>
            <w:tcW w:w="840" w:type="dxa"/>
            <w:gridSpan w:val="2"/>
            <w:vMerge w:val="restart"/>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P-value</w:t>
            </w:r>
          </w:p>
        </w:tc>
      </w:tr>
      <w:tr w:rsidR="008B31D9" w:rsidRPr="006E1B24" w:rsidTr="00790FFA">
        <w:trPr>
          <w:trHeight w:val="546"/>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vMerge/>
            <w:hideMark/>
          </w:tcPr>
          <w:p w:rsidR="008B31D9" w:rsidRPr="006E1B24" w:rsidRDefault="008B31D9" w:rsidP="008B31D9">
            <w:pPr>
              <w:overflowPunct/>
              <w:autoSpaceDE/>
              <w:autoSpaceDN/>
              <w:adjustRightInd/>
              <w:textAlignment w:val="auto"/>
              <w:rPr>
                <w:color w:val="000000"/>
                <w:sz w:val="24"/>
                <w:szCs w:val="24"/>
              </w:rPr>
            </w:pPr>
          </w:p>
        </w:tc>
        <w:tc>
          <w:tcPr>
            <w:tcW w:w="1083" w:type="dxa"/>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Negative Attitude</w:t>
            </w:r>
          </w:p>
        </w:tc>
        <w:tc>
          <w:tcPr>
            <w:tcW w:w="1036" w:type="dxa"/>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Positive Attitude</w:t>
            </w:r>
          </w:p>
        </w:tc>
        <w:tc>
          <w:tcPr>
            <w:tcW w:w="775" w:type="dxa"/>
            <w:vMerge/>
            <w:hideMark/>
          </w:tcPr>
          <w:p w:rsidR="008B31D9" w:rsidRPr="006E1B24" w:rsidRDefault="008B31D9" w:rsidP="008B31D9">
            <w:pPr>
              <w:overflowPunct/>
              <w:autoSpaceDE/>
              <w:autoSpaceDN/>
              <w:adjustRightInd/>
              <w:textAlignment w:val="auto"/>
              <w:rPr>
                <w:color w:val="000000"/>
                <w:sz w:val="24"/>
                <w:szCs w:val="24"/>
              </w:rPr>
            </w:pP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Lower</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Upper</w:t>
            </w:r>
          </w:p>
        </w:tc>
        <w:tc>
          <w:tcPr>
            <w:tcW w:w="1596" w:type="dxa"/>
            <w:vMerge/>
            <w:hideMark/>
          </w:tcPr>
          <w:p w:rsidR="008B31D9" w:rsidRPr="006E1B24" w:rsidRDefault="008B31D9" w:rsidP="008B31D9">
            <w:pPr>
              <w:overflowPunct/>
              <w:autoSpaceDE/>
              <w:autoSpaceDN/>
              <w:adjustRightInd/>
              <w:textAlignment w:val="auto"/>
              <w:rPr>
                <w:color w:val="000000"/>
                <w:sz w:val="24"/>
                <w:szCs w:val="24"/>
              </w:rPr>
            </w:pP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Lower</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Upper</w:t>
            </w:r>
          </w:p>
        </w:tc>
        <w:tc>
          <w:tcPr>
            <w:tcW w:w="840" w:type="dxa"/>
            <w:gridSpan w:val="2"/>
            <w:vMerge/>
            <w:hideMark/>
          </w:tcPr>
          <w:p w:rsidR="008B31D9" w:rsidRPr="006E1B24" w:rsidRDefault="008B31D9" w:rsidP="008B31D9">
            <w:pPr>
              <w:overflowPunct/>
              <w:autoSpaceDE/>
              <w:autoSpaceDN/>
              <w:adjustRightInd/>
              <w:textAlignment w:val="auto"/>
              <w:rPr>
                <w:color w:val="000000"/>
                <w:sz w:val="24"/>
                <w:szCs w:val="24"/>
              </w:rPr>
            </w:pPr>
          </w:p>
        </w:tc>
      </w:tr>
      <w:tr w:rsidR="008B31D9" w:rsidRPr="006E1B24" w:rsidTr="00790FFA">
        <w:trPr>
          <w:trHeight w:val="273"/>
        </w:trPr>
        <w:tc>
          <w:tcPr>
            <w:tcW w:w="1203" w:type="dxa"/>
            <w:vMerge w:val="restart"/>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Sex</w:t>
            </w:r>
          </w:p>
        </w:tc>
        <w:tc>
          <w:tcPr>
            <w:tcW w:w="1734" w:type="dxa"/>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Male</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46(33.3)</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92(66.7)</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1.625</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.868</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3.042</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6.537</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1.572</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27.189</w:t>
            </w:r>
          </w:p>
        </w:tc>
        <w:tc>
          <w:tcPr>
            <w:tcW w:w="840" w:type="dxa"/>
            <w:gridSpan w:val="2"/>
            <w:noWrap/>
            <w:hideMark/>
          </w:tcPr>
          <w:p w:rsidR="008B31D9" w:rsidRPr="006E1B24" w:rsidRDefault="008B31D9" w:rsidP="008B31D9">
            <w:pPr>
              <w:overflowPunct/>
              <w:autoSpaceDE/>
              <w:autoSpaceDN/>
              <w:adjustRightInd/>
              <w:textAlignment w:val="auto"/>
              <w:rPr>
                <w:b/>
                <w:bCs/>
                <w:color w:val="000000"/>
                <w:sz w:val="24"/>
                <w:szCs w:val="24"/>
              </w:rPr>
            </w:pPr>
            <w:r w:rsidRPr="006E1B24">
              <w:rPr>
                <w:b/>
                <w:bCs/>
                <w:color w:val="000000"/>
                <w:sz w:val="24"/>
                <w:szCs w:val="24"/>
              </w:rPr>
              <w:t>.010</w:t>
            </w:r>
          </w:p>
        </w:tc>
      </w:tr>
      <w:tr w:rsidR="008B31D9" w:rsidRPr="006E1B24" w:rsidTr="00790FFA">
        <w:trPr>
          <w:gridAfter w:val="1"/>
          <w:wAfter w:w="7" w:type="dxa"/>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Female</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26(44.8)</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32(55.2)</w:t>
            </w:r>
          </w:p>
        </w:tc>
        <w:tc>
          <w:tcPr>
            <w:tcW w:w="6966" w:type="dxa"/>
            <w:gridSpan w:val="7"/>
            <w:noWrap/>
            <w:hideMark/>
          </w:tcPr>
          <w:p w:rsidR="008B31D9" w:rsidRPr="006E1B24" w:rsidRDefault="008B31D9" w:rsidP="008B31D9">
            <w:pPr>
              <w:jc w:val="center"/>
              <w:rPr>
                <w:sz w:val="24"/>
                <w:szCs w:val="24"/>
              </w:rPr>
            </w:pPr>
            <w:r>
              <w:rPr>
                <w:sz w:val="24"/>
                <w:szCs w:val="24"/>
              </w:rPr>
              <w:t xml:space="preserve">                </w:t>
            </w:r>
            <w:r w:rsidRPr="006E1B24">
              <w:rPr>
                <w:sz w:val="24"/>
                <w:szCs w:val="24"/>
              </w:rPr>
              <w:t>Reference</w:t>
            </w:r>
          </w:p>
        </w:tc>
      </w:tr>
      <w:tr w:rsidR="008B31D9" w:rsidRPr="006E1B24" w:rsidTr="00790FFA">
        <w:trPr>
          <w:trHeight w:val="273"/>
        </w:trPr>
        <w:tc>
          <w:tcPr>
            <w:tcW w:w="1203" w:type="dxa"/>
            <w:vMerge w:val="restart"/>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Religion</w:t>
            </w:r>
          </w:p>
        </w:tc>
        <w:tc>
          <w:tcPr>
            <w:tcW w:w="1734" w:type="dxa"/>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Orthodox</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44(34.1)</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85(65.9)</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3.864</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.681</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21.924</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19.186</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.513</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717.804</w:t>
            </w:r>
          </w:p>
        </w:tc>
        <w:tc>
          <w:tcPr>
            <w:tcW w:w="840" w:type="dxa"/>
            <w:gridSpan w:val="2"/>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.110</w:t>
            </w:r>
          </w:p>
        </w:tc>
      </w:tr>
      <w:tr w:rsidR="008B31D9" w:rsidRPr="006E1B24" w:rsidTr="00790FFA">
        <w:trPr>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Muslim</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12(41.4)</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17(58.6)</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2.833</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.445</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18.042</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8.360</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.167</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418.062</w:t>
            </w:r>
          </w:p>
        </w:tc>
        <w:tc>
          <w:tcPr>
            <w:tcW w:w="840" w:type="dxa"/>
            <w:gridSpan w:val="2"/>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.287</w:t>
            </w:r>
          </w:p>
        </w:tc>
      </w:tr>
      <w:tr w:rsidR="008B31D9" w:rsidRPr="006E1B24" w:rsidTr="00790FFA">
        <w:trPr>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Protestant</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12(37.5)</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20(62.5)</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3.333</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.528</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21.032</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45.610</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.848</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2453.134</w:t>
            </w:r>
          </w:p>
        </w:tc>
        <w:tc>
          <w:tcPr>
            <w:tcW w:w="840" w:type="dxa"/>
            <w:gridSpan w:val="2"/>
            <w:noWrap/>
            <w:hideMark/>
          </w:tcPr>
          <w:p w:rsidR="008B31D9" w:rsidRPr="007B78FB" w:rsidRDefault="008B31D9" w:rsidP="008B31D9">
            <w:pPr>
              <w:overflowPunct/>
              <w:autoSpaceDE/>
              <w:autoSpaceDN/>
              <w:adjustRightInd/>
              <w:textAlignment w:val="auto"/>
              <w:rPr>
                <w:bCs/>
                <w:color w:val="000000"/>
                <w:sz w:val="24"/>
                <w:szCs w:val="24"/>
              </w:rPr>
            </w:pPr>
            <w:r w:rsidRPr="007B78FB">
              <w:rPr>
                <w:bCs/>
                <w:color w:val="000000"/>
                <w:sz w:val="24"/>
                <w:szCs w:val="24"/>
              </w:rPr>
              <w:t>.060</w:t>
            </w:r>
          </w:p>
        </w:tc>
      </w:tr>
      <w:tr w:rsidR="008B31D9" w:rsidRPr="006E1B24" w:rsidTr="00790FFA">
        <w:trPr>
          <w:gridAfter w:val="1"/>
          <w:wAfter w:w="7" w:type="dxa"/>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Others</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4(66.7)</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2(33.3)</w:t>
            </w:r>
          </w:p>
        </w:tc>
        <w:tc>
          <w:tcPr>
            <w:tcW w:w="6966" w:type="dxa"/>
            <w:gridSpan w:val="7"/>
            <w:noWrap/>
            <w:hideMark/>
          </w:tcPr>
          <w:p w:rsidR="008B31D9" w:rsidRPr="006E1B24" w:rsidRDefault="008B31D9" w:rsidP="008B31D9">
            <w:pPr>
              <w:jc w:val="center"/>
              <w:rPr>
                <w:sz w:val="24"/>
                <w:szCs w:val="24"/>
              </w:rPr>
            </w:pPr>
            <w:r w:rsidRPr="006E1B24">
              <w:rPr>
                <w:sz w:val="24"/>
                <w:szCs w:val="24"/>
              </w:rPr>
              <w:t>Reference</w:t>
            </w:r>
          </w:p>
        </w:tc>
      </w:tr>
      <w:tr w:rsidR="008B31D9" w:rsidRPr="006E1B24" w:rsidTr="00790FFA">
        <w:trPr>
          <w:trHeight w:val="273"/>
        </w:trPr>
        <w:tc>
          <w:tcPr>
            <w:tcW w:w="1203" w:type="dxa"/>
            <w:vMerge w:val="restart"/>
            <w:hideMark/>
          </w:tcPr>
          <w:p w:rsidR="008B31D9" w:rsidRPr="006E1B24" w:rsidRDefault="008B31D9" w:rsidP="008B31D9">
            <w:pPr>
              <w:overflowPunct/>
              <w:autoSpaceDE/>
              <w:autoSpaceDN/>
              <w:adjustRightInd/>
              <w:textAlignment w:val="auto"/>
              <w:rPr>
                <w:color w:val="000000"/>
                <w:sz w:val="24"/>
                <w:szCs w:val="24"/>
              </w:rPr>
            </w:pPr>
            <w:r>
              <w:rPr>
                <w:color w:val="000000"/>
                <w:sz w:val="24"/>
                <w:szCs w:val="24"/>
              </w:rPr>
              <w:t>T</w:t>
            </w:r>
            <w:r w:rsidRPr="006E1B24">
              <w:rPr>
                <w:color w:val="000000"/>
                <w:sz w:val="24"/>
                <w:szCs w:val="24"/>
              </w:rPr>
              <w:t>iming of training</w:t>
            </w:r>
          </w:p>
        </w:tc>
        <w:tc>
          <w:tcPr>
            <w:tcW w:w="1734" w:type="dxa"/>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before 6 month</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9(37.5)</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15(62.5)</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1.533</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.563</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4.176</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2.843</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.481</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16.806</w:t>
            </w:r>
          </w:p>
        </w:tc>
        <w:tc>
          <w:tcPr>
            <w:tcW w:w="840" w:type="dxa"/>
            <w:gridSpan w:val="2"/>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.249</w:t>
            </w:r>
          </w:p>
        </w:tc>
      </w:tr>
      <w:tr w:rsidR="008B31D9" w:rsidRPr="006E1B24" w:rsidTr="00790FFA">
        <w:trPr>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between 6 and 12 month</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1(10.0)</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9(90.0)</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8.280</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.972</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70.529</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53.781</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1.695</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1706.586</w:t>
            </w:r>
          </w:p>
        </w:tc>
        <w:tc>
          <w:tcPr>
            <w:tcW w:w="840" w:type="dxa"/>
            <w:gridSpan w:val="2"/>
            <w:noWrap/>
            <w:hideMark/>
          </w:tcPr>
          <w:p w:rsidR="008B31D9" w:rsidRPr="006E1B24" w:rsidRDefault="008B31D9" w:rsidP="008B31D9">
            <w:pPr>
              <w:overflowPunct/>
              <w:autoSpaceDE/>
              <w:autoSpaceDN/>
              <w:adjustRightInd/>
              <w:textAlignment w:val="auto"/>
              <w:rPr>
                <w:b/>
                <w:bCs/>
                <w:color w:val="000000"/>
                <w:sz w:val="24"/>
                <w:szCs w:val="24"/>
              </w:rPr>
            </w:pPr>
            <w:r w:rsidRPr="006E1B24">
              <w:rPr>
                <w:b/>
                <w:bCs/>
                <w:color w:val="000000"/>
                <w:sz w:val="24"/>
                <w:szCs w:val="24"/>
              </w:rPr>
              <w:t>.024</w:t>
            </w:r>
          </w:p>
        </w:tc>
      </w:tr>
      <w:tr w:rsidR="008B31D9" w:rsidRPr="006E1B24" w:rsidTr="00790FFA">
        <w:trPr>
          <w:gridAfter w:val="1"/>
          <w:wAfter w:w="7" w:type="dxa"/>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More than a year</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23(47.9)</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25(52.1)</w:t>
            </w:r>
          </w:p>
        </w:tc>
        <w:tc>
          <w:tcPr>
            <w:tcW w:w="6966" w:type="dxa"/>
            <w:gridSpan w:val="7"/>
            <w:noWrap/>
            <w:hideMark/>
          </w:tcPr>
          <w:p w:rsidR="008B31D9" w:rsidRPr="006E1B24" w:rsidRDefault="008B31D9" w:rsidP="008B31D9">
            <w:pPr>
              <w:jc w:val="center"/>
              <w:rPr>
                <w:sz w:val="24"/>
                <w:szCs w:val="24"/>
              </w:rPr>
            </w:pPr>
            <w:r w:rsidRPr="006E1B24">
              <w:rPr>
                <w:sz w:val="24"/>
                <w:szCs w:val="24"/>
              </w:rPr>
              <w:t>Reference</w:t>
            </w:r>
          </w:p>
        </w:tc>
      </w:tr>
      <w:tr w:rsidR="008B31D9" w:rsidRPr="006E1B24" w:rsidTr="00790FFA">
        <w:trPr>
          <w:trHeight w:val="273"/>
        </w:trPr>
        <w:tc>
          <w:tcPr>
            <w:tcW w:w="1203" w:type="dxa"/>
            <w:vMerge w:val="restart"/>
            <w:hideMark/>
          </w:tcPr>
          <w:p w:rsidR="008B31D9" w:rsidRPr="006E1B24" w:rsidRDefault="008B31D9" w:rsidP="008B31D9">
            <w:pPr>
              <w:overflowPunct/>
              <w:autoSpaceDE/>
              <w:autoSpaceDN/>
              <w:adjustRightInd/>
              <w:textAlignment w:val="auto"/>
              <w:rPr>
                <w:color w:val="000000"/>
                <w:sz w:val="24"/>
                <w:szCs w:val="24"/>
              </w:rPr>
            </w:pPr>
            <w:r>
              <w:rPr>
                <w:color w:val="000000"/>
                <w:sz w:val="24"/>
                <w:szCs w:val="24"/>
              </w:rPr>
              <w:t>How often do you perform CPR</w:t>
            </w:r>
          </w:p>
        </w:tc>
        <w:tc>
          <w:tcPr>
            <w:tcW w:w="1734"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Annually</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23(32.4)</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48(67.6)</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2.783</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.575</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13.473</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9777847.764</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0.000</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 </w:t>
            </w:r>
          </w:p>
        </w:tc>
        <w:tc>
          <w:tcPr>
            <w:tcW w:w="840" w:type="dxa"/>
            <w:gridSpan w:val="2"/>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1.000</w:t>
            </w:r>
          </w:p>
        </w:tc>
      </w:tr>
      <w:tr w:rsidR="008B31D9" w:rsidRPr="006E1B24" w:rsidTr="00790FFA">
        <w:trPr>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Monthly</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29(36.3)</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51(63.8)</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2.345</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.490</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11.212</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62495436.766</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0.000</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 </w:t>
            </w:r>
          </w:p>
        </w:tc>
        <w:tc>
          <w:tcPr>
            <w:tcW w:w="840" w:type="dxa"/>
            <w:gridSpan w:val="2"/>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.999</w:t>
            </w:r>
          </w:p>
        </w:tc>
      </w:tr>
      <w:tr w:rsidR="008B31D9" w:rsidRPr="006E1B24" w:rsidTr="00790FFA">
        <w:trPr>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Weekly</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15(40.5)</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22(59.5)</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1.956</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.381</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10.026</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8053956.888</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0.000</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 </w:t>
            </w:r>
          </w:p>
        </w:tc>
        <w:tc>
          <w:tcPr>
            <w:tcW w:w="840" w:type="dxa"/>
            <w:gridSpan w:val="2"/>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1.000</w:t>
            </w:r>
          </w:p>
        </w:tc>
      </w:tr>
      <w:tr w:rsidR="008B31D9" w:rsidRPr="006E1B24" w:rsidTr="00790FFA">
        <w:trPr>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Daily</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1(100.0)</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0(0.0)</w:t>
            </w:r>
          </w:p>
        </w:tc>
        <w:tc>
          <w:tcPr>
            <w:tcW w:w="775"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.000</w:t>
            </w:r>
          </w:p>
        </w:tc>
        <w:tc>
          <w:tcPr>
            <w:tcW w:w="84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0.000</w:t>
            </w:r>
          </w:p>
        </w:tc>
        <w:tc>
          <w:tcPr>
            <w:tcW w:w="960"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 </w:t>
            </w:r>
          </w:p>
        </w:tc>
        <w:tc>
          <w:tcPr>
            <w:tcW w:w="159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.012</w:t>
            </w:r>
          </w:p>
        </w:tc>
        <w:tc>
          <w:tcPr>
            <w:tcW w:w="843"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0.000</w:t>
            </w:r>
          </w:p>
        </w:tc>
        <w:tc>
          <w:tcPr>
            <w:tcW w:w="1116"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 </w:t>
            </w:r>
          </w:p>
        </w:tc>
        <w:tc>
          <w:tcPr>
            <w:tcW w:w="840" w:type="dxa"/>
            <w:gridSpan w:val="2"/>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1.000</w:t>
            </w:r>
          </w:p>
        </w:tc>
      </w:tr>
      <w:tr w:rsidR="008B31D9" w:rsidRPr="006E1B24" w:rsidTr="00790FFA">
        <w:trPr>
          <w:gridAfter w:val="1"/>
          <w:wAfter w:w="7" w:type="dxa"/>
          <w:trHeight w:val="273"/>
        </w:trPr>
        <w:tc>
          <w:tcPr>
            <w:tcW w:w="1203" w:type="dxa"/>
            <w:vMerge/>
            <w:hideMark/>
          </w:tcPr>
          <w:p w:rsidR="008B31D9" w:rsidRPr="006E1B24" w:rsidRDefault="008B31D9" w:rsidP="008B31D9">
            <w:pPr>
              <w:overflowPunct/>
              <w:autoSpaceDE/>
              <w:autoSpaceDN/>
              <w:adjustRightInd/>
              <w:textAlignment w:val="auto"/>
              <w:rPr>
                <w:color w:val="000000"/>
                <w:sz w:val="24"/>
                <w:szCs w:val="24"/>
              </w:rPr>
            </w:pPr>
          </w:p>
        </w:tc>
        <w:tc>
          <w:tcPr>
            <w:tcW w:w="1734" w:type="dxa"/>
            <w:noWrap/>
            <w:hideMark/>
          </w:tcPr>
          <w:p w:rsidR="008B31D9" w:rsidRPr="006E1B24" w:rsidRDefault="008B31D9" w:rsidP="008B31D9">
            <w:pPr>
              <w:overflowPunct/>
              <w:autoSpaceDE/>
              <w:autoSpaceDN/>
              <w:adjustRightInd/>
              <w:textAlignment w:val="auto"/>
              <w:rPr>
                <w:color w:val="000000"/>
                <w:sz w:val="24"/>
                <w:szCs w:val="24"/>
              </w:rPr>
            </w:pPr>
            <w:r w:rsidRPr="006E1B24">
              <w:rPr>
                <w:color w:val="000000"/>
                <w:sz w:val="24"/>
                <w:szCs w:val="24"/>
              </w:rPr>
              <w:t>Never</w:t>
            </w:r>
          </w:p>
        </w:tc>
        <w:tc>
          <w:tcPr>
            <w:tcW w:w="1083"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4(57.1)</w:t>
            </w:r>
          </w:p>
        </w:tc>
        <w:tc>
          <w:tcPr>
            <w:tcW w:w="1036" w:type="dxa"/>
            <w:noWrap/>
            <w:hideMark/>
          </w:tcPr>
          <w:p w:rsidR="008B31D9" w:rsidRPr="006E1B24" w:rsidRDefault="008B31D9" w:rsidP="008B31D9">
            <w:pPr>
              <w:overflowPunct/>
              <w:autoSpaceDE/>
              <w:autoSpaceDN/>
              <w:adjustRightInd/>
              <w:jc w:val="center"/>
              <w:textAlignment w:val="auto"/>
              <w:rPr>
                <w:color w:val="000000"/>
                <w:sz w:val="24"/>
                <w:szCs w:val="24"/>
              </w:rPr>
            </w:pPr>
            <w:r w:rsidRPr="006E1B24">
              <w:rPr>
                <w:color w:val="000000"/>
                <w:sz w:val="24"/>
                <w:szCs w:val="24"/>
              </w:rPr>
              <w:t>3(42.9)</w:t>
            </w:r>
          </w:p>
        </w:tc>
        <w:tc>
          <w:tcPr>
            <w:tcW w:w="6966" w:type="dxa"/>
            <w:gridSpan w:val="7"/>
            <w:noWrap/>
            <w:hideMark/>
          </w:tcPr>
          <w:p w:rsidR="008B31D9" w:rsidRPr="006E1B24" w:rsidRDefault="008B31D9" w:rsidP="008B31D9">
            <w:pPr>
              <w:jc w:val="center"/>
              <w:rPr>
                <w:sz w:val="24"/>
                <w:szCs w:val="24"/>
              </w:rPr>
            </w:pPr>
            <w:r w:rsidRPr="006E1B24">
              <w:rPr>
                <w:sz w:val="24"/>
                <w:szCs w:val="24"/>
              </w:rPr>
              <w:t>Reference</w:t>
            </w:r>
          </w:p>
        </w:tc>
      </w:tr>
    </w:tbl>
    <w:p w:rsidR="007B78FB" w:rsidRPr="001F38A8" w:rsidRDefault="007B78FB" w:rsidP="00C719BC">
      <w:pPr>
        <w:tabs>
          <w:tab w:val="left" w:pos="2730"/>
        </w:tabs>
        <w:rPr>
          <w:b/>
          <w:color w:val="03080D"/>
          <w:sz w:val="24"/>
          <w:szCs w:val="24"/>
        </w:rPr>
      </w:pPr>
    </w:p>
    <w:p w:rsidR="006E1B24" w:rsidRDefault="006E1B24">
      <w:pPr>
        <w:overflowPunct/>
        <w:autoSpaceDE/>
        <w:autoSpaceDN/>
        <w:adjustRightInd/>
        <w:spacing w:after="160" w:line="259" w:lineRule="auto"/>
        <w:textAlignment w:val="auto"/>
        <w:rPr>
          <w:szCs w:val="24"/>
        </w:rPr>
      </w:pPr>
    </w:p>
    <w:p w:rsidR="006E1B24" w:rsidRDefault="006E1B24">
      <w:pPr>
        <w:overflowPunct/>
        <w:autoSpaceDE/>
        <w:autoSpaceDN/>
        <w:adjustRightInd/>
        <w:spacing w:after="160" w:line="259" w:lineRule="auto"/>
        <w:textAlignment w:val="auto"/>
        <w:rPr>
          <w:szCs w:val="24"/>
        </w:rPr>
      </w:pPr>
    </w:p>
    <w:p w:rsidR="006E1B24" w:rsidRDefault="006E1B24">
      <w:pPr>
        <w:overflowPunct/>
        <w:autoSpaceDE/>
        <w:autoSpaceDN/>
        <w:adjustRightInd/>
        <w:spacing w:after="160" w:line="259" w:lineRule="auto"/>
        <w:textAlignment w:val="auto"/>
        <w:rPr>
          <w:szCs w:val="24"/>
        </w:rPr>
      </w:pPr>
    </w:p>
    <w:p w:rsidR="00C719BC" w:rsidRDefault="00096869">
      <w:pPr>
        <w:overflowPunct/>
        <w:autoSpaceDE/>
        <w:autoSpaceDN/>
        <w:adjustRightInd/>
        <w:spacing w:after="160" w:line="259" w:lineRule="auto"/>
        <w:textAlignment w:val="auto"/>
        <w:rPr>
          <w:szCs w:val="24"/>
        </w:rPr>
        <w:sectPr w:rsidR="00C719BC" w:rsidSect="008B31D9">
          <w:pgSz w:w="12240" w:h="15840"/>
          <w:pgMar w:top="720" w:right="1440" w:bottom="1166" w:left="1440" w:header="720" w:footer="720" w:gutter="0"/>
          <w:cols w:space="720"/>
          <w:docGrid w:linePitch="360"/>
        </w:sectPr>
      </w:pPr>
      <w:r>
        <w:rPr>
          <w:szCs w:val="24"/>
        </w:rPr>
        <w:br w:type="page"/>
      </w:r>
    </w:p>
    <w:p w:rsidR="007B78FB" w:rsidRPr="00E66E9D" w:rsidRDefault="00E11D60" w:rsidP="00E66E9D">
      <w:pPr>
        <w:pStyle w:val="Heading1"/>
        <w:rPr>
          <w:sz w:val="28"/>
          <w:szCs w:val="28"/>
        </w:rPr>
      </w:pPr>
      <w:bookmarkStart w:id="74" w:name="_Toc81313695"/>
      <w:r w:rsidRPr="00E66E9D">
        <w:rPr>
          <w:sz w:val="28"/>
          <w:szCs w:val="28"/>
        </w:rPr>
        <w:lastRenderedPageBreak/>
        <w:t>6</w:t>
      </w:r>
      <w:r w:rsidR="007B78FB" w:rsidRPr="00E66E9D">
        <w:rPr>
          <w:sz w:val="28"/>
          <w:szCs w:val="28"/>
        </w:rPr>
        <w:t>. Discussion</w:t>
      </w:r>
      <w:bookmarkEnd w:id="74"/>
    </w:p>
    <w:p w:rsidR="007B78FB" w:rsidRDefault="007B78FB" w:rsidP="00F95B2F">
      <w:pPr>
        <w:jc w:val="both"/>
      </w:pPr>
    </w:p>
    <w:p w:rsidR="007B78FB" w:rsidRDefault="007B78FB" w:rsidP="00F95B2F">
      <w:pPr>
        <w:jc w:val="both"/>
      </w:pPr>
    </w:p>
    <w:p w:rsidR="000A36C4" w:rsidRPr="000A36C4" w:rsidRDefault="000A36C4" w:rsidP="002A2165">
      <w:pPr>
        <w:overflowPunct/>
        <w:autoSpaceDE/>
        <w:autoSpaceDN/>
        <w:adjustRightInd/>
        <w:spacing w:after="200" w:line="360" w:lineRule="auto"/>
        <w:jc w:val="both"/>
        <w:textAlignment w:val="auto"/>
        <w:rPr>
          <w:rFonts w:eastAsia="Calibri"/>
          <w:sz w:val="24"/>
          <w:szCs w:val="24"/>
        </w:rPr>
      </w:pPr>
      <w:r w:rsidRPr="000A36C4">
        <w:rPr>
          <w:rFonts w:eastAsia="Calibri"/>
          <w:sz w:val="24"/>
          <w:szCs w:val="24"/>
        </w:rPr>
        <w:t>Timely car</w:t>
      </w:r>
      <w:r w:rsidR="0078369F">
        <w:rPr>
          <w:rFonts w:eastAsia="Calibri"/>
          <w:sz w:val="24"/>
          <w:szCs w:val="24"/>
        </w:rPr>
        <w:t xml:space="preserve">diopulmonary resuscitation can </w:t>
      </w:r>
      <w:r w:rsidRPr="000A36C4">
        <w:rPr>
          <w:rFonts w:eastAsia="Calibri"/>
          <w:sz w:val="24"/>
          <w:szCs w:val="24"/>
        </w:rPr>
        <w:t>mean the difference between life and deat</w:t>
      </w:r>
      <w:r w:rsidR="0078369F">
        <w:rPr>
          <w:rFonts w:eastAsia="Calibri"/>
          <w:sz w:val="24"/>
          <w:szCs w:val="24"/>
        </w:rPr>
        <w:t xml:space="preserve">h, CPR is one of the lifesaving </w:t>
      </w:r>
      <w:r w:rsidR="00775FE9">
        <w:rPr>
          <w:rFonts w:eastAsia="Calibri"/>
          <w:sz w:val="24"/>
          <w:szCs w:val="24"/>
        </w:rPr>
        <w:t>procedures</w:t>
      </w:r>
      <w:r w:rsidRPr="000A36C4">
        <w:rPr>
          <w:rFonts w:eastAsia="Calibri"/>
          <w:sz w:val="24"/>
          <w:szCs w:val="24"/>
        </w:rPr>
        <w:t xml:space="preserve"> when </w:t>
      </w:r>
      <w:r w:rsidR="0078369F" w:rsidRPr="000A36C4">
        <w:rPr>
          <w:rFonts w:eastAsia="Calibri"/>
          <w:sz w:val="24"/>
          <w:szCs w:val="24"/>
        </w:rPr>
        <w:t>it’s</w:t>
      </w:r>
      <w:r w:rsidRPr="000A36C4">
        <w:rPr>
          <w:rFonts w:eastAsia="Calibri"/>
          <w:sz w:val="24"/>
          <w:szCs w:val="24"/>
        </w:rPr>
        <w:t xml:space="preserve"> timely and correctly performed by knowledgeable and skillful health care professionals. For every 60 seconds that pass the chance of surviving drops by 10% and after just 4 </w:t>
      </w:r>
      <w:r w:rsidR="00F95B2F" w:rsidRPr="000A36C4">
        <w:rPr>
          <w:rFonts w:eastAsia="Calibri"/>
          <w:sz w:val="24"/>
          <w:szCs w:val="24"/>
        </w:rPr>
        <w:t>minutes’</w:t>
      </w:r>
      <w:r w:rsidRPr="000A36C4">
        <w:rPr>
          <w:rFonts w:eastAsia="Calibri"/>
          <w:sz w:val="24"/>
          <w:szCs w:val="24"/>
        </w:rPr>
        <w:t xml:space="preserve"> brain damage begins to occur. </w:t>
      </w:r>
      <w:r w:rsidR="00F95B2F" w:rsidRPr="000A36C4">
        <w:rPr>
          <w:rFonts w:eastAsia="Calibri"/>
          <w:sz w:val="24"/>
          <w:szCs w:val="24"/>
        </w:rPr>
        <w:t>Therefore,</w:t>
      </w:r>
      <w:r w:rsidRPr="000A36C4">
        <w:rPr>
          <w:rFonts w:eastAsia="Calibri"/>
          <w:sz w:val="24"/>
          <w:szCs w:val="24"/>
        </w:rPr>
        <w:t xml:space="preserve"> having residents with the proper knowledge and skills </w:t>
      </w:r>
      <w:r w:rsidR="00775FE9" w:rsidRPr="000A36C4">
        <w:rPr>
          <w:rFonts w:eastAsia="Calibri"/>
          <w:sz w:val="24"/>
          <w:szCs w:val="24"/>
        </w:rPr>
        <w:t>can’t</w:t>
      </w:r>
      <w:r w:rsidRPr="000A36C4">
        <w:rPr>
          <w:rFonts w:eastAsia="Calibri"/>
          <w:sz w:val="24"/>
          <w:szCs w:val="24"/>
        </w:rPr>
        <w:t xml:space="preserve"> be understated.</w:t>
      </w:r>
    </w:p>
    <w:p w:rsidR="000A36C4" w:rsidRPr="000A36C4" w:rsidRDefault="000A36C4" w:rsidP="002A2165">
      <w:pPr>
        <w:overflowPunct/>
        <w:autoSpaceDE/>
        <w:autoSpaceDN/>
        <w:adjustRightInd/>
        <w:spacing w:after="200" w:line="360" w:lineRule="auto"/>
        <w:jc w:val="both"/>
        <w:textAlignment w:val="auto"/>
        <w:rPr>
          <w:rFonts w:eastAsia="Calibri"/>
          <w:sz w:val="24"/>
          <w:szCs w:val="24"/>
        </w:rPr>
      </w:pPr>
      <w:r w:rsidRPr="000A36C4">
        <w:rPr>
          <w:rFonts w:eastAsia="Calibri"/>
          <w:sz w:val="24"/>
          <w:szCs w:val="24"/>
        </w:rPr>
        <w:t xml:space="preserve">The purpose of this study was to assess </w:t>
      </w:r>
      <w:r w:rsidR="00775FE9" w:rsidRPr="000A36C4">
        <w:rPr>
          <w:rFonts w:eastAsia="Calibri"/>
          <w:sz w:val="24"/>
          <w:szCs w:val="24"/>
        </w:rPr>
        <w:t>knowledge, attitude</w:t>
      </w:r>
      <w:r w:rsidRPr="000A36C4">
        <w:rPr>
          <w:rFonts w:eastAsia="Calibri"/>
          <w:sz w:val="24"/>
          <w:szCs w:val="24"/>
        </w:rPr>
        <w:t xml:space="preserve"> and associated facto</w:t>
      </w:r>
      <w:r w:rsidR="00775FE9">
        <w:rPr>
          <w:rFonts w:eastAsia="Calibri"/>
          <w:sz w:val="24"/>
          <w:szCs w:val="24"/>
        </w:rPr>
        <w:t>r of cardiopulmonary resuscitation</w:t>
      </w:r>
      <w:r w:rsidRPr="000A36C4">
        <w:rPr>
          <w:rFonts w:eastAsia="Calibri"/>
          <w:sz w:val="24"/>
          <w:szCs w:val="24"/>
        </w:rPr>
        <w:t>. The studies have shown that the knowledge of res</w:t>
      </w:r>
      <w:r w:rsidR="00775FE9">
        <w:rPr>
          <w:rFonts w:eastAsia="Calibri"/>
          <w:sz w:val="24"/>
          <w:szCs w:val="24"/>
        </w:rPr>
        <w:t>i</w:t>
      </w:r>
      <w:r w:rsidRPr="000A36C4">
        <w:rPr>
          <w:rFonts w:eastAsia="Calibri"/>
          <w:sz w:val="24"/>
          <w:szCs w:val="24"/>
        </w:rPr>
        <w:t>dents tow</w:t>
      </w:r>
      <w:r w:rsidR="00775FE9">
        <w:rPr>
          <w:rFonts w:eastAsia="Calibri"/>
          <w:sz w:val="24"/>
          <w:szCs w:val="24"/>
        </w:rPr>
        <w:t>ard cardiopulmonary resuscitation</w:t>
      </w:r>
      <w:r w:rsidRPr="000A36C4">
        <w:rPr>
          <w:rFonts w:eastAsia="Calibri"/>
          <w:sz w:val="24"/>
          <w:szCs w:val="24"/>
        </w:rPr>
        <w:t xml:space="preserve"> was poor in general</w:t>
      </w:r>
      <w:r w:rsidR="00775FE9">
        <w:rPr>
          <w:rFonts w:eastAsia="Calibri"/>
          <w:sz w:val="24"/>
          <w:szCs w:val="24"/>
        </w:rPr>
        <w:t>.</w:t>
      </w:r>
    </w:p>
    <w:p w:rsidR="000A36C4" w:rsidRPr="000A36C4" w:rsidRDefault="000A36C4" w:rsidP="002A2165">
      <w:pPr>
        <w:overflowPunct/>
        <w:autoSpaceDE/>
        <w:autoSpaceDN/>
        <w:adjustRightInd/>
        <w:spacing w:after="200" w:line="360" w:lineRule="auto"/>
        <w:jc w:val="both"/>
        <w:textAlignment w:val="auto"/>
        <w:rPr>
          <w:rFonts w:eastAsia="Calibri"/>
          <w:sz w:val="24"/>
          <w:szCs w:val="24"/>
        </w:rPr>
      </w:pPr>
      <w:r w:rsidRPr="000A36C4">
        <w:rPr>
          <w:rFonts w:eastAsia="Calibri"/>
          <w:sz w:val="24"/>
          <w:szCs w:val="24"/>
        </w:rPr>
        <w:t xml:space="preserve">The response rate of this study was 94.23 which </w:t>
      </w:r>
      <w:proofErr w:type="gramStart"/>
      <w:r w:rsidRPr="000A36C4">
        <w:rPr>
          <w:rFonts w:eastAsia="Calibri"/>
          <w:sz w:val="24"/>
          <w:szCs w:val="24"/>
        </w:rPr>
        <w:t>is</w:t>
      </w:r>
      <w:proofErr w:type="gramEnd"/>
      <w:r w:rsidRPr="000A36C4">
        <w:rPr>
          <w:rFonts w:eastAsia="Calibri"/>
          <w:sz w:val="24"/>
          <w:szCs w:val="24"/>
        </w:rPr>
        <w:t xml:space="preserve"> comparable with the response rate</w:t>
      </w:r>
      <w:r w:rsidR="00775FE9">
        <w:rPr>
          <w:rFonts w:eastAsia="Calibri"/>
          <w:sz w:val="24"/>
          <w:szCs w:val="24"/>
        </w:rPr>
        <w:t xml:space="preserve"> in the study done at Black Lion Hospital </w:t>
      </w:r>
      <w:r w:rsidRPr="000A36C4">
        <w:rPr>
          <w:rFonts w:eastAsia="Calibri"/>
          <w:sz w:val="24"/>
          <w:szCs w:val="24"/>
        </w:rPr>
        <w:t>but be</w:t>
      </w:r>
      <w:r w:rsidR="009B61FD">
        <w:rPr>
          <w:rFonts w:eastAsia="Calibri"/>
          <w:sz w:val="24"/>
          <w:szCs w:val="24"/>
        </w:rPr>
        <w:t xml:space="preserve">tter than the study done in </w:t>
      </w:r>
      <w:proofErr w:type="spellStart"/>
      <w:r w:rsidR="009B61FD">
        <w:rPr>
          <w:rFonts w:eastAsia="Calibri"/>
          <w:sz w:val="24"/>
          <w:szCs w:val="24"/>
        </w:rPr>
        <w:t>O</w:t>
      </w:r>
      <w:r w:rsidR="00775FE9">
        <w:rPr>
          <w:rFonts w:eastAsia="Calibri"/>
          <w:sz w:val="24"/>
          <w:szCs w:val="24"/>
        </w:rPr>
        <w:t>suan</w:t>
      </w:r>
      <w:proofErr w:type="spellEnd"/>
      <w:r w:rsidR="00775FE9">
        <w:rPr>
          <w:rFonts w:eastAsia="Calibri"/>
          <w:sz w:val="24"/>
          <w:szCs w:val="24"/>
        </w:rPr>
        <w:t xml:space="preserve"> state Nigeria.</w:t>
      </w:r>
      <w:r w:rsidR="00775FE9" w:rsidRPr="000A36C4">
        <w:rPr>
          <w:rFonts w:eastAsia="Calibri"/>
          <w:sz w:val="24"/>
          <w:szCs w:val="24"/>
        </w:rPr>
        <w:t xml:space="preserve"> The</w:t>
      </w:r>
      <w:r w:rsidRPr="000A36C4">
        <w:rPr>
          <w:rFonts w:eastAsia="Calibri"/>
          <w:sz w:val="24"/>
          <w:szCs w:val="24"/>
        </w:rPr>
        <w:t xml:space="preserve"> mean </w:t>
      </w:r>
      <w:r w:rsidR="00775FE9" w:rsidRPr="000A36C4">
        <w:rPr>
          <w:rFonts w:eastAsia="Calibri"/>
          <w:sz w:val="24"/>
          <w:szCs w:val="24"/>
        </w:rPr>
        <w:t>age of the participants was</w:t>
      </w:r>
      <w:r w:rsidRPr="000A36C4">
        <w:rPr>
          <w:rFonts w:eastAsia="Calibri"/>
          <w:sz w:val="24"/>
          <w:szCs w:val="24"/>
        </w:rPr>
        <w:t xml:space="preserve"> 32 which </w:t>
      </w:r>
      <w:r w:rsidR="00775FE9" w:rsidRPr="000A36C4">
        <w:rPr>
          <w:rFonts w:eastAsia="Calibri"/>
          <w:sz w:val="24"/>
          <w:szCs w:val="24"/>
        </w:rPr>
        <w:t>were</w:t>
      </w:r>
      <w:r w:rsidRPr="000A36C4">
        <w:rPr>
          <w:rFonts w:eastAsia="Calibri"/>
          <w:sz w:val="24"/>
          <w:szCs w:val="24"/>
        </w:rPr>
        <w:t xml:space="preserve"> high</w:t>
      </w:r>
      <w:r w:rsidR="00775FE9">
        <w:rPr>
          <w:rFonts w:eastAsia="Calibri"/>
          <w:sz w:val="24"/>
          <w:szCs w:val="24"/>
        </w:rPr>
        <w:t>er than in the study done at</w:t>
      </w:r>
      <w:r w:rsidR="00B93960">
        <w:rPr>
          <w:rFonts w:eastAsia="Calibri"/>
          <w:sz w:val="24"/>
          <w:szCs w:val="24"/>
        </w:rPr>
        <w:t xml:space="preserve"> Black Lion h</w:t>
      </w:r>
      <w:r w:rsidR="00775FE9">
        <w:rPr>
          <w:rFonts w:eastAsia="Calibri"/>
          <w:sz w:val="24"/>
          <w:szCs w:val="24"/>
        </w:rPr>
        <w:t>ospital</w:t>
      </w:r>
      <w:r w:rsidRPr="000A36C4">
        <w:rPr>
          <w:rFonts w:eastAsia="Calibri"/>
          <w:sz w:val="24"/>
          <w:szCs w:val="24"/>
        </w:rPr>
        <w:t xml:space="preserve"> which was 28. Majority of the </w:t>
      </w:r>
      <w:r w:rsidR="00B93960" w:rsidRPr="000A36C4">
        <w:rPr>
          <w:rFonts w:eastAsia="Calibri"/>
          <w:sz w:val="24"/>
          <w:szCs w:val="24"/>
        </w:rPr>
        <w:t>participants</w:t>
      </w:r>
      <w:r w:rsidRPr="000A36C4">
        <w:rPr>
          <w:rFonts w:eastAsia="Calibri"/>
          <w:sz w:val="24"/>
          <w:szCs w:val="24"/>
        </w:rPr>
        <w:t xml:space="preserve"> in this study were male comprising 70.4 % which is higher the study do</w:t>
      </w:r>
      <w:r w:rsidR="00775FE9">
        <w:rPr>
          <w:rFonts w:eastAsia="Calibri"/>
          <w:sz w:val="24"/>
          <w:szCs w:val="24"/>
        </w:rPr>
        <w:t xml:space="preserve">ne in </w:t>
      </w:r>
      <w:proofErr w:type="gramStart"/>
      <w:r w:rsidR="00775FE9">
        <w:rPr>
          <w:rFonts w:eastAsia="Calibri"/>
          <w:sz w:val="24"/>
          <w:szCs w:val="24"/>
        </w:rPr>
        <w:t>south</w:t>
      </w:r>
      <w:proofErr w:type="gramEnd"/>
      <w:r w:rsidR="00775FE9">
        <w:rPr>
          <w:rFonts w:eastAsia="Calibri"/>
          <w:sz w:val="24"/>
          <w:szCs w:val="24"/>
        </w:rPr>
        <w:t xml:space="preserve"> Africa tertiary hospital</w:t>
      </w:r>
      <w:r w:rsidRPr="000A36C4">
        <w:rPr>
          <w:rFonts w:eastAsia="Calibri"/>
          <w:sz w:val="24"/>
          <w:szCs w:val="24"/>
        </w:rPr>
        <w:t xml:space="preserve">. </w:t>
      </w:r>
    </w:p>
    <w:p w:rsidR="000A36C4" w:rsidRPr="000A36C4" w:rsidRDefault="000A36C4" w:rsidP="002A2165">
      <w:pPr>
        <w:overflowPunct/>
        <w:autoSpaceDE/>
        <w:autoSpaceDN/>
        <w:adjustRightInd/>
        <w:spacing w:after="200" w:line="360" w:lineRule="auto"/>
        <w:jc w:val="both"/>
        <w:textAlignment w:val="auto"/>
        <w:rPr>
          <w:rFonts w:eastAsia="Calibri"/>
          <w:color w:val="000000"/>
          <w:sz w:val="24"/>
          <w:szCs w:val="24"/>
        </w:rPr>
      </w:pPr>
      <w:r w:rsidRPr="000A36C4">
        <w:rPr>
          <w:rFonts w:eastAsia="Calibri"/>
          <w:color w:val="000000"/>
          <w:sz w:val="24"/>
          <w:szCs w:val="24"/>
        </w:rPr>
        <w:t xml:space="preserve">The number of  residents who took training in this study was  82(41.8%) and among them only 24(29.2%) took training before 6 month which is comparable in the study done at </w:t>
      </w:r>
      <w:proofErr w:type="spellStart"/>
      <w:r w:rsidRPr="000A36C4">
        <w:rPr>
          <w:rFonts w:eastAsia="Calibri"/>
          <w:color w:val="000000"/>
          <w:sz w:val="24"/>
          <w:szCs w:val="24"/>
        </w:rPr>
        <w:t>osuan</w:t>
      </w:r>
      <w:proofErr w:type="spellEnd"/>
      <w:r w:rsidRPr="000A36C4">
        <w:rPr>
          <w:rFonts w:eastAsia="Calibri"/>
          <w:color w:val="000000"/>
          <w:sz w:val="24"/>
          <w:szCs w:val="24"/>
        </w:rPr>
        <w:t xml:space="preserve"> state Nigeria which was 40% but higher than the study done in south Africa which was 31% and </w:t>
      </w:r>
      <w:r w:rsidR="0017274E">
        <w:rPr>
          <w:rFonts w:eastAsia="Calibri"/>
          <w:color w:val="000000"/>
          <w:sz w:val="24"/>
          <w:szCs w:val="24"/>
        </w:rPr>
        <w:t>lower than the study done in Black Lion Hospital</w:t>
      </w:r>
      <w:r w:rsidRPr="000A36C4">
        <w:rPr>
          <w:rFonts w:eastAsia="Calibri"/>
          <w:color w:val="000000"/>
          <w:sz w:val="24"/>
          <w:szCs w:val="24"/>
        </w:rPr>
        <w:t xml:space="preserve"> which was 66 % though the timing of training was not mentioned where as in the study done in twin cities of Pakistan more than half of the doctors took training which was 54.6% </w:t>
      </w:r>
      <w:r w:rsidR="0017274E">
        <w:rPr>
          <w:rFonts w:eastAsia="Calibri"/>
          <w:color w:val="000000"/>
          <w:sz w:val="24"/>
          <w:szCs w:val="24"/>
        </w:rPr>
        <w:t>.</w:t>
      </w:r>
      <w:r w:rsidRPr="000A36C4">
        <w:rPr>
          <w:rFonts w:eastAsia="Calibri"/>
          <w:color w:val="000000"/>
          <w:sz w:val="24"/>
          <w:szCs w:val="24"/>
        </w:rPr>
        <w:t>In this study majority of the residents perform CPR monthly which was 40</w:t>
      </w:r>
      <w:bookmarkStart w:id="75" w:name="_GoBack"/>
      <w:bookmarkEnd w:id="75"/>
      <w:r w:rsidRPr="000A36C4">
        <w:rPr>
          <w:rFonts w:eastAsia="Calibri"/>
          <w:color w:val="000000"/>
          <w:sz w:val="24"/>
          <w:szCs w:val="24"/>
        </w:rPr>
        <w:t>.8% which is com</w:t>
      </w:r>
      <w:r w:rsidR="0017274E">
        <w:rPr>
          <w:rFonts w:eastAsia="Calibri"/>
          <w:color w:val="000000"/>
          <w:sz w:val="24"/>
          <w:szCs w:val="24"/>
        </w:rPr>
        <w:t>parable to the study done at Black Lion Hospital</w:t>
      </w:r>
      <w:r w:rsidRPr="000A36C4">
        <w:rPr>
          <w:rFonts w:eastAsia="Calibri"/>
          <w:color w:val="000000"/>
          <w:sz w:val="24"/>
          <w:szCs w:val="24"/>
        </w:rPr>
        <w:t xml:space="preserve"> which was 38.7%.</w:t>
      </w:r>
    </w:p>
    <w:p w:rsidR="000A36C4" w:rsidRPr="000A36C4" w:rsidRDefault="000A36C4" w:rsidP="002A2165">
      <w:pPr>
        <w:overflowPunct/>
        <w:autoSpaceDE/>
        <w:autoSpaceDN/>
        <w:adjustRightInd/>
        <w:spacing w:after="200" w:line="360" w:lineRule="auto"/>
        <w:jc w:val="both"/>
        <w:textAlignment w:val="auto"/>
        <w:rPr>
          <w:rFonts w:eastAsia="Calibri"/>
          <w:color w:val="000000"/>
          <w:sz w:val="24"/>
          <w:szCs w:val="24"/>
        </w:rPr>
      </w:pPr>
      <w:r w:rsidRPr="000A36C4">
        <w:rPr>
          <w:rFonts w:eastAsia="Calibri"/>
          <w:color w:val="000000"/>
          <w:sz w:val="24"/>
          <w:szCs w:val="24"/>
        </w:rPr>
        <w:t>Regarding knowledge of residents toward cardiopulmonary resusci</w:t>
      </w:r>
      <w:r w:rsidR="0017274E">
        <w:rPr>
          <w:rFonts w:eastAsia="Calibri"/>
          <w:color w:val="000000"/>
          <w:sz w:val="24"/>
          <w:szCs w:val="24"/>
        </w:rPr>
        <w:t xml:space="preserve">tation was poor almost all </w:t>
      </w:r>
      <w:r w:rsidR="00F95B2F">
        <w:rPr>
          <w:rFonts w:eastAsia="Calibri"/>
          <w:color w:val="000000"/>
          <w:sz w:val="24"/>
          <w:szCs w:val="24"/>
        </w:rPr>
        <w:t xml:space="preserve">of </w:t>
      </w:r>
      <w:r w:rsidR="00F95B2F" w:rsidRPr="000A36C4">
        <w:rPr>
          <w:rFonts w:eastAsia="Calibri"/>
          <w:color w:val="000000"/>
          <w:sz w:val="24"/>
          <w:szCs w:val="24"/>
        </w:rPr>
        <w:t>the</w:t>
      </w:r>
      <w:r w:rsidRPr="000A36C4">
        <w:rPr>
          <w:rFonts w:eastAsia="Calibri"/>
          <w:color w:val="000000"/>
          <w:sz w:val="24"/>
          <w:szCs w:val="24"/>
        </w:rPr>
        <w:t xml:space="preserve"> </w:t>
      </w:r>
      <w:r w:rsidR="0017274E" w:rsidRPr="000A36C4">
        <w:rPr>
          <w:rFonts w:eastAsia="Calibri"/>
          <w:color w:val="000000"/>
          <w:sz w:val="24"/>
          <w:szCs w:val="24"/>
        </w:rPr>
        <w:t>participants</w:t>
      </w:r>
      <w:r w:rsidRPr="000A36C4">
        <w:rPr>
          <w:rFonts w:eastAsia="Calibri"/>
          <w:color w:val="000000"/>
          <w:sz w:val="24"/>
          <w:szCs w:val="24"/>
        </w:rPr>
        <w:t xml:space="preserve"> (98.5%) scored below 84 % </w:t>
      </w:r>
      <w:r w:rsidR="00F95B2F" w:rsidRPr="000A36C4">
        <w:rPr>
          <w:rFonts w:eastAsia="Calibri"/>
          <w:color w:val="000000"/>
          <w:sz w:val="24"/>
          <w:szCs w:val="24"/>
        </w:rPr>
        <w:t>(according</w:t>
      </w:r>
      <w:r w:rsidRPr="000A36C4">
        <w:rPr>
          <w:rFonts w:eastAsia="Calibri"/>
          <w:color w:val="000000"/>
          <w:sz w:val="24"/>
          <w:szCs w:val="24"/>
        </w:rPr>
        <w:t xml:space="preserve"> to AHA standard for CPR certification). While using the pass mark cut of only 21.43% of the residents scored above 70%. This raise a considerable concern on the effectiveness of CPR the residents perform and majority of them perform monthly. Again this is basic and commonly performed lifesaving procedure the residents were expected to score better. This is finding is </w:t>
      </w:r>
      <w:r w:rsidR="0017274E">
        <w:rPr>
          <w:rFonts w:eastAsia="Calibri"/>
          <w:color w:val="000000"/>
          <w:sz w:val="24"/>
          <w:szCs w:val="24"/>
        </w:rPr>
        <w:t xml:space="preserve">similar to the study done in Black Lion </w:t>
      </w:r>
      <w:r w:rsidR="00F95B2F">
        <w:rPr>
          <w:rFonts w:eastAsia="Calibri"/>
          <w:color w:val="000000"/>
          <w:sz w:val="24"/>
          <w:szCs w:val="24"/>
        </w:rPr>
        <w:t xml:space="preserve">Hospital </w:t>
      </w:r>
      <w:r w:rsidR="00F95B2F" w:rsidRPr="000A36C4">
        <w:rPr>
          <w:rFonts w:eastAsia="Calibri"/>
          <w:color w:val="000000"/>
          <w:sz w:val="24"/>
          <w:szCs w:val="24"/>
        </w:rPr>
        <w:t>almost</w:t>
      </w:r>
      <w:r w:rsidRPr="000A36C4">
        <w:rPr>
          <w:rFonts w:eastAsia="Calibri"/>
          <w:color w:val="000000"/>
          <w:sz w:val="24"/>
          <w:szCs w:val="24"/>
        </w:rPr>
        <w:t xml:space="preserve"> all of residents scored below 84</w:t>
      </w:r>
      <w:r w:rsidR="00F95B2F" w:rsidRPr="000A36C4">
        <w:rPr>
          <w:rFonts w:eastAsia="Calibri"/>
          <w:color w:val="000000"/>
          <w:sz w:val="24"/>
          <w:szCs w:val="24"/>
        </w:rPr>
        <w:t>%. Similarly,</w:t>
      </w:r>
      <w:r w:rsidRPr="000A36C4">
        <w:rPr>
          <w:rFonts w:eastAsia="Calibri"/>
          <w:color w:val="000000"/>
          <w:sz w:val="24"/>
          <w:szCs w:val="24"/>
        </w:rPr>
        <w:t xml:space="preserve"> study done among anesthetist in private and government hospital in Addis Ababa showed their knowledge of CPR found to be </w:t>
      </w:r>
      <w:r w:rsidR="00F95B2F" w:rsidRPr="000A36C4">
        <w:rPr>
          <w:rFonts w:eastAsia="Calibri"/>
          <w:color w:val="000000"/>
          <w:sz w:val="24"/>
          <w:szCs w:val="24"/>
        </w:rPr>
        <w:t>poor.</w:t>
      </w:r>
      <w:r w:rsidRPr="000A36C4">
        <w:rPr>
          <w:rFonts w:eastAsia="Calibri"/>
          <w:color w:val="000000"/>
          <w:sz w:val="24"/>
          <w:szCs w:val="24"/>
        </w:rPr>
        <w:t xml:space="preserve"> Studies done in twin cities of Pakistan have also shown no doctors had a complete </w:t>
      </w:r>
      <w:r w:rsidRPr="000A36C4">
        <w:rPr>
          <w:rFonts w:eastAsia="Calibri"/>
          <w:color w:val="000000"/>
          <w:sz w:val="24"/>
          <w:szCs w:val="24"/>
        </w:rPr>
        <w:lastRenderedPageBreak/>
        <w:t>knowledge of CPR. Those residents in the department of Emergency medicine and Anesthesia scored better than residents from other department, residents in the department of gynecology obstetrics and surgery scored the least. This is probably due to the greater emphasis given on those departments on critical patient care as part of their studies</w:t>
      </w:r>
      <w:r w:rsidRPr="000A36C4">
        <w:rPr>
          <w:rFonts w:eastAsia="Calibri"/>
          <w:sz w:val="24"/>
          <w:szCs w:val="24"/>
        </w:rPr>
        <w:t xml:space="preserve">. </w:t>
      </w:r>
      <w:r w:rsidRPr="000A36C4">
        <w:rPr>
          <w:rFonts w:eastAsia="Calibri"/>
          <w:color w:val="000000"/>
          <w:sz w:val="24"/>
          <w:szCs w:val="24"/>
        </w:rPr>
        <w:t xml:space="preserve">This finding is similar in the study done </w:t>
      </w:r>
      <w:r w:rsidR="0017274E" w:rsidRPr="000A36C4">
        <w:rPr>
          <w:rFonts w:eastAsia="Calibri"/>
          <w:color w:val="000000"/>
          <w:sz w:val="24"/>
          <w:szCs w:val="24"/>
        </w:rPr>
        <w:t>South</w:t>
      </w:r>
      <w:r w:rsidRPr="000A36C4">
        <w:rPr>
          <w:rFonts w:eastAsia="Calibri"/>
          <w:color w:val="000000"/>
          <w:sz w:val="24"/>
          <w:szCs w:val="24"/>
        </w:rPr>
        <w:t xml:space="preserve"> Africa tertiary hospital doctors working in the department of emergency medicine followed by anesthesia scored better. </w:t>
      </w:r>
    </w:p>
    <w:p w:rsidR="000A36C4" w:rsidRPr="000A36C4" w:rsidRDefault="000A36C4" w:rsidP="002A2165">
      <w:pPr>
        <w:overflowPunct/>
        <w:autoSpaceDE/>
        <w:autoSpaceDN/>
        <w:adjustRightInd/>
        <w:spacing w:after="200" w:line="360" w:lineRule="auto"/>
        <w:jc w:val="both"/>
        <w:textAlignment w:val="auto"/>
        <w:rPr>
          <w:rFonts w:eastAsia="Calibri"/>
          <w:color w:val="000000"/>
          <w:sz w:val="24"/>
          <w:szCs w:val="24"/>
        </w:rPr>
      </w:pPr>
      <w:r w:rsidRPr="000A36C4">
        <w:rPr>
          <w:rFonts w:eastAsia="Calibri"/>
          <w:color w:val="000000"/>
          <w:sz w:val="24"/>
          <w:szCs w:val="24"/>
        </w:rPr>
        <w:t>Timely initiation of CPR is the most determining factor for the revival and better neurologic outcome of a patient in cardiac arrest and majority of the residents (65.8%) knew recommended time of onset of chest compression whereas majority of them don’t know the current order of CPR (CAP), only 41.8% of them knew the CAP sequence. This finding is similar wi</w:t>
      </w:r>
      <w:r w:rsidR="00B433D4">
        <w:rPr>
          <w:rFonts w:eastAsia="Calibri"/>
          <w:color w:val="000000"/>
          <w:sz w:val="24"/>
          <w:szCs w:val="24"/>
        </w:rPr>
        <w:t>th the study done at Black Lion Hospital</w:t>
      </w:r>
      <w:r w:rsidRPr="000A36C4">
        <w:rPr>
          <w:rFonts w:eastAsia="Calibri"/>
          <w:color w:val="000000"/>
          <w:sz w:val="24"/>
          <w:szCs w:val="24"/>
        </w:rPr>
        <w:t xml:space="preserve"> whereas only 29 % of the residents knew the CAP sequence. This might show residents often don’t have regular updates on CPR.</w:t>
      </w:r>
    </w:p>
    <w:p w:rsidR="000A36C4" w:rsidRPr="000A36C4" w:rsidRDefault="000A36C4" w:rsidP="002A2165">
      <w:pPr>
        <w:overflowPunct/>
        <w:autoSpaceDE/>
        <w:autoSpaceDN/>
        <w:adjustRightInd/>
        <w:spacing w:after="200" w:line="360" w:lineRule="auto"/>
        <w:jc w:val="both"/>
        <w:textAlignment w:val="auto"/>
        <w:rPr>
          <w:rFonts w:eastAsia="Calibri"/>
          <w:color w:val="000000"/>
          <w:sz w:val="24"/>
          <w:szCs w:val="24"/>
        </w:rPr>
      </w:pPr>
      <w:r w:rsidRPr="000A36C4">
        <w:rPr>
          <w:rFonts w:eastAsia="Calibri"/>
          <w:color w:val="000000"/>
          <w:sz w:val="24"/>
          <w:szCs w:val="24"/>
        </w:rPr>
        <w:t xml:space="preserve"> Chest Compressions during CPR create blood flow primarily by increasing intrathoracic pressure and directly compressing the heart, which in turn results in critical blood flow and oxygen delivery to the heart and brain in this study only half of the residents know the proper depth of chest compression which is higher </w:t>
      </w:r>
      <w:r w:rsidR="009B61FD">
        <w:rPr>
          <w:rFonts w:eastAsia="Calibri"/>
          <w:color w:val="000000"/>
          <w:sz w:val="24"/>
          <w:szCs w:val="24"/>
        </w:rPr>
        <w:t xml:space="preserve">than the study done in Nigeria </w:t>
      </w:r>
      <w:proofErr w:type="spellStart"/>
      <w:r w:rsidR="009B61FD">
        <w:rPr>
          <w:rFonts w:eastAsia="Calibri"/>
          <w:color w:val="000000"/>
          <w:sz w:val="24"/>
          <w:szCs w:val="24"/>
        </w:rPr>
        <w:t>O</w:t>
      </w:r>
      <w:r w:rsidRPr="000A36C4">
        <w:rPr>
          <w:rFonts w:eastAsia="Calibri"/>
          <w:color w:val="000000"/>
          <w:sz w:val="24"/>
          <w:szCs w:val="24"/>
        </w:rPr>
        <w:t>suan</w:t>
      </w:r>
      <w:proofErr w:type="spellEnd"/>
      <w:r w:rsidRPr="000A36C4">
        <w:rPr>
          <w:rFonts w:eastAsia="Calibri"/>
          <w:color w:val="000000"/>
          <w:sz w:val="24"/>
          <w:szCs w:val="24"/>
        </w:rPr>
        <w:t xml:space="preserve"> state and study done in twin cities of Pakistan and com</w:t>
      </w:r>
      <w:r w:rsidR="00B433D4">
        <w:rPr>
          <w:rFonts w:eastAsia="Calibri"/>
          <w:color w:val="000000"/>
          <w:sz w:val="24"/>
          <w:szCs w:val="24"/>
        </w:rPr>
        <w:t>parable to the study done at Black Lion Hospital, Even though</w:t>
      </w:r>
      <w:r w:rsidRPr="000A36C4">
        <w:rPr>
          <w:rFonts w:eastAsia="Calibri"/>
          <w:color w:val="000000"/>
          <w:sz w:val="24"/>
          <w:szCs w:val="24"/>
        </w:rPr>
        <w:t xml:space="preserve"> this is just assessed on questioner</w:t>
      </w:r>
      <w:r w:rsidR="00CA0C02">
        <w:rPr>
          <w:rFonts w:eastAsia="Calibri"/>
          <w:color w:val="000000"/>
          <w:sz w:val="24"/>
          <w:szCs w:val="24"/>
        </w:rPr>
        <w:t xml:space="preserve"> ,practical assessment of skill </w:t>
      </w:r>
      <w:r w:rsidRPr="000A36C4">
        <w:rPr>
          <w:rFonts w:eastAsia="Calibri"/>
          <w:color w:val="000000"/>
          <w:sz w:val="24"/>
          <w:szCs w:val="24"/>
        </w:rPr>
        <w:t>might be more appropriate.</w:t>
      </w:r>
    </w:p>
    <w:p w:rsidR="000A36C4" w:rsidRPr="000A36C4" w:rsidRDefault="000A36C4" w:rsidP="002A2165">
      <w:pPr>
        <w:overflowPunct/>
        <w:autoSpaceDE/>
        <w:autoSpaceDN/>
        <w:adjustRightInd/>
        <w:spacing w:after="200" w:line="360" w:lineRule="auto"/>
        <w:jc w:val="both"/>
        <w:textAlignment w:val="auto"/>
        <w:rPr>
          <w:rFonts w:eastAsia="Calibri"/>
          <w:color w:val="000000"/>
          <w:sz w:val="24"/>
          <w:szCs w:val="24"/>
        </w:rPr>
      </w:pPr>
      <w:r w:rsidRPr="000A36C4">
        <w:rPr>
          <w:rFonts w:eastAsia="Calibri"/>
          <w:color w:val="000000"/>
          <w:sz w:val="24"/>
          <w:szCs w:val="24"/>
        </w:rPr>
        <w:t xml:space="preserve">The number of chest compressions delivered per minute during CPR is an important determinant of return of spontaneous circulation (ROSC) and survival with good neurologic function in our study more than half </w:t>
      </w:r>
      <w:r w:rsidR="005D7994" w:rsidRPr="000A36C4">
        <w:rPr>
          <w:rFonts w:eastAsia="Calibri"/>
          <w:color w:val="000000"/>
          <w:sz w:val="24"/>
          <w:szCs w:val="24"/>
        </w:rPr>
        <w:t>of the</w:t>
      </w:r>
      <w:r w:rsidRPr="000A36C4">
        <w:rPr>
          <w:rFonts w:eastAsia="Calibri"/>
          <w:color w:val="000000"/>
          <w:sz w:val="24"/>
          <w:szCs w:val="24"/>
        </w:rPr>
        <w:t xml:space="preserve"> residents (64.3</w:t>
      </w:r>
      <w:r w:rsidR="005D7994" w:rsidRPr="000A36C4">
        <w:rPr>
          <w:rFonts w:eastAsia="Calibri"/>
          <w:color w:val="000000"/>
          <w:sz w:val="24"/>
          <w:szCs w:val="24"/>
        </w:rPr>
        <w:t>%) knew</w:t>
      </w:r>
      <w:r w:rsidRPr="000A36C4">
        <w:rPr>
          <w:rFonts w:eastAsia="Calibri"/>
          <w:color w:val="000000"/>
          <w:sz w:val="24"/>
          <w:szCs w:val="24"/>
        </w:rPr>
        <w:t xml:space="preserve"> the proper rate of chest compression which was h</w:t>
      </w:r>
      <w:r w:rsidR="0017274E">
        <w:rPr>
          <w:rFonts w:eastAsia="Calibri"/>
          <w:color w:val="000000"/>
          <w:sz w:val="24"/>
          <w:szCs w:val="24"/>
        </w:rPr>
        <w:t>igher than the study done is Black Lion Hospital</w:t>
      </w:r>
      <w:r w:rsidRPr="000A36C4">
        <w:rPr>
          <w:rFonts w:eastAsia="Calibri"/>
          <w:color w:val="000000"/>
          <w:sz w:val="24"/>
          <w:szCs w:val="24"/>
        </w:rPr>
        <w:t xml:space="preserve"> which was 40.6%. regarding the proper compression ventilation ratio less than half </w:t>
      </w:r>
      <w:r w:rsidR="005D7994" w:rsidRPr="000A36C4">
        <w:rPr>
          <w:rFonts w:eastAsia="Calibri"/>
          <w:color w:val="000000"/>
          <w:sz w:val="24"/>
          <w:szCs w:val="24"/>
        </w:rPr>
        <w:t>of the</w:t>
      </w:r>
      <w:r w:rsidRPr="000A36C4">
        <w:rPr>
          <w:rFonts w:eastAsia="Calibri"/>
          <w:color w:val="000000"/>
          <w:sz w:val="24"/>
          <w:szCs w:val="24"/>
        </w:rPr>
        <w:t xml:space="preserve"> residents (42.3%) knew correct ratio which was ver</w:t>
      </w:r>
      <w:r w:rsidR="0017274E">
        <w:rPr>
          <w:rFonts w:eastAsia="Calibri"/>
          <w:color w:val="000000"/>
          <w:sz w:val="24"/>
          <w:szCs w:val="24"/>
        </w:rPr>
        <w:t xml:space="preserve">y lower than the study done Black Lion Hospital </w:t>
      </w:r>
      <w:r w:rsidRPr="000A36C4">
        <w:rPr>
          <w:rFonts w:eastAsia="Calibri"/>
          <w:color w:val="000000"/>
          <w:sz w:val="24"/>
          <w:szCs w:val="24"/>
        </w:rPr>
        <w:t xml:space="preserve">and study done at twin cities of </w:t>
      </w:r>
      <w:r w:rsidR="0017274E" w:rsidRPr="000A36C4">
        <w:rPr>
          <w:rFonts w:eastAsia="Calibri"/>
          <w:color w:val="000000"/>
          <w:sz w:val="24"/>
          <w:szCs w:val="24"/>
        </w:rPr>
        <w:t>Pakistan</w:t>
      </w:r>
      <w:r w:rsidRPr="000A36C4">
        <w:rPr>
          <w:rFonts w:eastAsia="Calibri"/>
          <w:color w:val="000000"/>
          <w:sz w:val="24"/>
          <w:szCs w:val="24"/>
        </w:rPr>
        <w:t xml:space="preserve"> which was 53%. The abbreviation AED was known by only 48 % of the residents which is very low as compared to the study done in Nigeria (70%) but com</w:t>
      </w:r>
      <w:r w:rsidR="0017274E">
        <w:rPr>
          <w:rFonts w:eastAsia="Calibri"/>
          <w:color w:val="000000"/>
          <w:sz w:val="24"/>
          <w:szCs w:val="24"/>
        </w:rPr>
        <w:t>parable to the study done in Black Lion Hospital</w:t>
      </w:r>
      <w:r w:rsidRPr="000A36C4">
        <w:rPr>
          <w:rFonts w:eastAsia="Calibri"/>
          <w:color w:val="000000"/>
          <w:sz w:val="24"/>
          <w:szCs w:val="24"/>
        </w:rPr>
        <w:t xml:space="preserve">. This might be due to the non-availability of defibrillator in most departments in their emergency set up. Two third </w:t>
      </w:r>
      <w:r w:rsidR="0017274E" w:rsidRPr="000A36C4">
        <w:rPr>
          <w:rFonts w:eastAsia="Calibri"/>
          <w:color w:val="000000"/>
          <w:sz w:val="24"/>
          <w:szCs w:val="24"/>
        </w:rPr>
        <w:t>of the</w:t>
      </w:r>
      <w:r w:rsidRPr="000A36C4">
        <w:rPr>
          <w:rFonts w:eastAsia="Calibri"/>
          <w:color w:val="000000"/>
          <w:sz w:val="24"/>
          <w:szCs w:val="24"/>
        </w:rPr>
        <w:t xml:space="preserve"> participants know shockable Rhythm which is lower than the study done in BLH which was 77.7</w:t>
      </w:r>
      <w:r w:rsidR="0017274E" w:rsidRPr="000A36C4">
        <w:rPr>
          <w:rFonts w:eastAsia="Calibri"/>
          <w:color w:val="000000"/>
          <w:sz w:val="24"/>
          <w:szCs w:val="24"/>
        </w:rPr>
        <w:t xml:space="preserve">%. </w:t>
      </w:r>
      <w:r w:rsidRPr="000A36C4">
        <w:rPr>
          <w:rFonts w:eastAsia="Calibri"/>
          <w:color w:val="000000"/>
          <w:sz w:val="24"/>
          <w:szCs w:val="24"/>
        </w:rPr>
        <w:t>Regarding to the timing of delivering shock during CPR only 38.3% of the residents knew the correct timing of its application which is lower than the study done in BLH which was 42.9%. Majority o</w:t>
      </w:r>
      <w:r w:rsidR="0017274E">
        <w:rPr>
          <w:rFonts w:eastAsia="Calibri"/>
          <w:color w:val="000000"/>
          <w:sz w:val="24"/>
          <w:szCs w:val="24"/>
        </w:rPr>
        <w:t>f</w:t>
      </w:r>
      <w:r w:rsidRPr="000A36C4">
        <w:rPr>
          <w:rFonts w:eastAsia="Calibri"/>
          <w:color w:val="000000"/>
          <w:sz w:val="24"/>
          <w:szCs w:val="24"/>
        </w:rPr>
        <w:t xml:space="preserve"> the residents knew the best artery to </w:t>
      </w:r>
      <w:r w:rsidRPr="000A36C4">
        <w:rPr>
          <w:rFonts w:eastAsia="Calibri"/>
          <w:color w:val="000000"/>
          <w:sz w:val="24"/>
          <w:szCs w:val="24"/>
        </w:rPr>
        <w:lastRenderedPageBreak/>
        <w:t xml:space="preserve">check for pulse in unconscious adult victim which was 88.8% higher than the study done in </w:t>
      </w:r>
      <w:r w:rsidR="0017274E" w:rsidRPr="000A36C4">
        <w:rPr>
          <w:rFonts w:eastAsia="Calibri"/>
          <w:color w:val="000000"/>
          <w:sz w:val="24"/>
          <w:szCs w:val="24"/>
        </w:rPr>
        <w:t>South</w:t>
      </w:r>
      <w:r w:rsidRPr="000A36C4">
        <w:rPr>
          <w:rFonts w:eastAsia="Calibri"/>
          <w:color w:val="000000"/>
          <w:sz w:val="24"/>
          <w:szCs w:val="24"/>
        </w:rPr>
        <w:t xml:space="preserve"> Africa tertiary hospital this is probably in the latter only less number of participants took training.</w:t>
      </w:r>
    </w:p>
    <w:p w:rsidR="000A36C4" w:rsidRPr="000A36C4" w:rsidRDefault="000A36C4" w:rsidP="002A2165">
      <w:pPr>
        <w:overflowPunct/>
        <w:autoSpaceDE/>
        <w:autoSpaceDN/>
        <w:adjustRightInd/>
        <w:spacing w:after="200" w:line="360" w:lineRule="auto"/>
        <w:jc w:val="both"/>
        <w:textAlignment w:val="auto"/>
        <w:rPr>
          <w:rFonts w:eastAsia="Calibri"/>
          <w:color w:val="000000"/>
          <w:sz w:val="24"/>
          <w:szCs w:val="24"/>
        </w:rPr>
      </w:pPr>
      <w:r w:rsidRPr="000A36C4">
        <w:rPr>
          <w:rFonts w:eastAsia="Calibri"/>
          <w:color w:val="000000"/>
          <w:sz w:val="24"/>
          <w:szCs w:val="24"/>
        </w:rPr>
        <w:t xml:space="preserve">According to the 2015 AHA guideline emphasis provision of adequate chest compression </w:t>
      </w:r>
      <w:r w:rsidR="005D7994" w:rsidRPr="000A36C4">
        <w:rPr>
          <w:rFonts w:eastAsia="Calibri"/>
          <w:color w:val="000000"/>
          <w:sz w:val="24"/>
          <w:szCs w:val="24"/>
        </w:rPr>
        <w:t>requires</w:t>
      </w:r>
      <w:r w:rsidRPr="000A36C4">
        <w:rPr>
          <w:rFonts w:eastAsia="Calibri"/>
          <w:color w:val="000000"/>
          <w:sz w:val="24"/>
          <w:szCs w:val="24"/>
        </w:rPr>
        <w:t xml:space="preserve"> an emphasis no</w:t>
      </w:r>
      <w:r w:rsidR="00B433D4">
        <w:rPr>
          <w:rFonts w:eastAsia="Calibri"/>
          <w:color w:val="000000"/>
          <w:sz w:val="24"/>
          <w:szCs w:val="24"/>
        </w:rPr>
        <w:t>t</w:t>
      </w:r>
      <w:r w:rsidRPr="000A36C4">
        <w:rPr>
          <w:rFonts w:eastAsia="Calibri"/>
          <w:color w:val="000000"/>
          <w:sz w:val="24"/>
          <w:szCs w:val="24"/>
        </w:rPr>
        <w:t xml:space="preserve"> only on adequate compression rate but also minimizing interruptions to this critical component of CPR in this study 62.2% of the participants knew the proper time to assess for Return of spontaneous circulation which is si</w:t>
      </w:r>
      <w:r w:rsidR="0017274E">
        <w:rPr>
          <w:rFonts w:eastAsia="Calibri"/>
          <w:color w:val="000000"/>
          <w:sz w:val="24"/>
          <w:szCs w:val="24"/>
        </w:rPr>
        <w:t>milar with the study done at Black Lion Hospital.</w:t>
      </w:r>
    </w:p>
    <w:p w:rsidR="000A36C4" w:rsidRPr="000A36C4" w:rsidRDefault="000A36C4" w:rsidP="002A2165">
      <w:pPr>
        <w:overflowPunct/>
        <w:autoSpaceDE/>
        <w:autoSpaceDN/>
        <w:adjustRightInd/>
        <w:spacing w:after="200" w:line="360" w:lineRule="auto"/>
        <w:jc w:val="both"/>
        <w:textAlignment w:val="auto"/>
        <w:rPr>
          <w:rFonts w:eastAsia="Calibri"/>
          <w:color w:val="000000"/>
          <w:sz w:val="24"/>
          <w:szCs w:val="24"/>
        </w:rPr>
      </w:pPr>
      <w:r w:rsidRPr="000A36C4">
        <w:rPr>
          <w:rFonts w:eastAsia="Calibri"/>
          <w:color w:val="000000"/>
          <w:sz w:val="24"/>
          <w:szCs w:val="24"/>
        </w:rPr>
        <w:t xml:space="preserve">Priorities for the pregnant woman in cardiac arrest are provision of high-quality CPR and relief of </w:t>
      </w:r>
      <w:proofErr w:type="spellStart"/>
      <w:r w:rsidRPr="000A36C4">
        <w:rPr>
          <w:rFonts w:eastAsia="Calibri"/>
          <w:color w:val="000000"/>
          <w:sz w:val="24"/>
          <w:szCs w:val="24"/>
        </w:rPr>
        <w:t>aortocaval</w:t>
      </w:r>
      <w:proofErr w:type="spellEnd"/>
      <w:r w:rsidRPr="000A36C4">
        <w:rPr>
          <w:rFonts w:eastAsia="Calibri"/>
          <w:color w:val="000000"/>
          <w:sz w:val="24"/>
          <w:szCs w:val="24"/>
        </w:rPr>
        <w:t xml:space="preserve"> compression. If the fundus height is at or above the level of the umbilicus, manual left uterine displacement can be beneficial in relieving </w:t>
      </w:r>
      <w:proofErr w:type="spellStart"/>
      <w:r w:rsidRPr="000A36C4">
        <w:rPr>
          <w:rFonts w:eastAsia="Calibri"/>
          <w:color w:val="000000"/>
          <w:sz w:val="24"/>
          <w:szCs w:val="24"/>
        </w:rPr>
        <w:t>aortocaval</w:t>
      </w:r>
      <w:proofErr w:type="spellEnd"/>
      <w:r w:rsidRPr="000A36C4">
        <w:rPr>
          <w:rFonts w:eastAsia="Calibri"/>
          <w:color w:val="000000"/>
          <w:sz w:val="24"/>
          <w:szCs w:val="24"/>
        </w:rPr>
        <w:t xml:space="preserve"> compression during chest compressions in this study only 33.7 % of the residents knew the correct position CPR in pregnant </w:t>
      </w:r>
      <w:r w:rsidR="005D7994" w:rsidRPr="000A36C4">
        <w:rPr>
          <w:rFonts w:eastAsia="Calibri"/>
          <w:color w:val="000000"/>
          <w:sz w:val="24"/>
          <w:szCs w:val="24"/>
        </w:rPr>
        <w:t>women,</w:t>
      </w:r>
      <w:r w:rsidRPr="000A36C4">
        <w:rPr>
          <w:rFonts w:eastAsia="Calibri"/>
          <w:color w:val="000000"/>
          <w:sz w:val="24"/>
          <w:szCs w:val="24"/>
        </w:rPr>
        <w:t xml:space="preserve"> Only half of the residents (54%) at the department of gynecology and obstetrics knew the correct position which is lower than expected. </w:t>
      </w:r>
    </w:p>
    <w:p w:rsidR="000A36C4" w:rsidRPr="000A36C4" w:rsidRDefault="000A36C4" w:rsidP="002A2165">
      <w:pPr>
        <w:overflowPunct/>
        <w:autoSpaceDE/>
        <w:autoSpaceDN/>
        <w:adjustRightInd/>
        <w:spacing w:after="200" w:line="360" w:lineRule="auto"/>
        <w:jc w:val="both"/>
        <w:textAlignment w:val="auto"/>
        <w:rPr>
          <w:rFonts w:ascii="Calibri" w:eastAsia="Calibri" w:hAnsi="Calibri"/>
          <w:sz w:val="24"/>
          <w:szCs w:val="24"/>
        </w:rPr>
      </w:pPr>
      <w:r w:rsidRPr="000A36C4">
        <w:rPr>
          <w:rFonts w:eastAsia="Calibri"/>
          <w:color w:val="000000"/>
          <w:sz w:val="24"/>
          <w:szCs w:val="24"/>
        </w:rPr>
        <w:t xml:space="preserve">This study </w:t>
      </w:r>
      <w:r w:rsidR="005D7994" w:rsidRPr="000A36C4">
        <w:rPr>
          <w:rFonts w:eastAsia="Calibri"/>
          <w:color w:val="000000"/>
          <w:sz w:val="24"/>
          <w:szCs w:val="24"/>
        </w:rPr>
        <w:t>has</w:t>
      </w:r>
      <w:r w:rsidRPr="000A36C4">
        <w:rPr>
          <w:rFonts w:eastAsia="Calibri"/>
          <w:color w:val="000000"/>
          <w:sz w:val="24"/>
          <w:szCs w:val="24"/>
        </w:rPr>
        <w:t xml:space="preserve"> shown also residents who took training were 3.21 times more likely to be </w:t>
      </w:r>
      <w:r w:rsidR="0017274E" w:rsidRPr="000A36C4">
        <w:rPr>
          <w:rFonts w:eastAsia="Calibri"/>
          <w:color w:val="000000"/>
          <w:sz w:val="24"/>
          <w:szCs w:val="24"/>
        </w:rPr>
        <w:t>knowledgeable</w:t>
      </w:r>
      <w:r w:rsidRPr="000A36C4">
        <w:rPr>
          <w:rFonts w:eastAsia="Calibri"/>
          <w:color w:val="000000"/>
          <w:sz w:val="24"/>
          <w:szCs w:val="24"/>
        </w:rPr>
        <w:t xml:space="preserve"> than those who didn’t take and again those who took training before 6 months were 5.9 times more likely to be knowledgeable than who took before more than a year. This has been shown also in studies done in India among junior doctors and students ,</w:t>
      </w:r>
      <w:r w:rsidRPr="000A36C4">
        <w:rPr>
          <w:rFonts w:eastAsia="Calibri"/>
          <w:sz w:val="24"/>
          <w:szCs w:val="24"/>
        </w:rPr>
        <w:t xml:space="preserve"> the untrained participants have scored poorly as compared to trained participants in theoretical knowledge and practice of BLS,</w:t>
      </w:r>
      <w:r w:rsidR="0017274E">
        <w:rPr>
          <w:rFonts w:ascii="Calibri" w:eastAsia="Calibri" w:hAnsi="Calibri"/>
          <w:sz w:val="24"/>
          <w:szCs w:val="24"/>
        </w:rPr>
        <w:t xml:space="preserve"> </w:t>
      </w:r>
      <w:r w:rsidR="0017274E" w:rsidRPr="00E939F8">
        <w:rPr>
          <w:rFonts w:eastAsia="Calibri"/>
          <w:sz w:val="24"/>
          <w:szCs w:val="24"/>
        </w:rPr>
        <w:t>again t</w:t>
      </w:r>
      <w:r w:rsidRPr="00E939F8">
        <w:rPr>
          <w:rFonts w:eastAsia="Calibri"/>
          <w:sz w:val="24"/>
          <w:szCs w:val="24"/>
        </w:rPr>
        <w:t xml:space="preserve">he study done on Cardiopulmonary Resuscitation Training for Medical Students in Anesthesiology Rotation in Ardabil Medical University (Iran), after training the acceptable score (good and very good) about knowledge of BLS, ACLS and practical skill significantly increased %6.7 to %50 (p=0.0001) , %13.3 to %53.4 (p=0.001) and %3.3 to %100 (p=0.001) respectively. </w:t>
      </w:r>
      <w:r w:rsidR="005D7994" w:rsidRPr="00E939F8">
        <w:rPr>
          <w:rFonts w:eastAsia="Calibri"/>
          <w:sz w:val="24"/>
          <w:szCs w:val="24"/>
        </w:rPr>
        <w:t>Therefore,</w:t>
      </w:r>
      <w:r w:rsidRPr="00E939F8">
        <w:rPr>
          <w:rFonts w:eastAsia="Calibri"/>
          <w:sz w:val="24"/>
          <w:szCs w:val="24"/>
        </w:rPr>
        <w:t xml:space="preserve"> </w:t>
      </w:r>
      <w:r w:rsidR="009B61FD" w:rsidRPr="00E939F8">
        <w:rPr>
          <w:rFonts w:eastAsia="Calibri"/>
          <w:sz w:val="24"/>
          <w:szCs w:val="24"/>
        </w:rPr>
        <w:t>resident’s</w:t>
      </w:r>
      <w:r w:rsidRPr="00E939F8">
        <w:rPr>
          <w:rFonts w:eastAsia="Calibri"/>
          <w:sz w:val="24"/>
          <w:szCs w:val="24"/>
        </w:rPr>
        <w:t xml:space="preserve"> low score in this study can be attributed to the low coverage of regular CPR </w:t>
      </w:r>
      <w:r w:rsidR="0017274E" w:rsidRPr="00E939F8">
        <w:rPr>
          <w:rFonts w:eastAsia="Calibri"/>
          <w:sz w:val="24"/>
          <w:szCs w:val="24"/>
        </w:rPr>
        <w:t>training.</w:t>
      </w:r>
      <w:r w:rsidR="0017274E" w:rsidRPr="000A36C4">
        <w:rPr>
          <w:rFonts w:ascii="Calibri" w:eastAsia="Calibri" w:hAnsi="Calibri"/>
          <w:sz w:val="24"/>
          <w:szCs w:val="24"/>
        </w:rPr>
        <w:t xml:space="preserve"> </w:t>
      </w:r>
    </w:p>
    <w:p w:rsidR="005D7994" w:rsidRPr="00F00E40" w:rsidRDefault="000A36C4" w:rsidP="002A2165">
      <w:pPr>
        <w:overflowPunct/>
        <w:autoSpaceDE/>
        <w:autoSpaceDN/>
        <w:adjustRightInd/>
        <w:spacing w:after="200" w:line="360" w:lineRule="auto"/>
        <w:jc w:val="both"/>
        <w:textAlignment w:val="auto"/>
        <w:rPr>
          <w:rFonts w:eastAsia="Calibri"/>
          <w:sz w:val="24"/>
          <w:szCs w:val="24"/>
        </w:rPr>
      </w:pPr>
      <w:r w:rsidRPr="00F00E40">
        <w:rPr>
          <w:rFonts w:eastAsia="Calibri"/>
          <w:sz w:val="24"/>
          <w:szCs w:val="24"/>
        </w:rPr>
        <w:t xml:space="preserve">The majority of residents (63.2%) do have positive attitude </w:t>
      </w:r>
      <w:r w:rsidR="00F00E40">
        <w:rPr>
          <w:rFonts w:eastAsia="Calibri"/>
          <w:sz w:val="24"/>
          <w:szCs w:val="24"/>
        </w:rPr>
        <w:t>towards CPR. Being male and resid</w:t>
      </w:r>
      <w:r w:rsidR="00F00E40" w:rsidRPr="00F00E40">
        <w:rPr>
          <w:rFonts w:eastAsia="Calibri"/>
          <w:sz w:val="24"/>
          <w:szCs w:val="24"/>
        </w:rPr>
        <w:t>ents</w:t>
      </w:r>
      <w:r w:rsidRPr="00F00E40">
        <w:rPr>
          <w:rFonts w:eastAsia="Calibri"/>
          <w:sz w:val="24"/>
          <w:szCs w:val="24"/>
        </w:rPr>
        <w:t xml:space="preserve"> who took training </w:t>
      </w:r>
      <w:r w:rsidR="00CA0C02" w:rsidRPr="00F00E40">
        <w:rPr>
          <w:rFonts w:eastAsia="Calibri"/>
          <w:sz w:val="24"/>
          <w:szCs w:val="24"/>
        </w:rPr>
        <w:t xml:space="preserve">between </w:t>
      </w:r>
      <w:r w:rsidR="00F00E40">
        <w:rPr>
          <w:rFonts w:eastAsia="Calibri"/>
          <w:sz w:val="24"/>
          <w:szCs w:val="24"/>
        </w:rPr>
        <w:t xml:space="preserve">before six </w:t>
      </w:r>
      <w:r w:rsidRPr="00F00E40">
        <w:rPr>
          <w:rFonts w:eastAsia="Calibri"/>
          <w:sz w:val="24"/>
          <w:szCs w:val="24"/>
        </w:rPr>
        <w:t>month and one year have 6.537 and 53 times more</w:t>
      </w:r>
      <w:r w:rsidR="00EF0E6B">
        <w:rPr>
          <w:rFonts w:eastAsia="Calibri"/>
          <w:sz w:val="24"/>
          <w:szCs w:val="24"/>
        </w:rPr>
        <w:t xml:space="preserve"> likely to have</w:t>
      </w:r>
      <w:r w:rsidRPr="00F00E40">
        <w:rPr>
          <w:rFonts w:eastAsia="Calibri"/>
          <w:sz w:val="24"/>
          <w:szCs w:val="24"/>
        </w:rPr>
        <w:t xml:space="preserve"> positive attitude than female and resident who took training more than a year respectively</w:t>
      </w:r>
      <w:r w:rsidR="00EF0E6B">
        <w:rPr>
          <w:rFonts w:eastAsia="Calibri"/>
          <w:sz w:val="24"/>
          <w:szCs w:val="24"/>
        </w:rPr>
        <w:t>.</w:t>
      </w:r>
    </w:p>
    <w:p w:rsidR="002A2165" w:rsidRDefault="002A2165" w:rsidP="002A2165">
      <w:pPr>
        <w:pStyle w:val="Heading1"/>
        <w:spacing w:line="360" w:lineRule="auto"/>
        <w:rPr>
          <w:rFonts w:eastAsia="Calibri"/>
          <w:sz w:val="28"/>
          <w:szCs w:val="28"/>
        </w:rPr>
      </w:pPr>
    </w:p>
    <w:p w:rsidR="002A2165" w:rsidRDefault="002A2165" w:rsidP="002A2165">
      <w:pPr>
        <w:pStyle w:val="Heading1"/>
        <w:spacing w:line="360" w:lineRule="auto"/>
        <w:rPr>
          <w:rFonts w:eastAsia="Calibri"/>
          <w:sz w:val="28"/>
          <w:szCs w:val="28"/>
        </w:rPr>
      </w:pPr>
    </w:p>
    <w:p w:rsidR="005D7994" w:rsidRPr="00E66E9D" w:rsidRDefault="005D7994" w:rsidP="002A2165">
      <w:pPr>
        <w:pStyle w:val="Heading1"/>
        <w:spacing w:line="360" w:lineRule="auto"/>
        <w:rPr>
          <w:rFonts w:eastAsia="Calibri"/>
          <w:sz w:val="28"/>
          <w:szCs w:val="28"/>
        </w:rPr>
      </w:pPr>
      <w:bookmarkStart w:id="76" w:name="_Toc81313696"/>
      <w:r w:rsidRPr="00E66E9D">
        <w:rPr>
          <w:rFonts w:eastAsia="Calibri"/>
          <w:sz w:val="28"/>
          <w:szCs w:val="28"/>
        </w:rPr>
        <w:t>7-Conclusion</w:t>
      </w:r>
      <w:bookmarkEnd w:id="76"/>
    </w:p>
    <w:p w:rsidR="005D7994" w:rsidRPr="005D7994" w:rsidRDefault="005D7994" w:rsidP="002A2165">
      <w:pPr>
        <w:spacing w:line="360" w:lineRule="auto"/>
        <w:rPr>
          <w:rFonts w:eastAsia="Calibri"/>
        </w:rPr>
      </w:pPr>
    </w:p>
    <w:p w:rsidR="00967FFA" w:rsidRPr="002A2165" w:rsidRDefault="00967FFA" w:rsidP="002A2165">
      <w:pPr>
        <w:overflowPunct/>
        <w:autoSpaceDE/>
        <w:autoSpaceDN/>
        <w:adjustRightInd/>
        <w:spacing w:after="200" w:line="360" w:lineRule="auto"/>
        <w:jc w:val="both"/>
        <w:textAlignment w:val="auto"/>
        <w:rPr>
          <w:rFonts w:eastAsia="Calibri"/>
          <w:sz w:val="24"/>
          <w:szCs w:val="24"/>
        </w:rPr>
      </w:pPr>
      <w:r w:rsidRPr="002A2165">
        <w:rPr>
          <w:rFonts w:eastAsia="Calibri"/>
          <w:sz w:val="24"/>
          <w:szCs w:val="24"/>
        </w:rPr>
        <w:t xml:space="preserve">In </w:t>
      </w:r>
      <w:r w:rsidR="005D7994" w:rsidRPr="002A2165">
        <w:rPr>
          <w:rFonts w:eastAsia="Calibri"/>
          <w:sz w:val="24"/>
          <w:szCs w:val="24"/>
        </w:rPr>
        <w:t>general,</w:t>
      </w:r>
      <w:r w:rsidRPr="002A2165">
        <w:rPr>
          <w:rFonts w:eastAsia="Calibri"/>
          <w:sz w:val="24"/>
          <w:szCs w:val="24"/>
        </w:rPr>
        <w:t xml:space="preserve"> in </w:t>
      </w:r>
      <w:r w:rsidR="00D842F5" w:rsidRPr="002A2165">
        <w:rPr>
          <w:rFonts w:eastAsia="Calibri"/>
          <w:sz w:val="24"/>
          <w:szCs w:val="24"/>
        </w:rPr>
        <w:t>these study residents</w:t>
      </w:r>
      <w:r w:rsidRPr="002A2165">
        <w:rPr>
          <w:rFonts w:eastAsia="Calibri"/>
          <w:sz w:val="24"/>
          <w:szCs w:val="24"/>
        </w:rPr>
        <w:t xml:space="preserve"> from all department displayed poor knowledge towards cardiopulmonary resuscitation despite most performed in the </w:t>
      </w:r>
      <w:r w:rsidR="0017274E" w:rsidRPr="002A2165">
        <w:rPr>
          <w:rFonts w:eastAsia="Calibri"/>
          <w:sz w:val="24"/>
          <w:szCs w:val="24"/>
        </w:rPr>
        <w:t>past. The</w:t>
      </w:r>
      <w:r w:rsidRPr="002A2165">
        <w:rPr>
          <w:rFonts w:eastAsia="Calibri"/>
          <w:sz w:val="24"/>
          <w:szCs w:val="24"/>
        </w:rPr>
        <w:t xml:space="preserve"> one who scored better were relatively those residents from the department of emergency medicine and anesthesia and those who took training before 6 </w:t>
      </w:r>
      <w:r w:rsidR="005D7994" w:rsidRPr="002A2165">
        <w:rPr>
          <w:rFonts w:eastAsia="Calibri"/>
          <w:sz w:val="24"/>
          <w:szCs w:val="24"/>
        </w:rPr>
        <w:t>months</w:t>
      </w:r>
      <w:r w:rsidRPr="002A2165">
        <w:rPr>
          <w:rFonts w:eastAsia="Calibri"/>
          <w:sz w:val="24"/>
          <w:szCs w:val="24"/>
        </w:rPr>
        <w:t>. Positive attitude was seen in the majority of residents.</w:t>
      </w:r>
    </w:p>
    <w:p w:rsidR="007A3F6B" w:rsidRDefault="007A3F6B" w:rsidP="002A2165">
      <w:pPr>
        <w:pStyle w:val="Heading1"/>
        <w:spacing w:line="360" w:lineRule="auto"/>
        <w:rPr>
          <w:rFonts w:ascii="Calibri" w:eastAsia="Calibri" w:hAnsi="Calibri"/>
          <w:b w:val="0"/>
          <w:szCs w:val="24"/>
        </w:rPr>
      </w:pPr>
    </w:p>
    <w:p w:rsidR="007B78FB" w:rsidRPr="00E66E9D" w:rsidRDefault="005D7994" w:rsidP="002A2165">
      <w:pPr>
        <w:pStyle w:val="Heading1"/>
        <w:spacing w:line="360" w:lineRule="auto"/>
        <w:rPr>
          <w:sz w:val="28"/>
          <w:szCs w:val="28"/>
        </w:rPr>
      </w:pPr>
      <w:bookmarkStart w:id="77" w:name="_Toc81313697"/>
      <w:r w:rsidRPr="00E66E9D">
        <w:rPr>
          <w:sz w:val="28"/>
          <w:szCs w:val="28"/>
        </w:rPr>
        <w:t>8-</w:t>
      </w:r>
      <w:r w:rsidR="00AC2D0E" w:rsidRPr="00E66E9D">
        <w:rPr>
          <w:sz w:val="28"/>
          <w:szCs w:val="28"/>
        </w:rPr>
        <w:t>R</w:t>
      </w:r>
      <w:r w:rsidRPr="00E66E9D">
        <w:rPr>
          <w:sz w:val="28"/>
          <w:szCs w:val="28"/>
        </w:rPr>
        <w:t>ecommendations</w:t>
      </w:r>
      <w:bookmarkEnd w:id="77"/>
    </w:p>
    <w:p w:rsidR="007B78FB" w:rsidRDefault="007B78FB" w:rsidP="002A2165">
      <w:pPr>
        <w:spacing w:line="360" w:lineRule="auto"/>
      </w:pPr>
    </w:p>
    <w:p w:rsidR="009B61FD" w:rsidRDefault="009B61FD" w:rsidP="002A2165">
      <w:pPr>
        <w:spacing w:line="360" w:lineRule="auto"/>
        <w:rPr>
          <w:sz w:val="24"/>
          <w:szCs w:val="24"/>
        </w:rPr>
      </w:pPr>
      <w:r>
        <w:rPr>
          <w:sz w:val="24"/>
          <w:szCs w:val="24"/>
        </w:rPr>
        <w:t xml:space="preserve">Science is </w:t>
      </w:r>
      <w:r w:rsidR="006E7FE0">
        <w:rPr>
          <w:sz w:val="24"/>
          <w:szCs w:val="24"/>
        </w:rPr>
        <w:t>continuously</w:t>
      </w:r>
      <w:r>
        <w:rPr>
          <w:sz w:val="24"/>
          <w:szCs w:val="24"/>
        </w:rPr>
        <w:t xml:space="preserve"> </w:t>
      </w:r>
      <w:r w:rsidR="006E7FE0">
        <w:rPr>
          <w:sz w:val="24"/>
          <w:szCs w:val="24"/>
        </w:rPr>
        <w:t>evolving,</w:t>
      </w:r>
      <w:r>
        <w:rPr>
          <w:sz w:val="24"/>
          <w:szCs w:val="24"/>
        </w:rPr>
        <w:t xml:space="preserve"> </w:t>
      </w:r>
      <w:r w:rsidR="006E7FE0">
        <w:rPr>
          <w:sz w:val="24"/>
          <w:szCs w:val="24"/>
        </w:rPr>
        <w:t>as</w:t>
      </w:r>
      <w:r>
        <w:rPr>
          <w:sz w:val="24"/>
          <w:szCs w:val="24"/>
        </w:rPr>
        <w:t xml:space="preserve"> new evidence </w:t>
      </w:r>
      <w:r w:rsidR="006E7FE0">
        <w:rPr>
          <w:sz w:val="24"/>
          <w:szCs w:val="24"/>
        </w:rPr>
        <w:t>emerges,</w:t>
      </w:r>
      <w:r>
        <w:rPr>
          <w:sz w:val="24"/>
          <w:szCs w:val="24"/>
        </w:rPr>
        <w:t xml:space="preserve"> guidelines are being updated. CPR is one of the </w:t>
      </w:r>
      <w:r w:rsidR="006E7FE0">
        <w:rPr>
          <w:sz w:val="24"/>
          <w:szCs w:val="24"/>
        </w:rPr>
        <w:t>lifesaving</w:t>
      </w:r>
      <w:r>
        <w:rPr>
          <w:sz w:val="24"/>
          <w:szCs w:val="24"/>
        </w:rPr>
        <w:t xml:space="preserve"> procedure that has international evidence based standards and continuous updates as new evidence and </w:t>
      </w:r>
      <w:r w:rsidR="006E7FE0">
        <w:rPr>
          <w:sz w:val="24"/>
          <w:szCs w:val="24"/>
        </w:rPr>
        <w:t>techniques</w:t>
      </w:r>
      <w:r>
        <w:rPr>
          <w:sz w:val="24"/>
          <w:szCs w:val="24"/>
        </w:rPr>
        <w:t xml:space="preserve"> </w:t>
      </w:r>
      <w:r w:rsidR="006E7FE0">
        <w:rPr>
          <w:sz w:val="24"/>
          <w:szCs w:val="24"/>
        </w:rPr>
        <w:t>emerges</w:t>
      </w:r>
      <w:r>
        <w:rPr>
          <w:sz w:val="24"/>
          <w:szCs w:val="24"/>
        </w:rPr>
        <w:t xml:space="preserve">, therefore </w:t>
      </w:r>
      <w:r w:rsidR="006E7FE0">
        <w:rPr>
          <w:sz w:val="24"/>
          <w:szCs w:val="24"/>
        </w:rPr>
        <w:t>CPR training</w:t>
      </w:r>
      <w:r>
        <w:rPr>
          <w:sz w:val="24"/>
          <w:szCs w:val="24"/>
        </w:rPr>
        <w:t xml:space="preserve"> as a part of residency program should be provided for all residents in the study program to achieve the desired </w:t>
      </w:r>
      <w:r w:rsidR="006E7FE0">
        <w:rPr>
          <w:sz w:val="24"/>
          <w:szCs w:val="24"/>
        </w:rPr>
        <w:t>outcome. The</w:t>
      </w:r>
      <w:r>
        <w:rPr>
          <w:sz w:val="24"/>
          <w:szCs w:val="24"/>
        </w:rPr>
        <w:t xml:space="preserve"> </w:t>
      </w:r>
      <w:r w:rsidR="006E7FE0">
        <w:rPr>
          <w:sz w:val="24"/>
          <w:szCs w:val="24"/>
        </w:rPr>
        <w:t>training program</w:t>
      </w:r>
      <w:r>
        <w:rPr>
          <w:sz w:val="24"/>
          <w:szCs w:val="24"/>
        </w:rPr>
        <w:t xml:space="preserve"> has to be given by expertise in the </w:t>
      </w:r>
      <w:r w:rsidR="006E7FE0">
        <w:rPr>
          <w:sz w:val="24"/>
          <w:szCs w:val="24"/>
        </w:rPr>
        <w:t>field in</w:t>
      </w:r>
      <w:r>
        <w:rPr>
          <w:sz w:val="24"/>
          <w:szCs w:val="24"/>
        </w:rPr>
        <w:t xml:space="preserve"> a manner which is regular</w:t>
      </w:r>
      <w:r w:rsidR="006E7FE0">
        <w:rPr>
          <w:sz w:val="24"/>
          <w:szCs w:val="24"/>
        </w:rPr>
        <w:t>, accessible, innovative</w:t>
      </w:r>
      <w:r>
        <w:rPr>
          <w:sz w:val="24"/>
          <w:szCs w:val="24"/>
        </w:rPr>
        <w:t xml:space="preserve"> and inexpensive.</w:t>
      </w:r>
    </w:p>
    <w:p w:rsidR="006E7FE0" w:rsidRDefault="006E7FE0" w:rsidP="002A2165">
      <w:pPr>
        <w:spacing w:line="360" w:lineRule="auto"/>
        <w:rPr>
          <w:sz w:val="24"/>
          <w:szCs w:val="24"/>
        </w:rPr>
      </w:pPr>
      <w:r>
        <w:rPr>
          <w:sz w:val="24"/>
          <w:szCs w:val="24"/>
        </w:rPr>
        <w:t xml:space="preserve">Attitude play a major role in the timely initiation of cardiopulmonary resuscitation and in this study though majority of them had a positive attitude towards CPR, it’s concerning the remaining had a negative attitude, therefore  by making residents competent on the performance of CPR it’s possible improve the attitude . </w:t>
      </w:r>
    </w:p>
    <w:p w:rsidR="006E7FE0" w:rsidRDefault="006E7FE0" w:rsidP="002A2165">
      <w:pPr>
        <w:spacing w:line="360" w:lineRule="auto"/>
        <w:rPr>
          <w:sz w:val="24"/>
          <w:szCs w:val="24"/>
        </w:rPr>
      </w:pPr>
    </w:p>
    <w:p w:rsidR="007B78FB" w:rsidRDefault="007B78FB" w:rsidP="002A2165">
      <w:pPr>
        <w:spacing w:line="360" w:lineRule="auto"/>
      </w:pPr>
    </w:p>
    <w:p w:rsidR="007B78FB" w:rsidRDefault="007B78FB" w:rsidP="002A2165">
      <w:pPr>
        <w:spacing w:line="360" w:lineRule="auto"/>
      </w:pPr>
    </w:p>
    <w:p w:rsidR="007B78FB" w:rsidRDefault="007B78FB" w:rsidP="007B78FB"/>
    <w:p w:rsidR="007B78FB" w:rsidRDefault="007B78FB" w:rsidP="007B78FB"/>
    <w:p w:rsidR="007B78FB" w:rsidRDefault="007B78FB" w:rsidP="007B78FB"/>
    <w:p w:rsidR="007B78FB" w:rsidRDefault="007B78FB" w:rsidP="007B78FB"/>
    <w:p w:rsidR="007B78FB" w:rsidRDefault="007B78FB" w:rsidP="007B78FB"/>
    <w:p w:rsidR="007B78FB" w:rsidRDefault="007B78FB" w:rsidP="007B78FB"/>
    <w:p w:rsidR="007B78FB" w:rsidRDefault="007B78FB" w:rsidP="007B78FB"/>
    <w:p w:rsidR="007B78FB" w:rsidRDefault="007B78FB" w:rsidP="007B78FB"/>
    <w:p w:rsidR="007B78FB" w:rsidRDefault="007B78FB" w:rsidP="007B78FB"/>
    <w:p w:rsidR="007B78FB" w:rsidRDefault="007B78FB" w:rsidP="007B78FB"/>
    <w:p w:rsidR="007B78FB" w:rsidRDefault="007B78FB" w:rsidP="007B78FB"/>
    <w:p w:rsidR="007B78FB" w:rsidRDefault="007B78FB" w:rsidP="007B78FB"/>
    <w:p w:rsidR="007B78FB" w:rsidRDefault="007B78FB" w:rsidP="007B78FB"/>
    <w:p w:rsidR="00A16B11" w:rsidRDefault="00A16B11" w:rsidP="00E66E9D">
      <w:pPr>
        <w:pStyle w:val="Heading1"/>
        <w:rPr>
          <w:sz w:val="28"/>
          <w:szCs w:val="28"/>
        </w:rPr>
      </w:pPr>
    </w:p>
    <w:p w:rsidR="00A32B2C" w:rsidRPr="00E66E9D" w:rsidRDefault="005D7994" w:rsidP="00E66E9D">
      <w:pPr>
        <w:pStyle w:val="Heading1"/>
        <w:rPr>
          <w:sz w:val="28"/>
          <w:szCs w:val="28"/>
        </w:rPr>
      </w:pPr>
      <w:bookmarkStart w:id="78" w:name="_Toc81313698"/>
      <w:r w:rsidRPr="00E66E9D">
        <w:rPr>
          <w:sz w:val="28"/>
          <w:szCs w:val="28"/>
        </w:rPr>
        <w:t>9</w:t>
      </w:r>
      <w:r w:rsidR="001E2DA6" w:rsidRPr="00E66E9D">
        <w:rPr>
          <w:sz w:val="28"/>
          <w:szCs w:val="28"/>
        </w:rPr>
        <w:t>. References</w:t>
      </w:r>
      <w:bookmarkEnd w:id="78"/>
    </w:p>
    <w:p w:rsidR="005D7994" w:rsidRPr="005D7994" w:rsidRDefault="005D7994" w:rsidP="005D7994"/>
    <w:p w:rsidR="00913934" w:rsidRDefault="00913934" w:rsidP="00565BD7">
      <w:pPr>
        <w:pStyle w:val="ListParagraph"/>
        <w:numPr>
          <w:ilvl w:val="0"/>
          <w:numId w:val="2"/>
        </w:numPr>
        <w:spacing w:line="360" w:lineRule="auto"/>
        <w:jc w:val="both"/>
        <w:rPr>
          <w:sz w:val="24"/>
          <w:szCs w:val="24"/>
        </w:rPr>
      </w:pPr>
      <w:r w:rsidRPr="005215DC">
        <w:rPr>
          <w:sz w:val="24"/>
          <w:szCs w:val="24"/>
        </w:rPr>
        <w:t>World Health Organization, cardiovascular disease updated, 2017</w:t>
      </w:r>
    </w:p>
    <w:p w:rsidR="00B15CE6" w:rsidRDefault="00321BEE" w:rsidP="00565BD7">
      <w:pPr>
        <w:pStyle w:val="ListParagraph"/>
        <w:numPr>
          <w:ilvl w:val="0"/>
          <w:numId w:val="2"/>
        </w:numPr>
        <w:spacing w:line="360" w:lineRule="auto"/>
        <w:jc w:val="both"/>
        <w:rPr>
          <w:sz w:val="24"/>
          <w:szCs w:val="24"/>
        </w:rPr>
      </w:pPr>
      <w:r w:rsidRPr="00321BEE">
        <w:rPr>
          <w:sz w:val="24"/>
          <w:szCs w:val="24"/>
        </w:rPr>
        <w:t xml:space="preserve">Barletta V, </w:t>
      </w:r>
      <w:proofErr w:type="spellStart"/>
      <w:r w:rsidRPr="00321BEE">
        <w:rPr>
          <w:sz w:val="24"/>
          <w:szCs w:val="24"/>
        </w:rPr>
        <w:t>Fabiani</w:t>
      </w:r>
      <w:proofErr w:type="spellEnd"/>
      <w:r w:rsidRPr="00321BEE">
        <w:rPr>
          <w:sz w:val="24"/>
          <w:szCs w:val="24"/>
        </w:rPr>
        <w:t xml:space="preserve"> I, Lorenzo C, </w:t>
      </w:r>
      <w:proofErr w:type="spellStart"/>
      <w:r w:rsidRPr="00321BEE">
        <w:rPr>
          <w:sz w:val="24"/>
          <w:szCs w:val="24"/>
        </w:rPr>
        <w:t>Nicastro</w:t>
      </w:r>
      <w:proofErr w:type="spellEnd"/>
      <w:r w:rsidRPr="00321BEE">
        <w:rPr>
          <w:sz w:val="24"/>
          <w:szCs w:val="24"/>
        </w:rPr>
        <w:t xml:space="preserve"> I, Bello VD. Sudden Cardiac Death: A Review Focused on Cardiovascular Imaging. </w:t>
      </w:r>
      <w:r w:rsidRPr="00321BEE">
        <w:rPr>
          <w:i/>
          <w:iCs/>
          <w:sz w:val="24"/>
          <w:szCs w:val="24"/>
        </w:rPr>
        <w:t xml:space="preserve">J </w:t>
      </w:r>
      <w:proofErr w:type="spellStart"/>
      <w:r w:rsidRPr="00321BEE">
        <w:rPr>
          <w:i/>
          <w:iCs/>
          <w:sz w:val="24"/>
          <w:szCs w:val="24"/>
        </w:rPr>
        <w:t>Cardiovasc</w:t>
      </w:r>
      <w:proofErr w:type="spellEnd"/>
      <w:r w:rsidRPr="00321BEE">
        <w:rPr>
          <w:i/>
          <w:iCs/>
          <w:sz w:val="24"/>
          <w:szCs w:val="24"/>
        </w:rPr>
        <w:t xml:space="preserve"> </w:t>
      </w:r>
      <w:proofErr w:type="spellStart"/>
      <w:r w:rsidRPr="00321BEE">
        <w:rPr>
          <w:i/>
          <w:iCs/>
          <w:sz w:val="24"/>
          <w:szCs w:val="24"/>
        </w:rPr>
        <w:t>Echogr</w:t>
      </w:r>
      <w:proofErr w:type="spellEnd"/>
      <w:r w:rsidRPr="00321BEE">
        <w:rPr>
          <w:sz w:val="24"/>
          <w:szCs w:val="24"/>
        </w:rPr>
        <w:t>. 2014</w:t>
      </w:r>
      <w:proofErr w:type="gramStart"/>
      <w:r w:rsidRPr="00321BEE">
        <w:rPr>
          <w:sz w:val="24"/>
          <w:szCs w:val="24"/>
        </w:rPr>
        <w:t>;24</w:t>
      </w:r>
      <w:proofErr w:type="gramEnd"/>
      <w:r w:rsidRPr="00321BEE">
        <w:rPr>
          <w:sz w:val="24"/>
          <w:szCs w:val="24"/>
        </w:rPr>
        <w:t>(2):41-51.</w:t>
      </w:r>
    </w:p>
    <w:p w:rsidR="002A24A5" w:rsidRPr="005215DC" w:rsidRDefault="00B076FB" w:rsidP="00565BD7">
      <w:pPr>
        <w:pStyle w:val="ListParagraph"/>
        <w:numPr>
          <w:ilvl w:val="0"/>
          <w:numId w:val="2"/>
        </w:numPr>
        <w:spacing w:line="360" w:lineRule="auto"/>
        <w:jc w:val="both"/>
        <w:rPr>
          <w:sz w:val="24"/>
          <w:szCs w:val="24"/>
        </w:rPr>
      </w:pPr>
      <w:r w:rsidRPr="00B076FB">
        <w:rPr>
          <w:sz w:val="24"/>
          <w:szCs w:val="24"/>
        </w:rPr>
        <w:t xml:space="preserve">Bonny A, </w:t>
      </w:r>
      <w:proofErr w:type="spellStart"/>
      <w:r w:rsidRPr="00B076FB">
        <w:rPr>
          <w:sz w:val="24"/>
          <w:szCs w:val="24"/>
        </w:rPr>
        <w:t>Tibazarwa</w:t>
      </w:r>
      <w:proofErr w:type="spellEnd"/>
      <w:r w:rsidRPr="00B076FB">
        <w:rPr>
          <w:sz w:val="24"/>
          <w:szCs w:val="24"/>
        </w:rPr>
        <w:t xml:space="preserve"> K, </w:t>
      </w:r>
      <w:proofErr w:type="spellStart"/>
      <w:r w:rsidRPr="00B076FB">
        <w:rPr>
          <w:sz w:val="24"/>
          <w:szCs w:val="24"/>
        </w:rPr>
        <w:t>Mbouh</w:t>
      </w:r>
      <w:proofErr w:type="spellEnd"/>
      <w:r w:rsidRPr="00B076FB">
        <w:rPr>
          <w:sz w:val="24"/>
          <w:szCs w:val="24"/>
        </w:rPr>
        <w:t xml:space="preserve"> S, </w:t>
      </w:r>
      <w:proofErr w:type="spellStart"/>
      <w:r w:rsidRPr="00B076FB">
        <w:rPr>
          <w:sz w:val="24"/>
          <w:szCs w:val="24"/>
        </w:rPr>
        <w:t>Wa</w:t>
      </w:r>
      <w:proofErr w:type="spellEnd"/>
      <w:r w:rsidRPr="00B076FB">
        <w:rPr>
          <w:sz w:val="24"/>
          <w:szCs w:val="24"/>
        </w:rPr>
        <w:t xml:space="preserve"> J, </w:t>
      </w:r>
      <w:proofErr w:type="spellStart"/>
      <w:r w:rsidRPr="00B076FB">
        <w:rPr>
          <w:sz w:val="24"/>
          <w:szCs w:val="24"/>
        </w:rPr>
        <w:t>Fonga</w:t>
      </w:r>
      <w:proofErr w:type="spellEnd"/>
      <w:r w:rsidRPr="00B076FB">
        <w:rPr>
          <w:sz w:val="24"/>
          <w:szCs w:val="24"/>
        </w:rPr>
        <w:t xml:space="preserve"> R, Saka C, </w:t>
      </w:r>
      <w:proofErr w:type="spellStart"/>
      <w:r w:rsidRPr="00B076FB">
        <w:rPr>
          <w:sz w:val="24"/>
          <w:szCs w:val="24"/>
        </w:rPr>
        <w:t>Ngantcha</w:t>
      </w:r>
      <w:proofErr w:type="spellEnd"/>
      <w:r w:rsidRPr="00B076FB">
        <w:rPr>
          <w:sz w:val="24"/>
          <w:szCs w:val="24"/>
        </w:rPr>
        <w:t xml:space="preserve"> M; Pan African Society of Cardiology (PASCAR) Task Force on Sudden Cardiac Death. Epidemiology of sudden cardiac death in Cameroon: the first population-based cohort survey in sub-Saharan Africa. </w:t>
      </w:r>
      <w:proofErr w:type="spellStart"/>
      <w:r w:rsidRPr="00B076FB">
        <w:rPr>
          <w:sz w:val="24"/>
          <w:szCs w:val="24"/>
        </w:rPr>
        <w:t>Int</w:t>
      </w:r>
      <w:proofErr w:type="spellEnd"/>
      <w:r w:rsidRPr="00B076FB">
        <w:rPr>
          <w:sz w:val="24"/>
          <w:szCs w:val="24"/>
        </w:rPr>
        <w:t xml:space="preserve"> J </w:t>
      </w:r>
      <w:proofErr w:type="spellStart"/>
      <w:r w:rsidRPr="00B076FB">
        <w:rPr>
          <w:sz w:val="24"/>
          <w:szCs w:val="24"/>
        </w:rPr>
        <w:t>Epidemiol</w:t>
      </w:r>
      <w:proofErr w:type="spellEnd"/>
      <w:r w:rsidRPr="00B076FB">
        <w:rPr>
          <w:sz w:val="24"/>
          <w:szCs w:val="24"/>
        </w:rPr>
        <w:t>. 2017 Aug 1</w:t>
      </w:r>
      <w:proofErr w:type="gramStart"/>
      <w:r w:rsidRPr="00B076FB">
        <w:rPr>
          <w:sz w:val="24"/>
          <w:szCs w:val="24"/>
        </w:rPr>
        <w:t>;46</w:t>
      </w:r>
      <w:proofErr w:type="gramEnd"/>
      <w:r w:rsidRPr="00B076FB">
        <w:rPr>
          <w:sz w:val="24"/>
          <w:szCs w:val="24"/>
        </w:rPr>
        <w:t>(4):1230-1238.</w:t>
      </w:r>
    </w:p>
    <w:p w:rsidR="00913934" w:rsidRPr="005215DC" w:rsidRDefault="00913934" w:rsidP="00565BD7">
      <w:pPr>
        <w:pStyle w:val="ListParagraph"/>
        <w:numPr>
          <w:ilvl w:val="0"/>
          <w:numId w:val="2"/>
        </w:numPr>
        <w:spacing w:line="360" w:lineRule="auto"/>
        <w:jc w:val="both"/>
        <w:rPr>
          <w:sz w:val="24"/>
          <w:szCs w:val="24"/>
        </w:rPr>
      </w:pPr>
      <w:r w:rsidRPr="005215DC">
        <w:rPr>
          <w:sz w:val="24"/>
          <w:szCs w:val="24"/>
        </w:rPr>
        <w:t>American Heart Association (AHA) resuscitation guidelines 2015</w:t>
      </w:r>
    </w:p>
    <w:p w:rsidR="00913934" w:rsidRPr="005215DC" w:rsidRDefault="00913934" w:rsidP="00565BD7">
      <w:pPr>
        <w:pStyle w:val="ListParagraph"/>
        <w:numPr>
          <w:ilvl w:val="0"/>
          <w:numId w:val="2"/>
        </w:numPr>
        <w:spacing w:line="360" w:lineRule="auto"/>
        <w:jc w:val="both"/>
        <w:rPr>
          <w:sz w:val="24"/>
          <w:szCs w:val="24"/>
          <w:shd w:val="clear" w:color="auto" w:fill="FFFFFF"/>
        </w:rPr>
      </w:pPr>
      <w:proofErr w:type="spellStart"/>
      <w:r w:rsidRPr="005215DC">
        <w:rPr>
          <w:sz w:val="24"/>
          <w:szCs w:val="24"/>
        </w:rPr>
        <w:t>Kelkay</w:t>
      </w:r>
      <w:proofErr w:type="spellEnd"/>
      <w:r w:rsidRPr="005215DC">
        <w:rPr>
          <w:sz w:val="24"/>
          <w:szCs w:val="24"/>
        </w:rPr>
        <w:t xml:space="preserve"> MM, </w:t>
      </w:r>
      <w:proofErr w:type="spellStart"/>
      <w:r w:rsidRPr="005215DC">
        <w:rPr>
          <w:sz w:val="24"/>
          <w:szCs w:val="24"/>
        </w:rPr>
        <w:t>Kassa</w:t>
      </w:r>
      <w:proofErr w:type="spellEnd"/>
      <w:r w:rsidRPr="005215DC">
        <w:rPr>
          <w:sz w:val="24"/>
          <w:szCs w:val="24"/>
        </w:rPr>
        <w:t xml:space="preserve"> H, </w:t>
      </w:r>
      <w:proofErr w:type="spellStart"/>
      <w:r w:rsidRPr="005215DC">
        <w:rPr>
          <w:sz w:val="24"/>
          <w:szCs w:val="24"/>
        </w:rPr>
        <w:t>Birhanu</w:t>
      </w:r>
      <w:proofErr w:type="spellEnd"/>
      <w:r w:rsidRPr="005215DC">
        <w:rPr>
          <w:sz w:val="24"/>
          <w:szCs w:val="24"/>
        </w:rPr>
        <w:t xml:space="preserve"> Z, Amsalu S. A cross sectional study on knowledge, practice and associated factors towards basic life support among nurses working in Amhara region referral hospitals, northwest Ethiopia, 2016. </w:t>
      </w:r>
      <w:proofErr w:type="spellStart"/>
      <w:r w:rsidRPr="005215DC">
        <w:rPr>
          <w:sz w:val="24"/>
          <w:szCs w:val="24"/>
        </w:rPr>
        <w:t>Hos</w:t>
      </w:r>
      <w:proofErr w:type="spellEnd"/>
      <w:r w:rsidRPr="005215DC">
        <w:rPr>
          <w:sz w:val="24"/>
          <w:szCs w:val="24"/>
        </w:rPr>
        <w:t xml:space="preserve"> Pal Med </w:t>
      </w:r>
      <w:proofErr w:type="spellStart"/>
      <w:r w:rsidRPr="005215DC">
        <w:rPr>
          <w:sz w:val="24"/>
          <w:szCs w:val="24"/>
        </w:rPr>
        <w:t>IntJnl</w:t>
      </w:r>
      <w:proofErr w:type="spellEnd"/>
      <w:r w:rsidRPr="005215DC">
        <w:rPr>
          <w:sz w:val="24"/>
          <w:szCs w:val="24"/>
        </w:rPr>
        <w:t>. 2018; 2(2):123-30.</w:t>
      </w:r>
    </w:p>
    <w:p w:rsidR="00913934" w:rsidRPr="00E87528" w:rsidRDefault="00913934" w:rsidP="00565BD7">
      <w:pPr>
        <w:pStyle w:val="ListParagraph"/>
        <w:numPr>
          <w:ilvl w:val="0"/>
          <w:numId w:val="2"/>
        </w:numPr>
        <w:spacing w:line="360" w:lineRule="auto"/>
        <w:jc w:val="both"/>
        <w:rPr>
          <w:sz w:val="24"/>
          <w:szCs w:val="24"/>
          <w:shd w:val="clear" w:color="auto" w:fill="FFFFFF"/>
        </w:rPr>
      </w:pPr>
      <w:proofErr w:type="spellStart"/>
      <w:r w:rsidRPr="005215DC">
        <w:rPr>
          <w:color w:val="222222"/>
          <w:sz w:val="24"/>
          <w:szCs w:val="24"/>
          <w:shd w:val="clear" w:color="auto" w:fill="FFFFFF"/>
        </w:rPr>
        <w:t>Ratha</w:t>
      </w:r>
      <w:proofErr w:type="spellEnd"/>
      <w:r w:rsidRPr="005215DC">
        <w:rPr>
          <w:color w:val="222222"/>
          <w:sz w:val="24"/>
          <w:szCs w:val="24"/>
          <w:shd w:val="clear" w:color="auto" w:fill="FFFFFF"/>
        </w:rPr>
        <w:t xml:space="preserve"> K, Panda S, Pradhan R. Evaluate the Effectiveness of Planned Teaching </w:t>
      </w:r>
      <w:proofErr w:type="spellStart"/>
      <w:r w:rsidRPr="005215DC">
        <w:rPr>
          <w:color w:val="222222"/>
          <w:sz w:val="24"/>
          <w:szCs w:val="24"/>
          <w:shd w:val="clear" w:color="auto" w:fill="FFFFFF"/>
        </w:rPr>
        <w:t>Programme</w:t>
      </w:r>
      <w:proofErr w:type="spellEnd"/>
      <w:r w:rsidRPr="005215DC">
        <w:rPr>
          <w:color w:val="222222"/>
          <w:sz w:val="24"/>
          <w:szCs w:val="24"/>
          <w:shd w:val="clear" w:color="auto" w:fill="FFFFFF"/>
        </w:rPr>
        <w:t xml:space="preserve"> regarding Basic Life Support (BLS) among Intern (B </w:t>
      </w:r>
      <w:proofErr w:type="spellStart"/>
      <w:r w:rsidRPr="005215DC">
        <w:rPr>
          <w:color w:val="222222"/>
          <w:sz w:val="24"/>
          <w:szCs w:val="24"/>
          <w:shd w:val="clear" w:color="auto" w:fill="FFFFFF"/>
        </w:rPr>
        <w:t>Sc</w:t>
      </w:r>
      <w:proofErr w:type="spellEnd"/>
      <w:r w:rsidRPr="005215DC">
        <w:rPr>
          <w:color w:val="222222"/>
          <w:sz w:val="24"/>
          <w:szCs w:val="24"/>
          <w:shd w:val="clear" w:color="auto" w:fill="FFFFFF"/>
        </w:rPr>
        <w:t xml:space="preserve"> Nursing) Student at Selected Nursing College, Bhubaneswar, </w:t>
      </w:r>
      <w:proofErr w:type="gramStart"/>
      <w:r w:rsidRPr="005215DC">
        <w:rPr>
          <w:color w:val="222222"/>
          <w:sz w:val="24"/>
          <w:szCs w:val="24"/>
          <w:shd w:val="clear" w:color="auto" w:fill="FFFFFF"/>
        </w:rPr>
        <w:t>Odisha</w:t>
      </w:r>
      <w:proofErr w:type="gramEnd"/>
      <w:r w:rsidRPr="005215DC">
        <w:rPr>
          <w:color w:val="222222"/>
          <w:sz w:val="24"/>
          <w:szCs w:val="24"/>
          <w:shd w:val="clear" w:color="auto" w:fill="FFFFFF"/>
        </w:rPr>
        <w:t xml:space="preserve">. </w:t>
      </w:r>
      <w:proofErr w:type="spellStart"/>
      <w:r w:rsidRPr="005215DC">
        <w:rPr>
          <w:color w:val="222222"/>
          <w:sz w:val="24"/>
          <w:szCs w:val="24"/>
          <w:shd w:val="clear" w:color="auto" w:fill="FFFFFF"/>
        </w:rPr>
        <w:t>Nurs</w:t>
      </w:r>
      <w:proofErr w:type="spellEnd"/>
      <w:r w:rsidRPr="005215DC">
        <w:rPr>
          <w:color w:val="222222"/>
          <w:sz w:val="24"/>
          <w:szCs w:val="24"/>
          <w:shd w:val="clear" w:color="auto" w:fill="FFFFFF"/>
        </w:rPr>
        <w:t xml:space="preserve"> Health Sci. 2014 Jan</w:t>
      </w:r>
      <w:proofErr w:type="gramStart"/>
      <w:r w:rsidRPr="005215DC">
        <w:rPr>
          <w:color w:val="222222"/>
          <w:sz w:val="24"/>
          <w:szCs w:val="24"/>
          <w:shd w:val="clear" w:color="auto" w:fill="FFFFFF"/>
        </w:rPr>
        <w:t>;3</w:t>
      </w:r>
      <w:proofErr w:type="gramEnd"/>
      <w:r w:rsidRPr="005215DC">
        <w:rPr>
          <w:color w:val="222222"/>
          <w:sz w:val="24"/>
          <w:szCs w:val="24"/>
          <w:shd w:val="clear" w:color="auto" w:fill="FFFFFF"/>
        </w:rPr>
        <w:t>(1):16-9.</w:t>
      </w:r>
    </w:p>
    <w:p w:rsidR="00913934" w:rsidRPr="005215DC" w:rsidRDefault="00913934" w:rsidP="00565BD7">
      <w:pPr>
        <w:pStyle w:val="ListParagraph"/>
        <w:numPr>
          <w:ilvl w:val="0"/>
          <w:numId w:val="2"/>
        </w:numPr>
        <w:spacing w:line="360" w:lineRule="auto"/>
        <w:jc w:val="both"/>
        <w:rPr>
          <w:sz w:val="24"/>
          <w:szCs w:val="24"/>
        </w:rPr>
      </w:pPr>
      <w:proofErr w:type="spellStart"/>
      <w:r w:rsidRPr="005215DC">
        <w:rPr>
          <w:sz w:val="24"/>
          <w:szCs w:val="24"/>
          <w:shd w:val="clear" w:color="auto" w:fill="FFFFFF"/>
        </w:rPr>
        <w:t>Olajumoke</w:t>
      </w:r>
      <w:proofErr w:type="spellEnd"/>
      <w:r w:rsidRPr="005215DC">
        <w:rPr>
          <w:sz w:val="24"/>
          <w:szCs w:val="24"/>
          <w:shd w:val="clear" w:color="auto" w:fill="FFFFFF"/>
        </w:rPr>
        <w:t xml:space="preserve"> TO, </w:t>
      </w:r>
      <w:proofErr w:type="spellStart"/>
      <w:r w:rsidRPr="005215DC">
        <w:rPr>
          <w:sz w:val="24"/>
          <w:szCs w:val="24"/>
          <w:shd w:val="clear" w:color="auto" w:fill="FFFFFF"/>
        </w:rPr>
        <w:t>Afolayan</w:t>
      </w:r>
      <w:proofErr w:type="spellEnd"/>
      <w:r w:rsidRPr="005215DC">
        <w:rPr>
          <w:sz w:val="24"/>
          <w:szCs w:val="24"/>
          <w:shd w:val="clear" w:color="auto" w:fill="FFFFFF"/>
        </w:rPr>
        <w:t xml:space="preserve"> JM, </w:t>
      </w:r>
      <w:proofErr w:type="spellStart"/>
      <w:r w:rsidRPr="005215DC">
        <w:rPr>
          <w:sz w:val="24"/>
          <w:szCs w:val="24"/>
          <w:shd w:val="clear" w:color="auto" w:fill="FFFFFF"/>
        </w:rPr>
        <w:t>Raji</w:t>
      </w:r>
      <w:proofErr w:type="spellEnd"/>
      <w:r w:rsidRPr="005215DC">
        <w:rPr>
          <w:sz w:val="24"/>
          <w:szCs w:val="24"/>
          <w:shd w:val="clear" w:color="auto" w:fill="FFFFFF"/>
        </w:rPr>
        <w:t xml:space="preserve"> SA, </w:t>
      </w:r>
      <w:proofErr w:type="spellStart"/>
      <w:r w:rsidRPr="005215DC">
        <w:rPr>
          <w:sz w:val="24"/>
          <w:szCs w:val="24"/>
          <w:shd w:val="clear" w:color="auto" w:fill="FFFFFF"/>
        </w:rPr>
        <w:t>Adekunle</w:t>
      </w:r>
      <w:proofErr w:type="spellEnd"/>
      <w:r w:rsidRPr="005215DC">
        <w:rPr>
          <w:sz w:val="24"/>
          <w:szCs w:val="24"/>
          <w:shd w:val="clear" w:color="auto" w:fill="FFFFFF"/>
        </w:rPr>
        <w:t xml:space="preserve"> MA. Cardiopulmonary resuscitation-knowledge, attitude &amp; practices in Osun State, Nigeria. Journal of the West African College of Surgeons. 2012; 2(2):23</w:t>
      </w:r>
    </w:p>
    <w:p w:rsidR="00913934" w:rsidRPr="005215DC" w:rsidRDefault="00913934" w:rsidP="00565BD7">
      <w:pPr>
        <w:pStyle w:val="ListParagraph"/>
        <w:numPr>
          <w:ilvl w:val="0"/>
          <w:numId w:val="2"/>
        </w:numPr>
        <w:spacing w:line="360" w:lineRule="auto"/>
        <w:jc w:val="both"/>
        <w:rPr>
          <w:sz w:val="24"/>
          <w:szCs w:val="24"/>
          <w:shd w:val="clear" w:color="auto" w:fill="FFFFFF"/>
        </w:rPr>
      </w:pPr>
      <w:r w:rsidRPr="005215DC">
        <w:rPr>
          <w:sz w:val="24"/>
          <w:szCs w:val="24"/>
          <w:shd w:val="clear" w:color="auto" w:fill="FFFFFF"/>
        </w:rPr>
        <w:t xml:space="preserve">Botha L, Geyser MM, </w:t>
      </w:r>
      <w:proofErr w:type="spellStart"/>
      <w:r w:rsidRPr="005215DC">
        <w:rPr>
          <w:sz w:val="24"/>
          <w:szCs w:val="24"/>
          <w:shd w:val="clear" w:color="auto" w:fill="FFFFFF"/>
        </w:rPr>
        <w:t>Engelbrecht</w:t>
      </w:r>
      <w:proofErr w:type="spellEnd"/>
      <w:r w:rsidRPr="005215DC">
        <w:rPr>
          <w:sz w:val="24"/>
          <w:szCs w:val="24"/>
          <w:shd w:val="clear" w:color="auto" w:fill="FFFFFF"/>
        </w:rPr>
        <w:t xml:space="preserve">  A. Knowledge of cardiopulmonary resuscitation of clinicians at a South African tertiary hospital. South African Family Practice. 2012; 54(5):447-454.</w:t>
      </w:r>
    </w:p>
    <w:p w:rsidR="00913934" w:rsidRPr="005215DC" w:rsidRDefault="00913934" w:rsidP="00565BD7">
      <w:pPr>
        <w:pStyle w:val="ListParagraph"/>
        <w:numPr>
          <w:ilvl w:val="0"/>
          <w:numId w:val="2"/>
        </w:numPr>
        <w:spacing w:line="360" w:lineRule="auto"/>
        <w:jc w:val="both"/>
        <w:rPr>
          <w:sz w:val="24"/>
          <w:szCs w:val="24"/>
          <w:shd w:val="clear" w:color="auto" w:fill="FFFFFF"/>
        </w:rPr>
      </w:pPr>
      <w:r w:rsidRPr="005215DC">
        <w:rPr>
          <w:sz w:val="24"/>
          <w:szCs w:val="24"/>
          <w:shd w:val="clear" w:color="auto" w:fill="FFFFFF"/>
        </w:rPr>
        <w:t xml:space="preserve">Bonny A, Bonny A, </w:t>
      </w:r>
      <w:proofErr w:type="spellStart"/>
      <w:r w:rsidRPr="005215DC">
        <w:rPr>
          <w:sz w:val="24"/>
          <w:szCs w:val="24"/>
          <w:shd w:val="clear" w:color="auto" w:fill="FFFFFF"/>
        </w:rPr>
        <w:t>Ngantcha</w:t>
      </w:r>
      <w:proofErr w:type="spellEnd"/>
      <w:r w:rsidRPr="005215DC">
        <w:rPr>
          <w:sz w:val="24"/>
          <w:szCs w:val="24"/>
          <w:shd w:val="clear" w:color="auto" w:fill="FFFFFF"/>
        </w:rPr>
        <w:t xml:space="preserve"> M, </w:t>
      </w:r>
      <w:proofErr w:type="spellStart"/>
      <w:r w:rsidRPr="005215DC">
        <w:rPr>
          <w:sz w:val="24"/>
          <w:szCs w:val="24"/>
          <w:shd w:val="clear" w:color="auto" w:fill="FFFFFF"/>
        </w:rPr>
        <w:t>Amougou</w:t>
      </w:r>
      <w:proofErr w:type="spellEnd"/>
      <w:r w:rsidRPr="005215DC">
        <w:rPr>
          <w:sz w:val="24"/>
          <w:szCs w:val="24"/>
          <w:shd w:val="clear" w:color="auto" w:fill="FFFFFF"/>
        </w:rPr>
        <w:t xml:space="preserve"> SN, Kane A, </w:t>
      </w:r>
      <w:proofErr w:type="spellStart"/>
      <w:r w:rsidRPr="005215DC">
        <w:rPr>
          <w:sz w:val="24"/>
          <w:szCs w:val="24"/>
          <w:shd w:val="clear" w:color="auto" w:fill="FFFFFF"/>
        </w:rPr>
        <w:t>Marrakchi</w:t>
      </w:r>
      <w:proofErr w:type="spellEnd"/>
      <w:r w:rsidRPr="005215DC">
        <w:rPr>
          <w:sz w:val="24"/>
          <w:szCs w:val="24"/>
          <w:shd w:val="clear" w:color="auto" w:fill="FFFFFF"/>
        </w:rPr>
        <w:t xml:space="preserve"> S, </w:t>
      </w:r>
      <w:proofErr w:type="spellStart"/>
      <w:r w:rsidRPr="005215DC">
        <w:rPr>
          <w:sz w:val="24"/>
          <w:szCs w:val="24"/>
          <w:shd w:val="clear" w:color="auto" w:fill="FFFFFF"/>
        </w:rPr>
        <w:t>Okello</w:t>
      </w:r>
      <w:proofErr w:type="spellEnd"/>
      <w:r w:rsidRPr="005215DC">
        <w:rPr>
          <w:sz w:val="24"/>
          <w:szCs w:val="24"/>
          <w:shd w:val="clear" w:color="auto" w:fill="FFFFFF"/>
        </w:rPr>
        <w:t xml:space="preserve"> E, </w:t>
      </w:r>
      <w:proofErr w:type="spellStart"/>
      <w:r w:rsidRPr="005215DC">
        <w:rPr>
          <w:sz w:val="24"/>
          <w:szCs w:val="24"/>
          <w:shd w:val="clear" w:color="auto" w:fill="FFFFFF"/>
        </w:rPr>
        <w:t>Taty</w:t>
      </w:r>
      <w:proofErr w:type="spellEnd"/>
      <w:r w:rsidRPr="005215DC">
        <w:rPr>
          <w:sz w:val="24"/>
          <w:szCs w:val="24"/>
          <w:shd w:val="clear" w:color="auto" w:fill="FFFFFF"/>
        </w:rPr>
        <w:t xml:space="preserve"> G, </w:t>
      </w:r>
      <w:proofErr w:type="spellStart"/>
      <w:r w:rsidRPr="005215DC">
        <w:rPr>
          <w:sz w:val="24"/>
          <w:szCs w:val="24"/>
          <w:shd w:val="clear" w:color="auto" w:fill="FFFFFF"/>
        </w:rPr>
        <w:t>Gehani</w:t>
      </w:r>
      <w:proofErr w:type="spellEnd"/>
      <w:r w:rsidRPr="005215DC">
        <w:rPr>
          <w:sz w:val="24"/>
          <w:szCs w:val="24"/>
          <w:shd w:val="clear" w:color="auto" w:fill="FFFFFF"/>
        </w:rPr>
        <w:t xml:space="preserve"> A, </w:t>
      </w:r>
      <w:proofErr w:type="spellStart"/>
      <w:r w:rsidRPr="005215DC">
        <w:rPr>
          <w:sz w:val="24"/>
          <w:szCs w:val="24"/>
          <w:shd w:val="clear" w:color="auto" w:fill="FFFFFF"/>
        </w:rPr>
        <w:t>Diakite</w:t>
      </w:r>
      <w:proofErr w:type="spellEnd"/>
      <w:r w:rsidRPr="005215DC">
        <w:rPr>
          <w:sz w:val="24"/>
          <w:szCs w:val="24"/>
          <w:shd w:val="clear" w:color="auto" w:fill="FFFFFF"/>
        </w:rPr>
        <w:t xml:space="preserve"> M, </w:t>
      </w:r>
      <w:proofErr w:type="spellStart"/>
      <w:r w:rsidRPr="005215DC">
        <w:rPr>
          <w:sz w:val="24"/>
          <w:szCs w:val="24"/>
          <w:shd w:val="clear" w:color="auto" w:fill="FFFFFF"/>
        </w:rPr>
        <w:t>Talle</w:t>
      </w:r>
      <w:proofErr w:type="spellEnd"/>
      <w:r w:rsidRPr="005215DC">
        <w:rPr>
          <w:sz w:val="24"/>
          <w:szCs w:val="24"/>
          <w:shd w:val="clear" w:color="auto" w:fill="FFFFFF"/>
        </w:rPr>
        <w:t xml:space="preserve"> MA. Rationale and design of the Pan-African Sudden Cardiac Death survey: the Pan-African SCD study. Cardiovascular journal of Africa. 2014; 25(4):176.</w:t>
      </w:r>
    </w:p>
    <w:p w:rsidR="00FD54B9" w:rsidRDefault="00FD54B9" w:rsidP="00565BD7">
      <w:pPr>
        <w:pStyle w:val="ListParagraph"/>
        <w:numPr>
          <w:ilvl w:val="0"/>
          <w:numId w:val="2"/>
        </w:numPr>
        <w:spacing w:line="360" w:lineRule="auto"/>
        <w:jc w:val="both"/>
        <w:rPr>
          <w:sz w:val="24"/>
          <w:szCs w:val="24"/>
          <w:shd w:val="clear" w:color="auto" w:fill="FFFFFF"/>
        </w:rPr>
      </w:pPr>
      <w:proofErr w:type="spellStart"/>
      <w:r w:rsidRPr="00FD54B9">
        <w:rPr>
          <w:sz w:val="24"/>
          <w:szCs w:val="24"/>
          <w:shd w:val="clear" w:color="auto" w:fill="FFFFFF"/>
        </w:rPr>
        <w:t>Girma</w:t>
      </w:r>
      <w:proofErr w:type="spellEnd"/>
      <w:r w:rsidRPr="00FD54B9">
        <w:rPr>
          <w:sz w:val="24"/>
          <w:szCs w:val="24"/>
          <w:shd w:val="clear" w:color="auto" w:fill="FFFFFF"/>
        </w:rPr>
        <w:t xml:space="preserve">, </w:t>
      </w:r>
      <w:proofErr w:type="spellStart"/>
      <w:r w:rsidRPr="00FD54B9">
        <w:rPr>
          <w:sz w:val="24"/>
          <w:szCs w:val="24"/>
          <w:shd w:val="clear" w:color="auto" w:fill="FFFFFF"/>
        </w:rPr>
        <w:t>Bedilu</w:t>
      </w:r>
      <w:proofErr w:type="spellEnd"/>
      <w:r w:rsidRPr="00FD54B9">
        <w:rPr>
          <w:sz w:val="24"/>
          <w:szCs w:val="24"/>
          <w:shd w:val="clear" w:color="auto" w:fill="FFFFFF"/>
        </w:rPr>
        <w:t xml:space="preserve"> &amp; </w:t>
      </w:r>
      <w:proofErr w:type="spellStart"/>
      <w:r w:rsidRPr="00FD54B9">
        <w:rPr>
          <w:sz w:val="24"/>
          <w:szCs w:val="24"/>
          <w:shd w:val="clear" w:color="auto" w:fill="FFFFFF"/>
        </w:rPr>
        <w:t>Eyayalem</w:t>
      </w:r>
      <w:proofErr w:type="spellEnd"/>
      <w:r w:rsidRPr="00FD54B9">
        <w:rPr>
          <w:sz w:val="24"/>
          <w:szCs w:val="24"/>
          <w:shd w:val="clear" w:color="auto" w:fill="FFFFFF"/>
        </w:rPr>
        <w:t xml:space="preserve">, </w:t>
      </w:r>
      <w:proofErr w:type="spellStart"/>
      <w:r w:rsidRPr="00FD54B9">
        <w:rPr>
          <w:sz w:val="24"/>
          <w:szCs w:val="24"/>
          <w:shd w:val="clear" w:color="auto" w:fill="FFFFFF"/>
        </w:rPr>
        <w:t>Melese</w:t>
      </w:r>
      <w:proofErr w:type="spellEnd"/>
      <w:r w:rsidRPr="00FD54B9">
        <w:rPr>
          <w:sz w:val="24"/>
          <w:szCs w:val="24"/>
          <w:shd w:val="clear" w:color="auto" w:fill="FFFFFF"/>
        </w:rPr>
        <w:t xml:space="preserve"> &amp; </w:t>
      </w:r>
      <w:proofErr w:type="spellStart"/>
      <w:r w:rsidRPr="00FD54B9">
        <w:rPr>
          <w:sz w:val="24"/>
          <w:szCs w:val="24"/>
          <w:shd w:val="clear" w:color="auto" w:fill="FFFFFF"/>
        </w:rPr>
        <w:t>Getu</w:t>
      </w:r>
      <w:proofErr w:type="spellEnd"/>
      <w:r w:rsidRPr="00FD54B9">
        <w:rPr>
          <w:sz w:val="24"/>
          <w:szCs w:val="24"/>
          <w:shd w:val="clear" w:color="auto" w:fill="FFFFFF"/>
        </w:rPr>
        <w:t xml:space="preserve">, </w:t>
      </w:r>
      <w:proofErr w:type="spellStart"/>
      <w:r w:rsidRPr="00FD54B9">
        <w:rPr>
          <w:sz w:val="24"/>
          <w:szCs w:val="24"/>
          <w:shd w:val="clear" w:color="auto" w:fill="FFFFFF"/>
        </w:rPr>
        <w:t>Kidest</w:t>
      </w:r>
      <w:proofErr w:type="spellEnd"/>
      <w:r w:rsidRPr="00FD54B9">
        <w:rPr>
          <w:sz w:val="24"/>
          <w:szCs w:val="24"/>
          <w:shd w:val="clear" w:color="auto" w:fill="FFFFFF"/>
        </w:rPr>
        <w:t xml:space="preserve">. (2017). Assessment of knowledge, attitude and associated factors of cardiopulmonary resuscitation among anesthetists working in governmental and private hospitals in Addis Ababa, Ethiopia: Institutional based cross-sectional study. International Journal of Medicine and Medical Sciences. 9. 17-21. </w:t>
      </w:r>
    </w:p>
    <w:p w:rsidR="00913934" w:rsidRPr="005215DC" w:rsidRDefault="00913934" w:rsidP="00565BD7">
      <w:pPr>
        <w:pStyle w:val="ListParagraph"/>
        <w:numPr>
          <w:ilvl w:val="0"/>
          <w:numId w:val="2"/>
        </w:numPr>
        <w:spacing w:line="360" w:lineRule="auto"/>
        <w:jc w:val="both"/>
        <w:rPr>
          <w:sz w:val="24"/>
          <w:szCs w:val="24"/>
          <w:shd w:val="clear" w:color="auto" w:fill="FFFFFF"/>
        </w:rPr>
      </w:pPr>
      <w:proofErr w:type="spellStart"/>
      <w:r w:rsidRPr="005215DC">
        <w:rPr>
          <w:sz w:val="24"/>
          <w:szCs w:val="24"/>
          <w:shd w:val="clear" w:color="auto" w:fill="FFFFFF"/>
        </w:rPr>
        <w:lastRenderedPageBreak/>
        <w:t>Tsegaye</w:t>
      </w:r>
      <w:proofErr w:type="spellEnd"/>
      <w:r w:rsidRPr="005215DC">
        <w:rPr>
          <w:sz w:val="24"/>
          <w:szCs w:val="24"/>
          <w:shd w:val="clear" w:color="auto" w:fill="FFFFFF"/>
        </w:rPr>
        <w:t xml:space="preserve"> W, </w:t>
      </w:r>
      <w:proofErr w:type="spellStart"/>
      <w:r w:rsidRPr="005215DC">
        <w:rPr>
          <w:sz w:val="24"/>
          <w:szCs w:val="24"/>
          <w:shd w:val="clear" w:color="auto" w:fill="FFFFFF"/>
        </w:rPr>
        <w:t>Tesfaye</w:t>
      </w:r>
      <w:proofErr w:type="spellEnd"/>
      <w:r w:rsidRPr="005215DC">
        <w:rPr>
          <w:sz w:val="24"/>
          <w:szCs w:val="24"/>
          <w:shd w:val="clear" w:color="auto" w:fill="FFFFFF"/>
        </w:rPr>
        <w:t xml:space="preserve"> M, </w:t>
      </w:r>
      <w:proofErr w:type="spellStart"/>
      <w:r w:rsidRPr="005215DC">
        <w:rPr>
          <w:sz w:val="24"/>
          <w:szCs w:val="24"/>
          <w:shd w:val="clear" w:color="auto" w:fill="FFFFFF"/>
        </w:rPr>
        <w:t>Alemu</w:t>
      </w:r>
      <w:proofErr w:type="spellEnd"/>
      <w:r w:rsidRPr="005215DC">
        <w:rPr>
          <w:sz w:val="24"/>
          <w:szCs w:val="24"/>
          <w:shd w:val="clear" w:color="auto" w:fill="FFFFFF"/>
        </w:rPr>
        <w:t xml:space="preserve"> M. Knowledge, attitude and practice of cardiopulmonary resuscitation and associated factors in Ethiopian university medical students. Journal of General Practice. 2015:3:206</w:t>
      </w:r>
    </w:p>
    <w:p w:rsidR="00913934" w:rsidRPr="005215DC" w:rsidRDefault="00913934" w:rsidP="00565BD7">
      <w:pPr>
        <w:pStyle w:val="ListParagraph"/>
        <w:numPr>
          <w:ilvl w:val="0"/>
          <w:numId w:val="2"/>
        </w:numPr>
        <w:spacing w:line="360" w:lineRule="auto"/>
        <w:jc w:val="both"/>
        <w:rPr>
          <w:sz w:val="24"/>
          <w:szCs w:val="24"/>
          <w:shd w:val="clear" w:color="auto" w:fill="FFFFFF"/>
        </w:rPr>
      </w:pPr>
      <w:proofErr w:type="spellStart"/>
      <w:r w:rsidRPr="005215DC">
        <w:rPr>
          <w:sz w:val="24"/>
          <w:szCs w:val="24"/>
          <w:shd w:val="clear" w:color="auto" w:fill="FFFFFF"/>
        </w:rPr>
        <w:t>Nigussie</w:t>
      </w:r>
      <w:proofErr w:type="spellEnd"/>
      <w:r w:rsidRPr="005215DC">
        <w:rPr>
          <w:sz w:val="24"/>
          <w:szCs w:val="24"/>
          <w:shd w:val="clear" w:color="auto" w:fill="FFFFFF"/>
        </w:rPr>
        <w:t xml:space="preserve"> </w:t>
      </w:r>
      <w:proofErr w:type="spellStart"/>
      <w:r w:rsidRPr="005215DC">
        <w:rPr>
          <w:sz w:val="24"/>
          <w:szCs w:val="24"/>
          <w:shd w:val="clear" w:color="auto" w:fill="FFFFFF"/>
        </w:rPr>
        <w:t>M,knowledge</w:t>
      </w:r>
      <w:proofErr w:type="spellEnd"/>
      <w:r w:rsidRPr="005215DC">
        <w:rPr>
          <w:sz w:val="24"/>
          <w:szCs w:val="24"/>
          <w:shd w:val="clear" w:color="auto" w:fill="FFFFFF"/>
        </w:rPr>
        <w:t xml:space="preserve">, attitude and practice of surgical, emergency Medicine and anesthesiology residents towards Cardiopulmonary resuscitation in Black Lion Hospital, Addis Ababa, Ethiopia. Un published doctoral thesis, 2017 </w:t>
      </w:r>
    </w:p>
    <w:p w:rsidR="00913934" w:rsidRPr="005215DC" w:rsidRDefault="00913934" w:rsidP="00565BD7">
      <w:pPr>
        <w:pStyle w:val="ListParagraph"/>
        <w:numPr>
          <w:ilvl w:val="0"/>
          <w:numId w:val="2"/>
        </w:numPr>
        <w:spacing w:line="360" w:lineRule="auto"/>
        <w:jc w:val="both"/>
        <w:rPr>
          <w:sz w:val="24"/>
          <w:szCs w:val="24"/>
          <w:shd w:val="clear" w:color="auto" w:fill="FFFFFF"/>
        </w:rPr>
      </w:pPr>
      <w:proofErr w:type="spellStart"/>
      <w:r w:rsidRPr="005215DC">
        <w:rPr>
          <w:color w:val="222222"/>
          <w:sz w:val="24"/>
          <w:shd w:val="clear" w:color="auto" w:fill="FFFFFF"/>
        </w:rPr>
        <w:t>Ghauri</w:t>
      </w:r>
      <w:proofErr w:type="spellEnd"/>
      <w:r w:rsidRPr="005215DC">
        <w:rPr>
          <w:color w:val="222222"/>
          <w:sz w:val="24"/>
          <w:shd w:val="clear" w:color="auto" w:fill="FFFFFF"/>
        </w:rPr>
        <w:t xml:space="preserve"> SK, </w:t>
      </w:r>
      <w:proofErr w:type="spellStart"/>
      <w:r w:rsidRPr="005215DC">
        <w:rPr>
          <w:color w:val="222222"/>
          <w:sz w:val="24"/>
          <w:shd w:val="clear" w:color="auto" w:fill="FFFFFF"/>
        </w:rPr>
        <w:t>Javaeed</w:t>
      </w:r>
      <w:proofErr w:type="spellEnd"/>
      <w:r w:rsidRPr="005215DC">
        <w:rPr>
          <w:color w:val="222222"/>
          <w:sz w:val="24"/>
          <w:shd w:val="clear" w:color="auto" w:fill="FFFFFF"/>
        </w:rPr>
        <w:t xml:space="preserve"> A, Shah F. Dismal situation of cardio pulmonary resuscitation knowledge and skills among junior doctors in twin cities of Pakistan. Pakistan Journal of Medical Sciences. 2019 Sep</w:t>
      </w:r>
      <w:proofErr w:type="gramStart"/>
      <w:r w:rsidRPr="005215DC">
        <w:rPr>
          <w:color w:val="222222"/>
          <w:sz w:val="24"/>
          <w:shd w:val="clear" w:color="auto" w:fill="FFFFFF"/>
        </w:rPr>
        <w:t>;35</w:t>
      </w:r>
      <w:proofErr w:type="gramEnd"/>
      <w:r w:rsidRPr="005215DC">
        <w:rPr>
          <w:color w:val="222222"/>
          <w:sz w:val="24"/>
          <w:shd w:val="clear" w:color="auto" w:fill="FFFFFF"/>
        </w:rPr>
        <w:t>(5):1295.</w:t>
      </w:r>
    </w:p>
    <w:p w:rsidR="00913934" w:rsidRPr="005215DC" w:rsidRDefault="00913934" w:rsidP="00565BD7">
      <w:pPr>
        <w:pStyle w:val="ListParagraph"/>
        <w:numPr>
          <w:ilvl w:val="0"/>
          <w:numId w:val="2"/>
        </w:numPr>
        <w:spacing w:line="360" w:lineRule="auto"/>
        <w:jc w:val="both"/>
        <w:rPr>
          <w:sz w:val="24"/>
          <w:szCs w:val="24"/>
          <w:shd w:val="clear" w:color="auto" w:fill="FFFFFF"/>
        </w:rPr>
      </w:pPr>
      <w:r w:rsidRPr="005215DC">
        <w:rPr>
          <w:sz w:val="24"/>
          <w:szCs w:val="24"/>
          <w:shd w:val="clear" w:color="auto" w:fill="FFFFFF"/>
        </w:rPr>
        <w:t xml:space="preserve">Sánchez </w:t>
      </w:r>
      <w:proofErr w:type="spellStart"/>
      <w:r w:rsidRPr="005215DC">
        <w:rPr>
          <w:sz w:val="24"/>
          <w:szCs w:val="24"/>
          <w:shd w:val="clear" w:color="auto" w:fill="FFFFFF"/>
        </w:rPr>
        <w:t>García</w:t>
      </w:r>
      <w:proofErr w:type="spellEnd"/>
      <w:r w:rsidRPr="005215DC">
        <w:rPr>
          <w:sz w:val="24"/>
          <w:szCs w:val="24"/>
          <w:shd w:val="clear" w:color="auto" w:fill="FFFFFF"/>
        </w:rPr>
        <w:t xml:space="preserve"> AB, </w:t>
      </w:r>
      <w:proofErr w:type="spellStart"/>
      <w:r w:rsidRPr="005215DC">
        <w:rPr>
          <w:sz w:val="24"/>
          <w:szCs w:val="24"/>
          <w:shd w:val="clear" w:color="auto" w:fill="FFFFFF"/>
        </w:rPr>
        <w:t>FernándezAlemán</w:t>
      </w:r>
      <w:proofErr w:type="spellEnd"/>
      <w:r w:rsidRPr="005215DC">
        <w:rPr>
          <w:sz w:val="24"/>
          <w:szCs w:val="24"/>
          <w:shd w:val="clear" w:color="auto" w:fill="FFFFFF"/>
        </w:rPr>
        <w:t xml:space="preserve"> JL, Alonso Pérez N, Hernandez Hernández I, Navarro </w:t>
      </w:r>
      <w:proofErr w:type="spellStart"/>
      <w:r w:rsidRPr="005215DC">
        <w:rPr>
          <w:sz w:val="24"/>
          <w:szCs w:val="24"/>
          <w:shd w:val="clear" w:color="auto" w:fill="FFFFFF"/>
        </w:rPr>
        <w:t>Valverde</w:t>
      </w:r>
      <w:proofErr w:type="spellEnd"/>
      <w:r w:rsidRPr="005215DC">
        <w:rPr>
          <w:sz w:val="24"/>
          <w:szCs w:val="24"/>
          <w:shd w:val="clear" w:color="auto" w:fill="FFFFFF"/>
        </w:rPr>
        <w:t xml:space="preserve"> R, </w:t>
      </w:r>
      <w:proofErr w:type="spellStart"/>
      <w:r w:rsidRPr="005215DC">
        <w:rPr>
          <w:sz w:val="24"/>
          <w:szCs w:val="24"/>
          <w:shd w:val="clear" w:color="auto" w:fill="FFFFFF"/>
        </w:rPr>
        <w:t>Rosillo</w:t>
      </w:r>
      <w:proofErr w:type="spellEnd"/>
      <w:r w:rsidRPr="005215DC">
        <w:rPr>
          <w:sz w:val="24"/>
          <w:szCs w:val="24"/>
          <w:shd w:val="clear" w:color="auto" w:fill="FFFFFF"/>
        </w:rPr>
        <w:t xml:space="preserve"> Castro D. Assessment of the knowledge level and its relevance in terms of CPR in medical personnel of the hospital emergency medical system of the Autonomous Community of the Region of Murcia. </w:t>
      </w:r>
      <w:proofErr w:type="spellStart"/>
      <w:r w:rsidRPr="005215DC">
        <w:rPr>
          <w:sz w:val="24"/>
          <w:szCs w:val="24"/>
          <w:shd w:val="clear" w:color="auto" w:fill="FFFFFF"/>
        </w:rPr>
        <w:t>Enferm</w:t>
      </w:r>
      <w:proofErr w:type="spellEnd"/>
      <w:r w:rsidRPr="005215DC">
        <w:rPr>
          <w:sz w:val="24"/>
          <w:szCs w:val="24"/>
          <w:shd w:val="clear" w:color="auto" w:fill="FFFFFF"/>
        </w:rPr>
        <w:t xml:space="preserve"> Glob. 2015; 14:230.</w:t>
      </w:r>
    </w:p>
    <w:p w:rsidR="00913934" w:rsidRPr="005215DC" w:rsidRDefault="00913934" w:rsidP="00565BD7">
      <w:pPr>
        <w:pStyle w:val="ListParagraph"/>
        <w:numPr>
          <w:ilvl w:val="0"/>
          <w:numId w:val="2"/>
        </w:numPr>
        <w:spacing w:line="360" w:lineRule="auto"/>
        <w:jc w:val="both"/>
        <w:rPr>
          <w:sz w:val="24"/>
          <w:szCs w:val="24"/>
          <w:shd w:val="clear" w:color="auto" w:fill="FFFFFF"/>
        </w:rPr>
      </w:pPr>
      <w:r w:rsidRPr="005215DC">
        <w:rPr>
          <w:sz w:val="24"/>
          <w:szCs w:val="24"/>
          <w:shd w:val="clear" w:color="auto" w:fill="FFFFFF"/>
        </w:rPr>
        <w:t xml:space="preserve">Majid A, </w:t>
      </w:r>
      <w:proofErr w:type="spellStart"/>
      <w:r w:rsidRPr="005215DC">
        <w:rPr>
          <w:sz w:val="24"/>
          <w:szCs w:val="24"/>
          <w:shd w:val="clear" w:color="auto" w:fill="FFFFFF"/>
        </w:rPr>
        <w:t>Jamali</w:t>
      </w:r>
      <w:proofErr w:type="spellEnd"/>
      <w:r w:rsidRPr="005215DC">
        <w:rPr>
          <w:sz w:val="24"/>
          <w:szCs w:val="24"/>
          <w:shd w:val="clear" w:color="auto" w:fill="FFFFFF"/>
        </w:rPr>
        <w:t xml:space="preserve"> M, Ashrafi MM, </w:t>
      </w:r>
      <w:proofErr w:type="spellStart"/>
      <w:r w:rsidRPr="005215DC">
        <w:rPr>
          <w:sz w:val="24"/>
          <w:szCs w:val="24"/>
          <w:shd w:val="clear" w:color="auto" w:fill="FFFFFF"/>
        </w:rPr>
        <w:t>Haq</w:t>
      </w:r>
      <w:proofErr w:type="spellEnd"/>
      <w:r w:rsidRPr="005215DC">
        <w:rPr>
          <w:sz w:val="24"/>
          <w:szCs w:val="24"/>
          <w:shd w:val="clear" w:color="auto" w:fill="FFFFFF"/>
        </w:rPr>
        <w:t xml:space="preserve"> ZU, Irfan R, </w:t>
      </w:r>
      <w:proofErr w:type="spellStart"/>
      <w:r w:rsidRPr="005215DC">
        <w:rPr>
          <w:sz w:val="24"/>
          <w:szCs w:val="24"/>
          <w:shd w:val="clear" w:color="auto" w:fill="FFFFFF"/>
        </w:rPr>
        <w:t>Rehan</w:t>
      </w:r>
      <w:proofErr w:type="spellEnd"/>
      <w:r w:rsidRPr="005215DC">
        <w:rPr>
          <w:sz w:val="24"/>
          <w:szCs w:val="24"/>
          <w:shd w:val="clear" w:color="auto" w:fill="FFFFFF"/>
        </w:rPr>
        <w:t xml:space="preserve"> A, </w:t>
      </w:r>
      <w:proofErr w:type="spellStart"/>
      <w:r w:rsidRPr="005215DC">
        <w:rPr>
          <w:sz w:val="24"/>
          <w:szCs w:val="24"/>
          <w:shd w:val="clear" w:color="auto" w:fill="FFFFFF"/>
        </w:rPr>
        <w:t>Memon</w:t>
      </w:r>
      <w:proofErr w:type="spellEnd"/>
      <w:r w:rsidRPr="005215DC">
        <w:rPr>
          <w:sz w:val="24"/>
          <w:szCs w:val="24"/>
          <w:shd w:val="clear" w:color="auto" w:fill="FFFFFF"/>
        </w:rPr>
        <w:t xml:space="preserve"> MM, Khan MA, Kumar J, Singh PK, Luis SA. Knowledge and attitude towards cardiopulmonary resuscitation among doctors of a tertiary care hospital in </w:t>
      </w:r>
      <w:proofErr w:type="spellStart"/>
      <w:proofErr w:type="gramStart"/>
      <w:r w:rsidRPr="005215DC">
        <w:rPr>
          <w:sz w:val="24"/>
          <w:szCs w:val="24"/>
          <w:shd w:val="clear" w:color="auto" w:fill="FFFFFF"/>
        </w:rPr>
        <w:t>karachi</w:t>
      </w:r>
      <w:proofErr w:type="spellEnd"/>
      <w:proofErr w:type="gramEnd"/>
      <w:r w:rsidRPr="005215DC">
        <w:rPr>
          <w:sz w:val="24"/>
          <w:szCs w:val="24"/>
          <w:shd w:val="clear" w:color="auto" w:fill="FFFFFF"/>
        </w:rPr>
        <w:t xml:space="preserve">. </w:t>
      </w:r>
      <w:proofErr w:type="spellStart"/>
      <w:r w:rsidRPr="005215DC">
        <w:rPr>
          <w:sz w:val="24"/>
          <w:szCs w:val="24"/>
          <w:shd w:val="clear" w:color="auto" w:fill="FFFFFF"/>
        </w:rPr>
        <w:t>Cureus</w:t>
      </w:r>
      <w:proofErr w:type="spellEnd"/>
      <w:r w:rsidRPr="005215DC">
        <w:rPr>
          <w:sz w:val="24"/>
          <w:szCs w:val="24"/>
          <w:shd w:val="clear" w:color="auto" w:fill="FFFFFF"/>
        </w:rPr>
        <w:t>. 2019; 11(3).</w:t>
      </w:r>
    </w:p>
    <w:p w:rsidR="00913934" w:rsidRPr="005215DC" w:rsidRDefault="00913934" w:rsidP="00565BD7">
      <w:pPr>
        <w:pStyle w:val="ListParagraph"/>
        <w:numPr>
          <w:ilvl w:val="0"/>
          <w:numId w:val="2"/>
        </w:numPr>
        <w:spacing w:line="360" w:lineRule="auto"/>
        <w:jc w:val="both"/>
        <w:rPr>
          <w:sz w:val="24"/>
          <w:szCs w:val="24"/>
          <w:shd w:val="clear" w:color="auto" w:fill="FFFFFF"/>
        </w:rPr>
      </w:pPr>
      <w:r w:rsidRPr="005215DC">
        <w:rPr>
          <w:sz w:val="24"/>
          <w:szCs w:val="24"/>
          <w:shd w:val="clear" w:color="auto" w:fill="FFFFFF"/>
        </w:rPr>
        <w:t xml:space="preserve">- </w:t>
      </w:r>
      <w:proofErr w:type="spellStart"/>
      <w:r w:rsidRPr="005215DC">
        <w:rPr>
          <w:sz w:val="24"/>
          <w:szCs w:val="24"/>
          <w:shd w:val="clear" w:color="auto" w:fill="FFFFFF"/>
        </w:rPr>
        <w:t>Yunus</w:t>
      </w:r>
      <w:proofErr w:type="spellEnd"/>
      <w:r w:rsidRPr="005215DC">
        <w:rPr>
          <w:sz w:val="24"/>
          <w:szCs w:val="24"/>
          <w:shd w:val="clear" w:color="auto" w:fill="FFFFFF"/>
        </w:rPr>
        <w:t xml:space="preserve"> M, Mishra A, Karim HM, Raphael V, Ahmed G, </w:t>
      </w:r>
      <w:proofErr w:type="spellStart"/>
      <w:r w:rsidRPr="005215DC">
        <w:rPr>
          <w:sz w:val="24"/>
          <w:szCs w:val="24"/>
          <w:shd w:val="clear" w:color="auto" w:fill="FFFFFF"/>
        </w:rPr>
        <w:t>Myrthong</w:t>
      </w:r>
      <w:proofErr w:type="spellEnd"/>
      <w:r w:rsidRPr="005215DC">
        <w:rPr>
          <w:sz w:val="24"/>
          <w:szCs w:val="24"/>
          <w:shd w:val="clear" w:color="auto" w:fill="FFFFFF"/>
        </w:rPr>
        <w:t xml:space="preserve"> CE. Knowledge, attitude and practice of basic life support among junior doctors and students in a tertiary care medical institute. </w:t>
      </w:r>
      <w:proofErr w:type="spellStart"/>
      <w:r w:rsidRPr="005215DC">
        <w:rPr>
          <w:sz w:val="24"/>
          <w:szCs w:val="24"/>
          <w:shd w:val="clear" w:color="auto" w:fill="FFFFFF"/>
        </w:rPr>
        <w:t>Int</w:t>
      </w:r>
      <w:proofErr w:type="spellEnd"/>
      <w:r w:rsidRPr="005215DC">
        <w:rPr>
          <w:sz w:val="24"/>
          <w:szCs w:val="24"/>
          <w:shd w:val="clear" w:color="auto" w:fill="FFFFFF"/>
        </w:rPr>
        <w:t xml:space="preserve"> J Res Med Sci. 2015</w:t>
      </w:r>
      <w:proofErr w:type="gramStart"/>
      <w:r w:rsidRPr="005215DC">
        <w:rPr>
          <w:sz w:val="24"/>
          <w:szCs w:val="24"/>
          <w:shd w:val="clear" w:color="auto" w:fill="FFFFFF"/>
        </w:rPr>
        <w:t>;3</w:t>
      </w:r>
      <w:proofErr w:type="gramEnd"/>
      <w:r w:rsidRPr="005215DC">
        <w:rPr>
          <w:sz w:val="24"/>
          <w:szCs w:val="24"/>
          <w:shd w:val="clear" w:color="auto" w:fill="FFFFFF"/>
        </w:rPr>
        <w:t>(12):3644.</w:t>
      </w:r>
    </w:p>
    <w:p w:rsidR="00913934" w:rsidRPr="005215DC" w:rsidRDefault="00913934" w:rsidP="00565BD7">
      <w:pPr>
        <w:pStyle w:val="ListParagraph"/>
        <w:numPr>
          <w:ilvl w:val="0"/>
          <w:numId w:val="2"/>
        </w:numPr>
        <w:spacing w:line="360" w:lineRule="auto"/>
        <w:jc w:val="both"/>
        <w:rPr>
          <w:sz w:val="24"/>
          <w:szCs w:val="24"/>
        </w:rPr>
      </w:pPr>
      <w:proofErr w:type="spellStart"/>
      <w:r w:rsidRPr="005215DC">
        <w:rPr>
          <w:sz w:val="24"/>
          <w:szCs w:val="24"/>
        </w:rPr>
        <w:t>Vural</w:t>
      </w:r>
      <w:proofErr w:type="spellEnd"/>
      <w:r w:rsidRPr="005215DC">
        <w:rPr>
          <w:sz w:val="24"/>
          <w:szCs w:val="24"/>
        </w:rPr>
        <w:t xml:space="preserve"> M, </w:t>
      </w:r>
      <w:proofErr w:type="spellStart"/>
      <w:r w:rsidRPr="005215DC">
        <w:rPr>
          <w:sz w:val="24"/>
          <w:szCs w:val="24"/>
        </w:rPr>
        <w:t>Koşar</w:t>
      </w:r>
      <w:proofErr w:type="spellEnd"/>
      <w:r w:rsidRPr="005215DC">
        <w:rPr>
          <w:sz w:val="24"/>
          <w:szCs w:val="24"/>
        </w:rPr>
        <w:t xml:space="preserve"> MF, </w:t>
      </w:r>
      <w:proofErr w:type="spellStart"/>
      <w:r w:rsidRPr="005215DC">
        <w:rPr>
          <w:sz w:val="24"/>
          <w:szCs w:val="24"/>
        </w:rPr>
        <w:t>Kerimoğlu</w:t>
      </w:r>
      <w:proofErr w:type="spellEnd"/>
      <w:r w:rsidRPr="005215DC">
        <w:rPr>
          <w:sz w:val="24"/>
          <w:szCs w:val="24"/>
        </w:rPr>
        <w:t xml:space="preserve"> O, </w:t>
      </w:r>
      <w:proofErr w:type="spellStart"/>
      <w:r w:rsidRPr="005215DC">
        <w:rPr>
          <w:sz w:val="24"/>
          <w:szCs w:val="24"/>
        </w:rPr>
        <w:t>Kızkapan</w:t>
      </w:r>
      <w:proofErr w:type="spellEnd"/>
      <w:r w:rsidRPr="005215DC">
        <w:rPr>
          <w:sz w:val="24"/>
          <w:szCs w:val="24"/>
        </w:rPr>
        <w:t xml:space="preserve"> F, </w:t>
      </w:r>
      <w:proofErr w:type="spellStart"/>
      <w:r w:rsidRPr="005215DC">
        <w:rPr>
          <w:sz w:val="24"/>
          <w:szCs w:val="24"/>
        </w:rPr>
        <w:t>Kahyaoğlu</w:t>
      </w:r>
      <w:proofErr w:type="spellEnd"/>
      <w:r w:rsidRPr="005215DC">
        <w:rPr>
          <w:sz w:val="24"/>
          <w:szCs w:val="24"/>
        </w:rPr>
        <w:t xml:space="preserve"> S, </w:t>
      </w:r>
      <w:proofErr w:type="spellStart"/>
      <w:r w:rsidRPr="005215DC">
        <w:rPr>
          <w:sz w:val="24"/>
          <w:szCs w:val="24"/>
        </w:rPr>
        <w:t>Tuğrul</w:t>
      </w:r>
      <w:proofErr w:type="spellEnd"/>
      <w:r w:rsidRPr="005215DC">
        <w:rPr>
          <w:sz w:val="24"/>
          <w:szCs w:val="24"/>
        </w:rPr>
        <w:t xml:space="preserve"> S, </w:t>
      </w:r>
      <w:proofErr w:type="spellStart"/>
      <w:r w:rsidRPr="005215DC">
        <w:rPr>
          <w:sz w:val="24"/>
          <w:szCs w:val="24"/>
        </w:rPr>
        <w:t>İşleyen</w:t>
      </w:r>
      <w:proofErr w:type="spellEnd"/>
      <w:r w:rsidRPr="005215DC">
        <w:rPr>
          <w:sz w:val="24"/>
          <w:szCs w:val="24"/>
        </w:rPr>
        <w:t xml:space="preserve"> HB. Cardiopulmonary resuscitation knowledge among nursing students: a questionnaire study. Anatolian journal of cardiology. 2017</w:t>
      </w:r>
      <w:proofErr w:type="gramStart"/>
      <w:r w:rsidRPr="005215DC">
        <w:rPr>
          <w:sz w:val="24"/>
          <w:szCs w:val="24"/>
        </w:rPr>
        <w:t>;17</w:t>
      </w:r>
      <w:proofErr w:type="gramEnd"/>
      <w:r w:rsidRPr="005215DC">
        <w:rPr>
          <w:sz w:val="24"/>
          <w:szCs w:val="24"/>
        </w:rPr>
        <w:t>(2):140.</w:t>
      </w:r>
    </w:p>
    <w:p w:rsidR="00913934" w:rsidRPr="005215DC" w:rsidRDefault="00913934" w:rsidP="00565BD7">
      <w:pPr>
        <w:pStyle w:val="ListParagraph"/>
        <w:numPr>
          <w:ilvl w:val="0"/>
          <w:numId w:val="2"/>
        </w:numPr>
        <w:spacing w:line="360" w:lineRule="auto"/>
        <w:jc w:val="both"/>
        <w:rPr>
          <w:sz w:val="24"/>
          <w:szCs w:val="24"/>
        </w:rPr>
      </w:pPr>
      <w:proofErr w:type="spellStart"/>
      <w:r w:rsidRPr="005215DC">
        <w:rPr>
          <w:sz w:val="24"/>
          <w:szCs w:val="24"/>
        </w:rPr>
        <w:t>Isazadehfar</w:t>
      </w:r>
      <w:proofErr w:type="spellEnd"/>
      <w:r w:rsidRPr="005215DC">
        <w:rPr>
          <w:sz w:val="24"/>
          <w:szCs w:val="24"/>
        </w:rPr>
        <w:t xml:space="preserve"> KH, </w:t>
      </w:r>
      <w:proofErr w:type="spellStart"/>
      <w:r w:rsidRPr="005215DC">
        <w:rPr>
          <w:sz w:val="24"/>
          <w:szCs w:val="24"/>
        </w:rPr>
        <w:t>Sedaghat</w:t>
      </w:r>
      <w:proofErr w:type="spellEnd"/>
      <w:r w:rsidRPr="005215DC">
        <w:rPr>
          <w:sz w:val="24"/>
          <w:szCs w:val="24"/>
        </w:rPr>
        <w:t xml:space="preserve"> M, </w:t>
      </w:r>
      <w:proofErr w:type="spellStart"/>
      <w:r w:rsidRPr="005215DC">
        <w:rPr>
          <w:sz w:val="24"/>
          <w:szCs w:val="24"/>
        </w:rPr>
        <w:t>Entezariasl</w:t>
      </w:r>
      <w:proofErr w:type="spellEnd"/>
      <w:r w:rsidRPr="005215DC">
        <w:rPr>
          <w:sz w:val="24"/>
          <w:szCs w:val="24"/>
        </w:rPr>
        <w:t xml:space="preserve"> M. Cardiopulmonary resuscitation training for medical students in anesthesiology rotation in Ardabil medical University (Iran).</w:t>
      </w:r>
    </w:p>
    <w:p w:rsidR="00913934" w:rsidRPr="005215DC" w:rsidRDefault="00913934" w:rsidP="00565BD7">
      <w:pPr>
        <w:pStyle w:val="ListParagraph"/>
        <w:numPr>
          <w:ilvl w:val="0"/>
          <w:numId w:val="2"/>
        </w:numPr>
        <w:spacing w:line="360" w:lineRule="auto"/>
        <w:jc w:val="both"/>
        <w:rPr>
          <w:sz w:val="24"/>
          <w:szCs w:val="24"/>
          <w:shd w:val="clear" w:color="auto" w:fill="FFFFFF"/>
        </w:rPr>
      </w:pPr>
      <w:proofErr w:type="spellStart"/>
      <w:r w:rsidRPr="005215DC">
        <w:rPr>
          <w:sz w:val="24"/>
          <w:szCs w:val="24"/>
          <w:shd w:val="clear" w:color="auto" w:fill="FFFFFF"/>
        </w:rPr>
        <w:t>Kaihula</w:t>
      </w:r>
      <w:proofErr w:type="spellEnd"/>
      <w:r w:rsidRPr="005215DC">
        <w:rPr>
          <w:sz w:val="24"/>
          <w:szCs w:val="24"/>
          <w:shd w:val="clear" w:color="auto" w:fill="FFFFFF"/>
        </w:rPr>
        <w:t xml:space="preserve"> WT, </w:t>
      </w:r>
      <w:proofErr w:type="spellStart"/>
      <w:r w:rsidRPr="005215DC">
        <w:rPr>
          <w:sz w:val="24"/>
          <w:szCs w:val="24"/>
          <w:shd w:val="clear" w:color="auto" w:fill="FFFFFF"/>
        </w:rPr>
        <w:t>Sawe</w:t>
      </w:r>
      <w:proofErr w:type="spellEnd"/>
      <w:r w:rsidRPr="005215DC">
        <w:rPr>
          <w:sz w:val="24"/>
          <w:szCs w:val="24"/>
          <w:shd w:val="clear" w:color="auto" w:fill="FFFFFF"/>
        </w:rPr>
        <w:t xml:space="preserve"> HR, Runyon MS, Murray BL. Assessment of cardiopulmonary resuscitation knowledge and skills among healthcare providers at an urban tertiary referral hospital in Tanzania. BMC health services research. 2018; 18(1):935.</w:t>
      </w:r>
    </w:p>
    <w:p w:rsidR="00913934" w:rsidRPr="005215DC" w:rsidRDefault="00913934" w:rsidP="00565BD7">
      <w:pPr>
        <w:pStyle w:val="ListParagraph"/>
        <w:numPr>
          <w:ilvl w:val="0"/>
          <w:numId w:val="2"/>
        </w:numPr>
        <w:spacing w:line="360" w:lineRule="auto"/>
        <w:jc w:val="both"/>
        <w:rPr>
          <w:sz w:val="24"/>
          <w:szCs w:val="24"/>
          <w:shd w:val="clear" w:color="auto" w:fill="FFFFFF"/>
        </w:rPr>
      </w:pPr>
      <w:r w:rsidRPr="005215DC">
        <w:rPr>
          <w:sz w:val="24"/>
          <w:szCs w:val="24"/>
          <w:shd w:val="clear" w:color="auto" w:fill="FFFFFF"/>
        </w:rPr>
        <w:t>OGUNDELE IG, OKAFOR N.A. Assessment of Knowledge, Attitude and Skills of Health Care Workers on Cardio-Pulmonary Resuscitation in Ibadan Oyo State, Nigeria. Euro Afro Studies International Journal. 2020; 1(4):28-43.</w:t>
      </w:r>
    </w:p>
    <w:p w:rsidR="005B36AC" w:rsidRPr="005215DC" w:rsidRDefault="005B36AC" w:rsidP="00565BD7">
      <w:pPr>
        <w:pStyle w:val="ListParagraph"/>
        <w:numPr>
          <w:ilvl w:val="0"/>
          <w:numId w:val="2"/>
        </w:numPr>
        <w:spacing w:line="360" w:lineRule="auto"/>
        <w:jc w:val="both"/>
        <w:rPr>
          <w:sz w:val="24"/>
          <w:szCs w:val="24"/>
          <w:shd w:val="clear" w:color="auto" w:fill="FFFFFF"/>
        </w:rPr>
      </w:pPr>
      <w:r w:rsidRPr="005215DC">
        <w:rPr>
          <w:sz w:val="24"/>
          <w:szCs w:val="24"/>
          <w:shd w:val="clear" w:color="auto" w:fill="FFFFFF"/>
        </w:rPr>
        <w:t>WWW.Sp</w:t>
      </w:r>
      <w:r w:rsidR="00314BE5">
        <w:rPr>
          <w:sz w:val="24"/>
          <w:szCs w:val="24"/>
          <w:shd w:val="clear" w:color="auto" w:fill="FFFFFF"/>
        </w:rPr>
        <w:t>hmmc.edu.et,7/25/2020</w:t>
      </w:r>
      <w:r w:rsidR="008A0BDF">
        <w:rPr>
          <w:sz w:val="24"/>
          <w:szCs w:val="24"/>
          <w:shd w:val="clear" w:color="auto" w:fill="FFFFFF"/>
        </w:rPr>
        <w:t xml:space="preserve">,1:00 </w:t>
      </w:r>
      <w:r w:rsidRPr="005215DC">
        <w:rPr>
          <w:sz w:val="24"/>
          <w:szCs w:val="24"/>
          <w:shd w:val="clear" w:color="auto" w:fill="FFFFFF"/>
        </w:rPr>
        <w:t>Pm</w:t>
      </w:r>
    </w:p>
    <w:p w:rsidR="002A2165" w:rsidRDefault="002A2165" w:rsidP="00E66E9D">
      <w:pPr>
        <w:pStyle w:val="Heading1"/>
        <w:rPr>
          <w:b w:val="0"/>
          <w:bCs/>
          <w:color w:val="000000"/>
          <w:sz w:val="28"/>
          <w:szCs w:val="28"/>
        </w:rPr>
      </w:pPr>
      <w:bookmarkStart w:id="79" w:name="_Toc46570898"/>
    </w:p>
    <w:p w:rsidR="00D038D8" w:rsidRPr="00E66E9D" w:rsidRDefault="00AC2D0E" w:rsidP="00E66E9D">
      <w:pPr>
        <w:pStyle w:val="Heading1"/>
        <w:rPr>
          <w:sz w:val="28"/>
          <w:szCs w:val="28"/>
        </w:rPr>
      </w:pPr>
      <w:bookmarkStart w:id="80" w:name="_Toc81313699"/>
      <w:r w:rsidRPr="00E66E9D">
        <w:rPr>
          <w:sz w:val="28"/>
          <w:szCs w:val="28"/>
        </w:rPr>
        <w:t>10</w:t>
      </w:r>
      <w:r w:rsidR="00D46C94" w:rsidRPr="00E66E9D">
        <w:rPr>
          <w:sz w:val="28"/>
          <w:szCs w:val="28"/>
        </w:rPr>
        <w:t xml:space="preserve">. </w:t>
      </w:r>
      <w:r w:rsidR="00D038D8" w:rsidRPr="00E66E9D">
        <w:rPr>
          <w:sz w:val="28"/>
          <w:szCs w:val="28"/>
        </w:rPr>
        <w:t>A</w:t>
      </w:r>
      <w:bookmarkEnd w:id="79"/>
      <w:r w:rsidR="00D46C94" w:rsidRPr="00E66E9D">
        <w:rPr>
          <w:sz w:val="28"/>
          <w:szCs w:val="28"/>
        </w:rPr>
        <w:t>nnexes</w:t>
      </w:r>
      <w:bookmarkEnd w:id="80"/>
    </w:p>
    <w:p w:rsidR="00D038D8" w:rsidRPr="005215DC" w:rsidRDefault="00D46C94" w:rsidP="005215DC">
      <w:pPr>
        <w:spacing w:line="360" w:lineRule="auto"/>
        <w:jc w:val="both"/>
        <w:rPr>
          <w:b/>
          <w:bCs/>
          <w:sz w:val="24"/>
          <w:szCs w:val="24"/>
        </w:rPr>
      </w:pPr>
      <w:r w:rsidRPr="005215DC">
        <w:rPr>
          <w:b/>
          <w:bCs/>
          <w:sz w:val="24"/>
          <w:szCs w:val="24"/>
        </w:rPr>
        <w:t>Annex</w:t>
      </w:r>
      <w:r w:rsidR="00D038D8" w:rsidRPr="005215DC">
        <w:rPr>
          <w:b/>
          <w:bCs/>
          <w:sz w:val="24"/>
          <w:szCs w:val="24"/>
        </w:rPr>
        <w:t xml:space="preserve"> I-Consent Form</w:t>
      </w:r>
    </w:p>
    <w:p w:rsidR="00A32B2C" w:rsidRPr="005215DC" w:rsidRDefault="00DC151F" w:rsidP="00565BD7">
      <w:pPr>
        <w:spacing w:line="360" w:lineRule="auto"/>
        <w:jc w:val="both"/>
        <w:rPr>
          <w:bCs/>
          <w:color w:val="000000"/>
          <w:sz w:val="24"/>
          <w:szCs w:val="24"/>
        </w:rPr>
      </w:pPr>
      <w:r w:rsidRPr="005215DC">
        <w:rPr>
          <w:bCs/>
          <w:color w:val="000000"/>
          <w:sz w:val="24"/>
          <w:szCs w:val="24"/>
        </w:rPr>
        <w:t xml:space="preserve">Saint </w:t>
      </w:r>
      <w:r w:rsidR="00CE7B8F" w:rsidRPr="005215DC">
        <w:rPr>
          <w:bCs/>
          <w:color w:val="000000"/>
          <w:sz w:val="24"/>
          <w:szCs w:val="24"/>
        </w:rPr>
        <w:t>Paul</w:t>
      </w:r>
      <w:r w:rsidRPr="005215DC">
        <w:rPr>
          <w:bCs/>
          <w:color w:val="000000"/>
          <w:sz w:val="24"/>
          <w:szCs w:val="24"/>
        </w:rPr>
        <w:t xml:space="preserve"> hospital </w:t>
      </w:r>
      <w:r w:rsidR="00CE7B8F" w:rsidRPr="005215DC">
        <w:rPr>
          <w:bCs/>
          <w:color w:val="000000"/>
          <w:sz w:val="24"/>
          <w:szCs w:val="24"/>
        </w:rPr>
        <w:t>millennium</w:t>
      </w:r>
      <w:r w:rsidRPr="005215DC">
        <w:rPr>
          <w:bCs/>
          <w:color w:val="000000"/>
          <w:sz w:val="24"/>
          <w:szCs w:val="24"/>
        </w:rPr>
        <w:t xml:space="preserve"> Medical </w:t>
      </w:r>
      <w:r w:rsidR="00BC2C45" w:rsidRPr="005215DC">
        <w:rPr>
          <w:bCs/>
          <w:color w:val="000000"/>
          <w:sz w:val="24"/>
          <w:szCs w:val="24"/>
        </w:rPr>
        <w:t>College</w:t>
      </w:r>
      <w:r w:rsidRPr="005215DC">
        <w:rPr>
          <w:bCs/>
          <w:color w:val="000000"/>
          <w:sz w:val="24"/>
          <w:szCs w:val="24"/>
        </w:rPr>
        <w:t>,</w:t>
      </w:r>
      <w:r w:rsidR="006165A8" w:rsidRPr="005215DC">
        <w:rPr>
          <w:bCs/>
          <w:color w:val="000000"/>
          <w:sz w:val="24"/>
          <w:szCs w:val="24"/>
        </w:rPr>
        <w:t xml:space="preserve"> Department of Gynecology and Obstetrics</w:t>
      </w:r>
    </w:p>
    <w:p w:rsidR="006165A8" w:rsidRPr="005215DC" w:rsidRDefault="006165A8" w:rsidP="00565BD7">
      <w:pPr>
        <w:spacing w:line="360" w:lineRule="auto"/>
        <w:jc w:val="both"/>
        <w:rPr>
          <w:bCs/>
          <w:color w:val="000000"/>
          <w:sz w:val="24"/>
          <w:szCs w:val="24"/>
        </w:rPr>
      </w:pPr>
      <w:r w:rsidRPr="005215DC">
        <w:rPr>
          <w:bCs/>
          <w:color w:val="000000"/>
          <w:sz w:val="24"/>
          <w:szCs w:val="24"/>
        </w:rPr>
        <w:t>Consent Form</w:t>
      </w:r>
    </w:p>
    <w:p w:rsidR="006165A8" w:rsidRPr="005215DC" w:rsidRDefault="006165A8" w:rsidP="00565BD7">
      <w:pPr>
        <w:spacing w:line="360" w:lineRule="auto"/>
        <w:jc w:val="both"/>
        <w:rPr>
          <w:color w:val="000000"/>
          <w:sz w:val="24"/>
          <w:szCs w:val="24"/>
        </w:rPr>
      </w:pPr>
      <w:r w:rsidRPr="005215DC">
        <w:rPr>
          <w:color w:val="000000"/>
          <w:sz w:val="24"/>
          <w:szCs w:val="24"/>
        </w:rPr>
        <w:t>Dear respondent read the following details and make a circle on either one of choices below. The purpose of this study is to gather information that can help improve the quality of health regarding basic life support on cardiopulmonary resuscitation. You are being asked to complete questionnaire to assist us in that regard. We expect it will take you approximately 30 minutes to complete the questionnaire</w:t>
      </w:r>
    </w:p>
    <w:p w:rsidR="006165A8" w:rsidRPr="005215DC" w:rsidRDefault="006165A8" w:rsidP="00565BD7">
      <w:pPr>
        <w:spacing w:line="360" w:lineRule="auto"/>
        <w:jc w:val="both"/>
        <w:rPr>
          <w:color w:val="000000"/>
          <w:sz w:val="24"/>
          <w:szCs w:val="24"/>
        </w:rPr>
      </w:pPr>
      <w:r w:rsidRPr="005215DC">
        <w:rPr>
          <w:b/>
          <w:bCs/>
          <w:color w:val="000000"/>
          <w:sz w:val="24"/>
          <w:szCs w:val="24"/>
        </w:rPr>
        <w:t xml:space="preserve">Confidentiality: </w:t>
      </w:r>
      <w:r w:rsidRPr="005215DC">
        <w:rPr>
          <w:color w:val="000000"/>
          <w:sz w:val="24"/>
          <w:szCs w:val="24"/>
        </w:rPr>
        <w:t>The identities of all people who participate will remain anonymous and will be kept confidential. Identifiable data will be stored securely in a pass word protected computer account</w:t>
      </w:r>
    </w:p>
    <w:p w:rsidR="006165A8" w:rsidRPr="005215DC" w:rsidRDefault="006165A8" w:rsidP="00565BD7">
      <w:pPr>
        <w:spacing w:line="360" w:lineRule="auto"/>
        <w:jc w:val="both"/>
        <w:rPr>
          <w:color w:val="000000"/>
          <w:sz w:val="24"/>
          <w:szCs w:val="24"/>
        </w:rPr>
      </w:pPr>
      <w:r w:rsidRPr="005215DC">
        <w:rPr>
          <w:b/>
          <w:bCs/>
          <w:color w:val="000000"/>
          <w:sz w:val="24"/>
          <w:szCs w:val="24"/>
        </w:rPr>
        <w:t xml:space="preserve">Remuneration: </w:t>
      </w:r>
      <w:r w:rsidRPr="005215DC">
        <w:rPr>
          <w:color w:val="000000"/>
          <w:sz w:val="24"/>
          <w:szCs w:val="24"/>
        </w:rPr>
        <w:t xml:space="preserve">We are very grateful for your participation. </w:t>
      </w:r>
      <w:r w:rsidR="00565BD7" w:rsidRPr="005215DC">
        <w:rPr>
          <w:color w:val="000000"/>
          <w:sz w:val="24"/>
          <w:szCs w:val="24"/>
        </w:rPr>
        <w:t>However,</w:t>
      </w:r>
      <w:r w:rsidRPr="005215DC">
        <w:rPr>
          <w:color w:val="000000"/>
          <w:sz w:val="24"/>
          <w:szCs w:val="24"/>
        </w:rPr>
        <w:t xml:space="preserve"> you will not receive compensation of any kind for participating in this study</w:t>
      </w:r>
    </w:p>
    <w:p w:rsidR="006165A8" w:rsidRDefault="006165A8" w:rsidP="00565BD7">
      <w:pPr>
        <w:spacing w:line="360" w:lineRule="auto"/>
        <w:jc w:val="both"/>
        <w:rPr>
          <w:color w:val="000000"/>
          <w:sz w:val="24"/>
          <w:szCs w:val="24"/>
        </w:rPr>
      </w:pPr>
      <w:r w:rsidRPr="005215DC">
        <w:rPr>
          <w:color w:val="000000"/>
          <w:sz w:val="24"/>
          <w:szCs w:val="24"/>
        </w:rPr>
        <w:t xml:space="preserve">If you have any concerns about your treatment or rights as research subject you may contact to Saint Paul hospital millennium medical college, department of Gynecology and Obstetrics. We intended for your participation in this study to be pleasant and stress-free. Your participation is entirely voluntarily and you may refuse to participate or withdraw from the study at any time. Your consent to participate in this study is assumed once you have completed the questionnaire. Do you like participate in this study?  A. Yes   B. No </w:t>
      </w:r>
    </w:p>
    <w:p w:rsidR="00AC2D0E" w:rsidRPr="005215DC" w:rsidRDefault="00AC2D0E" w:rsidP="00565BD7">
      <w:pPr>
        <w:spacing w:line="360" w:lineRule="auto"/>
        <w:jc w:val="both"/>
        <w:rPr>
          <w:color w:val="000000"/>
          <w:sz w:val="24"/>
          <w:szCs w:val="24"/>
        </w:rPr>
      </w:pPr>
    </w:p>
    <w:p w:rsidR="006165A8" w:rsidRPr="005215DC" w:rsidRDefault="00470288" w:rsidP="00470288">
      <w:pPr>
        <w:spacing w:line="360" w:lineRule="auto"/>
        <w:jc w:val="center"/>
        <w:rPr>
          <w:bCs/>
          <w:color w:val="000000"/>
          <w:sz w:val="24"/>
          <w:szCs w:val="24"/>
        </w:rPr>
      </w:pPr>
      <w:r>
        <w:rPr>
          <w:color w:val="000000"/>
          <w:sz w:val="24"/>
          <w:szCs w:val="24"/>
        </w:rPr>
        <w:t xml:space="preserve">Sign of </w:t>
      </w:r>
      <w:r w:rsidR="006165A8" w:rsidRPr="005215DC">
        <w:rPr>
          <w:color w:val="000000"/>
          <w:sz w:val="24"/>
          <w:szCs w:val="24"/>
        </w:rPr>
        <w:t>respondent…………………..</w:t>
      </w:r>
      <w:r w:rsidR="006165A8" w:rsidRPr="005215DC">
        <w:rPr>
          <w:color w:val="000000"/>
          <w:sz w:val="24"/>
          <w:szCs w:val="24"/>
        </w:rPr>
        <w:br/>
      </w:r>
      <w:r>
        <w:rPr>
          <w:color w:val="000000"/>
          <w:sz w:val="24"/>
          <w:szCs w:val="24"/>
        </w:rPr>
        <w:t xml:space="preserve">       </w:t>
      </w:r>
      <w:r w:rsidR="006165A8" w:rsidRPr="005215DC">
        <w:rPr>
          <w:color w:val="000000"/>
          <w:sz w:val="24"/>
          <w:szCs w:val="24"/>
        </w:rPr>
        <w:t>Sign of data collectors……………………….</w:t>
      </w:r>
    </w:p>
    <w:p w:rsidR="006165A8" w:rsidRPr="006165A8" w:rsidRDefault="006165A8" w:rsidP="00565BD7">
      <w:pPr>
        <w:spacing w:line="360" w:lineRule="auto"/>
        <w:jc w:val="both"/>
        <w:rPr>
          <w:sz w:val="24"/>
          <w:szCs w:val="24"/>
        </w:rPr>
      </w:pPr>
    </w:p>
    <w:p w:rsidR="00EB6A1A" w:rsidRPr="006165A8" w:rsidRDefault="00EB6A1A" w:rsidP="003A3945">
      <w:pPr>
        <w:spacing w:line="360" w:lineRule="auto"/>
        <w:rPr>
          <w:i/>
          <w:sz w:val="24"/>
          <w:szCs w:val="24"/>
        </w:rPr>
      </w:pPr>
    </w:p>
    <w:p w:rsidR="00A47192" w:rsidRDefault="00A47192" w:rsidP="00BC2C45">
      <w:pPr>
        <w:overflowPunct/>
        <w:autoSpaceDE/>
        <w:autoSpaceDN/>
        <w:adjustRightInd/>
        <w:spacing w:after="160" w:line="360" w:lineRule="auto"/>
        <w:textAlignment w:val="auto"/>
        <w:rPr>
          <w:b/>
          <w:sz w:val="24"/>
          <w:szCs w:val="24"/>
        </w:rPr>
      </w:pPr>
    </w:p>
    <w:p w:rsidR="00D038D8" w:rsidRDefault="00D038D8" w:rsidP="00BC2C45">
      <w:pPr>
        <w:overflowPunct/>
        <w:autoSpaceDE/>
        <w:autoSpaceDN/>
        <w:adjustRightInd/>
        <w:spacing w:after="160" w:line="360" w:lineRule="auto"/>
        <w:textAlignment w:val="auto"/>
        <w:rPr>
          <w:b/>
          <w:sz w:val="24"/>
          <w:szCs w:val="24"/>
        </w:rPr>
      </w:pPr>
    </w:p>
    <w:p w:rsidR="005215DC" w:rsidRDefault="005215DC" w:rsidP="00D038D8">
      <w:pPr>
        <w:tabs>
          <w:tab w:val="left" w:pos="-2520"/>
        </w:tabs>
        <w:spacing w:line="360" w:lineRule="auto"/>
        <w:rPr>
          <w:b/>
          <w:sz w:val="24"/>
          <w:szCs w:val="24"/>
        </w:rPr>
      </w:pPr>
    </w:p>
    <w:p w:rsidR="005215DC" w:rsidRDefault="005215DC" w:rsidP="00D038D8">
      <w:pPr>
        <w:tabs>
          <w:tab w:val="left" w:pos="-2520"/>
        </w:tabs>
        <w:spacing w:line="360" w:lineRule="auto"/>
        <w:rPr>
          <w:b/>
          <w:sz w:val="24"/>
          <w:szCs w:val="24"/>
        </w:rPr>
      </w:pPr>
    </w:p>
    <w:p w:rsidR="005215DC" w:rsidRDefault="005215DC" w:rsidP="00D038D8">
      <w:pPr>
        <w:tabs>
          <w:tab w:val="left" w:pos="-2520"/>
        </w:tabs>
        <w:spacing w:line="360" w:lineRule="auto"/>
        <w:rPr>
          <w:b/>
          <w:sz w:val="24"/>
          <w:szCs w:val="24"/>
        </w:rPr>
      </w:pPr>
    </w:p>
    <w:p w:rsidR="005215DC" w:rsidRDefault="005215DC" w:rsidP="00D038D8">
      <w:pPr>
        <w:tabs>
          <w:tab w:val="left" w:pos="-2520"/>
        </w:tabs>
        <w:spacing w:line="360" w:lineRule="auto"/>
        <w:rPr>
          <w:b/>
          <w:sz w:val="24"/>
          <w:szCs w:val="24"/>
        </w:rPr>
      </w:pPr>
    </w:p>
    <w:p w:rsidR="0049279D" w:rsidRDefault="0049279D" w:rsidP="00717EAC">
      <w:pPr>
        <w:tabs>
          <w:tab w:val="left" w:pos="-2520"/>
        </w:tabs>
        <w:spacing w:line="360" w:lineRule="auto"/>
        <w:jc w:val="both"/>
        <w:rPr>
          <w:b/>
          <w:sz w:val="24"/>
          <w:szCs w:val="24"/>
        </w:rPr>
      </w:pPr>
    </w:p>
    <w:p w:rsidR="00D038D8" w:rsidRPr="00717EAC" w:rsidRDefault="00D038D8" w:rsidP="00717EAC">
      <w:pPr>
        <w:tabs>
          <w:tab w:val="left" w:pos="-2520"/>
        </w:tabs>
        <w:spacing w:line="360" w:lineRule="auto"/>
        <w:jc w:val="both"/>
        <w:rPr>
          <w:b/>
          <w:sz w:val="24"/>
          <w:szCs w:val="24"/>
        </w:rPr>
      </w:pPr>
      <w:r w:rsidRPr="00717EAC">
        <w:rPr>
          <w:b/>
          <w:sz w:val="24"/>
          <w:szCs w:val="24"/>
        </w:rPr>
        <w:lastRenderedPageBreak/>
        <w:t>Annex II</w:t>
      </w:r>
    </w:p>
    <w:p w:rsidR="00E12EA4" w:rsidRDefault="00EB6A1A" w:rsidP="00E12EA4">
      <w:pPr>
        <w:overflowPunct/>
        <w:autoSpaceDE/>
        <w:autoSpaceDN/>
        <w:adjustRightInd/>
        <w:spacing w:after="160" w:line="360" w:lineRule="auto"/>
        <w:jc w:val="both"/>
        <w:textAlignment w:val="auto"/>
        <w:rPr>
          <w:sz w:val="24"/>
          <w:szCs w:val="24"/>
        </w:rPr>
      </w:pPr>
      <w:r w:rsidRPr="00717EAC">
        <w:rPr>
          <w:b/>
          <w:sz w:val="24"/>
          <w:szCs w:val="24"/>
        </w:rPr>
        <w:t>Questionnaire</w:t>
      </w:r>
    </w:p>
    <w:p w:rsidR="001661D3" w:rsidRPr="00717EAC" w:rsidRDefault="001661D3" w:rsidP="00E12EA4">
      <w:pPr>
        <w:overflowPunct/>
        <w:autoSpaceDE/>
        <w:autoSpaceDN/>
        <w:adjustRightInd/>
        <w:spacing w:after="160" w:line="360" w:lineRule="auto"/>
        <w:jc w:val="both"/>
        <w:textAlignment w:val="auto"/>
        <w:rPr>
          <w:sz w:val="24"/>
          <w:szCs w:val="24"/>
        </w:rPr>
      </w:pPr>
      <w:r w:rsidRPr="00717EAC">
        <w:rPr>
          <w:b/>
          <w:bCs/>
          <w:sz w:val="24"/>
          <w:szCs w:val="24"/>
        </w:rPr>
        <w:t>Part I: Socio demographic characteristics</w:t>
      </w:r>
      <w:r w:rsidR="00E12EA4">
        <w:rPr>
          <w:sz w:val="24"/>
          <w:szCs w:val="24"/>
        </w:rPr>
        <w:t xml:space="preserve"> </w:t>
      </w:r>
      <w:r w:rsidRPr="00717EAC">
        <w:rPr>
          <w:sz w:val="24"/>
          <w:szCs w:val="24"/>
        </w:rPr>
        <w:t>Answer each questions by choosing the appropriate letter or write down your response in the space provided.</w:t>
      </w:r>
    </w:p>
    <w:p w:rsidR="001661D3" w:rsidRPr="00717EAC" w:rsidRDefault="001661D3" w:rsidP="00A66D02">
      <w:pPr>
        <w:pStyle w:val="ListParagraph"/>
        <w:numPr>
          <w:ilvl w:val="0"/>
          <w:numId w:val="3"/>
        </w:numPr>
        <w:overflowPunct/>
        <w:autoSpaceDE/>
        <w:autoSpaceDN/>
        <w:adjustRightInd/>
        <w:spacing w:after="200" w:line="360" w:lineRule="auto"/>
        <w:jc w:val="both"/>
        <w:textAlignment w:val="auto"/>
        <w:rPr>
          <w:sz w:val="24"/>
          <w:szCs w:val="24"/>
        </w:rPr>
      </w:pPr>
      <w:r w:rsidRPr="00717EAC">
        <w:rPr>
          <w:sz w:val="24"/>
          <w:szCs w:val="24"/>
        </w:rPr>
        <w:t>Age</w:t>
      </w:r>
      <w:r w:rsidR="00161FB9" w:rsidRPr="00717EAC">
        <w:rPr>
          <w:sz w:val="24"/>
          <w:szCs w:val="24"/>
        </w:rPr>
        <w:t xml:space="preserve"> in years</w:t>
      </w:r>
      <w:r w:rsidRPr="00717EAC">
        <w:rPr>
          <w:sz w:val="24"/>
          <w:szCs w:val="24"/>
        </w:rPr>
        <w:t xml:space="preserve">    -------------</w:t>
      </w:r>
    </w:p>
    <w:p w:rsidR="001661D3" w:rsidRPr="00717EAC" w:rsidRDefault="001661D3" w:rsidP="00A66D02">
      <w:pPr>
        <w:pStyle w:val="ListParagraph"/>
        <w:numPr>
          <w:ilvl w:val="0"/>
          <w:numId w:val="3"/>
        </w:numPr>
        <w:overflowPunct/>
        <w:autoSpaceDE/>
        <w:autoSpaceDN/>
        <w:adjustRightInd/>
        <w:spacing w:after="200" w:line="360" w:lineRule="auto"/>
        <w:jc w:val="both"/>
        <w:textAlignment w:val="auto"/>
        <w:rPr>
          <w:sz w:val="24"/>
          <w:szCs w:val="24"/>
        </w:rPr>
      </w:pPr>
      <w:r w:rsidRPr="00717EAC">
        <w:rPr>
          <w:sz w:val="24"/>
          <w:szCs w:val="24"/>
        </w:rPr>
        <w:t xml:space="preserve">Sex                      </w:t>
      </w:r>
    </w:p>
    <w:p w:rsidR="003E315B" w:rsidRPr="003E315B" w:rsidRDefault="001661D3" w:rsidP="003E315B">
      <w:pPr>
        <w:pStyle w:val="ListParagraph"/>
        <w:spacing w:line="360" w:lineRule="auto"/>
        <w:jc w:val="both"/>
        <w:rPr>
          <w:sz w:val="24"/>
          <w:szCs w:val="24"/>
        </w:rPr>
      </w:pPr>
      <w:r w:rsidRPr="00717EAC">
        <w:rPr>
          <w:sz w:val="24"/>
          <w:szCs w:val="24"/>
        </w:rPr>
        <w:t xml:space="preserve">A. Male            </w:t>
      </w:r>
      <w:r w:rsidR="003E315B">
        <w:rPr>
          <w:sz w:val="24"/>
          <w:szCs w:val="24"/>
        </w:rPr>
        <w:t xml:space="preserve">                       B. Female</w:t>
      </w:r>
    </w:p>
    <w:p w:rsidR="003E315B" w:rsidRDefault="003E315B" w:rsidP="00A66D02">
      <w:pPr>
        <w:pStyle w:val="ListParagraph"/>
        <w:numPr>
          <w:ilvl w:val="0"/>
          <w:numId w:val="3"/>
        </w:numPr>
        <w:overflowPunct/>
        <w:autoSpaceDE/>
        <w:autoSpaceDN/>
        <w:adjustRightInd/>
        <w:spacing w:after="200" w:line="360" w:lineRule="auto"/>
        <w:jc w:val="both"/>
        <w:textAlignment w:val="auto"/>
        <w:rPr>
          <w:sz w:val="24"/>
          <w:szCs w:val="24"/>
        </w:rPr>
      </w:pPr>
      <w:r>
        <w:rPr>
          <w:sz w:val="24"/>
          <w:szCs w:val="24"/>
        </w:rPr>
        <w:t xml:space="preserve">Religion   A. Orthodox          B. Muslim                C. Protestant        D, Other </w:t>
      </w:r>
      <w:r w:rsidR="003627EB">
        <w:rPr>
          <w:sz w:val="24"/>
          <w:szCs w:val="24"/>
        </w:rPr>
        <w:t>(specify</w:t>
      </w:r>
      <w:r>
        <w:rPr>
          <w:sz w:val="24"/>
          <w:szCs w:val="24"/>
        </w:rPr>
        <w:t>)…………….</w:t>
      </w:r>
    </w:p>
    <w:p w:rsidR="001661D3" w:rsidRPr="003E315B" w:rsidRDefault="00161FB9" w:rsidP="00A66D02">
      <w:pPr>
        <w:pStyle w:val="ListParagraph"/>
        <w:numPr>
          <w:ilvl w:val="0"/>
          <w:numId w:val="3"/>
        </w:numPr>
        <w:overflowPunct/>
        <w:autoSpaceDE/>
        <w:autoSpaceDN/>
        <w:adjustRightInd/>
        <w:spacing w:after="200" w:line="360" w:lineRule="auto"/>
        <w:jc w:val="both"/>
        <w:textAlignment w:val="auto"/>
        <w:rPr>
          <w:sz w:val="24"/>
          <w:szCs w:val="24"/>
        </w:rPr>
      </w:pPr>
      <w:r w:rsidRPr="003E315B">
        <w:rPr>
          <w:sz w:val="24"/>
          <w:szCs w:val="24"/>
        </w:rPr>
        <w:t xml:space="preserve">Department of </w:t>
      </w:r>
      <w:r w:rsidR="001661D3" w:rsidRPr="003E315B">
        <w:rPr>
          <w:sz w:val="24"/>
          <w:szCs w:val="24"/>
        </w:rPr>
        <w:t xml:space="preserve"> Residency</w:t>
      </w:r>
    </w:p>
    <w:p w:rsidR="001661D3" w:rsidRPr="00717EAC" w:rsidRDefault="003E315B" w:rsidP="00A66D02">
      <w:pPr>
        <w:pStyle w:val="ListParagraph"/>
        <w:numPr>
          <w:ilvl w:val="0"/>
          <w:numId w:val="4"/>
        </w:numPr>
        <w:overflowPunct/>
        <w:autoSpaceDE/>
        <w:autoSpaceDN/>
        <w:adjustRightInd/>
        <w:spacing w:after="200" w:line="360" w:lineRule="auto"/>
        <w:jc w:val="both"/>
        <w:textAlignment w:val="auto"/>
        <w:rPr>
          <w:sz w:val="24"/>
          <w:szCs w:val="24"/>
        </w:rPr>
      </w:pPr>
      <w:r>
        <w:rPr>
          <w:sz w:val="24"/>
          <w:szCs w:val="24"/>
        </w:rPr>
        <w:t>Gynecology and O</w:t>
      </w:r>
      <w:r w:rsidR="006165A8" w:rsidRPr="00717EAC">
        <w:rPr>
          <w:sz w:val="24"/>
          <w:szCs w:val="24"/>
        </w:rPr>
        <w:t>bstetrics</w:t>
      </w:r>
      <w:r w:rsidR="001661D3" w:rsidRPr="00717EAC">
        <w:rPr>
          <w:sz w:val="24"/>
          <w:szCs w:val="24"/>
        </w:rPr>
        <w:t xml:space="preserve"> </w:t>
      </w:r>
      <w:r>
        <w:rPr>
          <w:sz w:val="24"/>
          <w:szCs w:val="24"/>
        </w:rPr>
        <w:t xml:space="preserve"> B. Surger</w:t>
      </w:r>
      <w:r w:rsidR="005B75C8">
        <w:rPr>
          <w:sz w:val="24"/>
          <w:szCs w:val="24"/>
        </w:rPr>
        <w:t>y  C. Internal Medicine   D. Emergency Medicine  E. Pediatrics     F</w:t>
      </w:r>
      <w:r>
        <w:rPr>
          <w:sz w:val="24"/>
          <w:szCs w:val="24"/>
        </w:rPr>
        <w:t>. Anesthesia</w:t>
      </w:r>
    </w:p>
    <w:p w:rsidR="001661D3" w:rsidRPr="00717EAC" w:rsidRDefault="001661D3" w:rsidP="00A66D02">
      <w:pPr>
        <w:pStyle w:val="ListParagraph"/>
        <w:numPr>
          <w:ilvl w:val="0"/>
          <w:numId w:val="3"/>
        </w:numPr>
        <w:overflowPunct/>
        <w:autoSpaceDE/>
        <w:autoSpaceDN/>
        <w:adjustRightInd/>
        <w:spacing w:after="200" w:line="360" w:lineRule="auto"/>
        <w:jc w:val="both"/>
        <w:textAlignment w:val="auto"/>
        <w:rPr>
          <w:sz w:val="24"/>
          <w:szCs w:val="24"/>
        </w:rPr>
      </w:pPr>
      <w:r w:rsidRPr="00717EAC">
        <w:rPr>
          <w:sz w:val="24"/>
          <w:szCs w:val="24"/>
        </w:rPr>
        <w:t>Academic Year</w:t>
      </w:r>
    </w:p>
    <w:p w:rsidR="001661D3" w:rsidRPr="00717EAC" w:rsidRDefault="001661D3" w:rsidP="00A66D02">
      <w:pPr>
        <w:pStyle w:val="ListParagraph"/>
        <w:numPr>
          <w:ilvl w:val="0"/>
          <w:numId w:val="5"/>
        </w:numPr>
        <w:overflowPunct/>
        <w:autoSpaceDE/>
        <w:autoSpaceDN/>
        <w:adjustRightInd/>
        <w:spacing w:after="200" w:line="360" w:lineRule="auto"/>
        <w:jc w:val="both"/>
        <w:textAlignment w:val="auto"/>
        <w:rPr>
          <w:sz w:val="24"/>
          <w:szCs w:val="24"/>
        </w:rPr>
      </w:pPr>
      <w:r w:rsidRPr="00717EAC">
        <w:rPr>
          <w:sz w:val="24"/>
          <w:szCs w:val="24"/>
        </w:rPr>
        <w:t>One                                   B. Two                           C. Three                         D Four                   E. Five</w:t>
      </w:r>
    </w:p>
    <w:p w:rsidR="001661D3" w:rsidRPr="00717EAC" w:rsidRDefault="001661D3" w:rsidP="00A66D02">
      <w:pPr>
        <w:pStyle w:val="ListParagraph"/>
        <w:numPr>
          <w:ilvl w:val="0"/>
          <w:numId w:val="3"/>
        </w:numPr>
        <w:overflowPunct/>
        <w:autoSpaceDE/>
        <w:autoSpaceDN/>
        <w:adjustRightInd/>
        <w:spacing w:after="200" w:line="360" w:lineRule="auto"/>
        <w:jc w:val="both"/>
        <w:textAlignment w:val="auto"/>
        <w:rPr>
          <w:sz w:val="24"/>
          <w:szCs w:val="24"/>
        </w:rPr>
      </w:pPr>
      <w:r w:rsidRPr="00717EAC">
        <w:rPr>
          <w:sz w:val="24"/>
          <w:szCs w:val="24"/>
        </w:rPr>
        <w:t>Have you ever taken a training on CPR</w:t>
      </w:r>
    </w:p>
    <w:p w:rsidR="001661D3" w:rsidRPr="00717EAC" w:rsidRDefault="001661D3" w:rsidP="00A66D02">
      <w:pPr>
        <w:pStyle w:val="ListParagraph"/>
        <w:numPr>
          <w:ilvl w:val="0"/>
          <w:numId w:val="6"/>
        </w:numPr>
        <w:overflowPunct/>
        <w:autoSpaceDE/>
        <w:autoSpaceDN/>
        <w:adjustRightInd/>
        <w:spacing w:after="200" w:line="360" w:lineRule="auto"/>
        <w:jc w:val="both"/>
        <w:textAlignment w:val="auto"/>
        <w:rPr>
          <w:sz w:val="24"/>
          <w:szCs w:val="24"/>
        </w:rPr>
      </w:pPr>
      <w:r w:rsidRPr="00717EAC">
        <w:rPr>
          <w:sz w:val="24"/>
          <w:szCs w:val="24"/>
        </w:rPr>
        <w:t>Yes                                    B. No</w:t>
      </w:r>
    </w:p>
    <w:p w:rsidR="00003BA9" w:rsidRDefault="00003BA9" w:rsidP="00A66D02">
      <w:pPr>
        <w:pStyle w:val="ListParagraph"/>
        <w:numPr>
          <w:ilvl w:val="0"/>
          <w:numId w:val="3"/>
        </w:numPr>
        <w:overflowPunct/>
        <w:autoSpaceDE/>
        <w:autoSpaceDN/>
        <w:adjustRightInd/>
        <w:spacing w:after="200" w:line="360" w:lineRule="auto"/>
        <w:jc w:val="both"/>
        <w:textAlignment w:val="auto"/>
        <w:rPr>
          <w:sz w:val="24"/>
          <w:szCs w:val="24"/>
        </w:rPr>
      </w:pPr>
      <w:r w:rsidRPr="00717EAC">
        <w:rPr>
          <w:sz w:val="24"/>
          <w:szCs w:val="24"/>
        </w:rPr>
        <w:t>If YES</w:t>
      </w:r>
      <w:r w:rsidR="0029744F">
        <w:rPr>
          <w:sz w:val="24"/>
          <w:szCs w:val="24"/>
        </w:rPr>
        <w:t xml:space="preserve"> for question no.6</w:t>
      </w:r>
      <w:r w:rsidRPr="00717EAC">
        <w:rPr>
          <w:sz w:val="24"/>
          <w:szCs w:val="24"/>
        </w:rPr>
        <w:t xml:space="preserve">, how many training?  A. One    B. </w:t>
      </w:r>
      <w:proofErr w:type="gramStart"/>
      <w:r w:rsidR="003257C7" w:rsidRPr="00717EAC">
        <w:rPr>
          <w:sz w:val="24"/>
          <w:szCs w:val="24"/>
        </w:rPr>
        <w:t xml:space="preserve">two </w:t>
      </w:r>
      <w:r w:rsidR="0029744F">
        <w:rPr>
          <w:sz w:val="24"/>
          <w:szCs w:val="24"/>
        </w:rPr>
        <w:t xml:space="preserve"> </w:t>
      </w:r>
      <w:r w:rsidR="003257C7" w:rsidRPr="00717EAC">
        <w:rPr>
          <w:sz w:val="24"/>
          <w:szCs w:val="24"/>
        </w:rPr>
        <w:t>C</w:t>
      </w:r>
      <w:proofErr w:type="gramEnd"/>
      <w:r w:rsidRPr="00717EAC">
        <w:rPr>
          <w:sz w:val="24"/>
          <w:szCs w:val="24"/>
        </w:rPr>
        <w:t>.  three  D. specify-----</w:t>
      </w:r>
    </w:p>
    <w:p w:rsidR="0029744F" w:rsidRDefault="003E315B" w:rsidP="00A66D02">
      <w:pPr>
        <w:pStyle w:val="ListParagraph"/>
        <w:numPr>
          <w:ilvl w:val="0"/>
          <w:numId w:val="3"/>
        </w:numPr>
        <w:overflowPunct/>
        <w:autoSpaceDE/>
        <w:autoSpaceDN/>
        <w:adjustRightInd/>
        <w:spacing w:after="200" w:line="360" w:lineRule="auto"/>
        <w:jc w:val="both"/>
        <w:textAlignment w:val="auto"/>
        <w:rPr>
          <w:sz w:val="24"/>
          <w:szCs w:val="24"/>
        </w:rPr>
      </w:pPr>
      <w:r>
        <w:rPr>
          <w:sz w:val="24"/>
          <w:szCs w:val="24"/>
        </w:rPr>
        <w:t xml:space="preserve">If Yes for question no. 6 </w:t>
      </w:r>
      <w:r w:rsidR="0029744F">
        <w:rPr>
          <w:sz w:val="24"/>
          <w:szCs w:val="24"/>
        </w:rPr>
        <w:t xml:space="preserve">when was you take the training ( the last if 2 or more)  </w:t>
      </w:r>
    </w:p>
    <w:p w:rsidR="0029744F" w:rsidRPr="0029744F" w:rsidRDefault="0029744F" w:rsidP="0029744F">
      <w:pPr>
        <w:pStyle w:val="ListParagraph"/>
        <w:overflowPunct/>
        <w:autoSpaceDE/>
        <w:autoSpaceDN/>
        <w:adjustRightInd/>
        <w:spacing w:after="200" w:line="360" w:lineRule="auto"/>
        <w:jc w:val="both"/>
        <w:textAlignment w:val="auto"/>
        <w:rPr>
          <w:sz w:val="24"/>
          <w:szCs w:val="24"/>
        </w:rPr>
      </w:pPr>
      <w:proofErr w:type="gramStart"/>
      <w:r>
        <w:rPr>
          <w:sz w:val="24"/>
          <w:szCs w:val="24"/>
        </w:rPr>
        <w:t>A. before 6 month     B. between 6 and 12 month   C.</w:t>
      </w:r>
      <w:proofErr w:type="gramEnd"/>
      <w:r>
        <w:rPr>
          <w:sz w:val="24"/>
          <w:szCs w:val="24"/>
        </w:rPr>
        <w:t xml:space="preserve"> More than a year</w:t>
      </w:r>
    </w:p>
    <w:p w:rsidR="001661D3" w:rsidRPr="00717EAC" w:rsidRDefault="0017035A" w:rsidP="00A66D02">
      <w:pPr>
        <w:pStyle w:val="ListParagraph"/>
        <w:numPr>
          <w:ilvl w:val="0"/>
          <w:numId w:val="3"/>
        </w:numPr>
        <w:overflowPunct/>
        <w:autoSpaceDE/>
        <w:autoSpaceDN/>
        <w:adjustRightInd/>
        <w:spacing w:after="200" w:line="360" w:lineRule="auto"/>
        <w:jc w:val="both"/>
        <w:textAlignment w:val="auto"/>
        <w:rPr>
          <w:sz w:val="24"/>
          <w:szCs w:val="24"/>
        </w:rPr>
      </w:pPr>
      <w:r>
        <w:rPr>
          <w:sz w:val="24"/>
          <w:szCs w:val="24"/>
        </w:rPr>
        <w:t>How often do you</w:t>
      </w:r>
      <w:r w:rsidR="001661D3" w:rsidRPr="00717EAC">
        <w:rPr>
          <w:sz w:val="24"/>
          <w:szCs w:val="24"/>
        </w:rPr>
        <w:t xml:space="preserve"> perform CPR </w:t>
      </w:r>
    </w:p>
    <w:p w:rsidR="001661D3" w:rsidRPr="00717EAC" w:rsidRDefault="001661D3" w:rsidP="00A66D02">
      <w:pPr>
        <w:pStyle w:val="ListParagraph"/>
        <w:numPr>
          <w:ilvl w:val="0"/>
          <w:numId w:val="7"/>
        </w:numPr>
        <w:overflowPunct/>
        <w:autoSpaceDE/>
        <w:autoSpaceDN/>
        <w:adjustRightInd/>
        <w:spacing w:after="200" w:line="360" w:lineRule="auto"/>
        <w:jc w:val="both"/>
        <w:textAlignment w:val="auto"/>
        <w:rPr>
          <w:sz w:val="24"/>
          <w:szCs w:val="24"/>
        </w:rPr>
      </w:pPr>
      <w:r w:rsidRPr="00717EAC">
        <w:rPr>
          <w:sz w:val="24"/>
          <w:szCs w:val="24"/>
        </w:rPr>
        <w:t>Annually                          B. monthly                         C. weekly                  D. daily                E. Never</w:t>
      </w:r>
    </w:p>
    <w:p w:rsidR="00C373D3" w:rsidRDefault="0022190A" w:rsidP="00A66D02">
      <w:pPr>
        <w:pStyle w:val="ListParagraph"/>
        <w:numPr>
          <w:ilvl w:val="0"/>
          <w:numId w:val="3"/>
        </w:numPr>
        <w:overflowPunct/>
        <w:autoSpaceDE/>
        <w:autoSpaceDN/>
        <w:adjustRightInd/>
        <w:spacing w:after="200" w:line="360" w:lineRule="auto"/>
        <w:jc w:val="both"/>
        <w:textAlignment w:val="auto"/>
        <w:rPr>
          <w:sz w:val="24"/>
          <w:szCs w:val="24"/>
        </w:rPr>
      </w:pPr>
      <w:r w:rsidRPr="00717EAC">
        <w:rPr>
          <w:sz w:val="24"/>
          <w:szCs w:val="24"/>
        </w:rPr>
        <w:t>Years of Clinic</w:t>
      </w:r>
      <w:r w:rsidR="0028565A">
        <w:rPr>
          <w:sz w:val="24"/>
          <w:szCs w:val="24"/>
        </w:rPr>
        <w:t>al experience</w:t>
      </w:r>
    </w:p>
    <w:p w:rsidR="0028565A" w:rsidRPr="008D6044" w:rsidRDefault="0028565A" w:rsidP="00A66D02">
      <w:pPr>
        <w:pStyle w:val="ListParagraph"/>
        <w:numPr>
          <w:ilvl w:val="0"/>
          <w:numId w:val="35"/>
        </w:numPr>
        <w:overflowPunct/>
        <w:autoSpaceDE/>
        <w:autoSpaceDN/>
        <w:adjustRightInd/>
        <w:spacing w:after="200" w:line="360" w:lineRule="auto"/>
        <w:jc w:val="both"/>
        <w:textAlignment w:val="auto"/>
        <w:rPr>
          <w:sz w:val="24"/>
          <w:szCs w:val="24"/>
        </w:rPr>
      </w:pPr>
      <w:r>
        <w:rPr>
          <w:sz w:val="24"/>
          <w:szCs w:val="24"/>
        </w:rPr>
        <w:t>&lt; 1yr                        B. 1-5 yrs.                           C.5-10 yrs.          D. &gt;10 yrs.</w:t>
      </w:r>
    </w:p>
    <w:p w:rsidR="001661D3" w:rsidRPr="00717EAC" w:rsidRDefault="001661D3" w:rsidP="00717EAC">
      <w:pPr>
        <w:spacing w:line="360" w:lineRule="auto"/>
        <w:jc w:val="both"/>
        <w:rPr>
          <w:b/>
          <w:sz w:val="24"/>
          <w:szCs w:val="24"/>
        </w:rPr>
      </w:pPr>
      <w:r w:rsidRPr="00717EAC">
        <w:rPr>
          <w:b/>
          <w:sz w:val="24"/>
          <w:szCs w:val="24"/>
        </w:rPr>
        <w:t>Part II: Questions Regarding the Knowledge of residents on CPR</w:t>
      </w:r>
    </w:p>
    <w:p w:rsidR="001661D3" w:rsidRPr="00717EAC" w:rsidRDefault="00F8790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The chest compressions during cardiac arrest should be started</w:t>
      </w:r>
    </w:p>
    <w:p w:rsidR="001661D3" w:rsidRPr="00717EAC" w:rsidRDefault="00F87903" w:rsidP="00717EAC">
      <w:pPr>
        <w:pStyle w:val="ListParagraph"/>
        <w:spacing w:line="360" w:lineRule="auto"/>
        <w:jc w:val="both"/>
        <w:rPr>
          <w:sz w:val="24"/>
          <w:szCs w:val="24"/>
        </w:rPr>
      </w:pPr>
      <w:proofErr w:type="gramStart"/>
      <w:r w:rsidRPr="00717EAC">
        <w:rPr>
          <w:sz w:val="24"/>
          <w:szCs w:val="24"/>
        </w:rPr>
        <w:t>A .</w:t>
      </w:r>
      <w:proofErr w:type="gramEnd"/>
      <w:r w:rsidRPr="00717EAC">
        <w:rPr>
          <w:sz w:val="24"/>
          <w:szCs w:val="24"/>
        </w:rPr>
        <w:t xml:space="preserve"> </w:t>
      </w:r>
      <w:proofErr w:type="gramStart"/>
      <w:r w:rsidRPr="00717EAC">
        <w:rPr>
          <w:sz w:val="24"/>
          <w:szCs w:val="24"/>
        </w:rPr>
        <w:t xml:space="preserve">In </w:t>
      </w:r>
      <w:r w:rsidR="0014389D" w:rsidRPr="00717EAC">
        <w:rPr>
          <w:sz w:val="24"/>
          <w:szCs w:val="24"/>
        </w:rPr>
        <w:t xml:space="preserve">less than </w:t>
      </w:r>
      <w:r w:rsidRPr="00717EAC">
        <w:rPr>
          <w:sz w:val="24"/>
          <w:szCs w:val="24"/>
        </w:rPr>
        <w:t>10 sec</w:t>
      </w:r>
      <w:r w:rsidR="001661D3" w:rsidRPr="00717EAC">
        <w:rPr>
          <w:sz w:val="24"/>
          <w:szCs w:val="24"/>
        </w:rPr>
        <w:t xml:space="preserve">                   </w:t>
      </w:r>
      <w:r w:rsidR="0014389D" w:rsidRPr="00717EAC">
        <w:rPr>
          <w:sz w:val="24"/>
          <w:szCs w:val="24"/>
        </w:rPr>
        <w:t xml:space="preserve">              C.</w:t>
      </w:r>
      <w:proofErr w:type="gramEnd"/>
      <w:r w:rsidR="0014389D" w:rsidRPr="00717EAC">
        <w:rPr>
          <w:sz w:val="24"/>
          <w:szCs w:val="24"/>
        </w:rPr>
        <w:t xml:space="preserve"> In less than 60 sec</w:t>
      </w:r>
    </w:p>
    <w:p w:rsidR="001661D3" w:rsidRPr="00717EAC" w:rsidRDefault="0014389D" w:rsidP="00A66D02">
      <w:pPr>
        <w:pStyle w:val="ListParagraph"/>
        <w:numPr>
          <w:ilvl w:val="0"/>
          <w:numId w:val="7"/>
        </w:numPr>
        <w:overflowPunct/>
        <w:autoSpaceDE/>
        <w:autoSpaceDN/>
        <w:adjustRightInd/>
        <w:spacing w:after="200" w:line="360" w:lineRule="auto"/>
        <w:jc w:val="both"/>
        <w:textAlignment w:val="auto"/>
        <w:rPr>
          <w:sz w:val="24"/>
          <w:szCs w:val="24"/>
        </w:rPr>
      </w:pPr>
      <w:r w:rsidRPr="00717EAC">
        <w:rPr>
          <w:sz w:val="24"/>
          <w:szCs w:val="24"/>
        </w:rPr>
        <w:t>In less than 30 sec</w:t>
      </w:r>
      <w:r w:rsidR="001661D3" w:rsidRPr="00717EAC">
        <w:rPr>
          <w:sz w:val="24"/>
          <w:szCs w:val="24"/>
        </w:rPr>
        <w:t xml:space="preserve">                      </w:t>
      </w:r>
      <w:r w:rsidRPr="00717EAC">
        <w:rPr>
          <w:sz w:val="24"/>
          <w:szCs w:val="24"/>
        </w:rPr>
        <w:t xml:space="preserve">           D. In less than 90 sec</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The current order of updated cardiopulmonary resuscitation (CPR) intervention for all age groups except newborns is</w:t>
      </w:r>
    </w:p>
    <w:p w:rsidR="001661D3" w:rsidRPr="00717EAC" w:rsidRDefault="001661D3" w:rsidP="00A66D02">
      <w:pPr>
        <w:pStyle w:val="ListParagraph"/>
        <w:numPr>
          <w:ilvl w:val="0"/>
          <w:numId w:val="9"/>
        </w:numPr>
        <w:overflowPunct/>
        <w:autoSpaceDE/>
        <w:autoSpaceDN/>
        <w:adjustRightInd/>
        <w:spacing w:after="200" w:line="360" w:lineRule="auto"/>
        <w:jc w:val="both"/>
        <w:textAlignment w:val="auto"/>
        <w:rPr>
          <w:sz w:val="24"/>
          <w:szCs w:val="24"/>
        </w:rPr>
      </w:pPr>
      <w:r w:rsidRPr="00717EAC">
        <w:rPr>
          <w:sz w:val="24"/>
          <w:szCs w:val="24"/>
        </w:rPr>
        <w:t>Airway, Breathing, Chest compressions (ABC)</w:t>
      </w:r>
    </w:p>
    <w:p w:rsidR="001661D3" w:rsidRPr="00717EAC" w:rsidRDefault="001661D3" w:rsidP="00A66D02">
      <w:pPr>
        <w:pStyle w:val="ListParagraph"/>
        <w:numPr>
          <w:ilvl w:val="0"/>
          <w:numId w:val="9"/>
        </w:numPr>
        <w:overflowPunct/>
        <w:autoSpaceDE/>
        <w:autoSpaceDN/>
        <w:adjustRightInd/>
        <w:spacing w:after="200" w:line="360" w:lineRule="auto"/>
        <w:jc w:val="both"/>
        <w:textAlignment w:val="auto"/>
        <w:rPr>
          <w:sz w:val="24"/>
          <w:szCs w:val="24"/>
        </w:rPr>
      </w:pPr>
      <w:r w:rsidRPr="00717EAC">
        <w:rPr>
          <w:sz w:val="24"/>
          <w:szCs w:val="24"/>
        </w:rPr>
        <w:lastRenderedPageBreak/>
        <w:t>Airway, Chest compressions, Breathing (ACB)</w:t>
      </w:r>
    </w:p>
    <w:p w:rsidR="001661D3" w:rsidRPr="00717EAC" w:rsidRDefault="001661D3" w:rsidP="00A66D02">
      <w:pPr>
        <w:pStyle w:val="ListParagraph"/>
        <w:numPr>
          <w:ilvl w:val="0"/>
          <w:numId w:val="9"/>
        </w:numPr>
        <w:overflowPunct/>
        <w:autoSpaceDE/>
        <w:autoSpaceDN/>
        <w:adjustRightInd/>
        <w:spacing w:after="200" w:line="360" w:lineRule="auto"/>
        <w:jc w:val="both"/>
        <w:textAlignment w:val="auto"/>
        <w:rPr>
          <w:sz w:val="24"/>
          <w:szCs w:val="24"/>
        </w:rPr>
      </w:pPr>
      <w:r w:rsidRPr="00717EAC">
        <w:rPr>
          <w:sz w:val="24"/>
          <w:szCs w:val="24"/>
        </w:rPr>
        <w:t>Chest compressions, Airway, Breathing (CAB)</w:t>
      </w:r>
    </w:p>
    <w:p w:rsidR="001661D3" w:rsidRPr="00717EAC" w:rsidRDefault="001661D3" w:rsidP="00A66D02">
      <w:pPr>
        <w:pStyle w:val="ListParagraph"/>
        <w:numPr>
          <w:ilvl w:val="0"/>
          <w:numId w:val="9"/>
        </w:numPr>
        <w:overflowPunct/>
        <w:autoSpaceDE/>
        <w:autoSpaceDN/>
        <w:adjustRightInd/>
        <w:spacing w:after="200" w:line="360" w:lineRule="auto"/>
        <w:jc w:val="both"/>
        <w:textAlignment w:val="auto"/>
        <w:rPr>
          <w:sz w:val="24"/>
          <w:szCs w:val="24"/>
        </w:rPr>
      </w:pPr>
      <w:r w:rsidRPr="00717EAC">
        <w:rPr>
          <w:sz w:val="24"/>
          <w:szCs w:val="24"/>
        </w:rPr>
        <w:t>Breathing, Chest compressions, Airway, (BCA)</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What is the location for chest compression during CPR?</w:t>
      </w:r>
    </w:p>
    <w:p w:rsidR="001661D3" w:rsidRPr="00717EAC" w:rsidRDefault="001661D3" w:rsidP="00A66D02">
      <w:pPr>
        <w:pStyle w:val="ListParagraph"/>
        <w:numPr>
          <w:ilvl w:val="0"/>
          <w:numId w:val="10"/>
        </w:numPr>
        <w:overflowPunct/>
        <w:autoSpaceDE/>
        <w:autoSpaceDN/>
        <w:adjustRightInd/>
        <w:spacing w:after="200" w:line="360" w:lineRule="auto"/>
        <w:jc w:val="both"/>
        <w:textAlignment w:val="auto"/>
        <w:rPr>
          <w:sz w:val="24"/>
          <w:szCs w:val="24"/>
        </w:rPr>
      </w:pPr>
      <w:r w:rsidRPr="00717EAC">
        <w:rPr>
          <w:sz w:val="24"/>
          <w:szCs w:val="24"/>
        </w:rPr>
        <w:t>Left side of the chest</w:t>
      </w:r>
    </w:p>
    <w:p w:rsidR="001661D3" w:rsidRPr="00717EAC" w:rsidRDefault="001661D3" w:rsidP="00A66D02">
      <w:pPr>
        <w:pStyle w:val="ListParagraph"/>
        <w:numPr>
          <w:ilvl w:val="0"/>
          <w:numId w:val="10"/>
        </w:numPr>
        <w:overflowPunct/>
        <w:autoSpaceDE/>
        <w:autoSpaceDN/>
        <w:adjustRightInd/>
        <w:spacing w:after="200" w:line="360" w:lineRule="auto"/>
        <w:jc w:val="both"/>
        <w:textAlignment w:val="auto"/>
        <w:rPr>
          <w:sz w:val="24"/>
          <w:szCs w:val="24"/>
        </w:rPr>
      </w:pPr>
      <w:r w:rsidRPr="00717EAC">
        <w:rPr>
          <w:sz w:val="24"/>
          <w:szCs w:val="24"/>
        </w:rPr>
        <w:t>Right side of the chest</w:t>
      </w:r>
    </w:p>
    <w:p w:rsidR="001661D3" w:rsidRPr="00717EAC" w:rsidRDefault="001661D3" w:rsidP="00A66D02">
      <w:pPr>
        <w:pStyle w:val="ListParagraph"/>
        <w:numPr>
          <w:ilvl w:val="0"/>
          <w:numId w:val="10"/>
        </w:numPr>
        <w:overflowPunct/>
        <w:autoSpaceDE/>
        <w:autoSpaceDN/>
        <w:adjustRightInd/>
        <w:spacing w:after="200" w:line="360" w:lineRule="auto"/>
        <w:jc w:val="both"/>
        <w:textAlignment w:val="auto"/>
        <w:rPr>
          <w:sz w:val="24"/>
          <w:szCs w:val="24"/>
        </w:rPr>
      </w:pPr>
      <w:r w:rsidRPr="00717EAC">
        <w:rPr>
          <w:sz w:val="24"/>
          <w:szCs w:val="24"/>
        </w:rPr>
        <w:t>Centre of the chest on lower half of breast</w:t>
      </w:r>
      <w:r w:rsidRPr="00717EAC">
        <w:rPr>
          <w:sz w:val="24"/>
          <w:szCs w:val="24"/>
        </w:rPr>
        <w:br/>
        <w:t>bone</w:t>
      </w:r>
    </w:p>
    <w:p w:rsidR="001661D3" w:rsidRPr="00717EAC" w:rsidRDefault="001661D3" w:rsidP="00A66D02">
      <w:pPr>
        <w:pStyle w:val="ListParagraph"/>
        <w:numPr>
          <w:ilvl w:val="0"/>
          <w:numId w:val="10"/>
        </w:numPr>
        <w:overflowPunct/>
        <w:autoSpaceDE/>
        <w:autoSpaceDN/>
        <w:adjustRightInd/>
        <w:spacing w:after="200" w:line="360" w:lineRule="auto"/>
        <w:jc w:val="both"/>
        <w:textAlignment w:val="auto"/>
        <w:rPr>
          <w:sz w:val="24"/>
          <w:szCs w:val="24"/>
        </w:rPr>
      </w:pPr>
      <w:proofErr w:type="spellStart"/>
      <w:r w:rsidRPr="00717EAC">
        <w:rPr>
          <w:sz w:val="24"/>
          <w:szCs w:val="24"/>
        </w:rPr>
        <w:t>Xiphisternum</w:t>
      </w:r>
      <w:proofErr w:type="spellEnd"/>
    </w:p>
    <w:p w:rsidR="00D44AC4" w:rsidRPr="00717EAC" w:rsidRDefault="00D44AC4"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High quality chest compressions does not include:</w:t>
      </w:r>
    </w:p>
    <w:p w:rsidR="00D44AC4" w:rsidRPr="00717EAC" w:rsidRDefault="00D44AC4" w:rsidP="00A66D02">
      <w:pPr>
        <w:pStyle w:val="ListParagraph"/>
        <w:numPr>
          <w:ilvl w:val="0"/>
          <w:numId w:val="31"/>
        </w:numPr>
        <w:overflowPunct/>
        <w:autoSpaceDE/>
        <w:autoSpaceDN/>
        <w:adjustRightInd/>
        <w:spacing w:after="200" w:line="360" w:lineRule="auto"/>
        <w:jc w:val="both"/>
        <w:textAlignment w:val="auto"/>
        <w:rPr>
          <w:sz w:val="24"/>
          <w:szCs w:val="24"/>
        </w:rPr>
      </w:pPr>
      <w:r w:rsidRPr="00717EAC">
        <w:rPr>
          <w:sz w:val="24"/>
          <w:szCs w:val="24"/>
        </w:rPr>
        <w:t>Allowing chest wall recoil</w:t>
      </w:r>
    </w:p>
    <w:p w:rsidR="00D44AC4" w:rsidRPr="00717EAC" w:rsidRDefault="00D44AC4" w:rsidP="00A66D02">
      <w:pPr>
        <w:pStyle w:val="ListParagraph"/>
        <w:numPr>
          <w:ilvl w:val="0"/>
          <w:numId w:val="31"/>
        </w:numPr>
        <w:overflowPunct/>
        <w:autoSpaceDE/>
        <w:autoSpaceDN/>
        <w:adjustRightInd/>
        <w:spacing w:after="200" w:line="360" w:lineRule="auto"/>
        <w:jc w:val="both"/>
        <w:textAlignment w:val="auto"/>
        <w:rPr>
          <w:sz w:val="24"/>
          <w:szCs w:val="24"/>
        </w:rPr>
      </w:pPr>
      <w:r w:rsidRPr="00717EAC">
        <w:rPr>
          <w:sz w:val="24"/>
          <w:szCs w:val="24"/>
        </w:rPr>
        <w:t>Check pulse with every chest compression</w:t>
      </w:r>
    </w:p>
    <w:p w:rsidR="00D44AC4" w:rsidRPr="00717EAC" w:rsidRDefault="00D44AC4" w:rsidP="00A66D02">
      <w:pPr>
        <w:pStyle w:val="ListParagraph"/>
        <w:numPr>
          <w:ilvl w:val="0"/>
          <w:numId w:val="31"/>
        </w:numPr>
        <w:overflowPunct/>
        <w:autoSpaceDE/>
        <w:autoSpaceDN/>
        <w:adjustRightInd/>
        <w:spacing w:after="200" w:line="360" w:lineRule="auto"/>
        <w:jc w:val="both"/>
        <w:textAlignment w:val="auto"/>
        <w:rPr>
          <w:sz w:val="24"/>
          <w:szCs w:val="24"/>
        </w:rPr>
      </w:pPr>
      <w:r w:rsidRPr="00717EAC">
        <w:rPr>
          <w:sz w:val="24"/>
          <w:szCs w:val="24"/>
        </w:rPr>
        <w:t>Minimize interruption during chest compressions</w:t>
      </w:r>
    </w:p>
    <w:p w:rsidR="00D44AC4" w:rsidRPr="00717EAC" w:rsidRDefault="00D44AC4" w:rsidP="00A66D02">
      <w:pPr>
        <w:pStyle w:val="ListParagraph"/>
        <w:numPr>
          <w:ilvl w:val="0"/>
          <w:numId w:val="31"/>
        </w:numPr>
        <w:overflowPunct/>
        <w:autoSpaceDE/>
        <w:autoSpaceDN/>
        <w:adjustRightInd/>
        <w:spacing w:after="200" w:line="360" w:lineRule="auto"/>
        <w:jc w:val="both"/>
        <w:textAlignment w:val="auto"/>
        <w:rPr>
          <w:sz w:val="24"/>
          <w:szCs w:val="24"/>
        </w:rPr>
      </w:pPr>
      <w:r w:rsidRPr="00717EAC">
        <w:rPr>
          <w:sz w:val="24"/>
          <w:szCs w:val="24"/>
        </w:rPr>
        <w:t>Avoid hyperventilation</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What is the location for chest compression in infants?</w:t>
      </w:r>
    </w:p>
    <w:p w:rsidR="001661D3" w:rsidRPr="00717EAC" w:rsidRDefault="001661D3" w:rsidP="00A66D02">
      <w:pPr>
        <w:pStyle w:val="ListParagraph"/>
        <w:numPr>
          <w:ilvl w:val="0"/>
          <w:numId w:val="11"/>
        </w:numPr>
        <w:overflowPunct/>
        <w:autoSpaceDE/>
        <w:autoSpaceDN/>
        <w:adjustRightInd/>
        <w:spacing w:after="200" w:line="360" w:lineRule="auto"/>
        <w:jc w:val="both"/>
        <w:textAlignment w:val="auto"/>
        <w:rPr>
          <w:sz w:val="24"/>
          <w:szCs w:val="24"/>
        </w:rPr>
      </w:pPr>
      <w:r w:rsidRPr="00717EAC">
        <w:rPr>
          <w:sz w:val="24"/>
          <w:szCs w:val="24"/>
        </w:rPr>
        <w:t>One finger breadth below the nipple line</w:t>
      </w:r>
    </w:p>
    <w:p w:rsidR="001661D3" w:rsidRPr="00717EAC" w:rsidRDefault="001661D3" w:rsidP="00A66D02">
      <w:pPr>
        <w:pStyle w:val="ListParagraph"/>
        <w:numPr>
          <w:ilvl w:val="0"/>
          <w:numId w:val="11"/>
        </w:numPr>
        <w:overflowPunct/>
        <w:autoSpaceDE/>
        <w:autoSpaceDN/>
        <w:adjustRightInd/>
        <w:spacing w:after="200" w:line="360" w:lineRule="auto"/>
        <w:jc w:val="both"/>
        <w:textAlignment w:val="auto"/>
        <w:rPr>
          <w:sz w:val="24"/>
          <w:szCs w:val="24"/>
        </w:rPr>
      </w:pPr>
      <w:r w:rsidRPr="00717EAC">
        <w:rPr>
          <w:sz w:val="24"/>
          <w:szCs w:val="24"/>
        </w:rPr>
        <w:t>At the intermammary line</w:t>
      </w:r>
    </w:p>
    <w:p w:rsidR="001661D3" w:rsidRPr="00717EAC" w:rsidRDefault="001661D3" w:rsidP="00A66D02">
      <w:pPr>
        <w:pStyle w:val="ListParagraph"/>
        <w:numPr>
          <w:ilvl w:val="0"/>
          <w:numId w:val="11"/>
        </w:numPr>
        <w:overflowPunct/>
        <w:autoSpaceDE/>
        <w:autoSpaceDN/>
        <w:adjustRightInd/>
        <w:spacing w:after="200" w:line="360" w:lineRule="auto"/>
        <w:jc w:val="both"/>
        <w:textAlignment w:val="auto"/>
        <w:rPr>
          <w:sz w:val="24"/>
          <w:szCs w:val="24"/>
        </w:rPr>
      </w:pPr>
      <w:r w:rsidRPr="00717EAC">
        <w:rPr>
          <w:sz w:val="24"/>
          <w:szCs w:val="24"/>
        </w:rPr>
        <w:t>One finger breadth above the nipple line</w:t>
      </w:r>
    </w:p>
    <w:p w:rsidR="001661D3" w:rsidRPr="00717EAC" w:rsidRDefault="001661D3" w:rsidP="00A66D02">
      <w:pPr>
        <w:pStyle w:val="ListParagraph"/>
        <w:numPr>
          <w:ilvl w:val="0"/>
          <w:numId w:val="11"/>
        </w:numPr>
        <w:overflowPunct/>
        <w:autoSpaceDE/>
        <w:autoSpaceDN/>
        <w:adjustRightInd/>
        <w:spacing w:after="200" w:line="360" w:lineRule="auto"/>
        <w:jc w:val="both"/>
        <w:textAlignment w:val="auto"/>
        <w:rPr>
          <w:sz w:val="24"/>
          <w:szCs w:val="24"/>
        </w:rPr>
      </w:pPr>
      <w:r w:rsidRPr="00717EAC">
        <w:rPr>
          <w:sz w:val="24"/>
          <w:szCs w:val="24"/>
        </w:rPr>
        <w:t xml:space="preserve">At </w:t>
      </w:r>
      <w:proofErr w:type="spellStart"/>
      <w:r w:rsidRPr="00717EAC">
        <w:rPr>
          <w:sz w:val="24"/>
          <w:szCs w:val="24"/>
        </w:rPr>
        <w:t>Xiphisternum</w:t>
      </w:r>
      <w:proofErr w:type="spellEnd"/>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Depth of chest compression in adults and children during CPR</w:t>
      </w:r>
    </w:p>
    <w:p w:rsidR="001661D3" w:rsidRPr="00717EAC" w:rsidRDefault="001661D3" w:rsidP="00A66D02">
      <w:pPr>
        <w:pStyle w:val="ListParagraph"/>
        <w:numPr>
          <w:ilvl w:val="0"/>
          <w:numId w:val="12"/>
        </w:numPr>
        <w:overflowPunct/>
        <w:autoSpaceDE/>
        <w:autoSpaceDN/>
        <w:adjustRightInd/>
        <w:spacing w:after="200" w:line="360" w:lineRule="auto"/>
        <w:jc w:val="both"/>
        <w:textAlignment w:val="auto"/>
        <w:rPr>
          <w:sz w:val="24"/>
          <w:szCs w:val="24"/>
        </w:rPr>
      </w:pPr>
      <w:r w:rsidRPr="00717EAC">
        <w:rPr>
          <w:sz w:val="24"/>
          <w:szCs w:val="24"/>
        </w:rPr>
        <w:t>At least 2 inches while avoiding excessive chest compression</w:t>
      </w:r>
    </w:p>
    <w:p w:rsidR="001661D3" w:rsidRPr="00717EAC" w:rsidRDefault="001661D3" w:rsidP="00A66D02">
      <w:pPr>
        <w:pStyle w:val="ListParagraph"/>
        <w:numPr>
          <w:ilvl w:val="0"/>
          <w:numId w:val="12"/>
        </w:numPr>
        <w:overflowPunct/>
        <w:autoSpaceDE/>
        <w:autoSpaceDN/>
        <w:adjustRightInd/>
        <w:spacing w:after="200" w:line="360" w:lineRule="auto"/>
        <w:jc w:val="both"/>
        <w:textAlignment w:val="auto"/>
        <w:rPr>
          <w:sz w:val="24"/>
          <w:szCs w:val="24"/>
        </w:rPr>
      </w:pPr>
      <w:r w:rsidRPr="00717EAC">
        <w:rPr>
          <w:sz w:val="24"/>
          <w:szCs w:val="24"/>
        </w:rPr>
        <w:t>2½ – 3 inches</w:t>
      </w:r>
    </w:p>
    <w:p w:rsidR="001661D3" w:rsidRPr="00717EAC" w:rsidRDefault="001661D3" w:rsidP="00A66D02">
      <w:pPr>
        <w:pStyle w:val="ListParagraph"/>
        <w:numPr>
          <w:ilvl w:val="0"/>
          <w:numId w:val="12"/>
        </w:numPr>
        <w:overflowPunct/>
        <w:autoSpaceDE/>
        <w:autoSpaceDN/>
        <w:adjustRightInd/>
        <w:spacing w:after="200" w:line="360" w:lineRule="auto"/>
        <w:jc w:val="both"/>
        <w:textAlignment w:val="auto"/>
        <w:rPr>
          <w:sz w:val="24"/>
          <w:szCs w:val="24"/>
        </w:rPr>
      </w:pPr>
      <w:r w:rsidRPr="00717EAC">
        <w:rPr>
          <w:sz w:val="24"/>
          <w:szCs w:val="24"/>
        </w:rPr>
        <w:t>1 – 1½ inches</w:t>
      </w:r>
    </w:p>
    <w:p w:rsidR="001661D3" w:rsidRPr="008D6044" w:rsidRDefault="001661D3" w:rsidP="00A66D02">
      <w:pPr>
        <w:pStyle w:val="ListParagraph"/>
        <w:numPr>
          <w:ilvl w:val="0"/>
          <w:numId w:val="12"/>
        </w:numPr>
        <w:overflowPunct/>
        <w:autoSpaceDE/>
        <w:autoSpaceDN/>
        <w:adjustRightInd/>
        <w:spacing w:after="200" w:line="360" w:lineRule="auto"/>
        <w:jc w:val="both"/>
        <w:textAlignment w:val="auto"/>
        <w:rPr>
          <w:sz w:val="24"/>
          <w:szCs w:val="24"/>
        </w:rPr>
      </w:pPr>
      <w:r w:rsidRPr="00717EAC">
        <w:rPr>
          <w:sz w:val="24"/>
          <w:szCs w:val="24"/>
        </w:rPr>
        <w:t>1½ inch</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Depth of compression in neonates during CPR</w:t>
      </w:r>
    </w:p>
    <w:p w:rsidR="001661D3" w:rsidRPr="00717EAC" w:rsidRDefault="001661D3" w:rsidP="00A66D02">
      <w:pPr>
        <w:pStyle w:val="ListParagraph"/>
        <w:numPr>
          <w:ilvl w:val="0"/>
          <w:numId w:val="13"/>
        </w:numPr>
        <w:overflowPunct/>
        <w:autoSpaceDE/>
        <w:autoSpaceDN/>
        <w:adjustRightInd/>
        <w:spacing w:after="200" w:line="360" w:lineRule="auto"/>
        <w:jc w:val="both"/>
        <w:textAlignment w:val="auto"/>
        <w:rPr>
          <w:sz w:val="24"/>
          <w:szCs w:val="24"/>
        </w:rPr>
      </w:pPr>
      <w:r w:rsidRPr="00717EAC">
        <w:rPr>
          <w:sz w:val="24"/>
          <w:szCs w:val="24"/>
        </w:rPr>
        <w:t>1½ – 2 inches                                         C. 1 inch</w:t>
      </w:r>
    </w:p>
    <w:p w:rsidR="001661D3" w:rsidRPr="00717EAC" w:rsidRDefault="001661D3" w:rsidP="00A66D02">
      <w:pPr>
        <w:pStyle w:val="ListParagraph"/>
        <w:numPr>
          <w:ilvl w:val="0"/>
          <w:numId w:val="13"/>
        </w:numPr>
        <w:overflowPunct/>
        <w:autoSpaceDE/>
        <w:autoSpaceDN/>
        <w:adjustRightInd/>
        <w:spacing w:after="200" w:line="360" w:lineRule="auto"/>
        <w:jc w:val="both"/>
        <w:textAlignment w:val="auto"/>
        <w:rPr>
          <w:sz w:val="24"/>
          <w:szCs w:val="24"/>
        </w:rPr>
      </w:pPr>
      <w:r w:rsidRPr="00717EAC">
        <w:rPr>
          <w:sz w:val="24"/>
          <w:szCs w:val="24"/>
        </w:rPr>
        <w:t>2- 2½                                                        D. approximately 1½ inch</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The least Rate of chest compression in adult and Children during CPR</w:t>
      </w:r>
    </w:p>
    <w:p w:rsidR="001661D3" w:rsidRPr="00717EAC" w:rsidRDefault="001661D3" w:rsidP="00A66D02">
      <w:pPr>
        <w:pStyle w:val="ListParagraph"/>
        <w:numPr>
          <w:ilvl w:val="0"/>
          <w:numId w:val="14"/>
        </w:numPr>
        <w:overflowPunct/>
        <w:autoSpaceDE/>
        <w:autoSpaceDN/>
        <w:adjustRightInd/>
        <w:spacing w:after="200" w:line="360" w:lineRule="auto"/>
        <w:jc w:val="both"/>
        <w:textAlignment w:val="auto"/>
        <w:rPr>
          <w:sz w:val="24"/>
          <w:szCs w:val="24"/>
        </w:rPr>
      </w:pPr>
      <w:r w:rsidRPr="00717EAC">
        <w:rPr>
          <w:sz w:val="24"/>
          <w:szCs w:val="24"/>
        </w:rPr>
        <w:t>100 / min                                                 C. 120/min</w:t>
      </w:r>
    </w:p>
    <w:p w:rsidR="001661D3" w:rsidRPr="00717EAC" w:rsidRDefault="001661D3" w:rsidP="00A66D02">
      <w:pPr>
        <w:pStyle w:val="ListParagraph"/>
        <w:numPr>
          <w:ilvl w:val="0"/>
          <w:numId w:val="14"/>
        </w:numPr>
        <w:overflowPunct/>
        <w:autoSpaceDE/>
        <w:autoSpaceDN/>
        <w:adjustRightInd/>
        <w:spacing w:after="200" w:line="360" w:lineRule="auto"/>
        <w:jc w:val="both"/>
        <w:textAlignment w:val="auto"/>
        <w:rPr>
          <w:sz w:val="24"/>
          <w:szCs w:val="24"/>
        </w:rPr>
      </w:pPr>
      <w:r w:rsidRPr="00717EAC">
        <w:rPr>
          <w:sz w:val="24"/>
          <w:szCs w:val="24"/>
        </w:rPr>
        <w:t>80/min                                                     D. 140/min</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How do you give rescue breathing in infants?</w:t>
      </w:r>
    </w:p>
    <w:p w:rsidR="001661D3" w:rsidRPr="00717EAC" w:rsidRDefault="001661D3" w:rsidP="00A66D02">
      <w:pPr>
        <w:pStyle w:val="ListParagraph"/>
        <w:numPr>
          <w:ilvl w:val="0"/>
          <w:numId w:val="15"/>
        </w:numPr>
        <w:overflowPunct/>
        <w:autoSpaceDE/>
        <w:autoSpaceDN/>
        <w:adjustRightInd/>
        <w:spacing w:after="200" w:line="360" w:lineRule="auto"/>
        <w:jc w:val="both"/>
        <w:textAlignment w:val="auto"/>
        <w:rPr>
          <w:sz w:val="24"/>
          <w:szCs w:val="24"/>
        </w:rPr>
      </w:pPr>
      <w:r w:rsidRPr="00717EAC">
        <w:rPr>
          <w:sz w:val="24"/>
          <w:szCs w:val="24"/>
        </w:rPr>
        <w:t xml:space="preserve">Mouth-to-mouth with nose pinched                         C. Mouth-to-mouth without nose pinched </w:t>
      </w:r>
    </w:p>
    <w:p w:rsidR="001661D3" w:rsidRPr="00717EAC" w:rsidRDefault="001661D3" w:rsidP="00A66D02">
      <w:pPr>
        <w:pStyle w:val="ListParagraph"/>
        <w:numPr>
          <w:ilvl w:val="0"/>
          <w:numId w:val="15"/>
        </w:numPr>
        <w:overflowPunct/>
        <w:autoSpaceDE/>
        <w:autoSpaceDN/>
        <w:adjustRightInd/>
        <w:spacing w:after="200" w:line="360" w:lineRule="auto"/>
        <w:jc w:val="both"/>
        <w:textAlignment w:val="auto"/>
        <w:rPr>
          <w:sz w:val="24"/>
          <w:szCs w:val="24"/>
        </w:rPr>
      </w:pPr>
      <w:r w:rsidRPr="00717EAC">
        <w:rPr>
          <w:sz w:val="24"/>
          <w:szCs w:val="24"/>
        </w:rPr>
        <w:t>Mouth-to-mouth and nose                                          D. Mouth-to-Nose only</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lastRenderedPageBreak/>
        <w:t>The compression to ventilation ratio for the lone rescuer giving CPR to victims of ANY age is</w:t>
      </w:r>
    </w:p>
    <w:p w:rsidR="001661D3" w:rsidRPr="00717EAC" w:rsidRDefault="001661D3" w:rsidP="00A66D02">
      <w:pPr>
        <w:pStyle w:val="ListParagraph"/>
        <w:numPr>
          <w:ilvl w:val="0"/>
          <w:numId w:val="16"/>
        </w:numPr>
        <w:overflowPunct/>
        <w:autoSpaceDE/>
        <w:autoSpaceDN/>
        <w:adjustRightInd/>
        <w:spacing w:after="200" w:line="360" w:lineRule="auto"/>
        <w:jc w:val="both"/>
        <w:textAlignment w:val="auto"/>
        <w:rPr>
          <w:sz w:val="24"/>
          <w:szCs w:val="24"/>
        </w:rPr>
      </w:pPr>
      <w:r w:rsidRPr="00717EAC">
        <w:rPr>
          <w:sz w:val="24"/>
          <w:szCs w:val="24"/>
        </w:rPr>
        <w:t>15:1                           B. 15:2                          C. 30:1                        D. 30:2</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What does abbreviation AED stands for?</w:t>
      </w:r>
    </w:p>
    <w:p w:rsidR="001661D3" w:rsidRPr="00717EAC" w:rsidRDefault="001661D3" w:rsidP="00A66D02">
      <w:pPr>
        <w:pStyle w:val="ListParagraph"/>
        <w:numPr>
          <w:ilvl w:val="0"/>
          <w:numId w:val="17"/>
        </w:numPr>
        <w:overflowPunct/>
        <w:autoSpaceDE/>
        <w:autoSpaceDN/>
        <w:adjustRightInd/>
        <w:spacing w:after="200" w:line="360" w:lineRule="auto"/>
        <w:jc w:val="both"/>
        <w:textAlignment w:val="auto"/>
        <w:rPr>
          <w:sz w:val="24"/>
          <w:szCs w:val="24"/>
        </w:rPr>
      </w:pPr>
      <w:r w:rsidRPr="00717EAC">
        <w:rPr>
          <w:sz w:val="24"/>
          <w:szCs w:val="24"/>
        </w:rPr>
        <w:t>Automated external defibrillation                                         C. Advanced electrical defibrillator</w:t>
      </w:r>
    </w:p>
    <w:p w:rsidR="001661D3" w:rsidRPr="00717EAC" w:rsidRDefault="001661D3" w:rsidP="00A66D02">
      <w:pPr>
        <w:pStyle w:val="ListParagraph"/>
        <w:numPr>
          <w:ilvl w:val="0"/>
          <w:numId w:val="17"/>
        </w:numPr>
        <w:overflowPunct/>
        <w:autoSpaceDE/>
        <w:autoSpaceDN/>
        <w:adjustRightInd/>
        <w:spacing w:after="200" w:line="360" w:lineRule="auto"/>
        <w:jc w:val="both"/>
        <w:textAlignment w:val="auto"/>
        <w:rPr>
          <w:sz w:val="24"/>
          <w:szCs w:val="24"/>
        </w:rPr>
      </w:pPr>
      <w:r w:rsidRPr="00717EAC">
        <w:rPr>
          <w:sz w:val="24"/>
          <w:szCs w:val="24"/>
        </w:rPr>
        <w:t>Automated electrical defibrillation                                        D. Advanced external defibrillator</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 xml:space="preserve">Which one </w:t>
      </w:r>
      <w:r w:rsidR="008D6044" w:rsidRPr="00717EAC">
        <w:rPr>
          <w:sz w:val="24"/>
          <w:szCs w:val="24"/>
        </w:rPr>
        <w:t>are shockable rhythms</w:t>
      </w:r>
      <w:r w:rsidRPr="00717EAC">
        <w:rPr>
          <w:sz w:val="24"/>
          <w:szCs w:val="24"/>
        </w:rPr>
        <w:t>?</w:t>
      </w:r>
    </w:p>
    <w:p w:rsidR="001661D3" w:rsidRPr="00717EAC" w:rsidRDefault="001661D3" w:rsidP="00A66D02">
      <w:pPr>
        <w:pStyle w:val="ListParagraph"/>
        <w:numPr>
          <w:ilvl w:val="0"/>
          <w:numId w:val="18"/>
        </w:numPr>
        <w:overflowPunct/>
        <w:autoSpaceDE/>
        <w:autoSpaceDN/>
        <w:adjustRightInd/>
        <w:spacing w:after="200" w:line="360" w:lineRule="auto"/>
        <w:jc w:val="both"/>
        <w:textAlignment w:val="auto"/>
        <w:rPr>
          <w:sz w:val="24"/>
          <w:szCs w:val="24"/>
        </w:rPr>
      </w:pPr>
      <w:r w:rsidRPr="00717EAC">
        <w:rPr>
          <w:sz w:val="24"/>
          <w:szCs w:val="24"/>
        </w:rPr>
        <w:t>Ventricular fibrillation and ventricular tachycardia</w:t>
      </w:r>
    </w:p>
    <w:p w:rsidR="001661D3" w:rsidRPr="00717EAC" w:rsidRDefault="00655738" w:rsidP="00A66D02">
      <w:pPr>
        <w:pStyle w:val="ListParagraph"/>
        <w:numPr>
          <w:ilvl w:val="0"/>
          <w:numId w:val="18"/>
        </w:numPr>
        <w:overflowPunct/>
        <w:autoSpaceDE/>
        <w:autoSpaceDN/>
        <w:adjustRightInd/>
        <w:spacing w:after="200" w:line="360" w:lineRule="auto"/>
        <w:jc w:val="both"/>
        <w:textAlignment w:val="auto"/>
        <w:rPr>
          <w:sz w:val="24"/>
          <w:szCs w:val="24"/>
        </w:rPr>
      </w:pPr>
      <w:r w:rsidRPr="00717EAC">
        <w:rPr>
          <w:sz w:val="24"/>
          <w:szCs w:val="24"/>
        </w:rPr>
        <w:t>Pulse less</w:t>
      </w:r>
      <w:r w:rsidR="001661D3" w:rsidRPr="00717EAC">
        <w:rPr>
          <w:sz w:val="24"/>
          <w:szCs w:val="24"/>
        </w:rPr>
        <w:t xml:space="preserve"> electrical activity and asystole</w:t>
      </w:r>
    </w:p>
    <w:p w:rsidR="001661D3" w:rsidRPr="00717EAC" w:rsidRDefault="001661D3" w:rsidP="00A66D02">
      <w:pPr>
        <w:pStyle w:val="ListParagraph"/>
        <w:numPr>
          <w:ilvl w:val="0"/>
          <w:numId w:val="18"/>
        </w:numPr>
        <w:overflowPunct/>
        <w:autoSpaceDE/>
        <w:autoSpaceDN/>
        <w:adjustRightInd/>
        <w:spacing w:after="200" w:line="360" w:lineRule="auto"/>
        <w:jc w:val="both"/>
        <w:textAlignment w:val="auto"/>
        <w:rPr>
          <w:sz w:val="24"/>
          <w:szCs w:val="24"/>
        </w:rPr>
      </w:pPr>
      <w:proofErr w:type="spellStart"/>
      <w:r w:rsidRPr="00717EAC">
        <w:rPr>
          <w:sz w:val="24"/>
          <w:szCs w:val="24"/>
        </w:rPr>
        <w:t>i</w:t>
      </w:r>
      <w:proofErr w:type="spellEnd"/>
      <w:r w:rsidRPr="00717EAC">
        <w:rPr>
          <w:sz w:val="24"/>
          <w:szCs w:val="24"/>
        </w:rPr>
        <w:t xml:space="preserve"> don't know</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when do you deliver shock for shockable rhythms</w:t>
      </w:r>
    </w:p>
    <w:p w:rsidR="001661D3" w:rsidRPr="00717EAC" w:rsidRDefault="001661D3" w:rsidP="00A66D02">
      <w:pPr>
        <w:pStyle w:val="ListParagraph"/>
        <w:numPr>
          <w:ilvl w:val="0"/>
          <w:numId w:val="19"/>
        </w:numPr>
        <w:overflowPunct/>
        <w:autoSpaceDE/>
        <w:autoSpaceDN/>
        <w:adjustRightInd/>
        <w:spacing w:after="200" w:line="360" w:lineRule="auto"/>
        <w:jc w:val="both"/>
        <w:textAlignment w:val="auto"/>
        <w:rPr>
          <w:sz w:val="24"/>
          <w:szCs w:val="24"/>
        </w:rPr>
      </w:pPr>
      <w:proofErr w:type="gramStart"/>
      <w:r w:rsidRPr="00717EAC">
        <w:rPr>
          <w:sz w:val="24"/>
          <w:szCs w:val="24"/>
        </w:rPr>
        <w:t>two</w:t>
      </w:r>
      <w:proofErr w:type="gramEnd"/>
      <w:r w:rsidRPr="00717EAC">
        <w:rPr>
          <w:sz w:val="24"/>
          <w:szCs w:val="24"/>
        </w:rPr>
        <w:t xml:space="preserve"> minute after CPR starts                                            C. After 10 cycles of CPR</w:t>
      </w:r>
    </w:p>
    <w:p w:rsidR="001661D3" w:rsidRPr="00717EAC" w:rsidRDefault="001661D3" w:rsidP="00A66D02">
      <w:pPr>
        <w:pStyle w:val="ListParagraph"/>
        <w:numPr>
          <w:ilvl w:val="0"/>
          <w:numId w:val="19"/>
        </w:numPr>
        <w:overflowPunct/>
        <w:autoSpaceDE/>
        <w:autoSpaceDN/>
        <w:adjustRightInd/>
        <w:spacing w:after="200" w:line="360" w:lineRule="auto"/>
        <w:jc w:val="both"/>
        <w:textAlignment w:val="auto"/>
        <w:rPr>
          <w:sz w:val="24"/>
          <w:szCs w:val="24"/>
        </w:rPr>
      </w:pPr>
      <w:r w:rsidRPr="00717EAC">
        <w:rPr>
          <w:sz w:val="24"/>
          <w:szCs w:val="24"/>
        </w:rPr>
        <w:t xml:space="preserve">As soon as the defibrillator arrives                                 D. </w:t>
      </w:r>
      <w:proofErr w:type="spellStart"/>
      <w:r w:rsidRPr="00717EAC">
        <w:rPr>
          <w:sz w:val="24"/>
          <w:szCs w:val="24"/>
        </w:rPr>
        <w:t>i</w:t>
      </w:r>
      <w:proofErr w:type="spellEnd"/>
      <w:r w:rsidRPr="00717EAC">
        <w:rPr>
          <w:sz w:val="24"/>
          <w:szCs w:val="24"/>
        </w:rPr>
        <w:t xml:space="preserve"> don't know</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 xml:space="preserve">When assessing unconscious </w:t>
      </w:r>
      <w:r w:rsidR="00A44A2E">
        <w:rPr>
          <w:sz w:val="24"/>
          <w:szCs w:val="24"/>
        </w:rPr>
        <w:t xml:space="preserve">adult </w:t>
      </w:r>
      <w:r w:rsidRPr="00717EAC">
        <w:rPr>
          <w:sz w:val="24"/>
          <w:szCs w:val="24"/>
        </w:rPr>
        <w:t>victim for pulse which of the following is the best artery to check?</w:t>
      </w:r>
    </w:p>
    <w:p w:rsidR="001661D3" w:rsidRPr="00717EAC" w:rsidRDefault="001661D3" w:rsidP="00A66D02">
      <w:pPr>
        <w:pStyle w:val="ListParagraph"/>
        <w:numPr>
          <w:ilvl w:val="0"/>
          <w:numId w:val="20"/>
        </w:numPr>
        <w:overflowPunct/>
        <w:autoSpaceDE/>
        <w:autoSpaceDN/>
        <w:adjustRightInd/>
        <w:spacing w:after="200" w:line="360" w:lineRule="auto"/>
        <w:jc w:val="both"/>
        <w:textAlignment w:val="auto"/>
        <w:rPr>
          <w:sz w:val="24"/>
          <w:szCs w:val="24"/>
        </w:rPr>
      </w:pPr>
      <w:r w:rsidRPr="00717EAC">
        <w:rPr>
          <w:sz w:val="24"/>
          <w:szCs w:val="24"/>
        </w:rPr>
        <w:t>Radial                         B. Femoral                       C. Carotid              D. Brachial</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 xml:space="preserve">When do you assess for </w:t>
      </w:r>
      <w:r w:rsidR="00093FAB" w:rsidRPr="00717EAC">
        <w:rPr>
          <w:sz w:val="24"/>
          <w:szCs w:val="24"/>
        </w:rPr>
        <w:t>return</w:t>
      </w:r>
      <w:r w:rsidRPr="00717EAC">
        <w:rPr>
          <w:sz w:val="24"/>
          <w:szCs w:val="24"/>
        </w:rPr>
        <w:t xml:space="preserve"> of </w:t>
      </w:r>
      <w:r w:rsidR="00093FAB" w:rsidRPr="00717EAC">
        <w:rPr>
          <w:sz w:val="24"/>
          <w:szCs w:val="24"/>
        </w:rPr>
        <w:t>spontaneous</w:t>
      </w:r>
      <w:r w:rsidRPr="00717EAC">
        <w:rPr>
          <w:sz w:val="24"/>
          <w:szCs w:val="24"/>
        </w:rPr>
        <w:t xml:space="preserve"> circulation in order to avoid interruption?</w:t>
      </w:r>
    </w:p>
    <w:p w:rsidR="00D44AC4" w:rsidRPr="00717EAC" w:rsidRDefault="001661D3" w:rsidP="00A66D02">
      <w:pPr>
        <w:pStyle w:val="ListParagraph"/>
        <w:numPr>
          <w:ilvl w:val="0"/>
          <w:numId w:val="21"/>
        </w:numPr>
        <w:overflowPunct/>
        <w:autoSpaceDE/>
        <w:autoSpaceDN/>
        <w:adjustRightInd/>
        <w:spacing w:after="200" w:line="360" w:lineRule="auto"/>
        <w:jc w:val="both"/>
        <w:textAlignment w:val="auto"/>
        <w:rPr>
          <w:sz w:val="24"/>
          <w:szCs w:val="24"/>
        </w:rPr>
      </w:pPr>
      <w:r w:rsidRPr="00717EAC">
        <w:rPr>
          <w:sz w:val="24"/>
          <w:szCs w:val="24"/>
        </w:rPr>
        <w:t xml:space="preserve">every one minute              B. every two minute         </w:t>
      </w:r>
      <w:r w:rsidR="00D44AC4" w:rsidRPr="00717EAC">
        <w:rPr>
          <w:sz w:val="24"/>
          <w:szCs w:val="24"/>
        </w:rPr>
        <w:t xml:space="preserve">      C. after 20 minute       </w:t>
      </w:r>
    </w:p>
    <w:p w:rsidR="001661D3" w:rsidRPr="00717EAC" w:rsidRDefault="001661D3" w:rsidP="00717EAC">
      <w:pPr>
        <w:pStyle w:val="ListParagraph"/>
        <w:overflowPunct/>
        <w:autoSpaceDE/>
        <w:autoSpaceDN/>
        <w:adjustRightInd/>
        <w:spacing w:after="200" w:line="360" w:lineRule="auto"/>
        <w:ind w:left="1080"/>
        <w:jc w:val="both"/>
        <w:textAlignment w:val="auto"/>
        <w:rPr>
          <w:sz w:val="24"/>
          <w:szCs w:val="24"/>
        </w:rPr>
      </w:pPr>
      <w:r w:rsidRPr="00717EAC">
        <w:rPr>
          <w:sz w:val="24"/>
          <w:szCs w:val="24"/>
        </w:rPr>
        <w:t xml:space="preserve"> D. I don’t know</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When can you stop performing CPR?</w:t>
      </w:r>
    </w:p>
    <w:p w:rsidR="001661D3" w:rsidRPr="00717EAC" w:rsidRDefault="001661D3" w:rsidP="00A66D02">
      <w:pPr>
        <w:pStyle w:val="ListParagraph"/>
        <w:numPr>
          <w:ilvl w:val="0"/>
          <w:numId w:val="22"/>
        </w:numPr>
        <w:overflowPunct/>
        <w:autoSpaceDE/>
        <w:autoSpaceDN/>
        <w:adjustRightInd/>
        <w:spacing w:after="200" w:line="360" w:lineRule="auto"/>
        <w:jc w:val="both"/>
        <w:textAlignment w:val="auto"/>
        <w:rPr>
          <w:sz w:val="24"/>
          <w:szCs w:val="24"/>
        </w:rPr>
      </w:pPr>
      <w:r w:rsidRPr="00717EAC">
        <w:rPr>
          <w:sz w:val="24"/>
          <w:szCs w:val="24"/>
        </w:rPr>
        <w:t>When relieved by another trained in CPR</w:t>
      </w:r>
    </w:p>
    <w:p w:rsidR="001661D3" w:rsidRPr="00717EAC" w:rsidRDefault="001661D3" w:rsidP="00A66D02">
      <w:pPr>
        <w:pStyle w:val="ListParagraph"/>
        <w:numPr>
          <w:ilvl w:val="0"/>
          <w:numId w:val="22"/>
        </w:numPr>
        <w:overflowPunct/>
        <w:autoSpaceDE/>
        <w:autoSpaceDN/>
        <w:adjustRightInd/>
        <w:spacing w:after="200" w:line="360" w:lineRule="auto"/>
        <w:jc w:val="both"/>
        <w:textAlignment w:val="auto"/>
        <w:rPr>
          <w:sz w:val="24"/>
          <w:szCs w:val="24"/>
        </w:rPr>
      </w:pPr>
      <w:r w:rsidRPr="00717EAC">
        <w:rPr>
          <w:sz w:val="24"/>
          <w:szCs w:val="24"/>
        </w:rPr>
        <w:t>When you are exhausted</w:t>
      </w:r>
    </w:p>
    <w:p w:rsidR="001661D3" w:rsidRPr="00717EAC" w:rsidRDefault="001661D3" w:rsidP="00A66D02">
      <w:pPr>
        <w:pStyle w:val="ListParagraph"/>
        <w:numPr>
          <w:ilvl w:val="0"/>
          <w:numId w:val="22"/>
        </w:numPr>
        <w:overflowPunct/>
        <w:autoSpaceDE/>
        <w:autoSpaceDN/>
        <w:adjustRightInd/>
        <w:spacing w:after="200" w:line="360" w:lineRule="auto"/>
        <w:jc w:val="both"/>
        <w:textAlignment w:val="auto"/>
        <w:rPr>
          <w:sz w:val="24"/>
          <w:szCs w:val="24"/>
        </w:rPr>
      </w:pPr>
      <w:r w:rsidRPr="00717EAC">
        <w:rPr>
          <w:sz w:val="24"/>
          <w:szCs w:val="24"/>
        </w:rPr>
        <w:t>When the causality is pronounced death</w:t>
      </w:r>
    </w:p>
    <w:p w:rsidR="001661D3" w:rsidRPr="00717EAC" w:rsidRDefault="001661D3" w:rsidP="00A66D02">
      <w:pPr>
        <w:pStyle w:val="ListParagraph"/>
        <w:numPr>
          <w:ilvl w:val="0"/>
          <w:numId w:val="22"/>
        </w:numPr>
        <w:overflowPunct/>
        <w:autoSpaceDE/>
        <w:autoSpaceDN/>
        <w:adjustRightInd/>
        <w:spacing w:after="200" w:line="360" w:lineRule="auto"/>
        <w:jc w:val="both"/>
        <w:textAlignment w:val="auto"/>
        <w:rPr>
          <w:sz w:val="24"/>
          <w:szCs w:val="24"/>
        </w:rPr>
      </w:pPr>
      <w:r w:rsidRPr="00717EAC">
        <w:rPr>
          <w:sz w:val="24"/>
          <w:szCs w:val="24"/>
        </w:rPr>
        <w:t>All of the above</w:t>
      </w:r>
    </w:p>
    <w:p w:rsidR="001661D3" w:rsidRPr="00717EAC" w:rsidRDefault="001661D3" w:rsidP="00A66D02">
      <w:pPr>
        <w:pStyle w:val="ListParagraph"/>
        <w:numPr>
          <w:ilvl w:val="0"/>
          <w:numId w:val="8"/>
        </w:numPr>
        <w:overflowPunct/>
        <w:autoSpaceDE/>
        <w:autoSpaceDN/>
        <w:adjustRightInd/>
        <w:spacing w:after="200" w:line="360" w:lineRule="auto"/>
        <w:jc w:val="both"/>
        <w:textAlignment w:val="auto"/>
        <w:rPr>
          <w:sz w:val="24"/>
          <w:szCs w:val="24"/>
        </w:rPr>
      </w:pPr>
      <w:r w:rsidRPr="00717EAC">
        <w:rPr>
          <w:sz w:val="24"/>
          <w:szCs w:val="24"/>
        </w:rPr>
        <w:t xml:space="preserve">What is the recommended position for the victim pregnant women when performing </w:t>
      </w:r>
      <w:r w:rsidR="00717EAC" w:rsidRPr="00717EAC">
        <w:rPr>
          <w:sz w:val="24"/>
          <w:szCs w:val="24"/>
        </w:rPr>
        <w:t>CPR?</w:t>
      </w:r>
    </w:p>
    <w:p w:rsidR="001661D3" w:rsidRPr="00717EAC" w:rsidRDefault="001661D3" w:rsidP="00A66D02">
      <w:pPr>
        <w:pStyle w:val="ListParagraph"/>
        <w:numPr>
          <w:ilvl w:val="0"/>
          <w:numId w:val="23"/>
        </w:numPr>
        <w:overflowPunct/>
        <w:autoSpaceDE/>
        <w:autoSpaceDN/>
        <w:adjustRightInd/>
        <w:spacing w:after="200" w:line="360" w:lineRule="auto"/>
        <w:jc w:val="both"/>
        <w:textAlignment w:val="auto"/>
        <w:rPr>
          <w:sz w:val="24"/>
          <w:szCs w:val="24"/>
        </w:rPr>
      </w:pPr>
      <w:r w:rsidRPr="00717EAC">
        <w:rPr>
          <w:sz w:val="24"/>
          <w:szCs w:val="24"/>
        </w:rPr>
        <w:t>Supine position with firm wedge to support right side of the pelvis and thorax</w:t>
      </w:r>
    </w:p>
    <w:p w:rsidR="001661D3" w:rsidRPr="00717EAC" w:rsidRDefault="001661D3" w:rsidP="00A66D02">
      <w:pPr>
        <w:pStyle w:val="ListParagraph"/>
        <w:numPr>
          <w:ilvl w:val="0"/>
          <w:numId w:val="23"/>
        </w:numPr>
        <w:overflowPunct/>
        <w:autoSpaceDE/>
        <w:autoSpaceDN/>
        <w:adjustRightInd/>
        <w:spacing w:after="200" w:line="360" w:lineRule="auto"/>
        <w:jc w:val="both"/>
        <w:textAlignment w:val="auto"/>
        <w:rPr>
          <w:sz w:val="24"/>
          <w:szCs w:val="24"/>
        </w:rPr>
      </w:pPr>
      <w:r w:rsidRPr="00717EAC">
        <w:rPr>
          <w:sz w:val="24"/>
          <w:szCs w:val="24"/>
        </w:rPr>
        <w:t xml:space="preserve">Supine position with left manual uterine displacement if the </w:t>
      </w:r>
      <w:proofErr w:type="spellStart"/>
      <w:r w:rsidRPr="00717EAC">
        <w:rPr>
          <w:sz w:val="24"/>
          <w:szCs w:val="24"/>
        </w:rPr>
        <w:t>fudus</w:t>
      </w:r>
      <w:proofErr w:type="spellEnd"/>
      <w:r w:rsidR="00655738">
        <w:rPr>
          <w:sz w:val="24"/>
          <w:szCs w:val="24"/>
        </w:rPr>
        <w:t xml:space="preserve"> </w:t>
      </w:r>
      <w:r w:rsidR="00655738" w:rsidRPr="00717EAC">
        <w:rPr>
          <w:sz w:val="24"/>
          <w:szCs w:val="24"/>
        </w:rPr>
        <w:t>height</w:t>
      </w:r>
      <w:r w:rsidRPr="00717EAC">
        <w:rPr>
          <w:sz w:val="24"/>
          <w:szCs w:val="24"/>
        </w:rPr>
        <w:t xml:space="preserve"> is at or above the level of umbilicus</w:t>
      </w:r>
    </w:p>
    <w:p w:rsidR="001661D3" w:rsidRPr="00717EAC" w:rsidRDefault="001661D3" w:rsidP="00A66D02">
      <w:pPr>
        <w:pStyle w:val="ListParagraph"/>
        <w:numPr>
          <w:ilvl w:val="0"/>
          <w:numId w:val="23"/>
        </w:numPr>
        <w:overflowPunct/>
        <w:autoSpaceDE/>
        <w:autoSpaceDN/>
        <w:adjustRightInd/>
        <w:spacing w:after="200" w:line="360" w:lineRule="auto"/>
        <w:jc w:val="both"/>
        <w:textAlignment w:val="auto"/>
        <w:rPr>
          <w:sz w:val="24"/>
          <w:szCs w:val="24"/>
        </w:rPr>
      </w:pPr>
      <w:r w:rsidRPr="00717EAC">
        <w:rPr>
          <w:sz w:val="24"/>
          <w:szCs w:val="24"/>
        </w:rPr>
        <w:t>Placing the patient in left lateral tilt of 27-30 degree using a firm wedge to the support the pelvis and thorax</w:t>
      </w:r>
    </w:p>
    <w:p w:rsidR="008C26ED" w:rsidRDefault="001661D3" w:rsidP="00A66D02">
      <w:pPr>
        <w:pStyle w:val="ListParagraph"/>
        <w:numPr>
          <w:ilvl w:val="0"/>
          <w:numId w:val="23"/>
        </w:numPr>
        <w:overflowPunct/>
        <w:autoSpaceDE/>
        <w:autoSpaceDN/>
        <w:adjustRightInd/>
        <w:spacing w:after="200" w:line="360" w:lineRule="auto"/>
        <w:jc w:val="both"/>
        <w:textAlignment w:val="auto"/>
        <w:rPr>
          <w:sz w:val="24"/>
          <w:szCs w:val="24"/>
        </w:rPr>
      </w:pPr>
      <w:r w:rsidRPr="00717EAC">
        <w:rPr>
          <w:sz w:val="24"/>
          <w:szCs w:val="24"/>
        </w:rPr>
        <w:t>Left lateral position</w:t>
      </w:r>
    </w:p>
    <w:p w:rsidR="001661D3" w:rsidRPr="00E12EA4" w:rsidRDefault="002B0547" w:rsidP="00E12EA4">
      <w:pPr>
        <w:overflowPunct/>
        <w:autoSpaceDE/>
        <w:autoSpaceDN/>
        <w:adjustRightInd/>
        <w:spacing w:after="200" w:line="360" w:lineRule="auto"/>
        <w:jc w:val="both"/>
        <w:textAlignment w:val="auto"/>
        <w:rPr>
          <w:sz w:val="24"/>
          <w:szCs w:val="24"/>
        </w:rPr>
      </w:pPr>
      <w:r>
        <w:rPr>
          <w:b/>
          <w:sz w:val="24"/>
          <w:szCs w:val="24"/>
        </w:rPr>
        <w:lastRenderedPageBreak/>
        <w:t>Part III</w:t>
      </w:r>
      <w:r w:rsidR="001661D3" w:rsidRPr="00E12EA4">
        <w:rPr>
          <w:b/>
          <w:sz w:val="24"/>
          <w:szCs w:val="24"/>
        </w:rPr>
        <w:t>:  Question regarding attitude of residents toward CPR</w:t>
      </w:r>
    </w:p>
    <w:p w:rsidR="00296904" w:rsidRPr="00717EAC" w:rsidRDefault="00296904" w:rsidP="00A66D02">
      <w:pPr>
        <w:pStyle w:val="ListParagraph"/>
        <w:numPr>
          <w:ilvl w:val="0"/>
          <w:numId w:val="32"/>
        </w:numPr>
        <w:spacing w:line="360" w:lineRule="auto"/>
        <w:jc w:val="both"/>
        <w:rPr>
          <w:b/>
          <w:sz w:val="24"/>
          <w:szCs w:val="24"/>
        </w:rPr>
      </w:pPr>
      <w:r w:rsidRPr="00717EAC">
        <w:rPr>
          <w:b/>
          <w:sz w:val="24"/>
          <w:szCs w:val="24"/>
        </w:rPr>
        <w:t>Definitely    B. Likely      C. unlikely   D. definitely not   E. I don’t know</w:t>
      </w:r>
    </w:p>
    <w:p w:rsidR="001661D3" w:rsidRDefault="001661D3" w:rsidP="00A66D02">
      <w:pPr>
        <w:pStyle w:val="ListParagraph"/>
        <w:numPr>
          <w:ilvl w:val="0"/>
          <w:numId w:val="29"/>
        </w:numPr>
        <w:overflowPunct/>
        <w:autoSpaceDE/>
        <w:autoSpaceDN/>
        <w:adjustRightInd/>
        <w:spacing w:after="200" w:line="360" w:lineRule="auto"/>
        <w:jc w:val="both"/>
        <w:textAlignment w:val="auto"/>
        <w:rPr>
          <w:sz w:val="24"/>
          <w:szCs w:val="24"/>
        </w:rPr>
      </w:pPr>
      <w:r w:rsidRPr="00717EAC">
        <w:rPr>
          <w:sz w:val="24"/>
          <w:szCs w:val="24"/>
        </w:rPr>
        <w:t xml:space="preserve">Do you think CPR increase the chance of survival rate in patient with cardiac arrest </w:t>
      </w:r>
    </w:p>
    <w:p w:rsidR="00EB0D97" w:rsidRPr="00EB0D97" w:rsidRDefault="00EB0D97" w:rsidP="00A66D02">
      <w:pPr>
        <w:pStyle w:val="ListParagraph"/>
        <w:numPr>
          <w:ilvl w:val="0"/>
          <w:numId w:val="29"/>
        </w:numPr>
        <w:overflowPunct/>
        <w:autoSpaceDE/>
        <w:autoSpaceDN/>
        <w:adjustRightInd/>
        <w:spacing w:after="200" w:line="360" w:lineRule="auto"/>
        <w:jc w:val="both"/>
        <w:textAlignment w:val="auto"/>
        <w:rPr>
          <w:sz w:val="24"/>
          <w:szCs w:val="24"/>
        </w:rPr>
      </w:pPr>
      <w:r w:rsidRPr="00EB0D97">
        <w:rPr>
          <w:sz w:val="23"/>
          <w:szCs w:val="23"/>
        </w:rPr>
        <w:t>Do you think that the fear of further harming a heart attack victim influences you greatly in initiating cardiopulmonary resuscitation?</w:t>
      </w:r>
    </w:p>
    <w:p w:rsidR="001661D3" w:rsidRPr="00717EAC" w:rsidRDefault="001661D3" w:rsidP="00A66D02">
      <w:pPr>
        <w:pStyle w:val="ListParagraph"/>
        <w:numPr>
          <w:ilvl w:val="0"/>
          <w:numId w:val="29"/>
        </w:numPr>
        <w:overflowPunct/>
        <w:autoSpaceDE/>
        <w:autoSpaceDN/>
        <w:adjustRightInd/>
        <w:spacing w:after="200" w:line="360" w:lineRule="auto"/>
        <w:jc w:val="both"/>
        <w:textAlignment w:val="auto"/>
        <w:rPr>
          <w:sz w:val="24"/>
          <w:szCs w:val="24"/>
        </w:rPr>
      </w:pPr>
      <w:r w:rsidRPr="00717EAC">
        <w:rPr>
          <w:sz w:val="24"/>
          <w:szCs w:val="24"/>
        </w:rPr>
        <w:t>Are you willing to provide Chest compression to a stranger</w:t>
      </w:r>
    </w:p>
    <w:p w:rsidR="001661D3" w:rsidRPr="00EB0D97" w:rsidRDefault="00EB0D97" w:rsidP="00A66D02">
      <w:pPr>
        <w:pStyle w:val="ListParagraph"/>
        <w:numPr>
          <w:ilvl w:val="0"/>
          <w:numId w:val="29"/>
        </w:numPr>
        <w:overflowPunct/>
        <w:autoSpaceDE/>
        <w:autoSpaceDN/>
        <w:adjustRightInd/>
        <w:spacing w:after="200" w:line="360" w:lineRule="auto"/>
        <w:jc w:val="both"/>
        <w:textAlignment w:val="auto"/>
        <w:rPr>
          <w:sz w:val="24"/>
          <w:szCs w:val="24"/>
        </w:rPr>
      </w:pPr>
      <w:r w:rsidRPr="00EB0D97">
        <w:rPr>
          <w:sz w:val="23"/>
          <w:szCs w:val="23"/>
        </w:rPr>
        <w:t>Do you think that lack of training influence you in initiating resuscitation?</w:t>
      </w:r>
    </w:p>
    <w:p w:rsidR="00EB0D97" w:rsidRPr="00EB0D97" w:rsidRDefault="00EB0D97" w:rsidP="00A66D02">
      <w:pPr>
        <w:pStyle w:val="ListParagraph"/>
        <w:numPr>
          <w:ilvl w:val="0"/>
          <w:numId w:val="29"/>
        </w:numPr>
        <w:overflowPunct/>
        <w:autoSpaceDE/>
        <w:autoSpaceDN/>
        <w:adjustRightInd/>
        <w:spacing w:after="200" w:line="360" w:lineRule="auto"/>
        <w:jc w:val="both"/>
        <w:textAlignment w:val="auto"/>
        <w:rPr>
          <w:sz w:val="24"/>
          <w:szCs w:val="24"/>
        </w:rPr>
      </w:pPr>
      <w:proofErr w:type="gramStart"/>
      <w:r w:rsidRPr="00717EAC">
        <w:rPr>
          <w:sz w:val="24"/>
          <w:szCs w:val="24"/>
        </w:rPr>
        <w:t>Do</w:t>
      </w:r>
      <w:proofErr w:type="gramEnd"/>
      <w:r w:rsidRPr="00717EAC">
        <w:rPr>
          <w:sz w:val="24"/>
          <w:szCs w:val="24"/>
        </w:rPr>
        <w:t xml:space="preserve"> u believe that your knowledge of CPR is sufficient</w:t>
      </w:r>
      <w:r>
        <w:rPr>
          <w:sz w:val="24"/>
          <w:szCs w:val="24"/>
        </w:rPr>
        <w:t>?</w:t>
      </w:r>
    </w:p>
    <w:p w:rsidR="007038B0" w:rsidRPr="00717EAC" w:rsidRDefault="001661D3" w:rsidP="00A66D02">
      <w:pPr>
        <w:pStyle w:val="ListParagraph"/>
        <w:numPr>
          <w:ilvl w:val="0"/>
          <w:numId w:val="29"/>
        </w:numPr>
        <w:overflowPunct/>
        <w:autoSpaceDE/>
        <w:autoSpaceDN/>
        <w:adjustRightInd/>
        <w:spacing w:after="200" w:line="360" w:lineRule="auto"/>
        <w:jc w:val="both"/>
        <w:textAlignment w:val="auto"/>
        <w:rPr>
          <w:sz w:val="24"/>
          <w:szCs w:val="24"/>
        </w:rPr>
      </w:pPr>
      <w:r w:rsidRPr="00717EAC">
        <w:rPr>
          <w:sz w:val="24"/>
          <w:szCs w:val="24"/>
        </w:rPr>
        <w:t xml:space="preserve">Do you think that CPR training course should be mandatory for all </w:t>
      </w:r>
      <w:r w:rsidR="00EB0D97" w:rsidRPr="00717EAC">
        <w:rPr>
          <w:sz w:val="24"/>
          <w:szCs w:val="24"/>
        </w:rPr>
        <w:t>residents</w:t>
      </w:r>
      <w:r w:rsidR="00EB0D97">
        <w:rPr>
          <w:sz w:val="24"/>
          <w:szCs w:val="24"/>
        </w:rPr>
        <w:t>?</w:t>
      </w:r>
    </w:p>
    <w:p w:rsidR="007038B0" w:rsidRPr="00717EAC" w:rsidRDefault="007038B0" w:rsidP="00A66D02">
      <w:pPr>
        <w:pStyle w:val="ListParagraph"/>
        <w:numPr>
          <w:ilvl w:val="0"/>
          <w:numId w:val="29"/>
        </w:numPr>
        <w:overflowPunct/>
        <w:autoSpaceDE/>
        <w:autoSpaceDN/>
        <w:adjustRightInd/>
        <w:spacing w:after="200" w:line="360" w:lineRule="auto"/>
        <w:jc w:val="both"/>
        <w:textAlignment w:val="auto"/>
        <w:rPr>
          <w:sz w:val="24"/>
          <w:szCs w:val="24"/>
        </w:rPr>
      </w:pPr>
      <w:r w:rsidRPr="00717EAC">
        <w:rPr>
          <w:sz w:val="24"/>
          <w:szCs w:val="24"/>
        </w:rPr>
        <w:t>Would you like to give Lesson</w:t>
      </w:r>
      <w:r w:rsidR="00A053ED" w:rsidRPr="00717EAC">
        <w:rPr>
          <w:sz w:val="24"/>
          <w:szCs w:val="24"/>
        </w:rPr>
        <w:t xml:space="preserve"> about CPR</w:t>
      </w:r>
      <w:r w:rsidRPr="00717EAC">
        <w:rPr>
          <w:sz w:val="24"/>
          <w:szCs w:val="24"/>
        </w:rPr>
        <w:t xml:space="preserve"> to your </w:t>
      </w:r>
      <w:r w:rsidR="00EB0D97" w:rsidRPr="00717EAC">
        <w:rPr>
          <w:sz w:val="24"/>
          <w:szCs w:val="24"/>
        </w:rPr>
        <w:t>juniors?</w:t>
      </w:r>
    </w:p>
    <w:p w:rsidR="00EB6A1A" w:rsidRPr="00717EAC" w:rsidRDefault="00EB6A1A" w:rsidP="00717EAC">
      <w:pPr>
        <w:spacing w:line="360" w:lineRule="auto"/>
        <w:rPr>
          <w:sz w:val="24"/>
          <w:szCs w:val="24"/>
        </w:rPr>
      </w:pPr>
    </w:p>
    <w:p w:rsidR="00EB6A1A" w:rsidRPr="00717EAC" w:rsidRDefault="00EB6A1A" w:rsidP="00717EAC">
      <w:pPr>
        <w:spacing w:line="360" w:lineRule="auto"/>
        <w:rPr>
          <w:sz w:val="24"/>
          <w:szCs w:val="24"/>
        </w:rPr>
      </w:pPr>
    </w:p>
    <w:p w:rsidR="00A32B2C" w:rsidRPr="003A3945" w:rsidRDefault="00A32B2C" w:rsidP="003A3945">
      <w:pPr>
        <w:spacing w:line="360" w:lineRule="auto"/>
        <w:rPr>
          <w:sz w:val="24"/>
          <w:szCs w:val="24"/>
        </w:rPr>
      </w:pPr>
    </w:p>
    <w:p w:rsidR="00A32B2C" w:rsidRPr="003A3945" w:rsidRDefault="00A32B2C" w:rsidP="003A3945">
      <w:pPr>
        <w:spacing w:line="360" w:lineRule="auto"/>
        <w:rPr>
          <w:sz w:val="24"/>
          <w:szCs w:val="24"/>
        </w:rPr>
      </w:pPr>
    </w:p>
    <w:p w:rsidR="00A32B2C" w:rsidRPr="003A3945" w:rsidRDefault="00A32B2C" w:rsidP="003A3945">
      <w:pPr>
        <w:spacing w:line="360" w:lineRule="auto"/>
        <w:rPr>
          <w:sz w:val="24"/>
          <w:szCs w:val="24"/>
        </w:rPr>
      </w:pPr>
    </w:p>
    <w:p w:rsidR="00A32B2C" w:rsidRDefault="00A32B2C" w:rsidP="003A3945">
      <w:pPr>
        <w:spacing w:line="360" w:lineRule="auto"/>
        <w:rPr>
          <w:sz w:val="24"/>
          <w:szCs w:val="24"/>
        </w:rPr>
      </w:pPr>
    </w:p>
    <w:p w:rsidR="00C81828" w:rsidRDefault="00C81828" w:rsidP="003A3945">
      <w:pPr>
        <w:spacing w:line="360" w:lineRule="auto"/>
        <w:rPr>
          <w:sz w:val="24"/>
          <w:szCs w:val="24"/>
        </w:rPr>
      </w:pPr>
    </w:p>
    <w:p w:rsidR="00C81828" w:rsidRDefault="00C81828" w:rsidP="003A3945">
      <w:pPr>
        <w:spacing w:line="360" w:lineRule="auto"/>
        <w:rPr>
          <w:sz w:val="24"/>
          <w:szCs w:val="24"/>
        </w:rPr>
      </w:pPr>
    </w:p>
    <w:p w:rsidR="00C81828" w:rsidRDefault="00C81828" w:rsidP="003A3945">
      <w:pPr>
        <w:spacing w:line="360" w:lineRule="auto"/>
        <w:rPr>
          <w:sz w:val="24"/>
          <w:szCs w:val="24"/>
        </w:rPr>
      </w:pPr>
    </w:p>
    <w:p w:rsidR="00C81828" w:rsidRDefault="00C81828" w:rsidP="003A3945">
      <w:pPr>
        <w:spacing w:line="360" w:lineRule="auto"/>
        <w:rPr>
          <w:sz w:val="24"/>
          <w:szCs w:val="24"/>
        </w:rPr>
      </w:pPr>
    </w:p>
    <w:p w:rsidR="00C81828" w:rsidRDefault="00C81828" w:rsidP="003A3945">
      <w:pPr>
        <w:spacing w:line="360" w:lineRule="auto"/>
        <w:rPr>
          <w:sz w:val="24"/>
          <w:szCs w:val="24"/>
        </w:rPr>
      </w:pPr>
    </w:p>
    <w:p w:rsidR="00C81828" w:rsidRDefault="00C81828" w:rsidP="003A3945">
      <w:pPr>
        <w:spacing w:line="360" w:lineRule="auto"/>
        <w:rPr>
          <w:sz w:val="24"/>
          <w:szCs w:val="24"/>
        </w:rPr>
      </w:pPr>
    </w:p>
    <w:p w:rsidR="00C81828" w:rsidRDefault="00C81828" w:rsidP="003A3945">
      <w:pPr>
        <w:spacing w:line="360" w:lineRule="auto"/>
        <w:rPr>
          <w:sz w:val="24"/>
          <w:szCs w:val="24"/>
        </w:rPr>
      </w:pPr>
    </w:p>
    <w:p w:rsidR="00C81828" w:rsidRDefault="00C81828" w:rsidP="003A3945">
      <w:pPr>
        <w:spacing w:line="360" w:lineRule="auto"/>
        <w:rPr>
          <w:sz w:val="24"/>
          <w:szCs w:val="24"/>
        </w:rPr>
      </w:pPr>
    </w:p>
    <w:p w:rsidR="00C81828" w:rsidRDefault="00C81828" w:rsidP="003A3945">
      <w:pPr>
        <w:spacing w:line="360" w:lineRule="auto"/>
        <w:rPr>
          <w:sz w:val="24"/>
          <w:szCs w:val="24"/>
        </w:rPr>
      </w:pPr>
    </w:p>
    <w:p w:rsidR="00C24186" w:rsidRDefault="00C24186" w:rsidP="00C81828">
      <w:pPr>
        <w:pStyle w:val="Heading1"/>
        <w:tabs>
          <w:tab w:val="left" w:pos="-2520"/>
        </w:tabs>
      </w:pPr>
      <w:bookmarkStart w:id="81" w:name="_Toc46570899"/>
    </w:p>
    <w:p w:rsidR="00D46C94" w:rsidRPr="00D46C94" w:rsidRDefault="00D46C94" w:rsidP="00D46C94"/>
    <w:p w:rsidR="00C24186" w:rsidRDefault="00C24186" w:rsidP="00C81828">
      <w:pPr>
        <w:pStyle w:val="Heading1"/>
        <w:tabs>
          <w:tab w:val="left" w:pos="-2520"/>
        </w:tabs>
      </w:pPr>
    </w:p>
    <w:p w:rsidR="00717EAC" w:rsidRDefault="00717EAC">
      <w:pPr>
        <w:overflowPunct/>
        <w:autoSpaceDE/>
        <w:autoSpaceDN/>
        <w:adjustRightInd/>
        <w:spacing w:after="160" w:line="259" w:lineRule="auto"/>
        <w:textAlignment w:val="auto"/>
        <w:rPr>
          <w:b/>
          <w:sz w:val="24"/>
          <w:szCs w:val="24"/>
        </w:rPr>
      </w:pPr>
    </w:p>
    <w:p w:rsidR="0049279D" w:rsidRDefault="0049279D" w:rsidP="00E6671D">
      <w:pPr>
        <w:rPr>
          <w:b/>
          <w:sz w:val="24"/>
        </w:rPr>
      </w:pPr>
      <w:bookmarkStart w:id="82" w:name="_Toc46678807"/>
    </w:p>
    <w:p w:rsidR="000E2486" w:rsidRDefault="000E2486">
      <w:pPr>
        <w:overflowPunct/>
        <w:autoSpaceDE/>
        <w:autoSpaceDN/>
        <w:adjustRightInd/>
        <w:spacing w:after="160" w:line="259" w:lineRule="auto"/>
        <w:textAlignment w:val="auto"/>
        <w:rPr>
          <w:b/>
          <w:sz w:val="24"/>
        </w:rPr>
      </w:pPr>
      <w:r>
        <w:rPr>
          <w:b/>
          <w:sz w:val="24"/>
        </w:rPr>
        <w:br w:type="page"/>
      </w:r>
    </w:p>
    <w:p w:rsidR="00717EAC" w:rsidRPr="00E6671D" w:rsidRDefault="00C81828" w:rsidP="00E6671D">
      <w:pPr>
        <w:rPr>
          <w:b/>
          <w:sz w:val="24"/>
        </w:rPr>
      </w:pPr>
      <w:r w:rsidRPr="00E6671D">
        <w:rPr>
          <w:b/>
          <w:sz w:val="24"/>
        </w:rPr>
        <w:lastRenderedPageBreak/>
        <w:t>Declaration</w:t>
      </w:r>
      <w:bookmarkEnd w:id="81"/>
      <w:bookmarkEnd w:id="82"/>
    </w:p>
    <w:p w:rsidR="00B75CE5" w:rsidRDefault="00B75CE5" w:rsidP="00B75CE5">
      <w:pPr>
        <w:rPr>
          <w:sz w:val="24"/>
          <w:szCs w:val="24"/>
        </w:rPr>
      </w:pPr>
      <w:bookmarkStart w:id="83" w:name="_Toc46678808"/>
    </w:p>
    <w:p w:rsidR="00C81828" w:rsidRPr="00B75CE5" w:rsidRDefault="00C81828" w:rsidP="00A347D5">
      <w:pPr>
        <w:jc w:val="both"/>
        <w:rPr>
          <w:sz w:val="24"/>
          <w:szCs w:val="24"/>
        </w:rPr>
      </w:pPr>
      <w:r w:rsidRPr="00B75CE5">
        <w:rPr>
          <w:sz w:val="24"/>
          <w:szCs w:val="24"/>
        </w:rPr>
        <w:t xml:space="preserve">The undersigned agrees to accept responsibility for the scientific ethical and technical conduct of the research proposal and for provision of required progress reports as per terms and conditions of the St Paul’s Hospital and Millennium Medical College in effect at the time </w:t>
      </w:r>
      <w:r w:rsidR="00A347D5" w:rsidRPr="00B75CE5">
        <w:rPr>
          <w:sz w:val="24"/>
          <w:szCs w:val="24"/>
        </w:rPr>
        <w:t>of grant</w:t>
      </w:r>
      <w:r w:rsidRPr="00B75CE5">
        <w:rPr>
          <w:sz w:val="24"/>
          <w:szCs w:val="24"/>
        </w:rPr>
        <w:t xml:space="preserve"> is forwarded as the result of this application.</w:t>
      </w:r>
      <w:bookmarkEnd w:id="83"/>
    </w:p>
    <w:p w:rsidR="00C3335E" w:rsidRDefault="00C81828" w:rsidP="00717EAC">
      <w:pPr>
        <w:spacing w:line="360" w:lineRule="auto"/>
        <w:jc w:val="both"/>
        <w:rPr>
          <w:sz w:val="24"/>
          <w:szCs w:val="24"/>
        </w:rPr>
      </w:pPr>
      <w:r w:rsidRPr="00717EAC">
        <w:rPr>
          <w:sz w:val="24"/>
          <w:szCs w:val="24"/>
        </w:rPr>
        <w:t xml:space="preserve">  </w:t>
      </w:r>
    </w:p>
    <w:p w:rsidR="00C81828" w:rsidRPr="00717EAC" w:rsidRDefault="00C81828" w:rsidP="00717EAC">
      <w:pPr>
        <w:spacing w:line="360" w:lineRule="auto"/>
        <w:jc w:val="both"/>
        <w:rPr>
          <w:sz w:val="24"/>
          <w:szCs w:val="24"/>
        </w:rPr>
      </w:pPr>
      <w:r w:rsidRPr="00717EAC">
        <w:rPr>
          <w:sz w:val="24"/>
          <w:szCs w:val="24"/>
        </w:rPr>
        <w:t>Name of the student: _______________________________________</w:t>
      </w:r>
    </w:p>
    <w:p w:rsidR="00C81828" w:rsidRPr="00717EAC" w:rsidRDefault="00C81828" w:rsidP="00717EAC">
      <w:pPr>
        <w:spacing w:line="360" w:lineRule="auto"/>
        <w:jc w:val="both"/>
        <w:rPr>
          <w:sz w:val="24"/>
          <w:szCs w:val="24"/>
        </w:rPr>
      </w:pPr>
      <w:r w:rsidRPr="00717EAC">
        <w:rPr>
          <w:sz w:val="24"/>
          <w:szCs w:val="24"/>
        </w:rPr>
        <w:t xml:space="preserve">   </w:t>
      </w:r>
      <w:proofErr w:type="gramStart"/>
      <w:r w:rsidR="007B720E" w:rsidRPr="00717EAC">
        <w:rPr>
          <w:sz w:val="24"/>
          <w:szCs w:val="24"/>
        </w:rPr>
        <w:t>Date.</w:t>
      </w:r>
      <w:proofErr w:type="gramEnd"/>
      <w:r w:rsidR="007B720E" w:rsidRPr="00717EAC">
        <w:rPr>
          <w:sz w:val="24"/>
          <w:szCs w:val="24"/>
        </w:rPr>
        <w:t xml:space="preserve"> _</w:t>
      </w:r>
      <w:r w:rsidRPr="00717EAC">
        <w:rPr>
          <w:sz w:val="24"/>
          <w:szCs w:val="24"/>
        </w:rPr>
        <w:t xml:space="preserve">___________________              Signature _________________    </w:t>
      </w:r>
    </w:p>
    <w:p w:rsidR="00C81828" w:rsidRPr="00717EAC" w:rsidRDefault="00717EAC" w:rsidP="00717EAC">
      <w:pPr>
        <w:spacing w:line="360" w:lineRule="auto"/>
        <w:jc w:val="both"/>
        <w:rPr>
          <w:sz w:val="24"/>
          <w:szCs w:val="24"/>
        </w:rPr>
      </w:pPr>
      <w:r w:rsidRPr="00717EAC">
        <w:rPr>
          <w:sz w:val="24"/>
          <w:szCs w:val="24"/>
        </w:rPr>
        <w:t>Approval of the first advisor</w:t>
      </w:r>
    </w:p>
    <w:p w:rsidR="00C81828" w:rsidRPr="00717EAC" w:rsidRDefault="00C81828" w:rsidP="00717EAC">
      <w:pPr>
        <w:spacing w:line="360" w:lineRule="auto"/>
        <w:jc w:val="both"/>
        <w:rPr>
          <w:sz w:val="24"/>
          <w:szCs w:val="24"/>
        </w:rPr>
      </w:pPr>
      <w:r w:rsidRPr="00717EAC">
        <w:rPr>
          <w:sz w:val="24"/>
          <w:szCs w:val="24"/>
        </w:rPr>
        <w:t>Name of Public Health advisor: _________________________________</w:t>
      </w:r>
    </w:p>
    <w:p w:rsidR="00C81828" w:rsidRPr="00717EAC" w:rsidRDefault="007B720E" w:rsidP="00717EAC">
      <w:pPr>
        <w:spacing w:line="360" w:lineRule="auto"/>
        <w:jc w:val="both"/>
        <w:rPr>
          <w:sz w:val="24"/>
          <w:szCs w:val="24"/>
        </w:rPr>
      </w:pPr>
      <w:proofErr w:type="gramStart"/>
      <w:r w:rsidRPr="00717EAC">
        <w:rPr>
          <w:sz w:val="24"/>
          <w:szCs w:val="24"/>
        </w:rPr>
        <w:t>Date.</w:t>
      </w:r>
      <w:proofErr w:type="gramEnd"/>
      <w:r w:rsidRPr="00717EAC">
        <w:rPr>
          <w:sz w:val="24"/>
          <w:szCs w:val="24"/>
        </w:rPr>
        <w:t xml:space="preserve"> _</w:t>
      </w:r>
      <w:r w:rsidR="00C81828" w:rsidRPr="00717EAC">
        <w:rPr>
          <w:sz w:val="24"/>
          <w:szCs w:val="24"/>
        </w:rPr>
        <w:t xml:space="preserve">___________________              Signature _________________    </w:t>
      </w:r>
    </w:p>
    <w:p w:rsidR="00C81828" w:rsidRPr="00717EAC" w:rsidRDefault="00C81828" w:rsidP="00717EAC">
      <w:pPr>
        <w:spacing w:line="360" w:lineRule="auto"/>
        <w:jc w:val="both"/>
        <w:rPr>
          <w:sz w:val="24"/>
          <w:szCs w:val="24"/>
        </w:rPr>
      </w:pPr>
      <w:r w:rsidRPr="00717EAC">
        <w:rPr>
          <w:sz w:val="24"/>
          <w:szCs w:val="24"/>
        </w:rPr>
        <w:t>Name of Clinical advisor: _______________________________________</w:t>
      </w:r>
    </w:p>
    <w:p w:rsidR="00C81828" w:rsidRPr="00717EAC" w:rsidRDefault="007B720E" w:rsidP="00717EAC">
      <w:pPr>
        <w:spacing w:line="360" w:lineRule="auto"/>
        <w:jc w:val="both"/>
        <w:rPr>
          <w:sz w:val="24"/>
          <w:szCs w:val="24"/>
        </w:rPr>
      </w:pPr>
      <w:proofErr w:type="gramStart"/>
      <w:r w:rsidRPr="00717EAC">
        <w:rPr>
          <w:sz w:val="24"/>
          <w:szCs w:val="24"/>
        </w:rPr>
        <w:t>Date.</w:t>
      </w:r>
      <w:proofErr w:type="gramEnd"/>
      <w:r w:rsidRPr="00717EAC">
        <w:rPr>
          <w:sz w:val="24"/>
          <w:szCs w:val="24"/>
        </w:rPr>
        <w:t xml:space="preserve"> _</w:t>
      </w:r>
      <w:r w:rsidR="00C81828" w:rsidRPr="00717EAC">
        <w:rPr>
          <w:sz w:val="24"/>
          <w:szCs w:val="24"/>
        </w:rPr>
        <w:t xml:space="preserve">___________________              Signature _________________  </w:t>
      </w:r>
    </w:p>
    <w:p w:rsidR="00C81828" w:rsidRPr="00717EAC" w:rsidRDefault="00C81828" w:rsidP="00717EAC">
      <w:pPr>
        <w:spacing w:line="360" w:lineRule="auto"/>
        <w:jc w:val="both"/>
        <w:rPr>
          <w:sz w:val="24"/>
          <w:szCs w:val="24"/>
        </w:rPr>
      </w:pPr>
    </w:p>
    <w:p w:rsidR="00C81828" w:rsidRPr="00717EAC" w:rsidRDefault="00C81828" w:rsidP="00717EAC">
      <w:pPr>
        <w:spacing w:line="360" w:lineRule="auto"/>
        <w:jc w:val="both"/>
        <w:rPr>
          <w:sz w:val="24"/>
          <w:szCs w:val="24"/>
        </w:rPr>
      </w:pPr>
    </w:p>
    <w:sectPr w:rsidR="00C81828" w:rsidRPr="00717EAC" w:rsidSect="000E2486">
      <w:pgSz w:w="12240" w:h="15840"/>
      <w:pgMar w:top="720" w:right="1440" w:bottom="116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73A" w:rsidRDefault="0023373A" w:rsidP="0099542F">
      <w:r>
        <w:separator/>
      </w:r>
    </w:p>
  </w:endnote>
  <w:endnote w:type="continuationSeparator" w:id="0">
    <w:p w:rsidR="0023373A" w:rsidRDefault="0023373A" w:rsidP="00995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SansMT">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inionPro-Regular2">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C06" w:rsidRDefault="00860C06" w:rsidP="002B2C17">
    <w:pPr>
      <w:pStyle w:val="Footer"/>
      <w:tabs>
        <w:tab w:val="clear" w:pos="4680"/>
        <w:tab w:val="clear" w:pos="9360"/>
        <w:tab w:val="left" w:pos="543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17422"/>
      <w:docPartObj>
        <w:docPartGallery w:val="Page Numbers (Bottom of Page)"/>
        <w:docPartUnique/>
      </w:docPartObj>
    </w:sdtPr>
    <w:sdtEndPr/>
    <w:sdtContent>
      <w:p w:rsidR="00860C06" w:rsidRDefault="00860C06">
        <w:pPr>
          <w:pStyle w:val="Footer"/>
          <w:jc w:val="center"/>
        </w:pPr>
        <w:r>
          <w:fldChar w:fldCharType="begin"/>
        </w:r>
        <w:r>
          <w:instrText xml:space="preserve"> PAGE   \* MERGEFORMAT </w:instrText>
        </w:r>
        <w:r>
          <w:fldChar w:fldCharType="separate"/>
        </w:r>
        <w:r w:rsidR="00647685">
          <w:rPr>
            <w:noProof/>
          </w:rPr>
          <w:t>29</w:t>
        </w:r>
        <w:r>
          <w:rPr>
            <w:noProof/>
          </w:rPr>
          <w:fldChar w:fldCharType="end"/>
        </w:r>
      </w:p>
    </w:sdtContent>
  </w:sdt>
  <w:p w:rsidR="00860C06" w:rsidRDefault="00860C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73A" w:rsidRDefault="0023373A" w:rsidP="0099542F">
      <w:r>
        <w:separator/>
      </w:r>
    </w:p>
  </w:footnote>
  <w:footnote w:type="continuationSeparator" w:id="0">
    <w:p w:rsidR="0023373A" w:rsidRDefault="0023373A" w:rsidP="009954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7ED5DC"/>
    <w:multiLevelType w:val="multilevel"/>
    <w:tmpl w:val="F7D44322"/>
    <w:lvl w:ilvl="0">
      <w:start w:val="1"/>
      <w:numFmt w:val="decimal"/>
      <w:lvlText w:val="%1."/>
      <w:lvlJc w:val="left"/>
      <w:pPr>
        <w:tabs>
          <w:tab w:val="left" w:pos="425"/>
        </w:tabs>
        <w:ind w:left="425" w:hanging="425"/>
      </w:pPr>
      <w:rPr>
        <w:rFonts w:hint="default"/>
      </w:rPr>
    </w:lvl>
    <w:lvl w:ilvl="1">
      <w:start w:val="2"/>
      <w:numFmt w:val="decimal"/>
      <w:isLgl/>
      <w:lvlText w:val="%1.%2"/>
      <w:lvlJc w:val="left"/>
      <w:pPr>
        <w:ind w:left="735" w:hanging="375"/>
      </w:pPr>
      <w:rPr>
        <w:rFonts w:hint="default"/>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1">
    <w:nsid w:val="03087BA5"/>
    <w:multiLevelType w:val="hybridMultilevel"/>
    <w:tmpl w:val="7C7E6F18"/>
    <w:lvl w:ilvl="0" w:tplc="BBD8C01C">
      <w:start w:val="1"/>
      <w:numFmt w:val="upp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5702A8"/>
    <w:multiLevelType w:val="hybridMultilevel"/>
    <w:tmpl w:val="7D2C6F72"/>
    <w:lvl w:ilvl="0" w:tplc="3AF418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B77FF8"/>
    <w:multiLevelType w:val="hybridMultilevel"/>
    <w:tmpl w:val="5D2E2458"/>
    <w:lvl w:ilvl="0" w:tplc="77F8D3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436CCD"/>
    <w:multiLevelType w:val="hybridMultilevel"/>
    <w:tmpl w:val="B420A234"/>
    <w:lvl w:ilvl="0" w:tplc="4B382688">
      <w:start w:val="1"/>
      <w:numFmt w:val="upp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7C4095A"/>
    <w:multiLevelType w:val="hybridMultilevel"/>
    <w:tmpl w:val="EC309D68"/>
    <w:lvl w:ilvl="0" w:tplc="07F6C94C">
      <w:start w:val="1"/>
      <w:numFmt w:val="upp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8BD7429"/>
    <w:multiLevelType w:val="hybridMultilevel"/>
    <w:tmpl w:val="C750DF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E46D53"/>
    <w:multiLevelType w:val="hybridMultilevel"/>
    <w:tmpl w:val="C81673DE"/>
    <w:lvl w:ilvl="0" w:tplc="B3D45A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D0A6C05"/>
    <w:multiLevelType w:val="hybridMultilevel"/>
    <w:tmpl w:val="831AFFB6"/>
    <w:lvl w:ilvl="0" w:tplc="6F6E40B8">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584347"/>
    <w:multiLevelType w:val="hybridMultilevel"/>
    <w:tmpl w:val="C114C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06133D"/>
    <w:multiLevelType w:val="hybridMultilevel"/>
    <w:tmpl w:val="638ED728"/>
    <w:lvl w:ilvl="0" w:tplc="1FFE9DE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FB668C"/>
    <w:multiLevelType w:val="hybridMultilevel"/>
    <w:tmpl w:val="9EF47B0C"/>
    <w:lvl w:ilvl="0" w:tplc="04DCDFD6">
      <w:start w:val="1"/>
      <w:numFmt w:val="upp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B845A3C"/>
    <w:multiLevelType w:val="hybridMultilevel"/>
    <w:tmpl w:val="4D22A760"/>
    <w:lvl w:ilvl="0" w:tplc="48EACEFC">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2AD0406"/>
    <w:multiLevelType w:val="hybridMultilevel"/>
    <w:tmpl w:val="F5543CF8"/>
    <w:lvl w:ilvl="0" w:tplc="565EEC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30C32F1"/>
    <w:multiLevelType w:val="hybridMultilevel"/>
    <w:tmpl w:val="6F465D46"/>
    <w:lvl w:ilvl="0" w:tplc="4C082F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4F74E6C"/>
    <w:multiLevelType w:val="hybridMultilevel"/>
    <w:tmpl w:val="AB3C8FFC"/>
    <w:lvl w:ilvl="0" w:tplc="8A3802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50D272F"/>
    <w:multiLevelType w:val="hybridMultilevel"/>
    <w:tmpl w:val="EF74C5DE"/>
    <w:lvl w:ilvl="0" w:tplc="C5246B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5346C1E"/>
    <w:multiLevelType w:val="hybridMultilevel"/>
    <w:tmpl w:val="048E3298"/>
    <w:lvl w:ilvl="0" w:tplc="3224196E">
      <w:start w:val="1"/>
      <w:numFmt w:val="upp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96254E5"/>
    <w:multiLevelType w:val="hybridMultilevel"/>
    <w:tmpl w:val="E8968622"/>
    <w:lvl w:ilvl="0" w:tplc="9BC8F1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96E0DF5"/>
    <w:multiLevelType w:val="hybridMultilevel"/>
    <w:tmpl w:val="AD948914"/>
    <w:lvl w:ilvl="0" w:tplc="393ADD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21F1517"/>
    <w:multiLevelType w:val="hybridMultilevel"/>
    <w:tmpl w:val="868E5BB8"/>
    <w:lvl w:ilvl="0" w:tplc="0EBA756A">
      <w:start w:val="1"/>
      <w:numFmt w:val="decimal"/>
      <w:lvlText w:val="%1)"/>
      <w:lvlJc w:val="left"/>
      <w:pPr>
        <w:tabs>
          <w:tab w:val="num" w:pos="720"/>
        </w:tabs>
        <w:ind w:left="720" w:hanging="360"/>
      </w:pPr>
      <w:rPr>
        <w:rFonts w:ascii="Times New Roman" w:eastAsia="Times New Roman" w:hAnsi="Times New Roman" w:cs="Times New Roman"/>
      </w:rPr>
    </w:lvl>
    <w:lvl w:ilvl="1" w:tplc="D15AEBC2" w:tentative="1">
      <w:start w:val="1"/>
      <w:numFmt w:val="bullet"/>
      <w:lvlText w:val="•"/>
      <w:lvlJc w:val="left"/>
      <w:pPr>
        <w:tabs>
          <w:tab w:val="num" w:pos="1440"/>
        </w:tabs>
        <w:ind w:left="1440" w:hanging="360"/>
      </w:pPr>
      <w:rPr>
        <w:rFonts w:ascii="Arial" w:hAnsi="Arial" w:hint="default"/>
      </w:rPr>
    </w:lvl>
    <w:lvl w:ilvl="2" w:tplc="0E6A6414" w:tentative="1">
      <w:start w:val="1"/>
      <w:numFmt w:val="bullet"/>
      <w:lvlText w:val="•"/>
      <w:lvlJc w:val="left"/>
      <w:pPr>
        <w:tabs>
          <w:tab w:val="num" w:pos="2160"/>
        </w:tabs>
        <w:ind w:left="2160" w:hanging="360"/>
      </w:pPr>
      <w:rPr>
        <w:rFonts w:ascii="Arial" w:hAnsi="Arial" w:hint="default"/>
      </w:rPr>
    </w:lvl>
    <w:lvl w:ilvl="3" w:tplc="D6BEC622" w:tentative="1">
      <w:start w:val="1"/>
      <w:numFmt w:val="bullet"/>
      <w:lvlText w:val="•"/>
      <w:lvlJc w:val="left"/>
      <w:pPr>
        <w:tabs>
          <w:tab w:val="num" w:pos="2880"/>
        </w:tabs>
        <w:ind w:left="2880" w:hanging="360"/>
      </w:pPr>
      <w:rPr>
        <w:rFonts w:ascii="Arial" w:hAnsi="Arial" w:hint="default"/>
      </w:rPr>
    </w:lvl>
    <w:lvl w:ilvl="4" w:tplc="8778A8EE" w:tentative="1">
      <w:start w:val="1"/>
      <w:numFmt w:val="bullet"/>
      <w:lvlText w:val="•"/>
      <w:lvlJc w:val="left"/>
      <w:pPr>
        <w:tabs>
          <w:tab w:val="num" w:pos="3600"/>
        </w:tabs>
        <w:ind w:left="3600" w:hanging="360"/>
      </w:pPr>
      <w:rPr>
        <w:rFonts w:ascii="Arial" w:hAnsi="Arial" w:hint="default"/>
      </w:rPr>
    </w:lvl>
    <w:lvl w:ilvl="5" w:tplc="55924C42" w:tentative="1">
      <w:start w:val="1"/>
      <w:numFmt w:val="bullet"/>
      <w:lvlText w:val="•"/>
      <w:lvlJc w:val="left"/>
      <w:pPr>
        <w:tabs>
          <w:tab w:val="num" w:pos="4320"/>
        </w:tabs>
        <w:ind w:left="4320" w:hanging="360"/>
      </w:pPr>
      <w:rPr>
        <w:rFonts w:ascii="Arial" w:hAnsi="Arial" w:hint="default"/>
      </w:rPr>
    </w:lvl>
    <w:lvl w:ilvl="6" w:tplc="FBB88824" w:tentative="1">
      <w:start w:val="1"/>
      <w:numFmt w:val="bullet"/>
      <w:lvlText w:val="•"/>
      <w:lvlJc w:val="left"/>
      <w:pPr>
        <w:tabs>
          <w:tab w:val="num" w:pos="5040"/>
        </w:tabs>
        <w:ind w:left="5040" w:hanging="360"/>
      </w:pPr>
      <w:rPr>
        <w:rFonts w:ascii="Arial" w:hAnsi="Arial" w:hint="default"/>
      </w:rPr>
    </w:lvl>
    <w:lvl w:ilvl="7" w:tplc="30F8E44E" w:tentative="1">
      <w:start w:val="1"/>
      <w:numFmt w:val="bullet"/>
      <w:lvlText w:val="•"/>
      <w:lvlJc w:val="left"/>
      <w:pPr>
        <w:tabs>
          <w:tab w:val="num" w:pos="5760"/>
        </w:tabs>
        <w:ind w:left="5760" w:hanging="360"/>
      </w:pPr>
      <w:rPr>
        <w:rFonts w:ascii="Arial" w:hAnsi="Arial" w:hint="default"/>
      </w:rPr>
    </w:lvl>
    <w:lvl w:ilvl="8" w:tplc="355421AC" w:tentative="1">
      <w:start w:val="1"/>
      <w:numFmt w:val="bullet"/>
      <w:lvlText w:val="•"/>
      <w:lvlJc w:val="left"/>
      <w:pPr>
        <w:tabs>
          <w:tab w:val="num" w:pos="6480"/>
        </w:tabs>
        <w:ind w:left="6480" w:hanging="360"/>
      </w:pPr>
      <w:rPr>
        <w:rFonts w:ascii="Arial" w:hAnsi="Arial" w:hint="default"/>
      </w:rPr>
    </w:lvl>
  </w:abstractNum>
  <w:abstractNum w:abstractNumId="21">
    <w:nsid w:val="5A37295E"/>
    <w:multiLevelType w:val="hybridMultilevel"/>
    <w:tmpl w:val="A97C836C"/>
    <w:lvl w:ilvl="0" w:tplc="5144F6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BD11FE0"/>
    <w:multiLevelType w:val="hybridMultilevel"/>
    <w:tmpl w:val="C0CCCA1C"/>
    <w:lvl w:ilvl="0" w:tplc="35EE6D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C433A38"/>
    <w:multiLevelType w:val="hybridMultilevel"/>
    <w:tmpl w:val="51E6699A"/>
    <w:lvl w:ilvl="0" w:tplc="5AA84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E553FF8"/>
    <w:multiLevelType w:val="hybridMultilevel"/>
    <w:tmpl w:val="76424542"/>
    <w:lvl w:ilvl="0" w:tplc="513835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05C061A"/>
    <w:multiLevelType w:val="hybridMultilevel"/>
    <w:tmpl w:val="81481218"/>
    <w:lvl w:ilvl="0" w:tplc="1B8AD4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6273B2C"/>
    <w:multiLevelType w:val="hybridMultilevel"/>
    <w:tmpl w:val="B288BEBC"/>
    <w:lvl w:ilvl="0" w:tplc="8A8CBE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996606A"/>
    <w:multiLevelType w:val="hybridMultilevel"/>
    <w:tmpl w:val="0E8C73A0"/>
    <w:lvl w:ilvl="0" w:tplc="B78E3B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A922BDB"/>
    <w:multiLevelType w:val="hybridMultilevel"/>
    <w:tmpl w:val="BB842F5C"/>
    <w:lvl w:ilvl="0" w:tplc="91DACB88">
      <w:start w:val="1"/>
      <w:numFmt w:val="upp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C8A2F86"/>
    <w:multiLevelType w:val="hybridMultilevel"/>
    <w:tmpl w:val="C3320B34"/>
    <w:lvl w:ilvl="0" w:tplc="81AABD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7891258"/>
    <w:multiLevelType w:val="hybridMultilevel"/>
    <w:tmpl w:val="377015F6"/>
    <w:lvl w:ilvl="0" w:tplc="4246D9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7C46539"/>
    <w:multiLevelType w:val="hybridMultilevel"/>
    <w:tmpl w:val="4CFE278A"/>
    <w:lvl w:ilvl="0" w:tplc="2466D8DE">
      <w:start w:val="1"/>
      <w:numFmt w:val="decimal"/>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78011058"/>
    <w:multiLevelType w:val="hybridMultilevel"/>
    <w:tmpl w:val="3D843C9E"/>
    <w:lvl w:ilvl="0" w:tplc="67A2533A">
      <w:start w:val="1"/>
      <w:numFmt w:val="upperLetter"/>
      <w:lvlText w:val="%1."/>
      <w:lvlJc w:val="left"/>
      <w:pPr>
        <w:ind w:left="1080" w:hanging="360"/>
      </w:pPr>
      <w:rPr>
        <w:rFonts w:hint="default"/>
        <w:color w:val="000000"/>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9CE32CE"/>
    <w:multiLevelType w:val="hybridMultilevel"/>
    <w:tmpl w:val="2918CBC4"/>
    <w:lvl w:ilvl="0" w:tplc="FA346474">
      <w:start w:val="1"/>
      <w:numFmt w:val="upp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C2B56B0"/>
    <w:multiLevelType w:val="hybridMultilevel"/>
    <w:tmpl w:val="38D0DE24"/>
    <w:lvl w:ilvl="0" w:tplc="868898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9"/>
  </w:num>
  <w:num w:numId="3">
    <w:abstractNumId w:val="10"/>
  </w:num>
  <w:num w:numId="4">
    <w:abstractNumId w:val="16"/>
  </w:num>
  <w:num w:numId="5">
    <w:abstractNumId w:val="19"/>
  </w:num>
  <w:num w:numId="6">
    <w:abstractNumId w:val="22"/>
  </w:num>
  <w:num w:numId="7">
    <w:abstractNumId w:val="15"/>
  </w:num>
  <w:num w:numId="8">
    <w:abstractNumId w:val="8"/>
  </w:num>
  <w:num w:numId="9">
    <w:abstractNumId w:val="7"/>
  </w:num>
  <w:num w:numId="10">
    <w:abstractNumId w:val="25"/>
  </w:num>
  <w:num w:numId="11">
    <w:abstractNumId w:val="21"/>
  </w:num>
  <w:num w:numId="12">
    <w:abstractNumId w:val="23"/>
  </w:num>
  <w:num w:numId="13">
    <w:abstractNumId w:val="30"/>
  </w:num>
  <w:num w:numId="14">
    <w:abstractNumId w:val="29"/>
  </w:num>
  <w:num w:numId="15">
    <w:abstractNumId w:val="2"/>
  </w:num>
  <w:num w:numId="16">
    <w:abstractNumId w:val="1"/>
  </w:num>
  <w:num w:numId="17">
    <w:abstractNumId w:val="5"/>
  </w:num>
  <w:num w:numId="18">
    <w:abstractNumId w:val="34"/>
  </w:num>
  <w:num w:numId="19">
    <w:abstractNumId w:val="14"/>
  </w:num>
  <w:num w:numId="20">
    <w:abstractNumId w:val="4"/>
  </w:num>
  <w:num w:numId="21">
    <w:abstractNumId w:val="17"/>
  </w:num>
  <w:num w:numId="22">
    <w:abstractNumId w:val="18"/>
  </w:num>
  <w:num w:numId="23">
    <w:abstractNumId w:val="28"/>
  </w:num>
  <w:num w:numId="24">
    <w:abstractNumId w:val="12"/>
  </w:num>
  <w:num w:numId="25">
    <w:abstractNumId w:val="13"/>
  </w:num>
  <w:num w:numId="26">
    <w:abstractNumId w:val="33"/>
  </w:num>
  <w:num w:numId="27">
    <w:abstractNumId w:val="11"/>
  </w:num>
  <w:num w:numId="28">
    <w:abstractNumId w:val="27"/>
  </w:num>
  <w:num w:numId="29">
    <w:abstractNumId w:val="31"/>
  </w:num>
  <w:num w:numId="30">
    <w:abstractNumId w:val="24"/>
  </w:num>
  <w:num w:numId="31">
    <w:abstractNumId w:val="32"/>
  </w:num>
  <w:num w:numId="32">
    <w:abstractNumId w:val="6"/>
  </w:num>
  <w:num w:numId="33">
    <w:abstractNumId w:val="0"/>
  </w:num>
  <w:num w:numId="34">
    <w:abstractNumId w:val="26"/>
  </w:num>
  <w:num w:numId="35">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2E2"/>
    <w:rsid w:val="00002A4F"/>
    <w:rsid w:val="000031C9"/>
    <w:rsid w:val="00003AE7"/>
    <w:rsid w:val="00003BA9"/>
    <w:rsid w:val="0000412C"/>
    <w:rsid w:val="000105BA"/>
    <w:rsid w:val="00014265"/>
    <w:rsid w:val="0002269F"/>
    <w:rsid w:val="0002521C"/>
    <w:rsid w:val="00026A80"/>
    <w:rsid w:val="00026AFF"/>
    <w:rsid w:val="00026F23"/>
    <w:rsid w:val="00033E00"/>
    <w:rsid w:val="0003590E"/>
    <w:rsid w:val="00035B53"/>
    <w:rsid w:val="00036AB3"/>
    <w:rsid w:val="00040289"/>
    <w:rsid w:val="0004174C"/>
    <w:rsid w:val="000504FE"/>
    <w:rsid w:val="0005366B"/>
    <w:rsid w:val="00060342"/>
    <w:rsid w:val="000615CD"/>
    <w:rsid w:val="000629FC"/>
    <w:rsid w:val="00063DD3"/>
    <w:rsid w:val="00064933"/>
    <w:rsid w:val="000656E0"/>
    <w:rsid w:val="00065DCA"/>
    <w:rsid w:val="00067CBA"/>
    <w:rsid w:val="000713DC"/>
    <w:rsid w:val="00072B1A"/>
    <w:rsid w:val="00076E9F"/>
    <w:rsid w:val="00077D68"/>
    <w:rsid w:val="0008219B"/>
    <w:rsid w:val="00082AC5"/>
    <w:rsid w:val="000852F5"/>
    <w:rsid w:val="00086B4E"/>
    <w:rsid w:val="000871AE"/>
    <w:rsid w:val="000871BD"/>
    <w:rsid w:val="00092240"/>
    <w:rsid w:val="00093FAB"/>
    <w:rsid w:val="000951CC"/>
    <w:rsid w:val="00096869"/>
    <w:rsid w:val="000A36C4"/>
    <w:rsid w:val="000B4ABE"/>
    <w:rsid w:val="000B734F"/>
    <w:rsid w:val="000C02F0"/>
    <w:rsid w:val="000C11BD"/>
    <w:rsid w:val="000C1F57"/>
    <w:rsid w:val="000C25D1"/>
    <w:rsid w:val="000C3545"/>
    <w:rsid w:val="000C433C"/>
    <w:rsid w:val="000D0463"/>
    <w:rsid w:val="000D07C4"/>
    <w:rsid w:val="000D278C"/>
    <w:rsid w:val="000D3FFF"/>
    <w:rsid w:val="000E0F47"/>
    <w:rsid w:val="000E2486"/>
    <w:rsid w:val="000E2E8D"/>
    <w:rsid w:val="000F7B51"/>
    <w:rsid w:val="000F7C2A"/>
    <w:rsid w:val="000F7FE6"/>
    <w:rsid w:val="00101BDC"/>
    <w:rsid w:val="00103125"/>
    <w:rsid w:val="00105FA8"/>
    <w:rsid w:val="00107656"/>
    <w:rsid w:val="00111292"/>
    <w:rsid w:val="00115BC4"/>
    <w:rsid w:val="00117858"/>
    <w:rsid w:val="001217F5"/>
    <w:rsid w:val="00122F26"/>
    <w:rsid w:val="00126084"/>
    <w:rsid w:val="00131A6C"/>
    <w:rsid w:val="001344F3"/>
    <w:rsid w:val="00137A2B"/>
    <w:rsid w:val="001424F1"/>
    <w:rsid w:val="00142630"/>
    <w:rsid w:val="0014389D"/>
    <w:rsid w:val="0014719D"/>
    <w:rsid w:val="001551ED"/>
    <w:rsid w:val="00155EB6"/>
    <w:rsid w:val="00157150"/>
    <w:rsid w:val="00161FB9"/>
    <w:rsid w:val="00163064"/>
    <w:rsid w:val="001661D3"/>
    <w:rsid w:val="001672AF"/>
    <w:rsid w:val="0017035A"/>
    <w:rsid w:val="0017108E"/>
    <w:rsid w:val="0017274E"/>
    <w:rsid w:val="00173A17"/>
    <w:rsid w:val="0017520B"/>
    <w:rsid w:val="00176F08"/>
    <w:rsid w:val="001827D2"/>
    <w:rsid w:val="00183542"/>
    <w:rsid w:val="0018436B"/>
    <w:rsid w:val="00185694"/>
    <w:rsid w:val="001868BF"/>
    <w:rsid w:val="00187E7F"/>
    <w:rsid w:val="001904DD"/>
    <w:rsid w:val="00191BBE"/>
    <w:rsid w:val="00195FBA"/>
    <w:rsid w:val="0019777E"/>
    <w:rsid w:val="001A08C2"/>
    <w:rsid w:val="001A0F45"/>
    <w:rsid w:val="001A1E8E"/>
    <w:rsid w:val="001A3B79"/>
    <w:rsid w:val="001A71A5"/>
    <w:rsid w:val="001A7D50"/>
    <w:rsid w:val="001B2B0A"/>
    <w:rsid w:val="001B4346"/>
    <w:rsid w:val="001B5003"/>
    <w:rsid w:val="001B6E61"/>
    <w:rsid w:val="001B7A6F"/>
    <w:rsid w:val="001C4D6F"/>
    <w:rsid w:val="001D3326"/>
    <w:rsid w:val="001D4BF0"/>
    <w:rsid w:val="001E20D3"/>
    <w:rsid w:val="001E2DA6"/>
    <w:rsid w:val="001E31AF"/>
    <w:rsid w:val="001E7ABB"/>
    <w:rsid w:val="001F181C"/>
    <w:rsid w:val="001F183F"/>
    <w:rsid w:val="001F38A8"/>
    <w:rsid w:val="001F3CCF"/>
    <w:rsid w:val="001F500E"/>
    <w:rsid w:val="001F59EC"/>
    <w:rsid w:val="001F67A6"/>
    <w:rsid w:val="00210251"/>
    <w:rsid w:val="002121C2"/>
    <w:rsid w:val="00212F57"/>
    <w:rsid w:val="002152C0"/>
    <w:rsid w:val="0021531B"/>
    <w:rsid w:val="0022190A"/>
    <w:rsid w:val="0022490C"/>
    <w:rsid w:val="0023373A"/>
    <w:rsid w:val="00233D35"/>
    <w:rsid w:val="0023526E"/>
    <w:rsid w:val="002369A0"/>
    <w:rsid w:val="002412B4"/>
    <w:rsid w:val="0024284F"/>
    <w:rsid w:val="0025256E"/>
    <w:rsid w:val="0025441B"/>
    <w:rsid w:val="002561EC"/>
    <w:rsid w:val="00260491"/>
    <w:rsid w:val="0026057C"/>
    <w:rsid w:val="0026091A"/>
    <w:rsid w:val="002638C8"/>
    <w:rsid w:val="00267288"/>
    <w:rsid w:val="00270AD8"/>
    <w:rsid w:val="0027166D"/>
    <w:rsid w:val="00272252"/>
    <w:rsid w:val="0027333B"/>
    <w:rsid w:val="0027410E"/>
    <w:rsid w:val="00280BC3"/>
    <w:rsid w:val="002839AB"/>
    <w:rsid w:val="0028565A"/>
    <w:rsid w:val="00290AEE"/>
    <w:rsid w:val="00292300"/>
    <w:rsid w:val="002923A4"/>
    <w:rsid w:val="002956E4"/>
    <w:rsid w:val="00296904"/>
    <w:rsid w:val="0029744F"/>
    <w:rsid w:val="002A0B41"/>
    <w:rsid w:val="002A2165"/>
    <w:rsid w:val="002A24A5"/>
    <w:rsid w:val="002A2BBA"/>
    <w:rsid w:val="002A6CDC"/>
    <w:rsid w:val="002B0547"/>
    <w:rsid w:val="002B2C17"/>
    <w:rsid w:val="002B420B"/>
    <w:rsid w:val="002B5B84"/>
    <w:rsid w:val="002B60C6"/>
    <w:rsid w:val="002B791A"/>
    <w:rsid w:val="002C1501"/>
    <w:rsid w:val="002C360F"/>
    <w:rsid w:val="002C4DB6"/>
    <w:rsid w:val="002C565C"/>
    <w:rsid w:val="002C75F8"/>
    <w:rsid w:val="002D41E3"/>
    <w:rsid w:val="002D4972"/>
    <w:rsid w:val="002D4D06"/>
    <w:rsid w:val="002D7A54"/>
    <w:rsid w:val="002E3FD8"/>
    <w:rsid w:val="002E4365"/>
    <w:rsid w:val="002E75DD"/>
    <w:rsid w:val="002F0F35"/>
    <w:rsid w:val="002F0FD4"/>
    <w:rsid w:val="002F2ACD"/>
    <w:rsid w:val="002F2F97"/>
    <w:rsid w:val="002F41BF"/>
    <w:rsid w:val="002F4413"/>
    <w:rsid w:val="003063BB"/>
    <w:rsid w:val="00306E2A"/>
    <w:rsid w:val="00310085"/>
    <w:rsid w:val="003111FD"/>
    <w:rsid w:val="00311EF7"/>
    <w:rsid w:val="00312309"/>
    <w:rsid w:val="0031293C"/>
    <w:rsid w:val="003137FC"/>
    <w:rsid w:val="00313EEB"/>
    <w:rsid w:val="00314BE5"/>
    <w:rsid w:val="0031619D"/>
    <w:rsid w:val="00317AA8"/>
    <w:rsid w:val="00320E86"/>
    <w:rsid w:val="00320FC6"/>
    <w:rsid w:val="00321BEE"/>
    <w:rsid w:val="00323BDA"/>
    <w:rsid w:val="00324D17"/>
    <w:rsid w:val="003257C7"/>
    <w:rsid w:val="00326887"/>
    <w:rsid w:val="00347E70"/>
    <w:rsid w:val="00353136"/>
    <w:rsid w:val="00355CF3"/>
    <w:rsid w:val="00357EAA"/>
    <w:rsid w:val="0036164C"/>
    <w:rsid w:val="003627EB"/>
    <w:rsid w:val="00362CF4"/>
    <w:rsid w:val="00374BC5"/>
    <w:rsid w:val="00375682"/>
    <w:rsid w:val="003760B2"/>
    <w:rsid w:val="00387B6F"/>
    <w:rsid w:val="00387E3E"/>
    <w:rsid w:val="0039696B"/>
    <w:rsid w:val="003A1B35"/>
    <w:rsid w:val="003A2CC9"/>
    <w:rsid w:val="003A2E12"/>
    <w:rsid w:val="003A367F"/>
    <w:rsid w:val="003A3945"/>
    <w:rsid w:val="003A475C"/>
    <w:rsid w:val="003A7090"/>
    <w:rsid w:val="003A76D6"/>
    <w:rsid w:val="003B1FDA"/>
    <w:rsid w:val="003B3504"/>
    <w:rsid w:val="003B391E"/>
    <w:rsid w:val="003B4F36"/>
    <w:rsid w:val="003B52DB"/>
    <w:rsid w:val="003B552D"/>
    <w:rsid w:val="003C16F8"/>
    <w:rsid w:val="003C1BA3"/>
    <w:rsid w:val="003C256A"/>
    <w:rsid w:val="003C30EE"/>
    <w:rsid w:val="003C6BC1"/>
    <w:rsid w:val="003C7021"/>
    <w:rsid w:val="003E315B"/>
    <w:rsid w:val="003E35A0"/>
    <w:rsid w:val="003E5681"/>
    <w:rsid w:val="003E6FDD"/>
    <w:rsid w:val="003E7191"/>
    <w:rsid w:val="003E7C16"/>
    <w:rsid w:val="003F2F20"/>
    <w:rsid w:val="003F73B9"/>
    <w:rsid w:val="0040248F"/>
    <w:rsid w:val="00407812"/>
    <w:rsid w:val="00411972"/>
    <w:rsid w:val="00413F7F"/>
    <w:rsid w:val="004159E2"/>
    <w:rsid w:val="0041731C"/>
    <w:rsid w:val="00424033"/>
    <w:rsid w:val="004263FA"/>
    <w:rsid w:val="00430AF9"/>
    <w:rsid w:val="004318F6"/>
    <w:rsid w:val="00431C23"/>
    <w:rsid w:val="004348D4"/>
    <w:rsid w:val="00441FDE"/>
    <w:rsid w:val="00444974"/>
    <w:rsid w:val="00446DB7"/>
    <w:rsid w:val="00460264"/>
    <w:rsid w:val="00461EE3"/>
    <w:rsid w:val="00463B46"/>
    <w:rsid w:val="00466A75"/>
    <w:rsid w:val="00470288"/>
    <w:rsid w:val="00472B68"/>
    <w:rsid w:val="00473F20"/>
    <w:rsid w:val="00475593"/>
    <w:rsid w:val="00475E63"/>
    <w:rsid w:val="00475F05"/>
    <w:rsid w:val="00477858"/>
    <w:rsid w:val="004803B8"/>
    <w:rsid w:val="004863D1"/>
    <w:rsid w:val="00491494"/>
    <w:rsid w:val="00491F21"/>
    <w:rsid w:val="0049279D"/>
    <w:rsid w:val="00493A53"/>
    <w:rsid w:val="00495AE0"/>
    <w:rsid w:val="00497F96"/>
    <w:rsid w:val="004A3D81"/>
    <w:rsid w:val="004C1D86"/>
    <w:rsid w:val="004C278A"/>
    <w:rsid w:val="004C5555"/>
    <w:rsid w:val="004D1D31"/>
    <w:rsid w:val="004D3378"/>
    <w:rsid w:val="004E3ABD"/>
    <w:rsid w:val="004E5B06"/>
    <w:rsid w:val="004F1C98"/>
    <w:rsid w:val="004F1FA7"/>
    <w:rsid w:val="004F2AF2"/>
    <w:rsid w:val="00500641"/>
    <w:rsid w:val="00503FCB"/>
    <w:rsid w:val="0051087E"/>
    <w:rsid w:val="00511212"/>
    <w:rsid w:val="00511BE9"/>
    <w:rsid w:val="0051339B"/>
    <w:rsid w:val="0051351C"/>
    <w:rsid w:val="00514E3E"/>
    <w:rsid w:val="005161BC"/>
    <w:rsid w:val="005215DC"/>
    <w:rsid w:val="00521D99"/>
    <w:rsid w:val="00526A59"/>
    <w:rsid w:val="00526AEA"/>
    <w:rsid w:val="00535D06"/>
    <w:rsid w:val="005424AE"/>
    <w:rsid w:val="00544C38"/>
    <w:rsid w:val="005559D1"/>
    <w:rsid w:val="00556391"/>
    <w:rsid w:val="005620ED"/>
    <w:rsid w:val="005636E2"/>
    <w:rsid w:val="00564ED7"/>
    <w:rsid w:val="0056511D"/>
    <w:rsid w:val="00565BD7"/>
    <w:rsid w:val="00566D49"/>
    <w:rsid w:val="00570EC7"/>
    <w:rsid w:val="00571746"/>
    <w:rsid w:val="0057331A"/>
    <w:rsid w:val="00581A81"/>
    <w:rsid w:val="005837BB"/>
    <w:rsid w:val="00585558"/>
    <w:rsid w:val="00586B6A"/>
    <w:rsid w:val="005875DB"/>
    <w:rsid w:val="005918CC"/>
    <w:rsid w:val="0059252C"/>
    <w:rsid w:val="00592D44"/>
    <w:rsid w:val="00596335"/>
    <w:rsid w:val="005978C8"/>
    <w:rsid w:val="005A1967"/>
    <w:rsid w:val="005A590F"/>
    <w:rsid w:val="005A6388"/>
    <w:rsid w:val="005A674D"/>
    <w:rsid w:val="005A6C88"/>
    <w:rsid w:val="005B2303"/>
    <w:rsid w:val="005B36AC"/>
    <w:rsid w:val="005B4215"/>
    <w:rsid w:val="005B6908"/>
    <w:rsid w:val="005B75C8"/>
    <w:rsid w:val="005C2D3D"/>
    <w:rsid w:val="005C479A"/>
    <w:rsid w:val="005C63B7"/>
    <w:rsid w:val="005D12FF"/>
    <w:rsid w:val="005D1D79"/>
    <w:rsid w:val="005D6AAE"/>
    <w:rsid w:val="005D7994"/>
    <w:rsid w:val="005E278B"/>
    <w:rsid w:val="005E589E"/>
    <w:rsid w:val="005E7425"/>
    <w:rsid w:val="005E7645"/>
    <w:rsid w:val="005E7F18"/>
    <w:rsid w:val="005F422F"/>
    <w:rsid w:val="005F4F3C"/>
    <w:rsid w:val="005F62CD"/>
    <w:rsid w:val="005F6584"/>
    <w:rsid w:val="00610A73"/>
    <w:rsid w:val="00613E30"/>
    <w:rsid w:val="00614893"/>
    <w:rsid w:val="006165A8"/>
    <w:rsid w:val="006209D8"/>
    <w:rsid w:val="00620A2B"/>
    <w:rsid w:val="00621B53"/>
    <w:rsid w:val="00625A4B"/>
    <w:rsid w:val="00626B02"/>
    <w:rsid w:val="00630E38"/>
    <w:rsid w:val="006326AA"/>
    <w:rsid w:val="00633BD5"/>
    <w:rsid w:val="006353C4"/>
    <w:rsid w:val="00636D3F"/>
    <w:rsid w:val="00640EDA"/>
    <w:rsid w:val="00643123"/>
    <w:rsid w:val="00644FCA"/>
    <w:rsid w:val="00647685"/>
    <w:rsid w:val="0065152E"/>
    <w:rsid w:val="00655545"/>
    <w:rsid w:val="00655738"/>
    <w:rsid w:val="00656065"/>
    <w:rsid w:val="00662A64"/>
    <w:rsid w:val="00663DC4"/>
    <w:rsid w:val="0066408C"/>
    <w:rsid w:val="006662FE"/>
    <w:rsid w:val="00666F52"/>
    <w:rsid w:val="00670322"/>
    <w:rsid w:val="00677448"/>
    <w:rsid w:val="00683637"/>
    <w:rsid w:val="00692BEE"/>
    <w:rsid w:val="00693A2A"/>
    <w:rsid w:val="00696324"/>
    <w:rsid w:val="006A50E2"/>
    <w:rsid w:val="006B3C97"/>
    <w:rsid w:val="006B5BD8"/>
    <w:rsid w:val="006B725E"/>
    <w:rsid w:val="006C6AEB"/>
    <w:rsid w:val="006D2AED"/>
    <w:rsid w:val="006D3E06"/>
    <w:rsid w:val="006D6674"/>
    <w:rsid w:val="006E01BE"/>
    <w:rsid w:val="006E117D"/>
    <w:rsid w:val="006E1B24"/>
    <w:rsid w:val="006E3203"/>
    <w:rsid w:val="006E7FE0"/>
    <w:rsid w:val="006F19BD"/>
    <w:rsid w:val="007038B0"/>
    <w:rsid w:val="0071011D"/>
    <w:rsid w:val="007105EF"/>
    <w:rsid w:val="0071268B"/>
    <w:rsid w:val="00714EA3"/>
    <w:rsid w:val="00717AF2"/>
    <w:rsid w:val="00717EAC"/>
    <w:rsid w:val="00724890"/>
    <w:rsid w:val="00734387"/>
    <w:rsid w:val="007360F9"/>
    <w:rsid w:val="00740076"/>
    <w:rsid w:val="007446FD"/>
    <w:rsid w:val="007507F0"/>
    <w:rsid w:val="007509F5"/>
    <w:rsid w:val="00750BD5"/>
    <w:rsid w:val="0075348E"/>
    <w:rsid w:val="007539B8"/>
    <w:rsid w:val="007602BB"/>
    <w:rsid w:val="00764575"/>
    <w:rsid w:val="00764DE0"/>
    <w:rsid w:val="007651ED"/>
    <w:rsid w:val="00766852"/>
    <w:rsid w:val="007705E5"/>
    <w:rsid w:val="00770C68"/>
    <w:rsid w:val="007711BF"/>
    <w:rsid w:val="00772B65"/>
    <w:rsid w:val="007744E1"/>
    <w:rsid w:val="00775FE9"/>
    <w:rsid w:val="0077738E"/>
    <w:rsid w:val="007814B1"/>
    <w:rsid w:val="007819D4"/>
    <w:rsid w:val="00781B8F"/>
    <w:rsid w:val="007827D7"/>
    <w:rsid w:val="0078369F"/>
    <w:rsid w:val="00790FFA"/>
    <w:rsid w:val="0079314E"/>
    <w:rsid w:val="007A3F6B"/>
    <w:rsid w:val="007B279B"/>
    <w:rsid w:val="007B2ECC"/>
    <w:rsid w:val="007B443C"/>
    <w:rsid w:val="007B5FFD"/>
    <w:rsid w:val="007B720E"/>
    <w:rsid w:val="007B78FB"/>
    <w:rsid w:val="007C19BE"/>
    <w:rsid w:val="007C6809"/>
    <w:rsid w:val="007C6948"/>
    <w:rsid w:val="007D02C9"/>
    <w:rsid w:val="007D2459"/>
    <w:rsid w:val="007D33F2"/>
    <w:rsid w:val="007D5C55"/>
    <w:rsid w:val="007D70D1"/>
    <w:rsid w:val="007E25D8"/>
    <w:rsid w:val="007E7388"/>
    <w:rsid w:val="007F2E83"/>
    <w:rsid w:val="007F2F64"/>
    <w:rsid w:val="007F32FB"/>
    <w:rsid w:val="007F4236"/>
    <w:rsid w:val="007F7C4F"/>
    <w:rsid w:val="00802F41"/>
    <w:rsid w:val="0080777F"/>
    <w:rsid w:val="0081089F"/>
    <w:rsid w:val="00810B57"/>
    <w:rsid w:val="0081471F"/>
    <w:rsid w:val="008154B0"/>
    <w:rsid w:val="00816D9D"/>
    <w:rsid w:val="008176D9"/>
    <w:rsid w:val="00822CBB"/>
    <w:rsid w:val="00824AA8"/>
    <w:rsid w:val="0083217A"/>
    <w:rsid w:val="00845332"/>
    <w:rsid w:val="00846DFA"/>
    <w:rsid w:val="0085138B"/>
    <w:rsid w:val="008533F9"/>
    <w:rsid w:val="00856141"/>
    <w:rsid w:val="00860C06"/>
    <w:rsid w:val="00863644"/>
    <w:rsid w:val="0086374A"/>
    <w:rsid w:val="00864667"/>
    <w:rsid w:val="00871643"/>
    <w:rsid w:val="0088005D"/>
    <w:rsid w:val="008830F4"/>
    <w:rsid w:val="00883FD0"/>
    <w:rsid w:val="008852F3"/>
    <w:rsid w:val="00886244"/>
    <w:rsid w:val="0089113C"/>
    <w:rsid w:val="00891850"/>
    <w:rsid w:val="00896052"/>
    <w:rsid w:val="008A0BDF"/>
    <w:rsid w:val="008A31C6"/>
    <w:rsid w:val="008A709A"/>
    <w:rsid w:val="008B31D9"/>
    <w:rsid w:val="008B341B"/>
    <w:rsid w:val="008B3BAF"/>
    <w:rsid w:val="008B50CA"/>
    <w:rsid w:val="008C14DC"/>
    <w:rsid w:val="008C26ED"/>
    <w:rsid w:val="008C56D0"/>
    <w:rsid w:val="008C604C"/>
    <w:rsid w:val="008C69A3"/>
    <w:rsid w:val="008C7A64"/>
    <w:rsid w:val="008D428C"/>
    <w:rsid w:val="008D449E"/>
    <w:rsid w:val="008D6044"/>
    <w:rsid w:val="008E0E69"/>
    <w:rsid w:val="008E6A82"/>
    <w:rsid w:val="008F15F9"/>
    <w:rsid w:val="008F1D3C"/>
    <w:rsid w:val="008F1FDA"/>
    <w:rsid w:val="008F3B92"/>
    <w:rsid w:val="008F48EC"/>
    <w:rsid w:val="008F5C13"/>
    <w:rsid w:val="009005A3"/>
    <w:rsid w:val="00902FF9"/>
    <w:rsid w:val="009043DE"/>
    <w:rsid w:val="009047B9"/>
    <w:rsid w:val="00905AD3"/>
    <w:rsid w:val="00913934"/>
    <w:rsid w:val="00914684"/>
    <w:rsid w:val="00914C78"/>
    <w:rsid w:val="009158EC"/>
    <w:rsid w:val="00921FAB"/>
    <w:rsid w:val="009276A6"/>
    <w:rsid w:val="009374B7"/>
    <w:rsid w:val="00937769"/>
    <w:rsid w:val="00951016"/>
    <w:rsid w:val="00951A34"/>
    <w:rsid w:val="00951B89"/>
    <w:rsid w:val="00952BD1"/>
    <w:rsid w:val="0095364A"/>
    <w:rsid w:val="00955D35"/>
    <w:rsid w:val="00960C23"/>
    <w:rsid w:val="009643C0"/>
    <w:rsid w:val="00967FFA"/>
    <w:rsid w:val="009734BF"/>
    <w:rsid w:val="009736C9"/>
    <w:rsid w:val="00992144"/>
    <w:rsid w:val="009925D6"/>
    <w:rsid w:val="0099542F"/>
    <w:rsid w:val="00996BDE"/>
    <w:rsid w:val="009A5A4D"/>
    <w:rsid w:val="009B34FB"/>
    <w:rsid w:val="009B46C0"/>
    <w:rsid w:val="009B4C33"/>
    <w:rsid w:val="009B614E"/>
    <w:rsid w:val="009B61FD"/>
    <w:rsid w:val="009B6F80"/>
    <w:rsid w:val="009C02B0"/>
    <w:rsid w:val="009C0D34"/>
    <w:rsid w:val="009C10C3"/>
    <w:rsid w:val="009C1793"/>
    <w:rsid w:val="009D19F3"/>
    <w:rsid w:val="009D3D77"/>
    <w:rsid w:val="009E0ABD"/>
    <w:rsid w:val="009E3A52"/>
    <w:rsid w:val="009E526C"/>
    <w:rsid w:val="009E536E"/>
    <w:rsid w:val="009F0278"/>
    <w:rsid w:val="009F2DE6"/>
    <w:rsid w:val="009F4643"/>
    <w:rsid w:val="009F6035"/>
    <w:rsid w:val="009F6330"/>
    <w:rsid w:val="00A01BDA"/>
    <w:rsid w:val="00A03468"/>
    <w:rsid w:val="00A04F7E"/>
    <w:rsid w:val="00A053ED"/>
    <w:rsid w:val="00A06632"/>
    <w:rsid w:val="00A12714"/>
    <w:rsid w:val="00A1332B"/>
    <w:rsid w:val="00A1561B"/>
    <w:rsid w:val="00A168C9"/>
    <w:rsid w:val="00A16B11"/>
    <w:rsid w:val="00A2289F"/>
    <w:rsid w:val="00A23B35"/>
    <w:rsid w:val="00A24855"/>
    <w:rsid w:val="00A26E34"/>
    <w:rsid w:val="00A32B2C"/>
    <w:rsid w:val="00A332A3"/>
    <w:rsid w:val="00A333B4"/>
    <w:rsid w:val="00A3420F"/>
    <w:rsid w:val="00A347D5"/>
    <w:rsid w:val="00A34BA6"/>
    <w:rsid w:val="00A409F2"/>
    <w:rsid w:val="00A44A2E"/>
    <w:rsid w:val="00A4592D"/>
    <w:rsid w:val="00A47192"/>
    <w:rsid w:val="00A514EC"/>
    <w:rsid w:val="00A5153C"/>
    <w:rsid w:val="00A547A5"/>
    <w:rsid w:val="00A55EB5"/>
    <w:rsid w:val="00A621CB"/>
    <w:rsid w:val="00A66562"/>
    <w:rsid w:val="00A66D02"/>
    <w:rsid w:val="00A6711A"/>
    <w:rsid w:val="00A7120C"/>
    <w:rsid w:val="00A773C4"/>
    <w:rsid w:val="00A912AA"/>
    <w:rsid w:val="00AA30CD"/>
    <w:rsid w:val="00AA4C05"/>
    <w:rsid w:val="00AA6D90"/>
    <w:rsid w:val="00AA7ABC"/>
    <w:rsid w:val="00AA7E82"/>
    <w:rsid w:val="00AB03DC"/>
    <w:rsid w:val="00AB3A09"/>
    <w:rsid w:val="00AC23F5"/>
    <w:rsid w:val="00AC2D0E"/>
    <w:rsid w:val="00AC3147"/>
    <w:rsid w:val="00AC5DEF"/>
    <w:rsid w:val="00AC75A9"/>
    <w:rsid w:val="00AD1FF8"/>
    <w:rsid w:val="00AD3BDC"/>
    <w:rsid w:val="00AE049C"/>
    <w:rsid w:val="00AE0A46"/>
    <w:rsid w:val="00AE3BCD"/>
    <w:rsid w:val="00AE4C04"/>
    <w:rsid w:val="00AE771D"/>
    <w:rsid w:val="00AF007A"/>
    <w:rsid w:val="00AF04CD"/>
    <w:rsid w:val="00B00BD3"/>
    <w:rsid w:val="00B05FB8"/>
    <w:rsid w:val="00B076FB"/>
    <w:rsid w:val="00B10053"/>
    <w:rsid w:val="00B11CE9"/>
    <w:rsid w:val="00B15CE6"/>
    <w:rsid w:val="00B16689"/>
    <w:rsid w:val="00B213C7"/>
    <w:rsid w:val="00B24160"/>
    <w:rsid w:val="00B31AFA"/>
    <w:rsid w:val="00B349A0"/>
    <w:rsid w:val="00B37301"/>
    <w:rsid w:val="00B433D4"/>
    <w:rsid w:val="00B4373C"/>
    <w:rsid w:val="00B43BA1"/>
    <w:rsid w:val="00B50587"/>
    <w:rsid w:val="00B51BEA"/>
    <w:rsid w:val="00B61E58"/>
    <w:rsid w:val="00B63781"/>
    <w:rsid w:val="00B65D44"/>
    <w:rsid w:val="00B71E0D"/>
    <w:rsid w:val="00B74095"/>
    <w:rsid w:val="00B75CE5"/>
    <w:rsid w:val="00B81053"/>
    <w:rsid w:val="00B85E5F"/>
    <w:rsid w:val="00B9046C"/>
    <w:rsid w:val="00B906D4"/>
    <w:rsid w:val="00B91949"/>
    <w:rsid w:val="00B93960"/>
    <w:rsid w:val="00B956A0"/>
    <w:rsid w:val="00B95BC8"/>
    <w:rsid w:val="00B97701"/>
    <w:rsid w:val="00B97759"/>
    <w:rsid w:val="00BA27E2"/>
    <w:rsid w:val="00BA281E"/>
    <w:rsid w:val="00BA33E2"/>
    <w:rsid w:val="00BA70CF"/>
    <w:rsid w:val="00BB2D25"/>
    <w:rsid w:val="00BB2E3D"/>
    <w:rsid w:val="00BB3258"/>
    <w:rsid w:val="00BB4A60"/>
    <w:rsid w:val="00BB56FC"/>
    <w:rsid w:val="00BB6FCB"/>
    <w:rsid w:val="00BC0E7D"/>
    <w:rsid w:val="00BC1185"/>
    <w:rsid w:val="00BC2B7B"/>
    <w:rsid w:val="00BC2C45"/>
    <w:rsid w:val="00BC74FE"/>
    <w:rsid w:val="00BC7F30"/>
    <w:rsid w:val="00BD0A57"/>
    <w:rsid w:val="00BD5EAA"/>
    <w:rsid w:val="00BD6A03"/>
    <w:rsid w:val="00BE1637"/>
    <w:rsid w:val="00BE28C8"/>
    <w:rsid w:val="00BE31A8"/>
    <w:rsid w:val="00BE6F50"/>
    <w:rsid w:val="00BF57AA"/>
    <w:rsid w:val="00BF7C49"/>
    <w:rsid w:val="00C074B4"/>
    <w:rsid w:val="00C07ABB"/>
    <w:rsid w:val="00C11AD9"/>
    <w:rsid w:val="00C13A98"/>
    <w:rsid w:val="00C14C99"/>
    <w:rsid w:val="00C223F6"/>
    <w:rsid w:val="00C24186"/>
    <w:rsid w:val="00C24974"/>
    <w:rsid w:val="00C27FF8"/>
    <w:rsid w:val="00C30AE7"/>
    <w:rsid w:val="00C3335E"/>
    <w:rsid w:val="00C36B2C"/>
    <w:rsid w:val="00C373D3"/>
    <w:rsid w:val="00C4009C"/>
    <w:rsid w:val="00C40259"/>
    <w:rsid w:val="00C406F3"/>
    <w:rsid w:val="00C40EB0"/>
    <w:rsid w:val="00C42B2B"/>
    <w:rsid w:val="00C469A7"/>
    <w:rsid w:val="00C502A7"/>
    <w:rsid w:val="00C510C3"/>
    <w:rsid w:val="00C536A5"/>
    <w:rsid w:val="00C538A7"/>
    <w:rsid w:val="00C55772"/>
    <w:rsid w:val="00C56692"/>
    <w:rsid w:val="00C56ECD"/>
    <w:rsid w:val="00C57EBA"/>
    <w:rsid w:val="00C60F4B"/>
    <w:rsid w:val="00C618E4"/>
    <w:rsid w:val="00C621C1"/>
    <w:rsid w:val="00C65D68"/>
    <w:rsid w:val="00C719BC"/>
    <w:rsid w:val="00C73F5B"/>
    <w:rsid w:val="00C75BFC"/>
    <w:rsid w:val="00C777B8"/>
    <w:rsid w:val="00C77BEC"/>
    <w:rsid w:val="00C80FDB"/>
    <w:rsid w:val="00C81828"/>
    <w:rsid w:val="00C82F06"/>
    <w:rsid w:val="00C868AC"/>
    <w:rsid w:val="00C86AF6"/>
    <w:rsid w:val="00C917FF"/>
    <w:rsid w:val="00C93C29"/>
    <w:rsid w:val="00C955CA"/>
    <w:rsid w:val="00C96677"/>
    <w:rsid w:val="00CA02AC"/>
    <w:rsid w:val="00CA0C02"/>
    <w:rsid w:val="00CA2B4F"/>
    <w:rsid w:val="00CA5258"/>
    <w:rsid w:val="00CB0037"/>
    <w:rsid w:val="00CB368C"/>
    <w:rsid w:val="00CB39FD"/>
    <w:rsid w:val="00CB4546"/>
    <w:rsid w:val="00CB4C27"/>
    <w:rsid w:val="00CC04EA"/>
    <w:rsid w:val="00CC5953"/>
    <w:rsid w:val="00CD14EE"/>
    <w:rsid w:val="00CD20EA"/>
    <w:rsid w:val="00CD2CBA"/>
    <w:rsid w:val="00CD62F4"/>
    <w:rsid w:val="00CE32D0"/>
    <w:rsid w:val="00CE3FCB"/>
    <w:rsid w:val="00CE4CB5"/>
    <w:rsid w:val="00CE5FEE"/>
    <w:rsid w:val="00CE76DA"/>
    <w:rsid w:val="00CE7B8F"/>
    <w:rsid w:val="00CF0765"/>
    <w:rsid w:val="00CF09FA"/>
    <w:rsid w:val="00CF0C51"/>
    <w:rsid w:val="00CF1D35"/>
    <w:rsid w:val="00CF3A46"/>
    <w:rsid w:val="00CF6823"/>
    <w:rsid w:val="00D000B5"/>
    <w:rsid w:val="00D02A83"/>
    <w:rsid w:val="00D038D8"/>
    <w:rsid w:val="00D13941"/>
    <w:rsid w:val="00D20170"/>
    <w:rsid w:val="00D20C29"/>
    <w:rsid w:val="00D21360"/>
    <w:rsid w:val="00D30043"/>
    <w:rsid w:val="00D32524"/>
    <w:rsid w:val="00D32E57"/>
    <w:rsid w:val="00D34907"/>
    <w:rsid w:val="00D35225"/>
    <w:rsid w:val="00D42442"/>
    <w:rsid w:val="00D44AC4"/>
    <w:rsid w:val="00D46C94"/>
    <w:rsid w:val="00D4743B"/>
    <w:rsid w:val="00D50676"/>
    <w:rsid w:val="00D62820"/>
    <w:rsid w:val="00D63659"/>
    <w:rsid w:val="00D64F5A"/>
    <w:rsid w:val="00D65A0B"/>
    <w:rsid w:val="00D65A4B"/>
    <w:rsid w:val="00D67199"/>
    <w:rsid w:val="00D711EF"/>
    <w:rsid w:val="00D72C93"/>
    <w:rsid w:val="00D8017A"/>
    <w:rsid w:val="00D842F5"/>
    <w:rsid w:val="00D90265"/>
    <w:rsid w:val="00D90BAF"/>
    <w:rsid w:val="00D9180A"/>
    <w:rsid w:val="00D9550D"/>
    <w:rsid w:val="00D95930"/>
    <w:rsid w:val="00DA285A"/>
    <w:rsid w:val="00DA7ECB"/>
    <w:rsid w:val="00DB3DB2"/>
    <w:rsid w:val="00DB4606"/>
    <w:rsid w:val="00DB4CC2"/>
    <w:rsid w:val="00DB5530"/>
    <w:rsid w:val="00DB5878"/>
    <w:rsid w:val="00DC035B"/>
    <w:rsid w:val="00DC05D7"/>
    <w:rsid w:val="00DC151F"/>
    <w:rsid w:val="00DC56FA"/>
    <w:rsid w:val="00DC7174"/>
    <w:rsid w:val="00DD1E89"/>
    <w:rsid w:val="00DD51C6"/>
    <w:rsid w:val="00DD5AE7"/>
    <w:rsid w:val="00DD5C66"/>
    <w:rsid w:val="00DD699F"/>
    <w:rsid w:val="00DD6C5E"/>
    <w:rsid w:val="00DE0949"/>
    <w:rsid w:val="00DE0CBA"/>
    <w:rsid w:val="00DE3479"/>
    <w:rsid w:val="00DE661F"/>
    <w:rsid w:val="00DF1BE3"/>
    <w:rsid w:val="00DF3045"/>
    <w:rsid w:val="00DF735C"/>
    <w:rsid w:val="00E032E5"/>
    <w:rsid w:val="00E0424A"/>
    <w:rsid w:val="00E0559D"/>
    <w:rsid w:val="00E11AC8"/>
    <w:rsid w:val="00E11C0B"/>
    <w:rsid w:val="00E11D60"/>
    <w:rsid w:val="00E12EA4"/>
    <w:rsid w:val="00E14E90"/>
    <w:rsid w:val="00E153BA"/>
    <w:rsid w:val="00E23F02"/>
    <w:rsid w:val="00E251C1"/>
    <w:rsid w:val="00E26F6B"/>
    <w:rsid w:val="00E279E1"/>
    <w:rsid w:val="00E31DB0"/>
    <w:rsid w:val="00E362CF"/>
    <w:rsid w:val="00E370C3"/>
    <w:rsid w:val="00E40478"/>
    <w:rsid w:val="00E41173"/>
    <w:rsid w:val="00E429B5"/>
    <w:rsid w:val="00E53978"/>
    <w:rsid w:val="00E6671D"/>
    <w:rsid w:val="00E66E9D"/>
    <w:rsid w:val="00E67F2F"/>
    <w:rsid w:val="00E70100"/>
    <w:rsid w:val="00E714CD"/>
    <w:rsid w:val="00E739C7"/>
    <w:rsid w:val="00E808D6"/>
    <w:rsid w:val="00E83097"/>
    <w:rsid w:val="00E87528"/>
    <w:rsid w:val="00E87F5E"/>
    <w:rsid w:val="00E939F8"/>
    <w:rsid w:val="00E950A8"/>
    <w:rsid w:val="00EA2217"/>
    <w:rsid w:val="00EA2CCB"/>
    <w:rsid w:val="00EA6264"/>
    <w:rsid w:val="00EA62D5"/>
    <w:rsid w:val="00EB03B3"/>
    <w:rsid w:val="00EB0A57"/>
    <w:rsid w:val="00EB0D97"/>
    <w:rsid w:val="00EB45AC"/>
    <w:rsid w:val="00EB6A1A"/>
    <w:rsid w:val="00EB77B4"/>
    <w:rsid w:val="00EB7B9C"/>
    <w:rsid w:val="00EC1451"/>
    <w:rsid w:val="00EC15C3"/>
    <w:rsid w:val="00EC2EE3"/>
    <w:rsid w:val="00EC3E76"/>
    <w:rsid w:val="00EC3F7C"/>
    <w:rsid w:val="00ED4222"/>
    <w:rsid w:val="00ED70EA"/>
    <w:rsid w:val="00EE3158"/>
    <w:rsid w:val="00EE40C9"/>
    <w:rsid w:val="00EE7A84"/>
    <w:rsid w:val="00EF0E6B"/>
    <w:rsid w:val="00EF12F8"/>
    <w:rsid w:val="00EF2B32"/>
    <w:rsid w:val="00EF2CB6"/>
    <w:rsid w:val="00EF5D13"/>
    <w:rsid w:val="00EF6374"/>
    <w:rsid w:val="00F00BD9"/>
    <w:rsid w:val="00F00E40"/>
    <w:rsid w:val="00F0179A"/>
    <w:rsid w:val="00F0323E"/>
    <w:rsid w:val="00F102E2"/>
    <w:rsid w:val="00F106A1"/>
    <w:rsid w:val="00F10A09"/>
    <w:rsid w:val="00F10A74"/>
    <w:rsid w:val="00F1236D"/>
    <w:rsid w:val="00F1262E"/>
    <w:rsid w:val="00F14A58"/>
    <w:rsid w:val="00F23968"/>
    <w:rsid w:val="00F23E71"/>
    <w:rsid w:val="00F2523C"/>
    <w:rsid w:val="00F318C8"/>
    <w:rsid w:val="00F344FA"/>
    <w:rsid w:val="00F42484"/>
    <w:rsid w:val="00F45209"/>
    <w:rsid w:val="00F4523E"/>
    <w:rsid w:val="00F45286"/>
    <w:rsid w:val="00F4647C"/>
    <w:rsid w:val="00F5215D"/>
    <w:rsid w:val="00F5688D"/>
    <w:rsid w:val="00F6128B"/>
    <w:rsid w:val="00F6317C"/>
    <w:rsid w:val="00F63BD0"/>
    <w:rsid w:val="00F72A84"/>
    <w:rsid w:val="00F75751"/>
    <w:rsid w:val="00F75BED"/>
    <w:rsid w:val="00F8648C"/>
    <w:rsid w:val="00F87903"/>
    <w:rsid w:val="00F95180"/>
    <w:rsid w:val="00F95268"/>
    <w:rsid w:val="00F95B2F"/>
    <w:rsid w:val="00F95DA6"/>
    <w:rsid w:val="00F96600"/>
    <w:rsid w:val="00F96C33"/>
    <w:rsid w:val="00FA0748"/>
    <w:rsid w:val="00FB2DF4"/>
    <w:rsid w:val="00FB4CFF"/>
    <w:rsid w:val="00FB60B4"/>
    <w:rsid w:val="00FC13C1"/>
    <w:rsid w:val="00FC1CE8"/>
    <w:rsid w:val="00FC1E2C"/>
    <w:rsid w:val="00FC4A9F"/>
    <w:rsid w:val="00FC5B2F"/>
    <w:rsid w:val="00FD0623"/>
    <w:rsid w:val="00FD3D02"/>
    <w:rsid w:val="00FD54B9"/>
    <w:rsid w:val="00FE6774"/>
    <w:rsid w:val="00FF3E24"/>
    <w:rsid w:val="00FF4B49"/>
    <w:rsid w:val="00FF66CD"/>
    <w:rsid w:val="00FF7C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B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6B5BD8"/>
    <w:pPr>
      <w:keepNext/>
      <w:outlineLvl w:val="0"/>
    </w:pPr>
    <w:rPr>
      <w:b/>
      <w:sz w:val="24"/>
    </w:rPr>
  </w:style>
  <w:style w:type="paragraph" w:styleId="Heading2">
    <w:name w:val="heading 2"/>
    <w:basedOn w:val="Normal"/>
    <w:next w:val="Normal"/>
    <w:link w:val="Heading2Char"/>
    <w:uiPriority w:val="9"/>
    <w:unhideWhenUsed/>
    <w:qFormat/>
    <w:rsid w:val="006E3203"/>
    <w:pPr>
      <w:keepNext/>
      <w:keepLines/>
      <w:spacing w:before="200"/>
      <w:outlineLvl w:val="1"/>
    </w:pPr>
    <w:rPr>
      <w:rFonts w:asciiTheme="majorHAnsi" w:eastAsiaTheme="majorEastAsia" w:hAnsiTheme="majorHAnsi" w:cstheme="majorBidi"/>
      <w:b/>
      <w:bCs/>
      <w:color w:val="797B7E" w:themeColor="accent1"/>
      <w:sz w:val="26"/>
      <w:szCs w:val="26"/>
    </w:rPr>
  </w:style>
  <w:style w:type="paragraph" w:styleId="Heading3">
    <w:name w:val="heading 3"/>
    <w:basedOn w:val="Normal"/>
    <w:next w:val="Normal"/>
    <w:link w:val="Heading3Char"/>
    <w:uiPriority w:val="9"/>
    <w:unhideWhenUsed/>
    <w:qFormat/>
    <w:rsid w:val="00C502A7"/>
    <w:pPr>
      <w:keepNext/>
      <w:keepLines/>
      <w:spacing w:before="200"/>
      <w:outlineLvl w:val="2"/>
    </w:pPr>
    <w:rPr>
      <w:rFonts w:asciiTheme="majorHAnsi" w:eastAsiaTheme="majorEastAsia" w:hAnsiTheme="majorHAnsi" w:cstheme="majorBidi"/>
      <w:b/>
      <w:bCs/>
      <w:color w:val="797B7E"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5BD8"/>
    <w:rPr>
      <w:rFonts w:ascii="Times New Roman" w:eastAsia="Times New Roman" w:hAnsi="Times New Roman" w:cs="Times New Roman"/>
      <w:b/>
      <w:sz w:val="24"/>
      <w:szCs w:val="20"/>
    </w:rPr>
  </w:style>
  <w:style w:type="paragraph" w:styleId="BodyText">
    <w:name w:val="Body Text"/>
    <w:basedOn w:val="Normal"/>
    <w:link w:val="BodyTextChar"/>
    <w:rsid w:val="005837BB"/>
    <w:rPr>
      <w:sz w:val="24"/>
    </w:rPr>
  </w:style>
  <w:style w:type="character" w:customStyle="1" w:styleId="BodyTextChar">
    <w:name w:val="Body Text Char"/>
    <w:basedOn w:val="DefaultParagraphFont"/>
    <w:link w:val="BodyText"/>
    <w:rsid w:val="005837BB"/>
    <w:rPr>
      <w:rFonts w:ascii="Times New Roman" w:eastAsia="Times New Roman" w:hAnsi="Times New Roman" w:cs="Times New Roman"/>
      <w:sz w:val="24"/>
      <w:szCs w:val="20"/>
    </w:rPr>
  </w:style>
  <w:style w:type="table" w:styleId="TableGrid">
    <w:name w:val="Table Grid"/>
    <w:basedOn w:val="TableNormal"/>
    <w:uiPriority w:val="59"/>
    <w:rsid w:val="00224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014265"/>
    <w:rPr>
      <w:color w:val="0000FF"/>
      <w:u w:val="single"/>
    </w:rPr>
  </w:style>
  <w:style w:type="paragraph" w:styleId="BodyTextIndent2">
    <w:name w:val="Body Text Indent 2"/>
    <w:basedOn w:val="Normal"/>
    <w:link w:val="BodyTextIndent2Char"/>
    <w:uiPriority w:val="99"/>
    <w:semiHidden/>
    <w:unhideWhenUsed/>
    <w:rsid w:val="00014265"/>
    <w:pPr>
      <w:spacing w:after="120" w:line="480" w:lineRule="auto"/>
      <w:ind w:left="360"/>
    </w:pPr>
  </w:style>
  <w:style w:type="character" w:customStyle="1" w:styleId="BodyTextIndent2Char">
    <w:name w:val="Body Text Indent 2 Char"/>
    <w:basedOn w:val="DefaultParagraphFont"/>
    <w:link w:val="BodyTextIndent2"/>
    <w:uiPriority w:val="99"/>
    <w:semiHidden/>
    <w:rsid w:val="00014265"/>
    <w:rPr>
      <w:rFonts w:ascii="Times New Roman" w:eastAsia="Times New Roman" w:hAnsi="Times New Roman" w:cs="Times New Roman"/>
      <w:sz w:val="20"/>
      <w:szCs w:val="20"/>
    </w:rPr>
  </w:style>
  <w:style w:type="character" w:styleId="Emphasis">
    <w:name w:val="Emphasis"/>
    <w:basedOn w:val="DefaultParagraphFont"/>
    <w:qFormat/>
    <w:rsid w:val="00014265"/>
    <w:rPr>
      <w:i/>
      <w:iCs/>
    </w:rPr>
  </w:style>
  <w:style w:type="character" w:customStyle="1" w:styleId="fontstyle01">
    <w:name w:val="fontstyle01"/>
    <w:basedOn w:val="DefaultParagraphFont"/>
    <w:rsid w:val="006D3E06"/>
    <w:rPr>
      <w:rFonts w:ascii="ArialMT" w:hAnsi="ArialMT" w:hint="default"/>
      <w:b w:val="0"/>
      <w:bCs w:val="0"/>
      <w:i w:val="0"/>
      <w:iCs w:val="0"/>
      <w:color w:val="000000"/>
      <w:sz w:val="16"/>
      <w:szCs w:val="16"/>
    </w:rPr>
  </w:style>
  <w:style w:type="paragraph" w:styleId="ListParagraph">
    <w:name w:val="List Paragraph"/>
    <w:basedOn w:val="Normal"/>
    <w:uiPriority w:val="34"/>
    <w:qFormat/>
    <w:rsid w:val="00A32B2C"/>
    <w:pPr>
      <w:ind w:left="720"/>
      <w:contextualSpacing/>
    </w:pPr>
  </w:style>
  <w:style w:type="character" w:customStyle="1" w:styleId="Heading2Char">
    <w:name w:val="Heading 2 Char"/>
    <w:basedOn w:val="DefaultParagraphFont"/>
    <w:link w:val="Heading2"/>
    <w:rsid w:val="006E3203"/>
    <w:rPr>
      <w:rFonts w:asciiTheme="majorHAnsi" w:eastAsiaTheme="majorEastAsia" w:hAnsiTheme="majorHAnsi" w:cstheme="majorBidi"/>
      <w:b/>
      <w:bCs/>
      <w:color w:val="797B7E" w:themeColor="accent1"/>
      <w:sz w:val="26"/>
      <w:szCs w:val="26"/>
    </w:rPr>
  </w:style>
  <w:style w:type="character" w:styleId="PlaceholderText">
    <w:name w:val="Placeholder Text"/>
    <w:basedOn w:val="DefaultParagraphFont"/>
    <w:uiPriority w:val="99"/>
    <w:semiHidden/>
    <w:rsid w:val="00F95180"/>
    <w:rPr>
      <w:color w:val="808080"/>
    </w:rPr>
  </w:style>
  <w:style w:type="paragraph" w:styleId="BalloonText">
    <w:name w:val="Balloon Text"/>
    <w:basedOn w:val="Normal"/>
    <w:link w:val="BalloonTextChar"/>
    <w:uiPriority w:val="99"/>
    <w:semiHidden/>
    <w:unhideWhenUsed/>
    <w:rsid w:val="00F95180"/>
    <w:rPr>
      <w:rFonts w:ascii="Tahoma" w:hAnsi="Tahoma" w:cs="Tahoma"/>
      <w:sz w:val="16"/>
      <w:szCs w:val="16"/>
    </w:rPr>
  </w:style>
  <w:style w:type="character" w:customStyle="1" w:styleId="BalloonTextChar">
    <w:name w:val="Balloon Text Char"/>
    <w:basedOn w:val="DefaultParagraphFont"/>
    <w:link w:val="BalloonText"/>
    <w:uiPriority w:val="99"/>
    <w:semiHidden/>
    <w:rsid w:val="00F95180"/>
    <w:rPr>
      <w:rFonts w:ascii="Tahoma" w:eastAsia="Times New Roman" w:hAnsi="Tahoma" w:cs="Tahoma"/>
      <w:sz w:val="16"/>
      <w:szCs w:val="16"/>
    </w:rPr>
  </w:style>
  <w:style w:type="paragraph" w:styleId="CommentText">
    <w:name w:val="annotation text"/>
    <w:basedOn w:val="Normal"/>
    <w:link w:val="CommentTextChar"/>
    <w:uiPriority w:val="99"/>
    <w:semiHidden/>
    <w:unhideWhenUsed/>
    <w:rsid w:val="00F5215D"/>
  </w:style>
  <w:style w:type="character" w:customStyle="1" w:styleId="CommentTextChar">
    <w:name w:val="Comment Text Char"/>
    <w:basedOn w:val="DefaultParagraphFont"/>
    <w:link w:val="CommentText"/>
    <w:uiPriority w:val="99"/>
    <w:semiHidden/>
    <w:rsid w:val="00F5215D"/>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9542F"/>
    <w:pPr>
      <w:tabs>
        <w:tab w:val="center" w:pos="4680"/>
        <w:tab w:val="right" w:pos="9360"/>
      </w:tabs>
    </w:pPr>
  </w:style>
  <w:style w:type="character" w:customStyle="1" w:styleId="HeaderChar">
    <w:name w:val="Header Char"/>
    <w:basedOn w:val="DefaultParagraphFont"/>
    <w:link w:val="Header"/>
    <w:uiPriority w:val="99"/>
    <w:rsid w:val="0099542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542F"/>
    <w:pPr>
      <w:tabs>
        <w:tab w:val="center" w:pos="4680"/>
        <w:tab w:val="right" w:pos="9360"/>
      </w:tabs>
    </w:pPr>
  </w:style>
  <w:style w:type="character" w:customStyle="1" w:styleId="FooterChar">
    <w:name w:val="Footer Char"/>
    <w:basedOn w:val="DefaultParagraphFont"/>
    <w:link w:val="Footer"/>
    <w:uiPriority w:val="99"/>
    <w:rsid w:val="0099542F"/>
    <w:rPr>
      <w:rFonts w:ascii="Times New Roman" w:eastAsia="Times New Roman" w:hAnsi="Times New Roman" w:cs="Times New Roman"/>
      <w:sz w:val="20"/>
      <w:szCs w:val="20"/>
    </w:rPr>
  </w:style>
  <w:style w:type="paragraph" w:styleId="TOC1">
    <w:name w:val="toc 1"/>
    <w:basedOn w:val="Normal"/>
    <w:next w:val="Normal"/>
    <w:autoRedefine/>
    <w:uiPriority w:val="39"/>
    <w:unhideWhenUsed/>
    <w:qFormat/>
    <w:rsid w:val="001868BF"/>
    <w:pPr>
      <w:tabs>
        <w:tab w:val="right" w:leader="dot" w:pos="9350"/>
      </w:tabs>
      <w:overflowPunct/>
      <w:autoSpaceDE/>
      <w:autoSpaceDN/>
      <w:adjustRightInd/>
      <w:spacing w:before="120" w:line="276" w:lineRule="auto"/>
      <w:textAlignment w:val="auto"/>
    </w:pPr>
    <w:rPr>
      <w:rFonts w:asciiTheme="minorHAnsi" w:eastAsiaTheme="minorEastAsia" w:hAnsiTheme="minorHAnsi" w:cstheme="minorBidi"/>
      <w:b/>
      <w:noProof/>
      <w:sz w:val="24"/>
      <w:szCs w:val="24"/>
    </w:rPr>
  </w:style>
  <w:style w:type="paragraph" w:styleId="TOCHeading">
    <w:name w:val="TOC Heading"/>
    <w:basedOn w:val="Heading1"/>
    <w:next w:val="Normal"/>
    <w:uiPriority w:val="39"/>
    <w:unhideWhenUsed/>
    <w:qFormat/>
    <w:rsid w:val="002F0FD4"/>
    <w:pPr>
      <w:keepLines/>
      <w:overflowPunct/>
      <w:autoSpaceDE/>
      <w:autoSpaceDN/>
      <w:adjustRightInd/>
      <w:spacing w:before="480" w:line="276" w:lineRule="auto"/>
      <w:textAlignment w:val="auto"/>
      <w:outlineLvl w:val="9"/>
    </w:pPr>
    <w:rPr>
      <w:rFonts w:asciiTheme="majorHAnsi" w:eastAsiaTheme="majorEastAsia" w:hAnsiTheme="majorHAnsi" w:cstheme="majorBidi"/>
      <w:bCs/>
      <w:color w:val="5A5C5E" w:themeColor="accent1" w:themeShade="BF"/>
      <w:sz w:val="28"/>
      <w:szCs w:val="28"/>
    </w:rPr>
  </w:style>
  <w:style w:type="paragraph" w:styleId="TOC2">
    <w:name w:val="toc 2"/>
    <w:basedOn w:val="Normal"/>
    <w:next w:val="Normal"/>
    <w:autoRedefine/>
    <w:uiPriority w:val="39"/>
    <w:unhideWhenUsed/>
    <w:qFormat/>
    <w:rsid w:val="002F0FD4"/>
    <w:pPr>
      <w:overflowPunct/>
      <w:autoSpaceDE/>
      <w:autoSpaceDN/>
      <w:adjustRightInd/>
      <w:spacing w:line="276" w:lineRule="auto"/>
      <w:ind w:left="220"/>
      <w:textAlignment w:val="auto"/>
    </w:pPr>
    <w:rPr>
      <w:rFonts w:asciiTheme="minorHAnsi" w:eastAsiaTheme="minorEastAsia" w:hAnsiTheme="minorHAnsi" w:cstheme="minorBidi"/>
      <w:b/>
      <w:sz w:val="22"/>
      <w:szCs w:val="22"/>
    </w:rPr>
  </w:style>
  <w:style w:type="paragraph" w:styleId="TOC3">
    <w:name w:val="toc 3"/>
    <w:basedOn w:val="Normal"/>
    <w:next w:val="Normal"/>
    <w:autoRedefine/>
    <w:uiPriority w:val="39"/>
    <w:unhideWhenUsed/>
    <w:qFormat/>
    <w:rsid w:val="002F0FD4"/>
    <w:pPr>
      <w:overflowPunct/>
      <w:autoSpaceDE/>
      <w:autoSpaceDN/>
      <w:adjustRightInd/>
      <w:spacing w:line="276" w:lineRule="auto"/>
      <w:ind w:left="440"/>
      <w:textAlignment w:val="auto"/>
    </w:pPr>
    <w:rPr>
      <w:rFonts w:asciiTheme="minorHAnsi" w:eastAsiaTheme="minorEastAsia" w:hAnsiTheme="minorHAnsi" w:cstheme="minorBidi"/>
      <w:sz w:val="22"/>
      <w:szCs w:val="22"/>
    </w:rPr>
  </w:style>
  <w:style w:type="paragraph" w:styleId="NoSpacing">
    <w:name w:val="No Spacing"/>
    <w:link w:val="NoSpacingChar"/>
    <w:uiPriority w:val="1"/>
    <w:qFormat/>
    <w:rsid w:val="002561EC"/>
    <w:pPr>
      <w:spacing w:after="0" w:line="240" w:lineRule="auto"/>
    </w:pPr>
    <w:rPr>
      <w:rFonts w:eastAsiaTheme="minorEastAsia"/>
    </w:rPr>
  </w:style>
  <w:style w:type="character" w:customStyle="1" w:styleId="NoSpacingChar">
    <w:name w:val="No Spacing Char"/>
    <w:basedOn w:val="DefaultParagraphFont"/>
    <w:link w:val="NoSpacing"/>
    <w:uiPriority w:val="1"/>
    <w:rsid w:val="002561EC"/>
    <w:rPr>
      <w:rFonts w:eastAsiaTheme="minorEastAsia"/>
    </w:rPr>
  </w:style>
  <w:style w:type="character" w:customStyle="1" w:styleId="Heading3Char">
    <w:name w:val="Heading 3 Char"/>
    <w:basedOn w:val="DefaultParagraphFont"/>
    <w:link w:val="Heading3"/>
    <w:uiPriority w:val="9"/>
    <w:rsid w:val="00C502A7"/>
    <w:rPr>
      <w:rFonts w:asciiTheme="majorHAnsi" w:eastAsiaTheme="majorEastAsia" w:hAnsiTheme="majorHAnsi" w:cstheme="majorBidi"/>
      <w:b/>
      <w:bCs/>
      <w:color w:val="797B7E" w:themeColor="accent1"/>
      <w:sz w:val="20"/>
      <w:szCs w:val="20"/>
    </w:rPr>
  </w:style>
  <w:style w:type="paragraph" w:styleId="Caption">
    <w:name w:val="caption"/>
    <w:basedOn w:val="Normal"/>
    <w:next w:val="Normal"/>
    <w:uiPriority w:val="35"/>
    <w:unhideWhenUsed/>
    <w:qFormat/>
    <w:rsid w:val="00764DE0"/>
    <w:pPr>
      <w:spacing w:after="200"/>
    </w:pPr>
    <w:rPr>
      <w:b/>
      <w:bCs/>
      <w:color w:val="797B7E" w:themeColor="accent1"/>
      <w:sz w:val="18"/>
      <w:szCs w:val="18"/>
    </w:rPr>
  </w:style>
  <w:style w:type="paragraph" w:styleId="TableofFigures">
    <w:name w:val="table of figures"/>
    <w:basedOn w:val="Normal"/>
    <w:next w:val="Normal"/>
    <w:uiPriority w:val="99"/>
    <w:unhideWhenUsed/>
    <w:rsid w:val="004803B8"/>
    <w:rPr>
      <w:sz w:val="24"/>
    </w:rPr>
  </w:style>
  <w:style w:type="character" w:customStyle="1" w:styleId="fontstyle21">
    <w:name w:val="fontstyle21"/>
    <w:basedOn w:val="DefaultParagraphFont"/>
    <w:rsid w:val="001A71A5"/>
    <w:rPr>
      <w:rFonts w:ascii="Times New Roman" w:hAnsi="Times New Roman" w:cs="Times New Roman" w:hint="default"/>
      <w:b w:val="0"/>
      <w:bCs w:val="0"/>
      <w:i w:val="0"/>
      <w:iCs w:val="0"/>
      <w:color w:val="000000"/>
      <w:sz w:val="20"/>
      <w:szCs w:val="20"/>
    </w:rPr>
  </w:style>
  <w:style w:type="character" w:customStyle="1" w:styleId="red-underline">
    <w:name w:val="red-underline"/>
    <w:basedOn w:val="DefaultParagraphFont"/>
    <w:rsid w:val="003A2CC9"/>
  </w:style>
  <w:style w:type="table" w:styleId="LightGrid-Accent5">
    <w:name w:val="Light Grid Accent 5"/>
    <w:basedOn w:val="TableNormal"/>
    <w:uiPriority w:val="62"/>
    <w:rsid w:val="00C868AC"/>
    <w:pPr>
      <w:spacing w:after="0" w:line="240" w:lineRule="auto"/>
    </w:pPr>
    <w:tblPr>
      <w:tblStyleRowBandSize w:val="1"/>
      <w:tblStyleColBandSize w:val="1"/>
      <w:tblBorders>
        <w:top w:val="single" w:sz="8" w:space="0" w:color="C2AD8D" w:themeColor="accent5"/>
        <w:left w:val="single" w:sz="8" w:space="0" w:color="C2AD8D" w:themeColor="accent5"/>
        <w:bottom w:val="single" w:sz="8" w:space="0" w:color="C2AD8D" w:themeColor="accent5"/>
        <w:right w:val="single" w:sz="8" w:space="0" w:color="C2AD8D" w:themeColor="accent5"/>
        <w:insideH w:val="single" w:sz="8" w:space="0" w:color="C2AD8D" w:themeColor="accent5"/>
        <w:insideV w:val="single" w:sz="8" w:space="0" w:color="C2AD8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AD8D" w:themeColor="accent5"/>
          <w:left w:val="single" w:sz="8" w:space="0" w:color="C2AD8D" w:themeColor="accent5"/>
          <w:bottom w:val="single" w:sz="18" w:space="0" w:color="C2AD8D" w:themeColor="accent5"/>
          <w:right w:val="single" w:sz="8" w:space="0" w:color="C2AD8D" w:themeColor="accent5"/>
          <w:insideH w:val="nil"/>
          <w:insideV w:val="single" w:sz="8" w:space="0" w:color="C2AD8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AD8D" w:themeColor="accent5"/>
          <w:left w:val="single" w:sz="8" w:space="0" w:color="C2AD8D" w:themeColor="accent5"/>
          <w:bottom w:val="single" w:sz="8" w:space="0" w:color="C2AD8D" w:themeColor="accent5"/>
          <w:right w:val="single" w:sz="8" w:space="0" w:color="C2AD8D" w:themeColor="accent5"/>
          <w:insideH w:val="nil"/>
          <w:insideV w:val="single" w:sz="8" w:space="0" w:color="C2AD8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AD8D" w:themeColor="accent5"/>
          <w:left w:val="single" w:sz="8" w:space="0" w:color="C2AD8D" w:themeColor="accent5"/>
          <w:bottom w:val="single" w:sz="8" w:space="0" w:color="C2AD8D" w:themeColor="accent5"/>
          <w:right w:val="single" w:sz="8" w:space="0" w:color="C2AD8D" w:themeColor="accent5"/>
        </w:tcBorders>
      </w:tcPr>
    </w:tblStylePr>
    <w:tblStylePr w:type="band1Vert">
      <w:tblPr/>
      <w:tcPr>
        <w:tcBorders>
          <w:top w:val="single" w:sz="8" w:space="0" w:color="C2AD8D" w:themeColor="accent5"/>
          <w:left w:val="single" w:sz="8" w:space="0" w:color="C2AD8D" w:themeColor="accent5"/>
          <w:bottom w:val="single" w:sz="8" w:space="0" w:color="C2AD8D" w:themeColor="accent5"/>
          <w:right w:val="single" w:sz="8" w:space="0" w:color="C2AD8D" w:themeColor="accent5"/>
        </w:tcBorders>
        <w:shd w:val="clear" w:color="auto" w:fill="F0EAE2" w:themeFill="accent5" w:themeFillTint="3F"/>
      </w:tcPr>
    </w:tblStylePr>
    <w:tblStylePr w:type="band1Horz">
      <w:tblPr/>
      <w:tcPr>
        <w:tcBorders>
          <w:top w:val="single" w:sz="8" w:space="0" w:color="C2AD8D" w:themeColor="accent5"/>
          <w:left w:val="single" w:sz="8" w:space="0" w:color="C2AD8D" w:themeColor="accent5"/>
          <w:bottom w:val="single" w:sz="8" w:space="0" w:color="C2AD8D" w:themeColor="accent5"/>
          <w:right w:val="single" w:sz="8" w:space="0" w:color="C2AD8D" w:themeColor="accent5"/>
          <w:insideV w:val="single" w:sz="8" w:space="0" w:color="C2AD8D" w:themeColor="accent5"/>
        </w:tcBorders>
        <w:shd w:val="clear" w:color="auto" w:fill="F0EAE2" w:themeFill="accent5" w:themeFillTint="3F"/>
      </w:tcPr>
    </w:tblStylePr>
    <w:tblStylePr w:type="band2Horz">
      <w:tblPr/>
      <w:tcPr>
        <w:tcBorders>
          <w:top w:val="single" w:sz="8" w:space="0" w:color="C2AD8D" w:themeColor="accent5"/>
          <w:left w:val="single" w:sz="8" w:space="0" w:color="C2AD8D" w:themeColor="accent5"/>
          <w:bottom w:val="single" w:sz="8" w:space="0" w:color="C2AD8D" w:themeColor="accent5"/>
          <w:right w:val="single" w:sz="8" w:space="0" w:color="C2AD8D" w:themeColor="accent5"/>
          <w:insideV w:val="single" w:sz="8" w:space="0" w:color="C2AD8D" w:themeColor="accent5"/>
        </w:tcBorders>
      </w:tcPr>
    </w:tblStylePr>
  </w:style>
  <w:style w:type="table" w:styleId="LightList-Accent5">
    <w:name w:val="Light List Accent 5"/>
    <w:basedOn w:val="TableNormal"/>
    <w:uiPriority w:val="61"/>
    <w:rsid w:val="00C868AC"/>
    <w:pPr>
      <w:spacing w:after="0" w:line="240" w:lineRule="auto"/>
    </w:pPr>
    <w:tblPr>
      <w:tblStyleRowBandSize w:val="1"/>
      <w:tblStyleColBandSize w:val="1"/>
      <w:tblBorders>
        <w:top w:val="single" w:sz="8" w:space="0" w:color="C2AD8D" w:themeColor="accent5"/>
        <w:left w:val="single" w:sz="8" w:space="0" w:color="C2AD8D" w:themeColor="accent5"/>
        <w:bottom w:val="single" w:sz="8" w:space="0" w:color="C2AD8D" w:themeColor="accent5"/>
        <w:right w:val="single" w:sz="8" w:space="0" w:color="C2AD8D" w:themeColor="accent5"/>
      </w:tblBorders>
    </w:tblPr>
    <w:tblStylePr w:type="firstRow">
      <w:pPr>
        <w:spacing w:before="0" w:after="0" w:line="240" w:lineRule="auto"/>
      </w:pPr>
      <w:rPr>
        <w:b/>
        <w:bCs/>
        <w:color w:val="FFFFFF" w:themeColor="background1"/>
      </w:rPr>
      <w:tblPr/>
      <w:tcPr>
        <w:shd w:val="clear" w:color="auto" w:fill="C2AD8D" w:themeFill="accent5"/>
      </w:tcPr>
    </w:tblStylePr>
    <w:tblStylePr w:type="lastRow">
      <w:pPr>
        <w:spacing w:before="0" w:after="0" w:line="240" w:lineRule="auto"/>
      </w:pPr>
      <w:rPr>
        <w:b/>
        <w:bCs/>
      </w:rPr>
      <w:tblPr/>
      <w:tcPr>
        <w:tcBorders>
          <w:top w:val="double" w:sz="6" w:space="0" w:color="C2AD8D" w:themeColor="accent5"/>
          <w:left w:val="single" w:sz="8" w:space="0" w:color="C2AD8D" w:themeColor="accent5"/>
          <w:bottom w:val="single" w:sz="8" w:space="0" w:color="C2AD8D" w:themeColor="accent5"/>
          <w:right w:val="single" w:sz="8" w:space="0" w:color="C2AD8D" w:themeColor="accent5"/>
        </w:tcBorders>
      </w:tcPr>
    </w:tblStylePr>
    <w:tblStylePr w:type="firstCol">
      <w:rPr>
        <w:b/>
        <w:bCs/>
      </w:rPr>
    </w:tblStylePr>
    <w:tblStylePr w:type="lastCol">
      <w:rPr>
        <w:b/>
        <w:bCs/>
      </w:rPr>
    </w:tblStylePr>
    <w:tblStylePr w:type="band1Vert">
      <w:tblPr/>
      <w:tcPr>
        <w:tcBorders>
          <w:top w:val="single" w:sz="8" w:space="0" w:color="C2AD8D" w:themeColor="accent5"/>
          <w:left w:val="single" w:sz="8" w:space="0" w:color="C2AD8D" w:themeColor="accent5"/>
          <w:bottom w:val="single" w:sz="8" w:space="0" w:color="C2AD8D" w:themeColor="accent5"/>
          <w:right w:val="single" w:sz="8" w:space="0" w:color="C2AD8D" w:themeColor="accent5"/>
        </w:tcBorders>
      </w:tcPr>
    </w:tblStylePr>
    <w:tblStylePr w:type="band1Horz">
      <w:tblPr/>
      <w:tcPr>
        <w:tcBorders>
          <w:top w:val="single" w:sz="8" w:space="0" w:color="C2AD8D" w:themeColor="accent5"/>
          <w:left w:val="single" w:sz="8" w:space="0" w:color="C2AD8D" w:themeColor="accent5"/>
          <w:bottom w:val="single" w:sz="8" w:space="0" w:color="C2AD8D" w:themeColor="accent5"/>
          <w:right w:val="single" w:sz="8" w:space="0" w:color="C2AD8D" w:themeColor="accent5"/>
        </w:tcBorders>
      </w:tcPr>
    </w:tblStylePr>
  </w:style>
  <w:style w:type="table" w:styleId="MediumShading1-Accent5">
    <w:name w:val="Medium Shading 1 Accent 5"/>
    <w:basedOn w:val="TableNormal"/>
    <w:uiPriority w:val="63"/>
    <w:rsid w:val="00C868AC"/>
    <w:pPr>
      <w:spacing w:after="0" w:line="240" w:lineRule="auto"/>
    </w:pPr>
    <w:tblPr>
      <w:tblStyleRowBandSize w:val="1"/>
      <w:tblStyleColBandSize w:val="1"/>
      <w:tblBorders>
        <w:top w:val="single" w:sz="8" w:space="0" w:color="D1C1A9" w:themeColor="accent5" w:themeTint="BF"/>
        <w:left w:val="single" w:sz="8" w:space="0" w:color="D1C1A9" w:themeColor="accent5" w:themeTint="BF"/>
        <w:bottom w:val="single" w:sz="8" w:space="0" w:color="D1C1A9" w:themeColor="accent5" w:themeTint="BF"/>
        <w:right w:val="single" w:sz="8" w:space="0" w:color="D1C1A9" w:themeColor="accent5" w:themeTint="BF"/>
        <w:insideH w:val="single" w:sz="8" w:space="0" w:color="D1C1A9" w:themeColor="accent5" w:themeTint="BF"/>
      </w:tblBorders>
    </w:tblPr>
    <w:tblStylePr w:type="firstRow">
      <w:pPr>
        <w:spacing w:before="0" w:after="0" w:line="240" w:lineRule="auto"/>
      </w:pPr>
      <w:rPr>
        <w:b/>
        <w:bCs/>
        <w:color w:val="FFFFFF" w:themeColor="background1"/>
      </w:rPr>
      <w:tblPr/>
      <w:tcPr>
        <w:tcBorders>
          <w:top w:val="single" w:sz="8" w:space="0" w:color="D1C1A9" w:themeColor="accent5" w:themeTint="BF"/>
          <w:left w:val="single" w:sz="8" w:space="0" w:color="D1C1A9" w:themeColor="accent5" w:themeTint="BF"/>
          <w:bottom w:val="single" w:sz="8" w:space="0" w:color="D1C1A9" w:themeColor="accent5" w:themeTint="BF"/>
          <w:right w:val="single" w:sz="8" w:space="0" w:color="D1C1A9" w:themeColor="accent5" w:themeTint="BF"/>
          <w:insideH w:val="nil"/>
          <w:insideV w:val="nil"/>
        </w:tcBorders>
        <w:shd w:val="clear" w:color="auto" w:fill="C2AD8D" w:themeFill="accent5"/>
      </w:tcPr>
    </w:tblStylePr>
    <w:tblStylePr w:type="lastRow">
      <w:pPr>
        <w:spacing w:before="0" w:after="0" w:line="240" w:lineRule="auto"/>
      </w:pPr>
      <w:rPr>
        <w:b/>
        <w:bCs/>
      </w:rPr>
      <w:tblPr/>
      <w:tcPr>
        <w:tcBorders>
          <w:top w:val="double" w:sz="6" w:space="0" w:color="D1C1A9" w:themeColor="accent5" w:themeTint="BF"/>
          <w:left w:val="single" w:sz="8" w:space="0" w:color="D1C1A9" w:themeColor="accent5" w:themeTint="BF"/>
          <w:bottom w:val="single" w:sz="8" w:space="0" w:color="D1C1A9" w:themeColor="accent5" w:themeTint="BF"/>
          <w:right w:val="single" w:sz="8" w:space="0" w:color="D1C1A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EAE2" w:themeFill="accent5" w:themeFillTint="3F"/>
      </w:tcPr>
    </w:tblStylePr>
    <w:tblStylePr w:type="band1Horz">
      <w:tblPr/>
      <w:tcPr>
        <w:tcBorders>
          <w:insideH w:val="nil"/>
          <w:insideV w:val="nil"/>
        </w:tcBorders>
        <w:shd w:val="clear" w:color="auto" w:fill="F0EAE2" w:themeFill="accent5" w:themeFillTint="3F"/>
      </w:tcPr>
    </w:tblStylePr>
    <w:tblStylePr w:type="band2Horz">
      <w:tblPr/>
      <w:tcPr>
        <w:tcBorders>
          <w:insideH w:val="nil"/>
          <w:insideV w:val="nil"/>
        </w:tcBorders>
      </w:tcPr>
    </w:tblStylePr>
  </w:style>
  <w:style w:type="character" w:styleId="LineNumber">
    <w:name w:val="line number"/>
    <w:basedOn w:val="DefaultParagraphFont"/>
    <w:uiPriority w:val="99"/>
    <w:semiHidden/>
    <w:unhideWhenUsed/>
    <w:rsid w:val="0051339B"/>
  </w:style>
  <w:style w:type="character" w:styleId="CommentReference">
    <w:name w:val="annotation reference"/>
    <w:basedOn w:val="DefaultParagraphFont"/>
    <w:uiPriority w:val="99"/>
    <w:semiHidden/>
    <w:unhideWhenUsed/>
    <w:rsid w:val="008533F9"/>
    <w:rPr>
      <w:sz w:val="16"/>
      <w:szCs w:val="16"/>
    </w:rPr>
  </w:style>
  <w:style w:type="table" w:styleId="LightShading">
    <w:name w:val="Light Shading"/>
    <w:basedOn w:val="TableNormal"/>
    <w:uiPriority w:val="60"/>
    <w:rsid w:val="002A216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1">
    <w:name w:val="Light Grid Accent 1"/>
    <w:basedOn w:val="TableNormal"/>
    <w:uiPriority w:val="62"/>
    <w:rsid w:val="002A2165"/>
    <w:pPr>
      <w:spacing w:after="0" w:line="240" w:lineRule="auto"/>
    </w:pPr>
    <w:tblPr>
      <w:tblStyleRowBandSize w:val="1"/>
      <w:tblStyleColBandSize w:val="1"/>
      <w:tblBorders>
        <w:top w:val="single" w:sz="8" w:space="0" w:color="797B7E" w:themeColor="accent1"/>
        <w:left w:val="single" w:sz="8" w:space="0" w:color="797B7E" w:themeColor="accent1"/>
        <w:bottom w:val="single" w:sz="8" w:space="0" w:color="797B7E" w:themeColor="accent1"/>
        <w:right w:val="single" w:sz="8" w:space="0" w:color="797B7E" w:themeColor="accent1"/>
        <w:insideH w:val="single" w:sz="8" w:space="0" w:color="797B7E" w:themeColor="accent1"/>
        <w:insideV w:val="single" w:sz="8" w:space="0" w:color="797B7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B7E" w:themeColor="accent1"/>
          <w:left w:val="single" w:sz="8" w:space="0" w:color="797B7E" w:themeColor="accent1"/>
          <w:bottom w:val="single" w:sz="18" w:space="0" w:color="797B7E" w:themeColor="accent1"/>
          <w:right w:val="single" w:sz="8" w:space="0" w:color="797B7E" w:themeColor="accent1"/>
          <w:insideH w:val="nil"/>
          <w:insideV w:val="single" w:sz="8" w:space="0" w:color="797B7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B7E" w:themeColor="accent1"/>
          <w:left w:val="single" w:sz="8" w:space="0" w:color="797B7E" w:themeColor="accent1"/>
          <w:bottom w:val="single" w:sz="8" w:space="0" w:color="797B7E" w:themeColor="accent1"/>
          <w:right w:val="single" w:sz="8" w:space="0" w:color="797B7E" w:themeColor="accent1"/>
          <w:insideH w:val="nil"/>
          <w:insideV w:val="single" w:sz="8" w:space="0" w:color="797B7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B7E" w:themeColor="accent1"/>
          <w:left w:val="single" w:sz="8" w:space="0" w:color="797B7E" w:themeColor="accent1"/>
          <w:bottom w:val="single" w:sz="8" w:space="0" w:color="797B7E" w:themeColor="accent1"/>
          <w:right w:val="single" w:sz="8" w:space="0" w:color="797B7E" w:themeColor="accent1"/>
        </w:tcBorders>
      </w:tcPr>
    </w:tblStylePr>
    <w:tblStylePr w:type="band1Vert">
      <w:tblPr/>
      <w:tcPr>
        <w:tcBorders>
          <w:top w:val="single" w:sz="8" w:space="0" w:color="797B7E" w:themeColor="accent1"/>
          <w:left w:val="single" w:sz="8" w:space="0" w:color="797B7E" w:themeColor="accent1"/>
          <w:bottom w:val="single" w:sz="8" w:space="0" w:color="797B7E" w:themeColor="accent1"/>
          <w:right w:val="single" w:sz="8" w:space="0" w:color="797B7E" w:themeColor="accent1"/>
        </w:tcBorders>
        <w:shd w:val="clear" w:color="auto" w:fill="DDDEDF" w:themeFill="accent1" w:themeFillTint="3F"/>
      </w:tcPr>
    </w:tblStylePr>
    <w:tblStylePr w:type="band1Horz">
      <w:tblPr/>
      <w:tcPr>
        <w:tcBorders>
          <w:top w:val="single" w:sz="8" w:space="0" w:color="797B7E" w:themeColor="accent1"/>
          <w:left w:val="single" w:sz="8" w:space="0" w:color="797B7E" w:themeColor="accent1"/>
          <w:bottom w:val="single" w:sz="8" w:space="0" w:color="797B7E" w:themeColor="accent1"/>
          <w:right w:val="single" w:sz="8" w:space="0" w:color="797B7E" w:themeColor="accent1"/>
          <w:insideV w:val="single" w:sz="8" w:space="0" w:color="797B7E" w:themeColor="accent1"/>
        </w:tcBorders>
        <w:shd w:val="clear" w:color="auto" w:fill="DDDEDF" w:themeFill="accent1" w:themeFillTint="3F"/>
      </w:tcPr>
    </w:tblStylePr>
    <w:tblStylePr w:type="band2Horz">
      <w:tblPr/>
      <w:tcPr>
        <w:tcBorders>
          <w:top w:val="single" w:sz="8" w:space="0" w:color="797B7E" w:themeColor="accent1"/>
          <w:left w:val="single" w:sz="8" w:space="0" w:color="797B7E" w:themeColor="accent1"/>
          <w:bottom w:val="single" w:sz="8" w:space="0" w:color="797B7E" w:themeColor="accent1"/>
          <w:right w:val="single" w:sz="8" w:space="0" w:color="797B7E" w:themeColor="accent1"/>
          <w:insideV w:val="single" w:sz="8" w:space="0" w:color="797B7E" w:themeColor="accent1"/>
        </w:tcBorders>
      </w:tcPr>
    </w:tblStylePr>
  </w:style>
  <w:style w:type="table" w:styleId="LightList-Accent1">
    <w:name w:val="Light List Accent 1"/>
    <w:basedOn w:val="TableNormal"/>
    <w:uiPriority w:val="61"/>
    <w:rsid w:val="002A2165"/>
    <w:pPr>
      <w:spacing w:after="0" w:line="240" w:lineRule="auto"/>
    </w:pPr>
    <w:tblPr>
      <w:tblStyleRowBandSize w:val="1"/>
      <w:tblStyleColBandSize w:val="1"/>
      <w:tblBorders>
        <w:top w:val="single" w:sz="8" w:space="0" w:color="797B7E" w:themeColor="accent1"/>
        <w:left w:val="single" w:sz="8" w:space="0" w:color="797B7E" w:themeColor="accent1"/>
        <w:bottom w:val="single" w:sz="8" w:space="0" w:color="797B7E" w:themeColor="accent1"/>
        <w:right w:val="single" w:sz="8" w:space="0" w:color="797B7E" w:themeColor="accent1"/>
      </w:tblBorders>
    </w:tblPr>
    <w:tblStylePr w:type="firstRow">
      <w:pPr>
        <w:spacing w:before="0" w:after="0" w:line="240" w:lineRule="auto"/>
      </w:pPr>
      <w:rPr>
        <w:b/>
        <w:bCs/>
        <w:color w:val="FFFFFF" w:themeColor="background1"/>
      </w:rPr>
      <w:tblPr/>
      <w:tcPr>
        <w:shd w:val="clear" w:color="auto" w:fill="797B7E" w:themeFill="accent1"/>
      </w:tcPr>
    </w:tblStylePr>
    <w:tblStylePr w:type="lastRow">
      <w:pPr>
        <w:spacing w:before="0" w:after="0" w:line="240" w:lineRule="auto"/>
      </w:pPr>
      <w:rPr>
        <w:b/>
        <w:bCs/>
      </w:rPr>
      <w:tblPr/>
      <w:tcPr>
        <w:tcBorders>
          <w:top w:val="double" w:sz="6" w:space="0" w:color="797B7E" w:themeColor="accent1"/>
          <w:left w:val="single" w:sz="8" w:space="0" w:color="797B7E" w:themeColor="accent1"/>
          <w:bottom w:val="single" w:sz="8" w:space="0" w:color="797B7E" w:themeColor="accent1"/>
          <w:right w:val="single" w:sz="8" w:space="0" w:color="797B7E" w:themeColor="accent1"/>
        </w:tcBorders>
      </w:tcPr>
    </w:tblStylePr>
    <w:tblStylePr w:type="firstCol">
      <w:rPr>
        <w:b/>
        <w:bCs/>
      </w:rPr>
    </w:tblStylePr>
    <w:tblStylePr w:type="lastCol">
      <w:rPr>
        <w:b/>
        <w:bCs/>
      </w:rPr>
    </w:tblStylePr>
    <w:tblStylePr w:type="band1Vert">
      <w:tblPr/>
      <w:tcPr>
        <w:tcBorders>
          <w:top w:val="single" w:sz="8" w:space="0" w:color="797B7E" w:themeColor="accent1"/>
          <w:left w:val="single" w:sz="8" w:space="0" w:color="797B7E" w:themeColor="accent1"/>
          <w:bottom w:val="single" w:sz="8" w:space="0" w:color="797B7E" w:themeColor="accent1"/>
          <w:right w:val="single" w:sz="8" w:space="0" w:color="797B7E" w:themeColor="accent1"/>
        </w:tcBorders>
      </w:tcPr>
    </w:tblStylePr>
    <w:tblStylePr w:type="band1Horz">
      <w:tblPr/>
      <w:tcPr>
        <w:tcBorders>
          <w:top w:val="single" w:sz="8" w:space="0" w:color="797B7E" w:themeColor="accent1"/>
          <w:left w:val="single" w:sz="8" w:space="0" w:color="797B7E" w:themeColor="accent1"/>
          <w:bottom w:val="single" w:sz="8" w:space="0" w:color="797B7E" w:themeColor="accent1"/>
          <w:right w:val="single" w:sz="8" w:space="0" w:color="797B7E" w:themeColor="accent1"/>
        </w:tcBorders>
      </w:tcPr>
    </w:tblStylePr>
  </w:style>
  <w:style w:type="table" w:styleId="LightList-Accent6">
    <w:name w:val="Light List Accent 6"/>
    <w:basedOn w:val="TableNormal"/>
    <w:uiPriority w:val="61"/>
    <w:rsid w:val="00677448"/>
    <w:pPr>
      <w:spacing w:after="0" w:line="240" w:lineRule="auto"/>
    </w:pPr>
    <w:tblPr>
      <w:tblStyleRowBandSize w:val="1"/>
      <w:tblStyleColBandSize w:val="1"/>
      <w:tblBorders>
        <w:top w:val="single" w:sz="8" w:space="0" w:color="506E94" w:themeColor="accent6"/>
        <w:left w:val="single" w:sz="8" w:space="0" w:color="506E94" w:themeColor="accent6"/>
        <w:bottom w:val="single" w:sz="8" w:space="0" w:color="506E94" w:themeColor="accent6"/>
        <w:right w:val="single" w:sz="8" w:space="0" w:color="506E94" w:themeColor="accent6"/>
      </w:tblBorders>
    </w:tblPr>
    <w:tblStylePr w:type="firstRow">
      <w:pPr>
        <w:spacing w:before="0" w:after="0" w:line="240" w:lineRule="auto"/>
      </w:pPr>
      <w:rPr>
        <w:b/>
        <w:bCs/>
        <w:color w:val="FFFFFF" w:themeColor="background1"/>
      </w:rPr>
      <w:tblPr/>
      <w:tcPr>
        <w:shd w:val="clear" w:color="auto" w:fill="506E94" w:themeFill="accent6"/>
      </w:tcPr>
    </w:tblStylePr>
    <w:tblStylePr w:type="lastRow">
      <w:pPr>
        <w:spacing w:before="0" w:after="0" w:line="240" w:lineRule="auto"/>
      </w:pPr>
      <w:rPr>
        <w:b/>
        <w:bCs/>
      </w:rPr>
      <w:tblPr/>
      <w:tcPr>
        <w:tcBorders>
          <w:top w:val="double" w:sz="6" w:space="0" w:color="506E94" w:themeColor="accent6"/>
          <w:left w:val="single" w:sz="8" w:space="0" w:color="506E94" w:themeColor="accent6"/>
          <w:bottom w:val="single" w:sz="8" w:space="0" w:color="506E94" w:themeColor="accent6"/>
          <w:right w:val="single" w:sz="8" w:space="0" w:color="506E94" w:themeColor="accent6"/>
        </w:tcBorders>
      </w:tcPr>
    </w:tblStylePr>
    <w:tblStylePr w:type="firstCol">
      <w:rPr>
        <w:b/>
        <w:bCs/>
      </w:rPr>
    </w:tblStylePr>
    <w:tblStylePr w:type="lastCol">
      <w:rPr>
        <w:b/>
        <w:bCs/>
      </w:rPr>
    </w:tblStylePr>
    <w:tblStylePr w:type="band1Vert">
      <w:tblPr/>
      <w:tcPr>
        <w:tcBorders>
          <w:top w:val="single" w:sz="8" w:space="0" w:color="506E94" w:themeColor="accent6"/>
          <w:left w:val="single" w:sz="8" w:space="0" w:color="506E94" w:themeColor="accent6"/>
          <w:bottom w:val="single" w:sz="8" w:space="0" w:color="506E94" w:themeColor="accent6"/>
          <w:right w:val="single" w:sz="8" w:space="0" w:color="506E94" w:themeColor="accent6"/>
        </w:tcBorders>
      </w:tcPr>
    </w:tblStylePr>
    <w:tblStylePr w:type="band1Horz">
      <w:tblPr/>
      <w:tcPr>
        <w:tcBorders>
          <w:top w:val="single" w:sz="8" w:space="0" w:color="506E94" w:themeColor="accent6"/>
          <w:left w:val="single" w:sz="8" w:space="0" w:color="506E94" w:themeColor="accent6"/>
          <w:bottom w:val="single" w:sz="8" w:space="0" w:color="506E94" w:themeColor="accent6"/>
          <w:right w:val="single" w:sz="8" w:space="0" w:color="506E94"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B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6B5BD8"/>
    <w:pPr>
      <w:keepNext/>
      <w:outlineLvl w:val="0"/>
    </w:pPr>
    <w:rPr>
      <w:b/>
      <w:sz w:val="24"/>
    </w:rPr>
  </w:style>
  <w:style w:type="paragraph" w:styleId="Heading2">
    <w:name w:val="heading 2"/>
    <w:basedOn w:val="Normal"/>
    <w:next w:val="Normal"/>
    <w:link w:val="Heading2Char"/>
    <w:uiPriority w:val="9"/>
    <w:unhideWhenUsed/>
    <w:qFormat/>
    <w:rsid w:val="006E3203"/>
    <w:pPr>
      <w:keepNext/>
      <w:keepLines/>
      <w:spacing w:before="200"/>
      <w:outlineLvl w:val="1"/>
    </w:pPr>
    <w:rPr>
      <w:rFonts w:asciiTheme="majorHAnsi" w:eastAsiaTheme="majorEastAsia" w:hAnsiTheme="majorHAnsi" w:cstheme="majorBidi"/>
      <w:b/>
      <w:bCs/>
      <w:color w:val="797B7E" w:themeColor="accent1"/>
      <w:sz w:val="26"/>
      <w:szCs w:val="26"/>
    </w:rPr>
  </w:style>
  <w:style w:type="paragraph" w:styleId="Heading3">
    <w:name w:val="heading 3"/>
    <w:basedOn w:val="Normal"/>
    <w:next w:val="Normal"/>
    <w:link w:val="Heading3Char"/>
    <w:uiPriority w:val="9"/>
    <w:unhideWhenUsed/>
    <w:qFormat/>
    <w:rsid w:val="00C502A7"/>
    <w:pPr>
      <w:keepNext/>
      <w:keepLines/>
      <w:spacing w:before="200"/>
      <w:outlineLvl w:val="2"/>
    </w:pPr>
    <w:rPr>
      <w:rFonts w:asciiTheme="majorHAnsi" w:eastAsiaTheme="majorEastAsia" w:hAnsiTheme="majorHAnsi" w:cstheme="majorBidi"/>
      <w:b/>
      <w:bCs/>
      <w:color w:val="797B7E"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5BD8"/>
    <w:rPr>
      <w:rFonts w:ascii="Times New Roman" w:eastAsia="Times New Roman" w:hAnsi="Times New Roman" w:cs="Times New Roman"/>
      <w:b/>
      <w:sz w:val="24"/>
      <w:szCs w:val="20"/>
    </w:rPr>
  </w:style>
  <w:style w:type="paragraph" w:styleId="BodyText">
    <w:name w:val="Body Text"/>
    <w:basedOn w:val="Normal"/>
    <w:link w:val="BodyTextChar"/>
    <w:rsid w:val="005837BB"/>
    <w:rPr>
      <w:sz w:val="24"/>
    </w:rPr>
  </w:style>
  <w:style w:type="character" w:customStyle="1" w:styleId="BodyTextChar">
    <w:name w:val="Body Text Char"/>
    <w:basedOn w:val="DefaultParagraphFont"/>
    <w:link w:val="BodyText"/>
    <w:rsid w:val="005837BB"/>
    <w:rPr>
      <w:rFonts w:ascii="Times New Roman" w:eastAsia="Times New Roman" w:hAnsi="Times New Roman" w:cs="Times New Roman"/>
      <w:sz w:val="24"/>
      <w:szCs w:val="20"/>
    </w:rPr>
  </w:style>
  <w:style w:type="table" w:styleId="TableGrid">
    <w:name w:val="Table Grid"/>
    <w:basedOn w:val="TableNormal"/>
    <w:uiPriority w:val="59"/>
    <w:rsid w:val="00224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014265"/>
    <w:rPr>
      <w:color w:val="0000FF"/>
      <w:u w:val="single"/>
    </w:rPr>
  </w:style>
  <w:style w:type="paragraph" w:styleId="BodyTextIndent2">
    <w:name w:val="Body Text Indent 2"/>
    <w:basedOn w:val="Normal"/>
    <w:link w:val="BodyTextIndent2Char"/>
    <w:uiPriority w:val="99"/>
    <w:semiHidden/>
    <w:unhideWhenUsed/>
    <w:rsid w:val="00014265"/>
    <w:pPr>
      <w:spacing w:after="120" w:line="480" w:lineRule="auto"/>
      <w:ind w:left="360"/>
    </w:pPr>
  </w:style>
  <w:style w:type="character" w:customStyle="1" w:styleId="BodyTextIndent2Char">
    <w:name w:val="Body Text Indent 2 Char"/>
    <w:basedOn w:val="DefaultParagraphFont"/>
    <w:link w:val="BodyTextIndent2"/>
    <w:uiPriority w:val="99"/>
    <w:semiHidden/>
    <w:rsid w:val="00014265"/>
    <w:rPr>
      <w:rFonts w:ascii="Times New Roman" w:eastAsia="Times New Roman" w:hAnsi="Times New Roman" w:cs="Times New Roman"/>
      <w:sz w:val="20"/>
      <w:szCs w:val="20"/>
    </w:rPr>
  </w:style>
  <w:style w:type="character" w:styleId="Emphasis">
    <w:name w:val="Emphasis"/>
    <w:basedOn w:val="DefaultParagraphFont"/>
    <w:qFormat/>
    <w:rsid w:val="00014265"/>
    <w:rPr>
      <w:i/>
      <w:iCs/>
    </w:rPr>
  </w:style>
  <w:style w:type="character" w:customStyle="1" w:styleId="fontstyle01">
    <w:name w:val="fontstyle01"/>
    <w:basedOn w:val="DefaultParagraphFont"/>
    <w:rsid w:val="006D3E06"/>
    <w:rPr>
      <w:rFonts w:ascii="ArialMT" w:hAnsi="ArialMT" w:hint="default"/>
      <w:b w:val="0"/>
      <w:bCs w:val="0"/>
      <w:i w:val="0"/>
      <w:iCs w:val="0"/>
      <w:color w:val="000000"/>
      <w:sz w:val="16"/>
      <w:szCs w:val="16"/>
    </w:rPr>
  </w:style>
  <w:style w:type="paragraph" w:styleId="ListParagraph">
    <w:name w:val="List Paragraph"/>
    <w:basedOn w:val="Normal"/>
    <w:uiPriority w:val="34"/>
    <w:qFormat/>
    <w:rsid w:val="00A32B2C"/>
    <w:pPr>
      <w:ind w:left="720"/>
      <w:contextualSpacing/>
    </w:pPr>
  </w:style>
  <w:style w:type="character" w:customStyle="1" w:styleId="Heading2Char">
    <w:name w:val="Heading 2 Char"/>
    <w:basedOn w:val="DefaultParagraphFont"/>
    <w:link w:val="Heading2"/>
    <w:rsid w:val="006E3203"/>
    <w:rPr>
      <w:rFonts w:asciiTheme="majorHAnsi" w:eastAsiaTheme="majorEastAsia" w:hAnsiTheme="majorHAnsi" w:cstheme="majorBidi"/>
      <w:b/>
      <w:bCs/>
      <w:color w:val="797B7E" w:themeColor="accent1"/>
      <w:sz w:val="26"/>
      <w:szCs w:val="26"/>
    </w:rPr>
  </w:style>
  <w:style w:type="character" w:styleId="PlaceholderText">
    <w:name w:val="Placeholder Text"/>
    <w:basedOn w:val="DefaultParagraphFont"/>
    <w:uiPriority w:val="99"/>
    <w:semiHidden/>
    <w:rsid w:val="00F95180"/>
    <w:rPr>
      <w:color w:val="808080"/>
    </w:rPr>
  </w:style>
  <w:style w:type="paragraph" w:styleId="BalloonText">
    <w:name w:val="Balloon Text"/>
    <w:basedOn w:val="Normal"/>
    <w:link w:val="BalloonTextChar"/>
    <w:uiPriority w:val="99"/>
    <w:semiHidden/>
    <w:unhideWhenUsed/>
    <w:rsid w:val="00F95180"/>
    <w:rPr>
      <w:rFonts w:ascii="Tahoma" w:hAnsi="Tahoma" w:cs="Tahoma"/>
      <w:sz w:val="16"/>
      <w:szCs w:val="16"/>
    </w:rPr>
  </w:style>
  <w:style w:type="character" w:customStyle="1" w:styleId="BalloonTextChar">
    <w:name w:val="Balloon Text Char"/>
    <w:basedOn w:val="DefaultParagraphFont"/>
    <w:link w:val="BalloonText"/>
    <w:uiPriority w:val="99"/>
    <w:semiHidden/>
    <w:rsid w:val="00F95180"/>
    <w:rPr>
      <w:rFonts w:ascii="Tahoma" w:eastAsia="Times New Roman" w:hAnsi="Tahoma" w:cs="Tahoma"/>
      <w:sz w:val="16"/>
      <w:szCs w:val="16"/>
    </w:rPr>
  </w:style>
  <w:style w:type="paragraph" w:styleId="CommentText">
    <w:name w:val="annotation text"/>
    <w:basedOn w:val="Normal"/>
    <w:link w:val="CommentTextChar"/>
    <w:uiPriority w:val="99"/>
    <w:semiHidden/>
    <w:unhideWhenUsed/>
    <w:rsid w:val="00F5215D"/>
  </w:style>
  <w:style w:type="character" w:customStyle="1" w:styleId="CommentTextChar">
    <w:name w:val="Comment Text Char"/>
    <w:basedOn w:val="DefaultParagraphFont"/>
    <w:link w:val="CommentText"/>
    <w:uiPriority w:val="99"/>
    <w:semiHidden/>
    <w:rsid w:val="00F5215D"/>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9542F"/>
    <w:pPr>
      <w:tabs>
        <w:tab w:val="center" w:pos="4680"/>
        <w:tab w:val="right" w:pos="9360"/>
      </w:tabs>
    </w:pPr>
  </w:style>
  <w:style w:type="character" w:customStyle="1" w:styleId="HeaderChar">
    <w:name w:val="Header Char"/>
    <w:basedOn w:val="DefaultParagraphFont"/>
    <w:link w:val="Header"/>
    <w:uiPriority w:val="99"/>
    <w:rsid w:val="0099542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542F"/>
    <w:pPr>
      <w:tabs>
        <w:tab w:val="center" w:pos="4680"/>
        <w:tab w:val="right" w:pos="9360"/>
      </w:tabs>
    </w:pPr>
  </w:style>
  <w:style w:type="character" w:customStyle="1" w:styleId="FooterChar">
    <w:name w:val="Footer Char"/>
    <w:basedOn w:val="DefaultParagraphFont"/>
    <w:link w:val="Footer"/>
    <w:uiPriority w:val="99"/>
    <w:rsid w:val="0099542F"/>
    <w:rPr>
      <w:rFonts w:ascii="Times New Roman" w:eastAsia="Times New Roman" w:hAnsi="Times New Roman" w:cs="Times New Roman"/>
      <w:sz w:val="20"/>
      <w:szCs w:val="20"/>
    </w:rPr>
  </w:style>
  <w:style w:type="paragraph" w:styleId="TOC1">
    <w:name w:val="toc 1"/>
    <w:basedOn w:val="Normal"/>
    <w:next w:val="Normal"/>
    <w:autoRedefine/>
    <w:uiPriority w:val="39"/>
    <w:unhideWhenUsed/>
    <w:qFormat/>
    <w:rsid w:val="001868BF"/>
    <w:pPr>
      <w:tabs>
        <w:tab w:val="right" w:leader="dot" w:pos="9350"/>
      </w:tabs>
      <w:overflowPunct/>
      <w:autoSpaceDE/>
      <w:autoSpaceDN/>
      <w:adjustRightInd/>
      <w:spacing w:before="120" w:line="276" w:lineRule="auto"/>
      <w:textAlignment w:val="auto"/>
    </w:pPr>
    <w:rPr>
      <w:rFonts w:asciiTheme="minorHAnsi" w:eastAsiaTheme="minorEastAsia" w:hAnsiTheme="minorHAnsi" w:cstheme="minorBidi"/>
      <w:b/>
      <w:noProof/>
      <w:sz w:val="24"/>
      <w:szCs w:val="24"/>
    </w:rPr>
  </w:style>
  <w:style w:type="paragraph" w:styleId="TOCHeading">
    <w:name w:val="TOC Heading"/>
    <w:basedOn w:val="Heading1"/>
    <w:next w:val="Normal"/>
    <w:uiPriority w:val="39"/>
    <w:unhideWhenUsed/>
    <w:qFormat/>
    <w:rsid w:val="002F0FD4"/>
    <w:pPr>
      <w:keepLines/>
      <w:overflowPunct/>
      <w:autoSpaceDE/>
      <w:autoSpaceDN/>
      <w:adjustRightInd/>
      <w:spacing w:before="480" w:line="276" w:lineRule="auto"/>
      <w:textAlignment w:val="auto"/>
      <w:outlineLvl w:val="9"/>
    </w:pPr>
    <w:rPr>
      <w:rFonts w:asciiTheme="majorHAnsi" w:eastAsiaTheme="majorEastAsia" w:hAnsiTheme="majorHAnsi" w:cstheme="majorBidi"/>
      <w:bCs/>
      <w:color w:val="5A5C5E" w:themeColor="accent1" w:themeShade="BF"/>
      <w:sz w:val="28"/>
      <w:szCs w:val="28"/>
    </w:rPr>
  </w:style>
  <w:style w:type="paragraph" w:styleId="TOC2">
    <w:name w:val="toc 2"/>
    <w:basedOn w:val="Normal"/>
    <w:next w:val="Normal"/>
    <w:autoRedefine/>
    <w:uiPriority w:val="39"/>
    <w:unhideWhenUsed/>
    <w:qFormat/>
    <w:rsid w:val="002F0FD4"/>
    <w:pPr>
      <w:overflowPunct/>
      <w:autoSpaceDE/>
      <w:autoSpaceDN/>
      <w:adjustRightInd/>
      <w:spacing w:line="276" w:lineRule="auto"/>
      <w:ind w:left="220"/>
      <w:textAlignment w:val="auto"/>
    </w:pPr>
    <w:rPr>
      <w:rFonts w:asciiTheme="minorHAnsi" w:eastAsiaTheme="minorEastAsia" w:hAnsiTheme="minorHAnsi" w:cstheme="minorBidi"/>
      <w:b/>
      <w:sz w:val="22"/>
      <w:szCs w:val="22"/>
    </w:rPr>
  </w:style>
  <w:style w:type="paragraph" w:styleId="TOC3">
    <w:name w:val="toc 3"/>
    <w:basedOn w:val="Normal"/>
    <w:next w:val="Normal"/>
    <w:autoRedefine/>
    <w:uiPriority w:val="39"/>
    <w:unhideWhenUsed/>
    <w:qFormat/>
    <w:rsid w:val="002F0FD4"/>
    <w:pPr>
      <w:overflowPunct/>
      <w:autoSpaceDE/>
      <w:autoSpaceDN/>
      <w:adjustRightInd/>
      <w:spacing w:line="276" w:lineRule="auto"/>
      <w:ind w:left="440"/>
      <w:textAlignment w:val="auto"/>
    </w:pPr>
    <w:rPr>
      <w:rFonts w:asciiTheme="minorHAnsi" w:eastAsiaTheme="minorEastAsia" w:hAnsiTheme="minorHAnsi" w:cstheme="minorBidi"/>
      <w:sz w:val="22"/>
      <w:szCs w:val="22"/>
    </w:rPr>
  </w:style>
  <w:style w:type="paragraph" w:styleId="NoSpacing">
    <w:name w:val="No Spacing"/>
    <w:link w:val="NoSpacingChar"/>
    <w:uiPriority w:val="1"/>
    <w:qFormat/>
    <w:rsid w:val="002561EC"/>
    <w:pPr>
      <w:spacing w:after="0" w:line="240" w:lineRule="auto"/>
    </w:pPr>
    <w:rPr>
      <w:rFonts w:eastAsiaTheme="minorEastAsia"/>
    </w:rPr>
  </w:style>
  <w:style w:type="character" w:customStyle="1" w:styleId="NoSpacingChar">
    <w:name w:val="No Spacing Char"/>
    <w:basedOn w:val="DefaultParagraphFont"/>
    <w:link w:val="NoSpacing"/>
    <w:uiPriority w:val="1"/>
    <w:rsid w:val="002561EC"/>
    <w:rPr>
      <w:rFonts w:eastAsiaTheme="minorEastAsia"/>
    </w:rPr>
  </w:style>
  <w:style w:type="character" w:customStyle="1" w:styleId="Heading3Char">
    <w:name w:val="Heading 3 Char"/>
    <w:basedOn w:val="DefaultParagraphFont"/>
    <w:link w:val="Heading3"/>
    <w:uiPriority w:val="9"/>
    <w:rsid w:val="00C502A7"/>
    <w:rPr>
      <w:rFonts w:asciiTheme="majorHAnsi" w:eastAsiaTheme="majorEastAsia" w:hAnsiTheme="majorHAnsi" w:cstheme="majorBidi"/>
      <w:b/>
      <w:bCs/>
      <w:color w:val="797B7E" w:themeColor="accent1"/>
      <w:sz w:val="20"/>
      <w:szCs w:val="20"/>
    </w:rPr>
  </w:style>
  <w:style w:type="paragraph" w:styleId="Caption">
    <w:name w:val="caption"/>
    <w:basedOn w:val="Normal"/>
    <w:next w:val="Normal"/>
    <w:uiPriority w:val="35"/>
    <w:unhideWhenUsed/>
    <w:qFormat/>
    <w:rsid w:val="00764DE0"/>
    <w:pPr>
      <w:spacing w:after="200"/>
    </w:pPr>
    <w:rPr>
      <w:b/>
      <w:bCs/>
      <w:color w:val="797B7E" w:themeColor="accent1"/>
      <w:sz w:val="18"/>
      <w:szCs w:val="18"/>
    </w:rPr>
  </w:style>
  <w:style w:type="paragraph" w:styleId="TableofFigures">
    <w:name w:val="table of figures"/>
    <w:basedOn w:val="Normal"/>
    <w:next w:val="Normal"/>
    <w:uiPriority w:val="99"/>
    <w:unhideWhenUsed/>
    <w:rsid w:val="004803B8"/>
    <w:rPr>
      <w:sz w:val="24"/>
    </w:rPr>
  </w:style>
  <w:style w:type="character" w:customStyle="1" w:styleId="fontstyle21">
    <w:name w:val="fontstyle21"/>
    <w:basedOn w:val="DefaultParagraphFont"/>
    <w:rsid w:val="001A71A5"/>
    <w:rPr>
      <w:rFonts w:ascii="Times New Roman" w:hAnsi="Times New Roman" w:cs="Times New Roman" w:hint="default"/>
      <w:b w:val="0"/>
      <w:bCs w:val="0"/>
      <w:i w:val="0"/>
      <w:iCs w:val="0"/>
      <w:color w:val="000000"/>
      <w:sz w:val="20"/>
      <w:szCs w:val="20"/>
    </w:rPr>
  </w:style>
  <w:style w:type="character" w:customStyle="1" w:styleId="red-underline">
    <w:name w:val="red-underline"/>
    <w:basedOn w:val="DefaultParagraphFont"/>
    <w:rsid w:val="003A2CC9"/>
  </w:style>
  <w:style w:type="table" w:styleId="LightGrid-Accent5">
    <w:name w:val="Light Grid Accent 5"/>
    <w:basedOn w:val="TableNormal"/>
    <w:uiPriority w:val="62"/>
    <w:rsid w:val="00C868AC"/>
    <w:pPr>
      <w:spacing w:after="0" w:line="240" w:lineRule="auto"/>
    </w:pPr>
    <w:tblPr>
      <w:tblStyleRowBandSize w:val="1"/>
      <w:tblStyleColBandSize w:val="1"/>
      <w:tblBorders>
        <w:top w:val="single" w:sz="8" w:space="0" w:color="C2AD8D" w:themeColor="accent5"/>
        <w:left w:val="single" w:sz="8" w:space="0" w:color="C2AD8D" w:themeColor="accent5"/>
        <w:bottom w:val="single" w:sz="8" w:space="0" w:color="C2AD8D" w:themeColor="accent5"/>
        <w:right w:val="single" w:sz="8" w:space="0" w:color="C2AD8D" w:themeColor="accent5"/>
        <w:insideH w:val="single" w:sz="8" w:space="0" w:color="C2AD8D" w:themeColor="accent5"/>
        <w:insideV w:val="single" w:sz="8" w:space="0" w:color="C2AD8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AD8D" w:themeColor="accent5"/>
          <w:left w:val="single" w:sz="8" w:space="0" w:color="C2AD8D" w:themeColor="accent5"/>
          <w:bottom w:val="single" w:sz="18" w:space="0" w:color="C2AD8D" w:themeColor="accent5"/>
          <w:right w:val="single" w:sz="8" w:space="0" w:color="C2AD8D" w:themeColor="accent5"/>
          <w:insideH w:val="nil"/>
          <w:insideV w:val="single" w:sz="8" w:space="0" w:color="C2AD8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AD8D" w:themeColor="accent5"/>
          <w:left w:val="single" w:sz="8" w:space="0" w:color="C2AD8D" w:themeColor="accent5"/>
          <w:bottom w:val="single" w:sz="8" w:space="0" w:color="C2AD8D" w:themeColor="accent5"/>
          <w:right w:val="single" w:sz="8" w:space="0" w:color="C2AD8D" w:themeColor="accent5"/>
          <w:insideH w:val="nil"/>
          <w:insideV w:val="single" w:sz="8" w:space="0" w:color="C2AD8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AD8D" w:themeColor="accent5"/>
          <w:left w:val="single" w:sz="8" w:space="0" w:color="C2AD8D" w:themeColor="accent5"/>
          <w:bottom w:val="single" w:sz="8" w:space="0" w:color="C2AD8D" w:themeColor="accent5"/>
          <w:right w:val="single" w:sz="8" w:space="0" w:color="C2AD8D" w:themeColor="accent5"/>
        </w:tcBorders>
      </w:tcPr>
    </w:tblStylePr>
    <w:tblStylePr w:type="band1Vert">
      <w:tblPr/>
      <w:tcPr>
        <w:tcBorders>
          <w:top w:val="single" w:sz="8" w:space="0" w:color="C2AD8D" w:themeColor="accent5"/>
          <w:left w:val="single" w:sz="8" w:space="0" w:color="C2AD8D" w:themeColor="accent5"/>
          <w:bottom w:val="single" w:sz="8" w:space="0" w:color="C2AD8D" w:themeColor="accent5"/>
          <w:right w:val="single" w:sz="8" w:space="0" w:color="C2AD8D" w:themeColor="accent5"/>
        </w:tcBorders>
        <w:shd w:val="clear" w:color="auto" w:fill="F0EAE2" w:themeFill="accent5" w:themeFillTint="3F"/>
      </w:tcPr>
    </w:tblStylePr>
    <w:tblStylePr w:type="band1Horz">
      <w:tblPr/>
      <w:tcPr>
        <w:tcBorders>
          <w:top w:val="single" w:sz="8" w:space="0" w:color="C2AD8D" w:themeColor="accent5"/>
          <w:left w:val="single" w:sz="8" w:space="0" w:color="C2AD8D" w:themeColor="accent5"/>
          <w:bottom w:val="single" w:sz="8" w:space="0" w:color="C2AD8D" w:themeColor="accent5"/>
          <w:right w:val="single" w:sz="8" w:space="0" w:color="C2AD8D" w:themeColor="accent5"/>
          <w:insideV w:val="single" w:sz="8" w:space="0" w:color="C2AD8D" w:themeColor="accent5"/>
        </w:tcBorders>
        <w:shd w:val="clear" w:color="auto" w:fill="F0EAE2" w:themeFill="accent5" w:themeFillTint="3F"/>
      </w:tcPr>
    </w:tblStylePr>
    <w:tblStylePr w:type="band2Horz">
      <w:tblPr/>
      <w:tcPr>
        <w:tcBorders>
          <w:top w:val="single" w:sz="8" w:space="0" w:color="C2AD8D" w:themeColor="accent5"/>
          <w:left w:val="single" w:sz="8" w:space="0" w:color="C2AD8D" w:themeColor="accent5"/>
          <w:bottom w:val="single" w:sz="8" w:space="0" w:color="C2AD8D" w:themeColor="accent5"/>
          <w:right w:val="single" w:sz="8" w:space="0" w:color="C2AD8D" w:themeColor="accent5"/>
          <w:insideV w:val="single" w:sz="8" w:space="0" w:color="C2AD8D" w:themeColor="accent5"/>
        </w:tcBorders>
      </w:tcPr>
    </w:tblStylePr>
  </w:style>
  <w:style w:type="table" w:styleId="LightList-Accent5">
    <w:name w:val="Light List Accent 5"/>
    <w:basedOn w:val="TableNormal"/>
    <w:uiPriority w:val="61"/>
    <w:rsid w:val="00C868AC"/>
    <w:pPr>
      <w:spacing w:after="0" w:line="240" w:lineRule="auto"/>
    </w:pPr>
    <w:tblPr>
      <w:tblStyleRowBandSize w:val="1"/>
      <w:tblStyleColBandSize w:val="1"/>
      <w:tblBorders>
        <w:top w:val="single" w:sz="8" w:space="0" w:color="C2AD8D" w:themeColor="accent5"/>
        <w:left w:val="single" w:sz="8" w:space="0" w:color="C2AD8D" w:themeColor="accent5"/>
        <w:bottom w:val="single" w:sz="8" w:space="0" w:color="C2AD8D" w:themeColor="accent5"/>
        <w:right w:val="single" w:sz="8" w:space="0" w:color="C2AD8D" w:themeColor="accent5"/>
      </w:tblBorders>
    </w:tblPr>
    <w:tblStylePr w:type="firstRow">
      <w:pPr>
        <w:spacing w:before="0" w:after="0" w:line="240" w:lineRule="auto"/>
      </w:pPr>
      <w:rPr>
        <w:b/>
        <w:bCs/>
        <w:color w:val="FFFFFF" w:themeColor="background1"/>
      </w:rPr>
      <w:tblPr/>
      <w:tcPr>
        <w:shd w:val="clear" w:color="auto" w:fill="C2AD8D" w:themeFill="accent5"/>
      </w:tcPr>
    </w:tblStylePr>
    <w:tblStylePr w:type="lastRow">
      <w:pPr>
        <w:spacing w:before="0" w:after="0" w:line="240" w:lineRule="auto"/>
      </w:pPr>
      <w:rPr>
        <w:b/>
        <w:bCs/>
      </w:rPr>
      <w:tblPr/>
      <w:tcPr>
        <w:tcBorders>
          <w:top w:val="double" w:sz="6" w:space="0" w:color="C2AD8D" w:themeColor="accent5"/>
          <w:left w:val="single" w:sz="8" w:space="0" w:color="C2AD8D" w:themeColor="accent5"/>
          <w:bottom w:val="single" w:sz="8" w:space="0" w:color="C2AD8D" w:themeColor="accent5"/>
          <w:right w:val="single" w:sz="8" w:space="0" w:color="C2AD8D" w:themeColor="accent5"/>
        </w:tcBorders>
      </w:tcPr>
    </w:tblStylePr>
    <w:tblStylePr w:type="firstCol">
      <w:rPr>
        <w:b/>
        <w:bCs/>
      </w:rPr>
    </w:tblStylePr>
    <w:tblStylePr w:type="lastCol">
      <w:rPr>
        <w:b/>
        <w:bCs/>
      </w:rPr>
    </w:tblStylePr>
    <w:tblStylePr w:type="band1Vert">
      <w:tblPr/>
      <w:tcPr>
        <w:tcBorders>
          <w:top w:val="single" w:sz="8" w:space="0" w:color="C2AD8D" w:themeColor="accent5"/>
          <w:left w:val="single" w:sz="8" w:space="0" w:color="C2AD8D" w:themeColor="accent5"/>
          <w:bottom w:val="single" w:sz="8" w:space="0" w:color="C2AD8D" w:themeColor="accent5"/>
          <w:right w:val="single" w:sz="8" w:space="0" w:color="C2AD8D" w:themeColor="accent5"/>
        </w:tcBorders>
      </w:tcPr>
    </w:tblStylePr>
    <w:tblStylePr w:type="band1Horz">
      <w:tblPr/>
      <w:tcPr>
        <w:tcBorders>
          <w:top w:val="single" w:sz="8" w:space="0" w:color="C2AD8D" w:themeColor="accent5"/>
          <w:left w:val="single" w:sz="8" w:space="0" w:color="C2AD8D" w:themeColor="accent5"/>
          <w:bottom w:val="single" w:sz="8" w:space="0" w:color="C2AD8D" w:themeColor="accent5"/>
          <w:right w:val="single" w:sz="8" w:space="0" w:color="C2AD8D" w:themeColor="accent5"/>
        </w:tcBorders>
      </w:tcPr>
    </w:tblStylePr>
  </w:style>
  <w:style w:type="table" w:styleId="MediumShading1-Accent5">
    <w:name w:val="Medium Shading 1 Accent 5"/>
    <w:basedOn w:val="TableNormal"/>
    <w:uiPriority w:val="63"/>
    <w:rsid w:val="00C868AC"/>
    <w:pPr>
      <w:spacing w:after="0" w:line="240" w:lineRule="auto"/>
    </w:pPr>
    <w:tblPr>
      <w:tblStyleRowBandSize w:val="1"/>
      <w:tblStyleColBandSize w:val="1"/>
      <w:tblBorders>
        <w:top w:val="single" w:sz="8" w:space="0" w:color="D1C1A9" w:themeColor="accent5" w:themeTint="BF"/>
        <w:left w:val="single" w:sz="8" w:space="0" w:color="D1C1A9" w:themeColor="accent5" w:themeTint="BF"/>
        <w:bottom w:val="single" w:sz="8" w:space="0" w:color="D1C1A9" w:themeColor="accent5" w:themeTint="BF"/>
        <w:right w:val="single" w:sz="8" w:space="0" w:color="D1C1A9" w:themeColor="accent5" w:themeTint="BF"/>
        <w:insideH w:val="single" w:sz="8" w:space="0" w:color="D1C1A9" w:themeColor="accent5" w:themeTint="BF"/>
      </w:tblBorders>
    </w:tblPr>
    <w:tblStylePr w:type="firstRow">
      <w:pPr>
        <w:spacing w:before="0" w:after="0" w:line="240" w:lineRule="auto"/>
      </w:pPr>
      <w:rPr>
        <w:b/>
        <w:bCs/>
        <w:color w:val="FFFFFF" w:themeColor="background1"/>
      </w:rPr>
      <w:tblPr/>
      <w:tcPr>
        <w:tcBorders>
          <w:top w:val="single" w:sz="8" w:space="0" w:color="D1C1A9" w:themeColor="accent5" w:themeTint="BF"/>
          <w:left w:val="single" w:sz="8" w:space="0" w:color="D1C1A9" w:themeColor="accent5" w:themeTint="BF"/>
          <w:bottom w:val="single" w:sz="8" w:space="0" w:color="D1C1A9" w:themeColor="accent5" w:themeTint="BF"/>
          <w:right w:val="single" w:sz="8" w:space="0" w:color="D1C1A9" w:themeColor="accent5" w:themeTint="BF"/>
          <w:insideH w:val="nil"/>
          <w:insideV w:val="nil"/>
        </w:tcBorders>
        <w:shd w:val="clear" w:color="auto" w:fill="C2AD8D" w:themeFill="accent5"/>
      </w:tcPr>
    </w:tblStylePr>
    <w:tblStylePr w:type="lastRow">
      <w:pPr>
        <w:spacing w:before="0" w:after="0" w:line="240" w:lineRule="auto"/>
      </w:pPr>
      <w:rPr>
        <w:b/>
        <w:bCs/>
      </w:rPr>
      <w:tblPr/>
      <w:tcPr>
        <w:tcBorders>
          <w:top w:val="double" w:sz="6" w:space="0" w:color="D1C1A9" w:themeColor="accent5" w:themeTint="BF"/>
          <w:left w:val="single" w:sz="8" w:space="0" w:color="D1C1A9" w:themeColor="accent5" w:themeTint="BF"/>
          <w:bottom w:val="single" w:sz="8" w:space="0" w:color="D1C1A9" w:themeColor="accent5" w:themeTint="BF"/>
          <w:right w:val="single" w:sz="8" w:space="0" w:color="D1C1A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EAE2" w:themeFill="accent5" w:themeFillTint="3F"/>
      </w:tcPr>
    </w:tblStylePr>
    <w:tblStylePr w:type="band1Horz">
      <w:tblPr/>
      <w:tcPr>
        <w:tcBorders>
          <w:insideH w:val="nil"/>
          <w:insideV w:val="nil"/>
        </w:tcBorders>
        <w:shd w:val="clear" w:color="auto" w:fill="F0EAE2" w:themeFill="accent5" w:themeFillTint="3F"/>
      </w:tcPr>
    </w:tblStylePr>
    <w:tblStylePr w:type="band2Horz">
      <w:tblPr/>
      <w:tcPr>
        <w:tcBorders>
          <w:insideH w:val="nil"/>
          <w:insideV w:val="nil"/>
        </w:tcBorders>
      </w:tcPr>
    </w:tblStylePr>
  </w:style>
  <w:style w:type="character" w:styleId="LineNumber">
    <w:name w:val="line number"/>
    <w:basedOn w:val="DefaultParagraphFont"/>
    <w:uiPriority w:val="99"/>
    <w:semiHidden/>
    <w:unhideWhenUsed/>
    <w:rsid w:val="0051339B"/>
  </w:style>
  <w:style w:type="character" w:styleId="CommentReference">
    <w:name w:val="annotation reference"/>
    <w:basedOn w:val="DefaultParagraphFont"/>
    <w:uiPriority w:val="99"/>
    <w:semiHidden/>
    <w:unhideWhenUsed/>
    <w:rsid w:val="008533F9"/>
    <w:rPr>
      <w:sz w:val="16"/>
      <w:szCs w:val="16"/>
    </w:rPr>
  </w:style>
  <w:style w:type="table" w:styleId="LightShading">
    <w:name w:val="Light Shading"/>
    <w:basedOn w:val="TableNormal"/>
    <w:uiPriority w:val="60"/>
    <w:rsid w:val="002A216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1">
    <w:name w:val="Light Grid Accent 1"/>
    <w:basedOn w:val="TableNormal"/>
    <w:uiPriority w:val="62"/>
    <w:rsid w:val="002A2165"/>
    <w:pPr>
      <w:spacing w:after="0" w:line="240" w:lineRule="auto"/>
    </w:pPr>
    <w:tblPr>
      <w:tblStyleRowBandSize w:val="1"/>
      <w:tblStyleColBandSize w:val="1"/>
      <w:tblBorders>
        <w:top w:val="single" w:sz="8" w:space="0" w:color="797B7E" w:themeColor="accent1"/>
        <w:left w:val="single" w:sz="8" w:space="0" w:color="797B7E" w:themeColor="accent1"/>
        <w:bottom w:val="single" w:sz="8" w:space="0" w:color="797B7E" w:themeColor="accent1"/>
        <w:right w:val="single" w:sz="8" w:space="0" w:color="797B7E" w:themeColor="accent1"/>
        <w:insideH w:val="single" w:sz="8" w:space="0" w:color="797B7E" w:themeColor="accent1"/>
        <w:insideV w:val="single" w:sz="8" w:space="0" w:color="797B7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B7E" w:themeColor="accent1"/>
          <w:left w:val="single" w:sz="8" w:space="0" w:color="797B7E" w:themeColor="accent1"/>
          <w:bottom w:val="single" w:sz="18" w:space="0" w:color="797B7E" w:themeColor="accent1"/>
          <w:right w:val="single" w:sz="8" w:space="0" w:color="797B7E" w:themeColor="accent1"/>
          <w:insideH w:val="nil"/>
          <w:insideV w:val="single" w:sz="8" w:space="0" w:color="797B7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B7E" w:themeColor="accent1"/>
          <w:left w:val="single" w:sz="8" w:space="0" w:color="797B7E" w:themeColor="accent1"/>
          <w:bottom w:val="single" w:sz="8" w:space="0" w:color="797B7E" w:themeColor="accent1"/>
          <w:right w:val="single" w:sz="8" w:space="0" w:color="797B7E" w:themeColor="accent1"/>
          <w:insideH w:val="nil"/>
          <w:insideV w:val="single" w:sz="8" w:space="0" w:color="797B7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B7E" w:themeColor="accent1"/>
          <w:left w:val="single" w:sz="8" w:space="0" w:color="797B7E" w:themeColor="accent1"/>
          <w:bottom w:val="single" w:sz="8" w:space="0" w:color="797B7E" w:themeColor="accent1"/>
          <w:right w:val="single" w:sz="8" w:space="0" w:color="797B7E" w:themeColor="accent1"/>
        </w:tcBorders>
      </w:tcPr>
    </w:tblStylePr>
    <w:tblStylePr w:type="band1Vert">
      <w:tblPr/>
      <w:tcPr>
        <w:tcBorders>
          <w:top w:val="single" w:sz="8" w:space="0" w:color="797B7E" w:themeColor="accent1"/>
          <w:left w:val="single" w:sz="8" w:space="0" w:color="797B7E" w:themeColor="accent1"/>
          <w:bottom w:val="single" w:sz="8" w:space="0" w:color="797B7E" w:themeColor="accent1"/>
          <w:right w:val="single" w:sz="8" w:space="0" w:color="797B7E" w:themeColor="accent1"/>
        </w:tcBorders>
        <w:shd w:val="clear" w:color="auto" w:fill="DDDEDF" w:themeFill="accent1" w:themeFillTint="3F"/>
      </w:tcPr>
    </w:tblStylePr>
    <w:tblStylePr w:type="band1Horz">
      <w:tblPr/>
      <w:tcPr>
        <w:tcBorders>
          <w:top w:val="single" w:sz="8" w:space="0" w:color="797B7E" w:themeColor="accent1"/>
          <w:left w:val="single" w:sz="8" w:space="0" w:color="797B7E" w:themeColor="accent1"/>
          <w:bottom w:val="single" w:sz="8" w:space="0" w:color="797B7E" w:themeColor="accent1"/>
          <w:right w:val="single" w:sz="8" w:space="0" w:color="797B7E" w:themeColor="accent1"/>
          <w:insideV w:val="single" w:sz="8" w:space="0" w:color="797B7E" w:themeColor="accent1"/>
        </w:tcBorders>
        <w:shd w:val="clear" w:color="auto" w:fill="DDDEDF" w:themeFill="accent1" w:themeFillTint="3F"/>
      </w:tcPr>
    </w:tblStylePr>
    <w:tblStylePr w:type="band2Horz">
      <w:tblPr/>
      <w:tcPr>
        <w:tcBorders>
          <w:top w:val="single" w:sz="8" w:space="0" w:color="797B7E" w:themeColor="accent1"/>
          <w:left w:val="single" w:sz="8" w:space="0" w:color="797B7E" w:themeColor="accent1"/>
          <w:bottom w:val="single" w:sz="8" w:space="0" w:color="797B7E" w:themeColor="accent1"/>
          <w:right w:val="single" w:sz="8" w:space="0" w:color="797B7E" w:themeColor="accent1"/>
          <w:insideV w:val="single" w:sz="8" w:space="0" w:color="797B7E" w:themeColor="accent1"/>
        </w:tcBorders>
      </w:tcPr>
    </w:tblStylePr>
  </w:style>
  <w:style w:type="table" w:styleId="LightList-Accent1">
    <w:name w:val="Light List Accent 1"/>
    <w:basedOn w:val="TableNormal"/>
    <w:uiPriority w:val="61"/>
    <w:rsid w:val="002A2165"/>
    <w:pPr>
      <w:spacing w:after="0" w:line="240" w:lineRule="auto"/>
    </w:pPr>
    <w:tblPr>
      <w:tblStyleRowBandSize w:val="1"/>
      <w:tblStyleColBandSize w:val="1"/>
      <w:tblBorders>
        <w:top w:val="single" w:sz="8" w:space="0" w:color="797B7E" w:themeColor="accent1"/>
        <w:left w:val="single" w:sz="8" w:space="0" w:color="797B7E" w:themeColor="accent1"/>
        <w:bottom w:val="single" w:sz="8" w:space="0" w:color="797B7E" w:themeColor="accent1"/>
        <w:right w:val="single" w:sz="8" w:space="0" w:color="797B7E" w:themeColor="accent1"/>
      </w:tblBorders>
    </w:tblPr>
    <w:tblStylePr w:type="firstRow">
      <w:pPr>
        <w:spacing w:before="0" w:after="0" w:line="240" w:lineRule="auto"/>
      </w:pPr>
      <w:rPr>
        <w:b/>
        <w:bCs/>
        <w:color w:val="FFFFFF" w:themeColor="background1"/>
      </w:rPr>
      <w:tblPr/>
      <w:tcPr>
        <w:shd w:val="clear" w:color="auto" w:fill="797B7E" w:themeFill="accent1"/>
      </w:tcPr>
    </w:tblStylePr>
    <w:tblStylePr w:type="lastRow">
      <w:pPr>
        <w:spacing w:before="0" w:after="0" w:line="240" w:lineRule="auto"/>
      </w:pPr>
      <w:rPr>
        <w:b/>
        <w:bCs/>
      </w:rPr>
      <w:tblPr/>
      <w:tcPr>
        <w:tcBorders>
          <w:top w:val="double" w:sz="6" w:space="0" w:color="797B7E" w:themeColor="accent1"/>
          <w:left w:val="single" w:sz="8" w:space="0" w:color="797B7E" w:themeColor="accent1"/>
          <w:bottom w:val="single" w:sz="8" w:space="0" w:color="797B7E" w:themeColor="accent1"/>
          <w:right w:val="single" w:sz="8" w:space="0" w:color="797B7E" w:themeColor="accent1"/>
        </w:tcBorders>
      </w:tcPr>
    </w:tblStylePr>
    <w:tblStylePr w:type="firstCol">
      <w:rPr>
        <w:b/>
        <w:bCs/>
      </w:rPr>
    </w:tblStylePr>
    <w:tblStylePr w:type="lastCol">
      <w:rPr>
        <w:b/>
        <w:bCs/>
      </w:rPr>
    </w:tblStylePr>
    <w:tblStylePr w:type="band1Vert">
      <w:tblPr/>
      <w:tcPr>
        <w:tcBorders>
          <w:top w:val="single" w:sz="8" w:space="0" w:color="797B7E" w:themeColor="accent1"/>
          <w:left w:val="single" w:sz="8" w:space="0" w:color="797B7E" w:themeColor="accent1"/>
          <w:bottom w:val="single" w:sz="8" w:space="0" w:color="797B7E" w:themeColor="accent1"/>
          <w:right w:val="single" w:sz="8" w:space="0" w:color="797B7E" w:themeColor="accent1"/>
        </w:tcBorders>
      </w:tcPr>
    </w:tblStylePr>
    <w:tblStylePr w:type="band1Horz">
      <w:tblPr/>
      <w:tcPr>
        <w:tcBorders>
          <w:top w:val="single" w:sz="8" w:space="0" w:color="797B7E" w:themeColor="accent1"/>
          <w:left w:val="single" w:sz="8" w:space="0" w:color="797B7E" w:themeColor="accent1"/>
          <w:bottom w:val="single" w:sz="8" w:space="0" w:color="797B7E" w:themeColor="accent1"/>
          <w:right w:val="single" w:sz="8" w:space="0" w:color="797B7E" w:themeColor="accent1"/>
        </w:tcBorders>
      </w:tcPr>
    </w:tblStylePr>
  </w:style>
  <w:style w:type="table" w:styleId="LightList-Accent6">
    <w:name w:val="Light List Accent 6"/>
    <w:basedOn w:val="TableNormal"/>
    <w:uiPriority w:val="61"/>
    <w:rsid w:val="00677448"/>
    <w:pPr>
      <w:spacing w:after="0" w:line="240" w:lineRule="auto"/>
    </w:pPr>
    <w:tblPr>
      <w:tblStyleRowBandSize w:val="1"/>
      <w:tblStyleColBandSize w:val="1"/>
      <w:tblBorders>
        <w:top w:val="single" w:sz="8" w:space="0" w:color="506E94" w:themeColor="accent6"/>
        <w:left w:val="single" w:sz="8" w:space="0" w:color="506E94" w:themeColor="accent6"/>
        <w:bottom w:val="single" w:sz="8" w:space="0" w:color="506E94" w:themeColor="accent6"/>
        <w:right w:val="single" w:sz="8" w:space="0" w:color="506E94" w:themeColor="accent6"/>
      </w:tblBorders>
    </w:tblPr>
    <w:tblStylePr w:type="firstRow">
      <w:pPr>
        <w:spacing w:before="0" w:after="0" w:line="240" w:lineRule="auto"/>
      </w:pPr>
      <w:rPr>
        <w:b/>
        <w:bCs/>
        <w:color w:val="FFFFFF" w:themeColor="background1"/>
      </w:rPr>
      <w:tblPr/>
      <w:tcPr>
        <w:shd w:val="clear" w:color="auto" w:fill="506E94" w:themeFill="accent6"/>
      </w:tcPr>
    </w:tblStylePr>
    <w:tblStylePr w:type="lastRow">
      <w:pPr>
        <w:spacing w:before="0" w:after="0" w:line="240" w:lineRule="auto"/>
      </w:pPr>
      <w:rPr>
        <w:b/>
        <w:bCs/>
      </w:rPr>
      <w:tblPr/>
      <w:tcPr>
        <w:tcBorders>
          <w:top w:val="double" w:sz="6" w:space="0" w:color="506E94" w:themeColor="accent6"/>
          <w:left w:val="single" w:sz="8" w:space="0" w:color="506E94" w:themeColor="accent6"/>
          <w:bottom w:val="single" w:sz="8" w:space="0" w:color="506E94" w:themeColor="accent6"/>
          <w:right w:val="single" w:sz="8" w:space="0" w:color="506E94" w:themeColor="accent6"/>
        </w:tcBorders>
      </w:tcPr>
    </w:tblStylePr>
    <w:tblStylePr w:type="firstCol">
      <w:rPr>
        <w:b/>
        <w:bCs/>
      </w:rPr>
    </w:tblStylePr>
    <w:tblStylePr w:type="lastCol">
      <w:rPr>
        <w:b/>
        <w:bCs/>
      </w:rPr>
    </w:tblStylePr>
    <w:tblStylePr w:type="band1Vert">
      <w:tblPr/>
      <w:tcPr>
        <w:tcBorders>
          <w:top w:val="single" w:sz="8" w:space="0" w:color="506E94" w:themeColor="accent6"/>
          <w:left w:val="single" w:sz="8" w:space="0" w:color="506E94" w:themeColor="accent6"/>
          <w:bottom w:val="single" w:sz="8" w:space="0" w:color="506E94" w:themeColor="accent6"/>
          <w:right w:val="single" w:sz="8" w:space="0" w:color="506E94" w:themeColor="accent6"/>
        </w:tcBorders>
      </w:tcPr>
    </w:tblStylePr>
    <w:tblStylePr w:type="band1Horz">
      <w:tblPr/>
      <w:tcPr>
        <w:tcBorders>
          <w:top w:val="single" w:sz="8" w:space="0" w:color="506E94" w:themeColor="accent6"/>
          <w:left w:val="single" w:sz="8" w:space="0" w:color="506E94" w:themeColor="accent6"/>
          <w:bottom w:val="single" w:sz="8" w:space="0" w:color="506E94" w:themeColor="accent6"/>
          <w:right w:val="single" w:sz="8" w:space="0" w:color="506E94"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57205">
      <w:bodyDiv w:val="1"/>
      <w:marLeft w:val="0"/>
      <w:marRight w:val="0"/>
      <w:marTop w:val="0"/>
      <w:marBottom w:val="0"/>
      <w:divBdr>
        <w:top w:val="none" w:sz="0" w:space="0" w:color="auto"/>
        <w:left w:val="none" w:sz="0" w:space="0" w:color="auto"/>
        <w:bottom w:val="none" w:sz="0" w:space="0" w:color="auto"/>
        <w:right w:val="none" w:sz="0" w:space="0" w:color="auto"/>
      </w:divBdr>
      <w:divsChild>
        <w:div w:id="1583100548">
          <w:marLeft w:val="547"/>
          <w:marRight w:val="0"/>
          <w:marTop w:val="0"/>
          <w:marBottom w:val="0"/>
          <w:divBdr>
            <w:top w:val="none" w:sz="0" w:space="0" w:color="auto"/>
            <w:left w:val="none" w:sz="0" w:space="0" w:color="auto"/>
            <w:bottom w:val="none" w:sz="0" w:space="0" w:color="auto"/>
            <w:right w:val="none" w:sz="0" w:space="0" w:color="auto"/>
          </w:divBdr>
        </w:div>
      </w:divsChild>
    </w:div>
    <w:div w:id="308248523">
      <w:bodyDiv w:val="1"/>
      <w:marLeft w:val="0"/>
      <w:marRight w:val="0"/>
      <w:marTop w:val="0"/>
      <w:marBottom w:val="0"/>
      <w:divBdr>
        <w:top w:val="none" w:sz="0" w:space="0" w:color="auto"/>
        <w:left w:val="none" w:sz="0" w:space="0" w:color="auto"/>
        <w:bottom w:val="none" w:sz="0" w:space="0" w:color="auto"/>
        <w:right w:val="none" w:sz="0" w:space="0" w:color="auto"/>
      </w:divBdr>
    </w:div>
    <w:div w:id="367023905">
      <w:bodyDiv w:val="1"/>
      <w:marLeft w:val="0"/>
      <w:marRight w:val="0"/>
      <w:marTop w:val="0"/>
      <w:marBottom w:val="0"/>
      <w:divBdr>
        <w:top w:val="none" w:sz="0" w:space="0" w:color="auto"/>
        <w:left w:val="none" w:sz="0" w:space="0" w:color="auto"/>
        <w:bottom w:val="none" w:sz="0" w:space="0" w:color="auto"/>
        <w:right w:val="none" w:sz="0" w:space="0" w:color="auto"/>
      </w:divBdr>
    </w:div>
    <w:div w:id="614487652">
      <w:bodyDiv w:val="1"/>
      <w:marLeft w:val="0"/>
      <w:marRight w:val="0"/>
      <w:marTop w:val="0"/>
      <w:marBottom w:val="0"/>
      <w:divBdr>
        <w:top w:val="none" w:sz="0" w:space="0" w:color="auto"/>
        <w:left w:val="none" w:sz="0" w:space="0" w:color="auto"/>
        <w:bottom w:val="none" w:sz="0" w:space="0" w:color="auto"/>
        <w:right w:val="none" w:sz="0" w:space="0" w:color="auto"/>
      </w:divBdr>
    </w:div>
    <w:div w:id="747918036">
      <w:bodyDiv w:val="1"/>
      <w:marLeft w:val="0"/>
      <w:marRight w:val="0"/>
      <w:marTop w:val="0"/>
      <w:marBottom w:val="0"/>
      <w:divBdr>
        <w:top w:val="none" w:sz="0" w:space="0" w:color="auto"/>
        <w:left w:val="none" w:sz="0" w:space="0" w:color="auto"/>
        <w:bottom w:val="none" w:sz="0" w:space="0" w:color="auto"/>
        <w:right w:val="none" w:sz="0" w:space="0" w:color="auto"/>
      </w:divBdr>
    </w:div>
    <w:div w:id="890461139">
      <w:bodyDiv w:val="1"/>
      <w:marLeft w:val="0"/>
      <w:marRight w:val="0"/>
      <w:marTop w:val="0"/>
      <w:marBottom w:val="0"/>
      <w:divBdr>
        <w:top w:val="none" w:sz="0" w:space="0" w:color="auto"/>
        <w:left w:val="none" w:sz="0" w:space="0" w:color="auto"/>
        <w:bottom w:val="none" w:sz="0" w:space="0" w:color="auto"/>
        <w:right w:val="none" w:sz="0" w:space="0" w:color="auto"/>
      </w:divBdr>
    </w:div>
    <w:div w:id="1138760422">
      <w:bodyDiv w:val="1"/>
      <w:marLeft w:val="0"/>
      <w:marRight w:val="0"/>
      <w:marTop w:val="0"/>
      <w:marBottom w:val="0"/>
      <w:divBdr>
        <w:top w:val="none" w:sz="0" w:space="0" w:color="auto"/>
        <w:left w:val="none" w:sz="0" w:space="0" w:color="auto"/>
        <w:bottom w:val="none" w:sz="0" w:space="0" w:color="auto"/>
        <w:right w:val="none" w:sz="0" w:space="0" w:color="auto"/>
      </w:divBdr>
    </w:div>
    <w:div w:id="1403066446">
      <w:bodyDiv w:val="1"/>
      <w:marLeft w:val="0"/>
      <w:marRight w:val="0"/>
      <w:marTop w:val="0"/>
      <w:marBottom w:val="0"/>
      <w:divBdr>
        <w:top w:val="none" w:sz="0" w:space="0" w:color="auto"/>
        <w:left w:val="none" w:sz="0" w:space="0" w:color="auto"/>
        <w:bottom w:val="none" w:sz="0" w:space="0" w:color="auto"/>
        <w:right w:val="none" w:sz="0" w:space="0" w:color="auto"/>
      </w:divBdr>
    </w:div>
    <w:div w:id="1433235172">
      <w:bodyDiv w:val="1"/>
      <w:marLeft w:val="0"/>
      <w:marRight w:val="0"/>
      <w:marTop w:val="0"/>
      <w:marBottom w:val="0"/>
      <w:divBdr>
        <w:top w:val="none" w:sz="0" w:space="0" w:color="auto"/>
        <w:left w:val="none" w:sz="0" w:space="0" w:color="auto"/>
        <w:bottom w:val="none" w:sz="0" w:space="0" w:color="auto"/>
        <w:right w:val="none" w:sz="0" w:space="0" w:color="auto"/>
      </w:divBdr>
    </w:div>
    <w:div w:id="1642072048">
      <w:bodyDiv w:val="1"/>
      <w:marLeft w:val="0"/>
      <w:marRight w:val="0"/>
      <w:marTop w:val="0"/>
      <w:marBottom w:val="0"/>
      <w:divBdr>
        <w:top w:val="none" w:sz="0" w:space="0" w:color="auto"/>
        <w:left w:val="none" w:sz="0" w:space="0" w:color="auto"/>
        <w:bottom w:val="none" w:sz="0" w:space="0" w:color="auto"/>
        <w:right w:val="none" w:sz="0" w:space="0" w:color="auto"/>
      </w:divBdr>
    </w:div>
    <w:div w:id="178592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Artificial_ventilation" TargetMode="External"/><Relationship Id="rId18" Type="http://schemas.openxmlformats.org/officeDocument/2006/relationships/diagramColors" Target="diagrams/colors1.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en.wikipedia.org/wiki/Artificial_ventilation" TargetMode="External"/><Relationship Id="rId7" Type="http://schemas.openxmlformats.org/officeDocument/2006/relationships/footnotes" Target="footnotes.xml"/><Relationship Id="rId12" Type="http://schemas.openxmlformats.org/officeDocument/2006/relationships/hyperlink" Target="https://en.wikipedia.org/wiki/Emergency_procedure" TargetMode="External"/><Relationship Id="rId17" Type="http://schemas.openxmlformats.org/officeDocument/2006/relationships/diagramQuickStyle" Target="diagrams/quickStyle1.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yperlink" Target="https://en.wikipedia.org/wiki/Emergency_procedur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footer" Target="footer1.xml"/><Relationship Id="rId19" Type="http://schemas.microsoft.com/office/2007/relationships/diagramDrawing" Target="diagrams/drawing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Cardiac_arrest" TargetMode="External"/><Relationship Id="rId22" Type="http://schemas.openxmlformats.org/officeDocument/2006/relationships/image" Target="media/image2.png"/><Relationship Id="rId27"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F8D1EF-EADD-4D4F-BD74-2C54A96C85E0}"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en-US"/>
        </a:p>
      </dgm:t>
    </dgm:pt>
    <dgm:pt modelId="{70D26ED9-ABF1-4BB2-8F4F-FB2CB27F1F93}">
      <dgm:prSet phldrT="[Text]" custT="1"/>
      <dgm:spPr/>
      <dgm:t>
        <a:bodyPr/>
        <a:lstStyle/>
        <a:p>
          <a:r>
            <a:rPr lang="en-US" sz="1200">
              <a:latin typeface="Times New Roman" pitchFamily="18" charset="0"/>
              <a:cs typeface="Times New Roman" pitchFamily="18" charset="0"/>
            </a:rPr>
            <a:t>Total Resident = 396</a:t>
          </a:r>
        </a:p>
      </dgm:t>
    </dgm:pt>
    <dgm:pt modelId="{5D0D8FFB-388A-45C5-9F4A-11034323D9FC}" type="parTrans" cxnId="{1B5933DB-107B-4E8D-A65F-4344C8720CD9}">
      <dgm:prSet/>
      <dgm:spPr/>
      <dgm:t>
        <a:bodyPr/>
        <a:lstStyle/>
        <a:p>
          <a:endParaRPr lang="en-US" sz="1200">
            <a:latin typeface="Times New Roman" pitchFamily="18" charset="0"/>
            <a:cs typeface="Times New Roman" pitchFamily="18" charset="0"/>
          </a:endParaRPr>
        </a:p>
      </dgm:t>
    </dgm:pt>
    <dgm:pt modelId="{BAFAB12D-694E-4F62-9D37-4A8CB3C40CB5}" type="sibTrans" cxnId="{1B5933DB-107B-4E8D-A65F-4344C8720CD9}">
      <dgm:prSet/>
      <dgm:spPr/>
      <dgm:t>
        <a:bodyPr/>
        <a:lstStyle/>
        <a:p>
          <a:endParaRPr lang="en-US" sz="1200">
            <a:latin typeface="Times New Roman" pitchFamily="18" charset="0"/>
            <a:cs typeface="Times New Roman" pitchFamily="18" charset="0"/>
          </a:endParaRPr>
        </a:p>
      </dgm:t>
    </dgm:pt>
    <dgm:pt modelId="{66C5584C-E1FF-482B-B5AE-80F6B37071FF}">
      <dgm:prSet phldrT="[Text]" custT="1"/>
      <dgm:spPr/>
      <dgm:t>
        <a:bodyPr/>
        <a:lstStyle/>
        <a:p>
          <a:r>
            <a:rPr lang="en-US" sz="1100">
              <a:latin typeface="Times New Roman" pitchFamily="18" charset="0"/>
              <a:cs typeface="Times New Roman" pitchFamily="18" charset="0"/>
            </a:rPr>
            <a:t>Gyn-Obs</a:t>
          </a:r>
        </a:p>
        <a:p>
          <a:r>
            <a:rPr lang="en-US" sz="1200">
              <a:latin typeface="Times New Roman" pitchFamily="18" charset="0"/>
              <a:cs typeface="Times New Roman" pitchFamily="18" charset="0"/>
            </a:rPr>
            <a:t>(G: 108)</a:t>
          </a:r>
        </a:p>
      </dgm:t>
    </dgm:pt>
    <dgm:pt modelId="{DC46BE2E-D629-49F6-B90A-4E5B9FFA0E37}" type="parTrans" cxnId="{6EDF6A91-C61E-4E25-98D3-31DCE6047B44}">
      <dgm:prSet/>
      <dgm:spPr/>
      <dgm:t>
        <a:bodyPr/>
        <a:lstStyle/>
        <a:p>
          <a:endParaRPr lang="en-US" sz="1200">
            <a:latin typeface="Times New Roman" pitchFamily="18" charset="0"/>
            <a:cs typeface="Times New Roman" pitchFamily="18" charset="0"/>
          </a:endParaRPr>
        </a:p>
      </dgm:t>
    </dgm:pt>
    <dgm:pt modelId="{2CB68A44-8AD9-430D-8A83-6DC2A65808A6}" type="sibTrans" cxnId="{6EDF6A91-C61E-4E25-98D3-31DCE6047B44}">
      <dgm:prSet/>
      <dgm:spPr/>
      <dgm:t>
        <a:bodyPr/>
        <a:lstStyle/>
        <a:p>
          <a:endParaRPr lang="en-US" sz="1200">
            <a:latin typeface="Times New Roman" pitchFamily="18" charset="0"/>
            <a:cs typeface="Times New Roman" pitchFamily="18" charset="0"/>
          </a:endParaRPr>
        </a:p>
      </dgm:t>
    </dgm:pt>
    <dgm:pt modelId="{8B50C3A5-6D23-452A-9F88-19327B44C058}">
      <dgm:prSet phldrT="[Text]" custT="1"/>
      <dgm:spPr/>
      <dgm:t>
        <a:bodyPr/>
        <a:lstStyle/>
        <a:p>
          <a:r>
            <a:rPr lang="en-US" sz="1100">
              <a:latin typeface="Times New Roman" pitchFamily="18" charset="0"/>
              <a:cs typeface="Times New Roman" pitchFamily="18" charset="0"/>
            </a:rPr>
            <a:t>pediatrics</a:t>
          </a:r>
        </a:p>
        <a:p>
          <a:r>
            <a:rPr lang="en-US" sz="1100">
              <a:latin typeface="Times New Roman" pitchFamily="18" charset="0"/>
              <a:cs typeface="Times New Roman" pitchFamily="18" charset="0"/>
            </a:rPr>
            <a:t>(P:33)</a:t>
          </a:r>
        </a:p>
      </dgm:t>
    </dgm:pt>
    <dgm:pt modelId="{85D3823C-1E27-4573-841D-41BD364C4E3E}" type="parTrans" cxnId="{783283C5-0FD9-4FF6-B6F2-F747E8B0F87C}">
      <dgm:prSet/>
      <dgm:spPr/>
      <dgm:t>
        <a:bodyPr/>
        <a:lstStyle/>
        <a:p>
          <a:endParaRPr lang="en-US" sz="1200">
            <a:latin typeface="Times New Roman" pitchFamily="18" charset="0"/>
            <a:cs typeface="Times New Roman" pitchFamily="18" charset="0"/>
          </a:endParaRPr>
        </a:p>
      </dgm:t>
    </dgm:pt>
    <dgm:pt modelId="{10CF53B0-661E-4D4D-B792-37B2AF0B9A21}" type="sibTrans" cxnId="{783283C5-0FD9-4FF6-B6F2-F747E8B0F87C}">
      <dgm:prSet/>
      <dgm:spPr/>
      <dgm:t>
        <a:bodyPr/>
        <a:lstStyle/>
        <a:p>
          <a:endParaRPr lang="en-US" sz="1200">
            <a:latin typeface="Times New Roman" pitchFamily="18" charset="0"/>
            <a:cs typeface="Times New Roman" pitchFamily="18" charset="0"/>
          </a:endParaRPr>
        </a:p>
      </dgm:t>
    </dgm:pt>
    <dgm:pt modelId="{FEFB3D8F-9816-421C-B635-C7818133F16C}">
      <dgm:prSet custT="1"/>
      <dgm:spPr/>
      <dgm:t>
        <a:bodyPr/>
        <a:lstStyle/>
        <a:p>
          <a:r>
            <a:rPr lang="en-US" sz="1100">
              <a:latin typeface="Times New Roman" pitchFamily="18" charset="0"/>
              <a:cs typeface="Times New Roman" pitchFamily="18" charset="0"/>
            </a:rPr>
            <a:t>Surgery</a:t>
          </a:r>
        </a:p>
        <a:p>
          <a:r>
            <a:rPr lang="en-US" sz="1100">
              <a:latin typeface="Times New Roman" pitchFamily="18" charset="0"/>
              <a:cs typeface="Times New Roman" pitchFamily="18" charset="0"/>
            </a:rPr>
            <a:t>(S;87)</a:t>
          </a:r>
        </a:p>
      </dgm:t>
    </dgm:pt>
    <dgm:pt modelId="{AEC958EE-8E95-420C-86B4-167D6A0CD033}" type="parTrans" cxnId="{89E462FC-B273-4A46-9F45-DCA37525DFD4}">
      <dgm:prSet/>
      <dgm:spPr/>
      <dgm:t>
        <a:bodyPr/>
        <a:lstStyle/>
        <a:p>
          <a:endParaRPr lang="en-US" sz="1200">
            <a:latin typeface="Times New Roman" pitchFamily="18" charset="0"/>
            <a:cs typeface="Times New Roman" pitchFamily="18" charset="0"/>
          </a:endParaRPr>
        </a:p>
      </dgm:t>
    </dgm:pt>
    <dgm:pt modelId="{8B0081E8-C665-43CA-910B-04FECAFDAB8E}" type="sibTrans" cxnId="{89E462FC-B273-4A46-9F45-DCA37525DFD4}">
      <dgm:prSet/>
      <dgm:spPr/>
      <dgm:t>
        <a:bodyPr/>
        <a:lstStyle/>
        <a:p>
          <a:endParaRPr lang="en-US" sz="1200">
            <a:latin typeface="Times New Roman" pitchFamily="18" charset="0"/>
            <a:cs typeface="Times New Roman" pitchFamily="18" charset="0"/>
          </a:endParaRPr>
        </a:p>
      </dgm:t>
    </dgm:pt>
    <dgm:pt modelId="{0530ED2E-5F9A-47C2-9ED8-70713614FA6B}">
      <dgm:prSet custT="1"/>
      <dgm:spPr/>
      <dgm:t>
        <a:bodyPr/>
        <a:lstStyle/>
        <a:p>
          <a:r>
            <a:rPr lang="en-US" sz="1100">
              <a:latin typeface="Times New Roman" pitchFamily="18" charset="0"/>
              <a:cs typeface="Times New Roman" pitchFamily="18" charset="0"/>
            </a:rPr>
            <a:t>Internal medicine</a:t>
          </a:r>
        </a:p>
        <a:p>
          <a:r>
            <a:rPr lang="en-US" sz="1200">
              <a:latin typeface="Times New Roman" pitchFamily="18" charset="0"/>
              <a:cs typeface="Times New Roman" pitchFamily="18" charset="0"/>
            </a:rPr>
            <a:t>(I:86)</a:t>
          </a:r>
        </a:p>
      </dgm:t>
    </dgm:pt>
    <dgm:pt modelId="{8207B786-08AC-4F1C-8022-B3665D22654F}" type="parTrans" cxnId="{017AA575-0A85-413F-83CC-6D312CF446A9}">
      <dgm:prSet/>
      <dgm:spPr/>
      <dgm:t>
        <a:bodyPr/>
        <a:lstStyle/>
        <a:p>
          <a:endParaRPr lang="en-US" sz="1200">
            <a:latin typeface="Times New Roman" pitchFamily="18" charset="0"/>
            <a:cs typeface="Times New Roman" pitchFamily="18" charset="0"/>
          </a:endParaRPr>
        </a:p>
      </dgm:t>
    </dgm:pt>
    <dgm:pt modelId="{7F2751D8-44D8-45F6-8EE6-22DA592E734A}" type="sibTrans" cxnId="{017AA575-0A85-413F-83CC-6D312CF446A9}">
      <dgm:prSet/>
      <dgm:spPr/>
      <dgm:t>
        <a:bodyPr/>
        <a:lstStyle/>
        <a:p>
          <a:endParaRPr lang="en-US" sz="1200">
            <a:latin typeface="Times New Roman" pitchFamily="18" charset="0"/>
            <a:cs typeface="Times New Roman" pitchFamily="18" charset="0"/>
          </a:endParaRPr>
        </a:p>
      </dgm:t>
    </dgm:pt>
    <dgm:pt modelId="{107CE35E-9E5E-428C-BD8E-EA4E39577C17}">
      <dgm:prSet custT="1"/>
      <dgm:spPr/>
      <dgm:t>
        <a:bodyPr/>
        <a:lstStyle/>
        <a:p>
          <a:endParaRPr lang="en-US" sz="1200">
            <a:latin typeface="Times New Roman" pitchFamily="18" charset="0"/>
            <a:cs typeface="Times New Roman" pitchFamily="18" charset="0"/>
          </a:endParaRPr>
        </a:p>
        <a:p>
          <a:r>
            <a:rPr lang="en-US" sz="1100">
              <a:latin typeface="Times New Roman" pitchFamily="18" charset="0"/>
              <a:cs typeface="Times New Roman" pitchFamily="18" charset="0"/>
            </a:rPr>
            <a:t>emrgency medicine</a:t>
          </a:r>
        </a:p>
        <a:p>
          <a:r>
            <a:rPr lang="en-US" sz="1200">
              <a:latin typeface="Times New Roman" pitchFamily="18" charset="0"/>
              <a:cs typeface="Times New Roman" pitchFamily="18" charset="0"/>
            </a:rPr>
            <a:t>(E:52)</a:t>
          </a:r>
        </a:p>
        <a:p>
          <a:endParaRPr lang="en-US" sz="1200">
            <a:latin typeface="Times New Roman" pitchFamily="18" charset="0"/>
            <a:cs typeface="Times New Roman" pitchFamily="18" charset="0"/>
          </a:endParaRPr>
        </a:p>
      </dgm:t>
    </dgm:pt>
    <dgm:pt modelId="{A14CE771-2ED8-4786-B6B1-A7A043899FC7}" type="parTrans" cxnId="{170C87C6-C267-429F-ADE7-DF692A13548A}">
      <dgm:prSet/>
      <dgm:spPr/>
      <dgm:t>
        <a:bodyPr/>
        <a:lstStyle/>
        <a:p>
          <a:endParaRPr lang="en-US" sz="1200">
            <a:latin typeface="Times New Roman" pitchFamily="18" charset="0"/>
            <a:cs typeface="Times New Roman" pitchFamily="18" charset="0"/>
          </a:endParaRPr>
        </a:p>
      </dgm:t>
    </dgm:pt>
    <dgm:pt modelId="{C2B75347-EDF0-4CC9-AB52-4B33CF2B7252}" type="sibTrans" cxnId="{170C87C6-C267-429F-ADE7-DF692A13548A}">
      <dgm:prSet/>
      <dgm:spPr/>
      <dgm:t>
        <a:bodyPr/>
        <a:lstStyle/>
        <a:p>
          <a:endParaRPr lang="en-US" sz="1200">
            <a:latin typeface="Times New Roman" pitchFamily="18" charset="0"/>
            <a:cs typeface="Times New Roman" pitchFamily="18" charset="0"/>
          </a:endParaRPr>
        </a:p>
      </dgm:t>
    </dgm:pt>
    <dgm:pt modelId="{0DF19F15-6EFC-4010-AB98-4F354A438971}">
      <dgm:prSet custT="1"/>
      <dgm:spPr/>
      <dgm:t>
        <a:bodyPr/>
        <a:lstStyle/>
        <a:p>
          <a:r>
            <a:rPr lang="en-US" sz="1200" b="0"/>
            <a:t>anesthesia</a:t>
          </a:r>
        </a:p>
        <a:p>
          <a:r>
            <a:rPr lang="en-US" sz="1050"/>
            <a:t>(A: 30)</a:t>
          </a:r>
        </a:p>
      </dgm:t>
    </dgm:pt>
    <dgm:pt modelId="{C45250F9-CDB4-4F85-9D8F-D7818B8570A1}" type="parTrans" cxnId="{3AF9304B-B41E-4675-A915-8ECA40FE223B}">
      <dgm:prSet/>
      <dgm:spPr/>
      <dgm:t>
        <a:bodyPr/>
        <a:lstStyle/>
        <a:p>
          <a:endParaRPr lang="en-US"/>
        </a:p>
      </dgm:t>
    </dgm:pt>
    <dgm:pt modelId="{FF155D8E-BE4E-4B27-B279-1B717BD99E39}" type="sibTrans" cxnId="{3AF9304B-B41E-4675-A915-8ECA40FE223B}">
      <dgm:prSet/>
      <dgm:spPr/>
      <dgm:t>
        <a:bodyPr/>
        <a:lstStyle/>
        <a:p>
          <a:endParaRPr lang="en-US"/>
        </a:p>
      </dgm:t>
    </dgm:pt>
    <dgm:pt modelId="{B7C9C1A4-06CB-4F48-B2D6-0A8FEE7E6F1F}">
      <dgm:prSet custT="1"/>
      <dgm:spPr/>
      <dgm:t>
        <a:bodyPr/>
        <a:lstStyle/>
        <a:p>
          <a:r>
            <a:rPr lang="en-US" sz="1400"/>
            <a:t>D1;57</a:t>
          </a:r>
        </a:p>
      </dgm:t>
    </dgm:pt>
    <dgm:pt modelId="{543FC08A-F835-42A8-8F93-4161D7CAF782}" type="parTrans" cxnId="{DE786489-E46A-4524-A874-D3C6B2C1919C}">
      <dgm:prSet/>
      <dgm:spPr/>
      <dgm:t>
        <a:bodyPr/>
        <a:lstStyle/>
        <a:p>
          <a:endParaRPr lang="en-US"/>
        </a:p>
      </dgm:t>
    </dgm:pt>
    <dgm:pt modelId="{1E0E5C87-DC47-45DE-BF15-2E76058BD791}" type="sibTrans" cxnId="{DE786489-E46A-4524-A874-D3C6B2C1919C}">
      <dgm:prSet/>
      <dgm:spPr/>
      <dgm:t>
        <a:bodyPr/>
        <a:lstStyle/>
        <a:p>
          <a:endParaRPr lang="en-US"/>
        </a:p>
      </dgm:t>
    </dgm:pt>
    <dgm:pt modelId="{F6707785-5979-4370-956B-BB037D048A69}">
      <dgm:prSet custT="1"/>
      <dgm:spPr/>
      <dgm:t>
        <a:bodyPr/>
        <a:lstStyle/>
        <a:p>
          <a:r>
            <a:rPr lang="en-US" sz="1400"/>
            <a:t>D2:46</a:t>
          </a:r>
        </a:p>
      </dgm:t>
    </dgm:pt>
    <dgm:pt modelId="{2F4E7FE5-0C49-4617-9327-638073F800D8}" type="parTrans" cxnId="{F0C21E30-F7B5-4217-8C50-4F2C06B80A57}">
      <dgm:prSet/>
      <dgm:spPr/>
      <dgm:t>
        <a:bodyPr/>
        <a:lstStyle/>
        <a:p>
          <a:endParaRPr lang="en-US"/>
        </a:p>
      </dgm:t>
    </dgm:pt>
    <dgm:pt modelId="{90E325F6-1966-4AAD-9B3E-480729D94E22}" type="sibTrans" cxnId="{F0C21E30-F7B5-4217-8C50-4F2C06B80A57}">
      <dgm:prSet/>
      <dgm:spPr/>
      <dgm:t>
        <a:bodyPr/>
        <a:lstStyle/>
        <a:p>
          <a:endParaRPr lang="en-US"/>
        </a:p>
      </dgm:t>
    </dgm:pt>
    <dgm:pt modelId="{98499786-BE68-4A28-8E6A-4B214B3F557C}">
      <dgm:prSet custT="1"/>
      <dgm:spPr/>
      <dgm:t>
        <a:bodyPr/>
        <a:lstStyle/>
        <a:p>
          <a:r>
            <a:rPr lang="en-US" sz="1400"/>
            <a:t>D3:17</a:t>
          </a:r>
        </a:p>
      </dgm:t>
    </dgm:pt>
    <dgm:pt modelId="{36917356-2E87-4D39-8CA0-FAF3EB94B455}" type="parTrans" cxnId="{C9A07792-9C2C-4410-9462-BA8214AF1ABC}">
      <dgm:prSet/>
      <dgm:spPr/>
      <dgm:t>
        <a:bodyPr/>
        <a:lstStyle/>
        <a:p>
          <a:endParaRPr lang="en-US"/>
        </a:p>
      </dgm:t>
    </dgm:pt>
    <dgm:pt modelId="{831D0A4C-890E-4B17-B38C-C5C9063F76EB}" type="sibTrans" cxnId="{C9A07792-9C2C-4410-9462-BA8214AF1ABC}">
      <dgm:prSet/>
      <dgm:spPr/>
      <dgm:t>
        <a:bodyPr/>
        <a:lstStyle/>
        <a:p>
          <a:endParaRPr lang="en-US"/>
        </a:p>
      </dgm:t>
    </dgm:pt>
    <dgm:pt modelId="{FCA20874-23BA-4578-B609-579D8BC6F146}">
      <dgm:prSet custT="1"/>
      <dgm:spPr/>
      <dgm:t>
        <a:bodyPr/>
        <a:lstStyle/>
        <a:p>
          <a:r>
            <a:rPr lang="en-US" sz="1400"/>
            <a:t>D4:45</a:t>
          </a:r>
        </a:p>
      </dgm:t>
    </dgm:pt>
    <dgm:pt modelId="{D7E5A124-D75D-42CE-B71A-C6F219E8D208}" type="parTrans" cxnId="{2CBBACB0-9D84-49C0-AF38-F3AC28958A12}">
      <dgm:prSet/>
      <dgm:spPr/>
      <dgm:t>
        <a:bodyPr/>
        <a:lstStyle/>
        <a:p>
          <a:endParaRPr lang="en-US"/>
        </a:p>
      </dgm:t>
    </dgm:pt>
    <dgm:pt modelId="{CFFE945D-8018-4805-9CAA-44BDDE680B00}" type="sibTrans" cxnId="{2CBBACB0-9D84-49C0-AF38-F3AC28958A12}">
      <dgm:prSet/>
      <dgm:spPr/>
      <dgm:t>
        <a:bodyPr/>
        <a:lstStyle/>
        <a:p>
          <a:endParaRPr lang="en-US"/>
        </a:p>
      </dgm:t>
    </dgm:pt>
    <dgm:pt modelId="{AA946411-1DEC-412E-ABC8-BB516CD57EF0}">
      <dgm:prSet custT="1"/>
      <dgm:spPr/>
      <dgm:t>
        <a:bodyPr/>
        <a:lstStyle/>
        <a:p>
          <a:r>
            <a:rPr lang="en-US" sz="1400"/>
            <a:t>D5:27</a:t>
          </a:r>
        </a:p>
      </dgm:t>
    </dgm:pt>
    <dgm:pt modelId="{3C920194-40C9-45EE-9842-1D6F114849CE}" type="parTrans" cxnId="{0A889252-6BD1-4E13-8071-0DEAF8C780DD}">
      <dgm:prSet/>
      <dgm:spPr/>
      <dgm:t>
        <a:bodyPr/>
        <a:lstStyle/>
        <a:p>
          <a:endParaRPr lang="en-US"/>
        </a:p>
      </dgm:t>
    </dgm:pt>
    <dgm:pt modelId="{7E542071-9012-4691-9525-E3433993D313}" type="sibTrans" cxnId="{0A889252-6BD1-4E13-8071-0DEAF8C780DD}">
      <dgm:prSet/>
      <dgm:spPr/>
      <dgm:t>
        <a:bodyPr/>
        <a:lstStyle/>
        <a:p>
          <a:endParaRPr lang="en-US"/>
        </a:p>
      </dgm:t>
    </dgm:pt>
    <dgm:pt modelId="{CD89D6A1-7414-481B-898E-A30C56B3FA87}">
      <dgm:prSet custT="1"/>
      <dgm:spPr/>
      <dgm:t>
        <a:bodyPr/>
        <a:lstStyle/>
        <a:p>
          <a:r>
            <a:rPr lang="en-US" sz="1400"/>
            <a:t>D6:16</a:t>
          </a:r>
        </a:p>
      </dgm:t>
    </dgm:pt>
    <dgm:pt modelId="{1FAF9DD4-DAE1-4001-BDD0-F5A2487A9F80}" type="parTrans" cxnId="{E99B8F35-A6FE-4876-90AA-D71A871679C1}">
      <dgm:prSet/>
      <dgm:spPr/>
      <dgm:t>
        <a:bodyPr/>
        <a:lstStyle/>
        <a:p>
          <a:endParaRPr lang="en-US"/>
        </a:p>
      </dgm:t>
    </dgm:pt>
    <dgm:pt modelId="{A89AEE38-38AE-4670-B6E9-38A20C0DAEF1}" type="sibTrans" cxnId="{E99B8F35-A6FE-4876-90AA-D71A871679C1}">
      <dgm:prSet/>
      <dgm:spPr/>
      <dgm:t>
        <a:bodyPr/>
        <a:lstStyle/>
        <a:p>
          <a:endParaRPr lang="en-US"/>
        </a:p>
      </dgm:t>
    </dgm:pt>
    <dgm:pt modelId="{5F4D90B6-EA3A-4135-AD49-729F0BADD60F}" type="pres">
      <dgm:prSet presAssocID="{C7F8D1EF-EADD-4D4F-BD74-2C54A96C85E0}" presName="mainComposite" presStyleCnt="0">
        <dgm:presLayoutVars>
          <dgm:chPref val="1"/>
          <dgm:dir/>
          <dgm:animOne val="branch"/>
          <dgm:animLvl val="lvl"/>
          <dgm:resizeHandles val="exact"/>
        </dgm:presLayoutVars>
      </dgm:prSet>
      <dgm:spPr/>
      <dgm:t>
        <a:bodyPr/>
        <a:lstStyle/>
        <a:p>
          <a:endParaRPr lang="en-US"/>
        </a:p>
      </dgm:t>
    </dgm:pt>
    <dgm:pt modelId="{32A84573-CB16-42E6-924E-F02F37A1A349}" type="pres">
      <dgm:prSet presAssocID="{C7F8D1EF-EADD-4D4F-BD74-2C54A96C85E0}" presName="hierFlow" presStyleCnt="0"/>
      <dgm:spPr/>
      <dgm:t>
        <a:bodyPr/>
        <a:lstStyle/>
        <a:p>
          <a:endParaRPr lang="en-US"/>
        </a:p>
      </dgm:t>
    </dgm:pt>
    <dgm:pt modelId="{9968831C-72E7-4CFD-90B7-18C5D9444266}" type="pres">
      <dgm:prSet presAssocID="{C7F8D1EF-EADD-4D4F-BD74-2C54A96C85E0}" presName="hierChild1" presStyleCnt="0">
        <dgm:presLayoutVars>
          <dgm:chPref val="1"/>
          <dgm:animOne val="branch"/>
          <dgm:animLvl val="lvl"/>
        </dgm:presLayoutVars>
      </dgm:prSet>
      <dgm:spPr/>
      <dgm:t>
        <a:bodyPr/>
        <a:lstStyle/>
        <a:p>
          <a:endParaRPr lang="en-US"/>
        </a:p>
      </dgm:t>
    </dgm:pt>
    <dgm:pt modelId="{21F89C87-884E-4725-B24C-1D75CFB1A969}" type="pres">
      <dgm:prSet presAssocID="{70D26ED9-ABF1-4BB2-8F4F-FB2CB27F1F93}" presName="Name14" presStyleCnt="0"/>
      <dgm:spPr/>
      <dgm:t>
        <a:bodyPr/>
        <a:lstStyle/>
        <a:p>
          <a:endParaRPr lang="en-US"/>
        </a:p>
      </dgm:t>
    </dgm:pt>
    <dgm:pt modelId="{379B020A-D36D-4FC5-83B3-E565CFC3C69C}" type="pres">
      <dgm:prSet presAssocID="{70D26ED9-ABF1-4BB2-8F4F-FB2CB27F1F93}" presName="level1Shape" presStyleLbl="node0" presStyleIdx="0" presStyleCnt="1">
        <dgm:presLayoutVars>
          <dgm:chPref val="3"/>
        </dgm:presLayoutVars>
      </dgm:prSet>
      <dgm:spPr/>
      <dgm:t>
        <a:bodyPr/>
        <a:lstStyle/>
        <a:p>
          <a:endParaRPr lang="en-US"/>
        </a:p>
      </dgm:t>
    </dgm:pt>
    <dgm:pt modelId="{5DF86BC9-4B82-4D83-A6AB-FA93F9E13118}" type="pres">
      <dgm:prSet presAssocID="{70D26ED9-ABF1-4BB2-8F4F-FB2CB27F1F93}" presName="hierChild2" presStyleCnt="0"/>
      <dgm:spPr/>
      <dgm:t>
        <a:bodyPr/>
        <a:lstStyle/>
        <a:p>
          <a:endParaRPr lang="en-US"/>
        </a:p>
      </dgm:t>
    </dgm:pt>
    <dgm:pt modelId="{5C3DFDEF-1B8D-4869-868F-571253A0BD65}" type="pres">
      <dgm:prSet presAssocID="{DC46BE2E-D629-49F6-B90A-4E5B9FFA0E37}" presName="Name19" presStyleLbl="parChTrans1D2" presStyleIdx="0" presStyleCnt="6"/>
      <dgm:spPr/>
      <dgm:t>
        <a:bodyPr/>
        <a:lstStyle/>
        <a:p>
          <a:endParaRPr lang="en-US"/>
        </a:p>
      </dgm:t>
    </dgm:pt>
    <dgm:pt modelId="{E8D4D1EE-7E7F-4ED2-A011-600C9D219CD4}" type="pres">
      <dgm:prSet presAssocID="{66C5584C-E1FF-482B-B5AE-80F6B37071FF}" presName="Name21" presStyleCnt="0"/>
      <dgm:spPr/>
      <dgm:t>
        <a:bodyPr/>
        <a:lstStyle/>
        <a:p>
          <a:endParaRPr lang="en-US"/>
        </a:p>
      </dgm:t>
    </dgm:pt>
    <dgm:pt modelId="{A92DCD79-4A0E-416A-A536-D879FA9389CF}" type="pres">
      <dgm:prSet presAssocID="{66C5584C-E1FF-482B-B5AE-80F6B37071FF}" presName="level2Shape" presStyleLbl="node2" presStyleIdx="0" presStyleCnt="6"/>
      <dgm:spPr/>
      <dgm:t>
        <a:bodyPr/>
        <a:lstStyle/>
        <a:p>
          <a:endParaRPr lang="en-US"/>
        </a:p>
      </dgm:t>
    </dgm:pt>
    <dgm:pt modelId="{3AA62845-6D35-45C8-9E89-351ED6190D49}" type="pres">
      <dgm:prSet presAssocID="{66C5584C-E1FF-482B-B5AE-80F6B37071FF}" presName="hierChild3" presStyleCnt="0"/>
      <dgm:spPr/>
      <dgm:t>
        <a:bodyPr/>
        <a:lstStyle/>
        <a:p>
          <a:endParaRPr lang="en-US"/>
        </a:p>
      </dgm:t>
    </dgm:pt>
    <dgm:pt modelId="{0B04E5F0-96E9-42A4-A9FA-930C88093B99}" type="pres">
      <dgm:prSet presAssocID="{543FC08A-F835-42A8-8F93-4161D7CAF782}" presName="Name19" presStyleLbl="parChTrans1D3" presStyleIdx="0" presStyleCnt="6"/>
      <dgm:spPr/>
      <dgm:t>
        <a:bodyPr/>
        <a:lstStyle/>
        <a:p>
          <a:endParaRPr lang="en-US"/>
        </a:p>
      </dgm:t>
    </dgm:pt>
    <dgm:pt modelId="{2A2DC0F8-C6EC-4F0E-9ACF-A98DDE614A98}" type="pres">
      <dgm:prSet presAssocID="{B7C9C1A4-06CB-4F48-B2D6-0A8FEE7E6F1F}" presName="Name21" presStyleCnt="0"/>
      <dgm:spPr/>
      <dgm:t>
        <a:bodyPr/>
        <a:lstStyle/>
        <a:p>
          <a:endParaRPr lang="en-US"/>
        </a:p>
      </dgm:t>
    </dgm:pt>
    <dgm:pt modelId="{AD3A6F59-882F-4E62-B53F-E8015C73DE1A}" type="pres">
      <dgm:prSet presAssocID="{B7C9C1A4-06CB-4F48-B2D6-0A8FEE7E6F1F}" presName="level2Shape" presStyleLbl="node3" presStyleIdx="0" presStyleCnt="6" custLinFactNeighborX="-92" custLinFactNeighborY="44517"/>
      <dgm:spPr/>
      <dgm:t>
        <a:bodyPr/>
        <a:lstStyle/>
        <a:p>
          <a:endParaRPr lang="en-US"/>
        </a:p>
      </dgm:t>
    </dgm:pt>
    <dgm:pt modelId="{2E98D3BE-BAD5-49C8-9C4B-E42491E5042B}" type="pres">
      <dgm:prSet presAssocID="{B7C9C1A4-06CB-4F48-B2D6-0A8FEE7E6F1F}" presName="hierChild3" presStyleCnt="0"/>
      <dgm:spPr/>
      <dgm:t>
        <a:bodyPr/>
        <a:lstStyle/>
        <a:p>
          <a:endParaRPr lang="en-US"/>
        </a:p>
      </dgm:t>
    </dgm:pt>
    <dgm:pt modelId="{038E58F7-DE97-426B-AEEC-56C3845D53A8}" type="pres">
      <dgm:prSet presAssocID="{AEC958EE-8E95-420C-86B4-167D6A0CD033}" presName="Name19" presStyleLbl="parChTrans1D2" presStyleIdx="1" presStyleCnt="6"/>
      <dgm:spPr/>
      <dgm:t>
        <a:bodyPr/>
        <a:lstStyle/>
        <a:p>
          <a:endParaRPr lang="en-US"/>
        </a:p>
      </dgm:t>
    </dgm:pt>
    <dgm:pt modelId="{E0E02662-E3EB-4727-AA70-EC33E55AAACB}" type="pres">
      <dgm:prSet presAssocID="{FEFB3D8F-9816-421C-B635-C7818133F16C}" presName="Name21" presStyleCnt="0"/>
      <dgm:spPr/>
      <dgm:t>
        <a:bodyPr/>
        <a:lstStyle/>
        <a:p>
          <a:endParaRPr lang="en-US"/>
        </a:p>
      </dgm:t>
    </dgm:pt>
    <dgm:pt modelId="{6B05189C-2C13-457C-8584-EF78FCF8EE55}" type="pres">
      <dgm:prSet presAssocID="{FEFB3D8F-9816-421C-B635-C7818133F16C}" presName="level2Shape" presStyleLbl="node2" presStyleIdx="1" presStyleCnt="6"/>
      <dgm:spPr/>
      <dgm:t>
        <a:bodyPr/>
        <a:lstStyle/>
        <a:p>
          <a:endParaRPr lang="en-US"/>
        </a:p>
      </dgm:t>
    </dgm:pt>
    <dgm:pt modelId="{3A9C7212-EEAD-42EC-80D9-84A1F4BB5172}" type="pres">
      <dgm:prSet presAssocID="{FEFB3D8F-9816-421C-B635-C7818133F16C}" presName="hierChild3" presStyleCnt="0"/>
      <dgm:spPr/>
      <dgm:t>
        <a:bodyPr/>
        <a:lstStyle/>
        <a:p>
          <a:endParaRPr lang="en-US"/>
        </a:p>
      </dgm:t>
    </dgm:pt>
    <dgm:pt modelId="{54DAB530-7371-40C1-9F60-DCB736891846}" type="pres">
      <dgm:prSet presAssocID="{2F4E7FE5-0C49-4617-9327-638073F800D8}" presName="Name19" presStyleLbl="parChTrans1D3" presStyleIdx="1" presStyleCnt="6"/>
      <dgm:spPr/>
      <dgm:t>
        <a:bodyPr/>
        <a:lstStyle/>
        <a:p>
          <a:endParaRPr lang="en-US"/>
        </a:p>
      </dgm:t>
    </dgm:pt>
    <dgm:pt modelId="{1162690B-595A-4EDA-9989-8558321F9545}" type="pres">
      <dgm:prSet presAssocID="{F6707785-5979-4370-956B-BB037D048A69}" presName="Name21" presStyleCnt="0"/>
      <dgm:spPr/>
      <dgm:t>
        <a:bodyPr/>
        <a:lstStyle/>
        <a:p>
          <a:endParaRPr lang="en-US"/>
        </a:p>
      </dgm:t>
    </dgm:pt>
    <dgm:pt modelId="{9D478298-8977-45CA-A058-EF5538908D07}" type="pres">
      <dgm:prSet presAssocID="{F6707785-5979-4370-956B-BB037D048A69}" presName="level2Shape" presStyleLbl="node3" presStyleIdx="1" presStyleCnt="6" custLinFactNeighborY="44517"/>
      <dgm:spPr/>
      <dgm:t>
        <a:bodyPr/>
        <a:lstStyle/>
        <a:p>
          <a:endParaRPr lang="en-US"/>
        </a:p>
      </dgm:t>
    </dgm:pt>
    <dgm:pt modelId="{F6E9D7EC-8EE6-44BD-8F97-A683C710F83E}" type="pres">
      <dgm:prSet presAssocID="{F6707785-5979-4370-956B-BB037D048A69}" presName="hierChild3" presStyleCnt="0"/>
      <dgm:spPr/>
      <dgm:t>
        <a:bodyPr/>
        <a:lstStyle/>
        <a:p>
          <a:endParaRPr lang="en-US"/>
        </a:p>
      </dgm:t>
    </dgm:pt>
    <dgm:pt modelId="{329B7ED7-2EBD-431B-8856-2D8E82286A49}" type="pres">
      <dgm:prSet presAssocID="{85D3823C-1E27-4573-841D-41BD364C4E3E}" presName="Name19" presStyleLbl="parChTrans1D2" presStyleIdx="2" presStyleCnt="6"/>
      <dgm:spPr/>
      <dgm:t>
        <a:bodyPr/>
        <a:lstStyle/>
        <a:p>
          <a:endParaRPr lang="en-US"/>
        </a:p>
      </dgm:t>
    </dgm:pt>
    <dgm:pt modelId="{45D2B7D2-7186-443B-B2BB-40FD235A7BE2}" type="pres">
      <dgm:prSet presAssocID="{8B50C3A5-6D23-452A-9F88-19327B44C058}" presName="Name21" presStyleCnt="0"/>
      <dgm:spPr/>
      <dgm:t>
        <a:bodyPr/>
        <a:lstStyle/>
        <a:p>
          <a:endParaRPr lang="en-US"/>
        </a:p>
      </dgm:t>
    </dgm:pt>
    <dgm:pt modelId="{19BF93AF-B7DF-4297-A562-A69336085BF9}" type="pres">
      <dgm:prSet presAssocID="{8B50C3A5-6D23-452A-9F88-19327B44C058}" presName="level2Shape" presStyleLbl="node2" presStyleIdx="2" presStyleCnt="6"/>
      <dgm:spPr/>
      <dgm:t>
        <a:bodyPr/>
        <a:lstStyle/>
        <a:p>
          <a:endParaRPr lang="en-US"/>
        </a:p>
      </dgm:t>
    </dgm:pt>
    <dgm:pt modelId="{1F86B5BD-1CCD-4FC7-AB5C-CCA08B7EEED8}" type="pres">
      <dgm:prSet presAssocID="{8B50C3A5-6D23-452A-9F88-19327B44C058}" presName="hierChild3" presStyleCnt="0"/>
      <dgm:spPr/>
      <dgm:t>
        <a:bodyPr/>
        <a:lstStyle/>
        <a:p>
          <a:endParaRPr lang="en-US"/>
        </a:p>
      </dgm:t>
    </dgm:pt>
    <dgm:pt modelId="{7AE4585A-0210-40F7-A187-B1878FDA75D5}" type="pres">
      <dgm:prSet presAssocID="{36917356-2E87-4D39-8CA0-FAF3EB94B455}" presName="Name19" presStyleLbl="parChTrans1D3" presStyleIdx="2" presStyleCnt="6"/>
      <dgm:spPr/>
      <dgm:t>
        <a:bodyPr/>
        <a:lstStyle/>
        <a:p>
          <a:endParaRPr lang="en-US"/>
        </a:p>
      </dgm:t>
    </dgm:pt>
    <dgm:pt modelId="{213EFB15-5760-46D7-9FA8-0AC700EFFF66}" type="pres">
      <dgm:prSet presAssocID="{98499786-BE68-4A28-8E6A-4B214B3F557C}" presName="Name21" presStyleCnt="0"/>
      <dgm:spPr/>
      <dgm:t>
        <a:bodyPr/>
        <a:lstStyle/>
        <a:p>
          <a:endParaRPr lang="en-US"/>
        </a:p>
      </dgm:t>
    </dgm:pt>
    <dgm:pt modelId="{E39FE4B8-343F-46F2-ADF7-EF81829A7E9B}" type="pres">
      <dgm:prSet presAssocID="{98499786-BE68-4A28-8E6A-4B214B3F557C}" presName="level2Shape" presStyleLbl="node3" presStyleIdx="2" presStyleCnt="6" custLinFactNeighborX="2708" custLinFactNeighborY="44517"/>
      <dgm:spPr/>
      <dgm:t>
        <a:bodyPr/>
        <a:lstStyle/>
        <a:p>
          <a:endParaRPr lang="en-US"/>
        </a:p>
      </dgm:t>
    </dgm:pt>
    <dgm:pt modelId="{143FE6DB-F718-4E94-BADA-F4BE44290558}" type="pres">
      <dgm:prSet presAssocID="{98499786-BE68-4A28-8E6A-4B214B3F557C}" presName="hierChild3" presStyleCnt="0"/>
      <dgm:spPr/>
      <dgm:t>
        <a:bodyPr/>
        <a:lstStyle/>
        <a:p>
          <a:endParaRPr lang="en-US"/>
        </a:p>
      </dgm:t>
    </dgm:pt>
    <dgm:pt modelId="{9F8C9E9C-8666-40B1-B121-C807B63BAD5F}" type="pres">
      <dgm:prSet presAssocID="{8207B786-08AC-4F1C-8022-B3665D22654F}" presName="Name19" presStyleLbl="parChTrans1D2" presStyleIdx="3" presStyleCnt="6"/>
      <dgm:spPr/>
      <dgm:t>
        <a:bodyPr/>
        <a:lstStyle/>
        <a:p>
          <a:endParaRPr lang="en-US"/>
        </a:p>
      </dgm:t>
    </dgm:pt>
    <dgm:pt modelId="{37E41B60-AAFE-4D62-8DCC-A9905C9D234B}" type="pres">
      <dgm:prSet presAssocID="{0530ED2E-5F9A-47C2-9ED8-70713614FA6B}" presName="Name21" presStyleCnt="0"/>
      <dgm:spPr/>
      <dgm:t>
        <a:bodyPr/>
        <a:lstStyle/>
        <a:p>
          <a:endParaRPr lang="en-US"/>
        </a:p>
      </dgm:t>
    </dgm:pt>
    <dgm:pt modelId="{DF34EC37-9CCB-49E6-BC93-F82CEA870215}" type="pres">
      <dgm:prSet presAssocID="{0530ED2E-5F9A-47C2-9ED8-70713614FA6B}" presName="level2Shape" presStyleLbl="node2" presStyleIdx="3" presStyleCnt="6"/>
      <dgm:spPr/>
      <dgm:t>
        <a:bodyPr/>
        <a:lstStyle/>
        <a:p>
          <a:endParaRPr lang="en-US"/>
        </a:p>
      </dgm:t>
    </dgm:pt>
    <dgm:pt modelId="{F79613A3-FC27-404A-8C6C-A1787740BCB1}" type="pres">
      <dgm:prSet presAssocID="{0530ED2E-5F9A-47C2-9ED8-70713614FA6B}" presName="hierChild3" presStyleCnt="0"/>
      <dgm:spPr/>
      <dgm:t>
        <a:bodyPr/>
        <a:lstStyle/>
        <a:p>
          <a:endParaRPr lang="en-US"/>
        </a:p>
      </dgm:t>
    </dgm:pt>
    <dgm:pt modelId="{44B12621-4CD8-4832-9B81-A381AAE37084}" type="pres">
      <dgm:prSet presAssocID="{D7E5A124-D75D-42CE-B71A-C6F219E8D208}" presName="Name19" presStyleLbl="parChTrans1D3" presStyleIdx="3" presStyleCnt="6"/>
      <dgm:spPr/>
      <dgm:t>
        <a:bodyPr/>
        <a:lstStyle/>
        <a:p>
          <a:endParaRPr lang="en-US"/>
        </a:p>
      </dgm:t>
    </dgm:pt>
    <dgm:pt modelId="{9F90380A-3F53-4E87-A59B-676093DFBD67}" type="pres">
      <dgm:prSet presAssocID="{FCA20874-23BA-4578-B609-579D8BC6F146}" presName="Name21" presStyleCnt="0"/>
      <dgm:spPr/>
      <dgm:t>
        <a:bodyPr/>
        <a:lstStyle/>
        <a:p>
          <a:endParaRPr lang="en-US"/>
        </a:p>
      </dgm:t>
    </dgm:pt>
    <dgm:pt modelId="{AE3DA269-4424-453F-A5BC-849398FEA965}" type="pres">
      <dgm:prSet presAssocID="{FCA20874-23BA-4578-B609-579D8BC6F146}" presName="level2Shape" presStyleLbl="node3" presStyleIdx="3" presStyleCnt="6" custLinFactNeighborX="1354" custLinFactNeighborY="44517"/>
      <dgm:spPr/>
      <dgm:t>
        <a:bodyPr/>
        <a:lstStyle/>
        <a:p>
          <a:endParaRPr lang="en-US"/>
        </a:p>
      </dgm:t>
    </dgm:pt>
    <dgm:pt modelId="{B5CBC508-5A37-494A-9D94-E8E1F800FFE2}" type="pres">
      <dgm:prSet presAssocID="{FCA20874-23BA-4578-B609-579D8BC6F146}" presName="hierChild3" presStyleCnt="0"/>
      <dgm:spPr/>
      <dgm:t>
        <a:bodyPr/>
        <a:lstStyle/>
        <a:p>
          <a:endParaRPr lang="en-US"/>
        </a:p>
      </dgm:t>
    </dgm:pt>
    <dgm:pt modelId="{A77C04B7-47DF-4270-A9BF-98F8ED03119F}" type="pres">
      <dgm:prSet presAssocID="{A14CE771-2ED8-4786-B6B1-A7A043899FC7}" presName="Name19" presStyleLbl="parChTrans1D2" presStyleIdx="4" presStyleCnt="6"/>
      <dgm:spPr/>
      <dgm:t>
        <a:bodyPr/>
        <a:lstStyle/>
        <a:p>
          <a:endParaRPr lang="en-US"/>
        </a:p>
      </dgm:t>
    </dgm:pt>
    <dgm:pt modelId="{6A7A2C4B-5912-4EB7-8511-67E285976D87}" type="pres">
      <dgm:prSet presAssocID="{107CE35E-9E5E-428C-BD8E-EA4E39577C17}" presName="Name21" presStyleCnt="0"/>
      <dgm:spPr/>
      <dgm:t>
        <a:bodyPr/>
        <a:lstStyle/>
        <a:p>
          <a:endParaRPr lang="en-US"/>
        </a:p>
      </dgm:t>
    </dgm:pt>
    <dgm:pt modelId="{727E15EE-6B20-4A28-9BBF-306C62754B0C}" type="pres">
      <dgm:prSet presAssocID="{107CE35E-9E5E-428C-BD8E-EA4E39577C17}" presName="level2Shape" presStyleLbl="node2" presStyleIdx="4" presStyleCnt="6"/>
      <dgm:spPr/>
      <dgm:t>
        <a:bodyPr/>
        <a:lstStyle/>
        <a:p>
          <a:endParaRPr lang="en-US"/>
        </a:p>
      </dgm:t>
    </dgm:pt>
    <dgm:pt modelId="{F27E2B20-FB13-42F5-8BFF-6CCC9B1A70FE}" type="pres">
      <dgm:prSet presAssocID="{107CE35E-9E5E-428C-BD8E-EA4E39577C17}" presName="hierChild3" presStyleCnt="0"/>
      <dgm:spPr/>
      <dgm:t>
        <a:bodyPr/>
        <a:lstStyle/>
        <a:p>
          <a:endParaRPr lang="en-US"/>
        </a:p>
      </dgm:t>
    </dgm:pt>
    <dgm:pt modelId="{70FBD6EC-5BCB-4CDC-BE31-33F1A9DD17A8}" type="pres">
      <dgm:prSet presAssocID="{3C920194-40C9-45EE-9842-1D6F114849CE}" presName="Name19" presStyleLbl="parChTrans1D3" presStyleIdx="4" presStyleCnt="6"/>
      <dgm:spPr/>
      <dgm:t>
        <a:bodyPr/>
        <a:lstStyle/>
        <a:p>
          <a:endParaRPr lang="en-US"/>
        </a:p>
      </dgm:t>
    </dgm:pt>
    <dgm:pt modelId="{F9FBD518-3A1D-4417-89D5-3CBC9A4EB850}" type="pres">
      <dgm:prSet presAssocID="{AA946411-1DEC-412E-ABC8-BB516CD57EF0}" presName="Name21" presStyleCnt="0"/>
      <dgm:spPr/>
      <dgm:t>
        <a:bodyPr/>
        <a:lstStyle/>
        <a:p>
          <a:endParaRPr lang="en-US"/>
        </a:p>
      </dgm:t>
    </dgm:pt>
    <dgm:pt modelId="{24728D9A-AD96-4DF5-8AB1-5BF27FAE08E8}" type="pres">
      <dgm:prSet presAssocID="{AA946411-1DEC-412E-ABC8-BB516CD57EF0}" presName="level2Shape" presStyleLbl="node3" presStyleIdx="4" presStyleCnt="6" custLinFactNeighborX="6771" custLinFactNeighborY="44517"/>
      <dgm:spPr/>
      <dgm:t>
        <a:bodyPr/>
        <a:lstStyle/>
        <a:p>
          <a:endParaRPr lang="en-US"/>
        </a:p>
      </dgm:t>
    </dgm:pt>
    <dgm:pt modelId="{E7E55E66-C4A6-499C-BA4D-FD627B6FA149}" type="pres">
      <dgm:prSet presAssocID="{AA946411-1DEC-412E-ABC8-BB516CD57EF0}" presName="hierChild3" presStyleCnt="0"/>
      <dgm:spPr/>
      <dgm:t>
        <a:bodyPr/>
        <a:lstStyle/>
        <a:p>
          <a:endParaRPr lang="en-US"/>
        </a:p>
      </dgm:t>
    </dgm:pt>
    <dgm:pt modelId="{845F930A-1D31-4281-AFC3-E7F9E8ACD88C}" type="pres">
      <dgm:prSet presAssocID="{C45250F9-CDB4-4F85-9D8F-D7818B8570A1}" presName="Name19" presStyleLbl="parChTrans1D2" presStyleIdx="5" presStyleCnt="6"/>
      <dgm:spPr/>
      <dgm:t>
        <a:bodyPr/>
        <a:lstStyle/>
        <a:p>
          <a:endParaRPr lang="en-US"/>
        </a:p>
      </dgm:t>
    </dgm:pt>
    <dgm:pt modelId="{3287667E-0B54-4FC4-AD4E-0798453EC176}" type="pres">
      <dgm:prSet presAssocID="{0DF19F15-6EFC-4010-AB98-4F354A438971}" presName="Name21" presStyleCnt="0"/>
      <dgm:spPr/>
      <dgm:t>
        <a:bodyPr/>
        <a:lstStyle/>
        <a:p>
          <a:endParaRPr lang="en-US"/>
        </a:p>
      </dgm:t>
    </dgm:pt>
    <dgm:pt modelId="{99237ADF-0211-4660-8567-0E3EA1574957}" type="pres">
      <dgm:prSet presAssocID="{0DF19F15-6EFC-4010-AB98-4F354A438971}" presName="level2Shape" presStyleLbl="node2" presStyleIdx="5" presStyleCnt="6"/>
      <dgm:spPr/>
      <dgm:t>
        <a:bodyPr/>
        <a:lstStyle/>
        <a:p>
          <a:endParaRPr lang="en-US"/>
        </a:p>
      </dgm:t>
    </dgm:pt>
    <dgm:pt modelId="{7C10B44D-C237-4BF2-B7ED-8534FD496B11}" type="pres">
      <dgm:prSet presAssocID="{0DF19F15-6EFC-4010-AB98-4F354A438971}" presName="hierChild3" presStyleCnt="0"/>
      <dgm:spPr/>
      <dgm:t>
        <a:bodyPr/>
        <a:lstStyle/>
        <a:p>
          <a:endParaRPr lang="en-US"/>
        </a:p>
      </dgm:t>
    </dgm:pt>
    <dgm:pt modelId="{BF15503A-80FE-4827-9DB1-9F863EC686FF}" type="pres">
      <dgm:prSet presAssocID="{1FAF9DD4-DAE1-4001-BDD0-F5A2487A9F80}" presName="Name19" presStyleLbl="parChTrans1D3" presStyleIdx="5" presStyleCnt="6"/>
      <dgm:spPr/>
      <dgm:t>
        <a:bodyPr/>
        <a:lstStyle/>
        <a:p>
          <a:endParaRPr lang="en-US"/>
        </a:p>
      </dgm:t>
    </dgm:pt>
    <dgm:pt modelId="{5BE4B6A3-E338-4112-B3DC-30919B186CB8}" type="pres">
      <dgm:prSet presAssocID="{CD89D6A1-7414-481B-898E-A30C56B3FA87}" presName="Name21" presStyleCnt="0"/>
      <dgm:spPr/>
      <dgm:t>
        <a:bodyPr/>
        <a:lstStyle/>
        <a:p>
          <a:endParaRPr lang="en-US"/>
        </a:p>
      </dgm:t>
    </dgm:pt>
    <dgm:pt modelId="{8B3DB349-9462-439A-80C2-ADBC18430601}" type="pres">
      <dgm:prSet presAssocID="{CD89D6A1-7414-481B-898E-A30C56B3FA87}" presName="level2Shape" presStyleLbl="node3" presStyleIdx="5" presStyleCnt="6" custLinFactNeighborX="92" custLinFactNeighborY="44517"/>
      <dgm:spPr/>
      <dgm:t>
        <a:bodyPr/>
        <a:lstStyle/>
        <a:p>
          <a:endParaRPr lang="en-US"/>
        </a:p>
      </dgm:t>
    </dgm:pt>
    <dgm:pt modelId="{13F61050-48FE-4957-A782-168E8A515FB9}" type="pres">
      <dgm:prSet presAssocID="{CD89D6A1-7414-481B-898E-A30C56B3FA87}" presName="hierChild3" presStyleCnt="0"/>
      <dgm:spPr/>
      <dgm:t>
        <a:bodyPr/>
        <a:lstStyle/>
        <a:p>
          <a:endParaRPr lang="en-US"/>
        </a:p>
      </dgm:t>
    </dgm:pt>
    <dgm:pt modelId="{4BB1B3E0-1E9D-4BD8-ADA6-7C8DFAF74EF6}" type="pres">
      <dgm:prSet presAssocID="{C7F8D1EF-EADD-4D4F-BD74-2C54A96C85E0}" presName="bgShapesFlow" presStyleCnt="0"/>
      <dgm:spPr/>
      <dgm:t>
        <a:bodyPr/>
        <a:lstStyle/>
        <a:p>
          <a:endParaRPr lang="en-US"/>
        </a:p>
      </dgm:t>
    </dgm:pt>
  </dgm:ptLst>
  <dgm:cxnLst>
    <dgm:cxn modelId="{A0202FDD-E43C-46D4-9935-12EB20048FAC}" type="presOf" srcId="{0530ED2E-5F9A-47C2-9ED8-70713614FA6B}" destId="{DF34EC37-9CCB-49E6-BC93-F82CEA870215}" srcOrd="0" destOrd="0" presId="urn:microsoft.com/office/officeart/2005/8/layout/hierarchy6"/>
    <dgm:cxn modelId="{C1E83446-B02F-4459-9D21-358B46E6FE67}" type="presOf" srcId="{2F4E7FE5-0C49-4617-9327-638073F800D8}" destId="{54DAB530-7371-40C1-9F60-DCB736891846}" srcOrd="0" destOrd="0" presId="urn:microsoft.com/office/officeart/2005/8/layout/hierarchy6"/>
    <dgm:cxn modelId="{7F8D6672-BF97-40AA-9A0C-31972FC8C2F7}" type="presOf" srcId="{CD89D6A1-7414-481B-898E-A30C56B3FA87}" destId="{8B3DB349-9462-439A-80C2-ADBC18430601}" srcOrd="0" destOrd="0" presId="urn:microsoft.com/office/officeart/2005/8/layout/hierarchy6"/>
    <dgm:cxn modelId="{48D0ECBC-26BA-4066-8632-2D072FF3549C}" type="presOf" srcId="{FEFB3D8F-9816-421C-B635-C7818133F16C}" destId="{6B05189C-2C13-457C-8584-EF78FCF8EE55}" srcOrd="0" destOrd="0" presId="urn:microsoft.com/office/officeart/2005/8/layout/hierarchy6"/>
    <dgm:cxn modelId="{928365BB-7FA1-4543-92B6-11FDF85B94F4}" type="presOf" srcId="{1FAF9DD4-DAE1-4001-BDD0-F5A2487A9F80}" destId="{BF15503A-80FE-4827-9DB1-9F863EC686FF}" srcOrd="0" destOrd="0" presId="urn:microsoft.com/office/officeart/2005/8/layout/hierarchy6"/>
    <dgm:cxn modelId="{09183D9D-72A8-42DA-B0D4-8A7453376D70}" type="presOf" srcId="{FCA20874-23BA-4578-B609-579D8BC6F146}" destId="{AE3DA269-4424-453F-A5BC-849398FEA965}" srcOrd="0" destOrd="0" presId="urn:microsoft.com/office/officeart/2005/8/layout/hierarchy6"/>
    <dgm:cxn modelId="{170C87C6-C267-429F-ADE7-DF692A13548A}" srcId="{70D26ED9-ABF1-4BB2-8F4F-FB2CB27F1F93}" destId="{107CE35E-9E5E-428C-BD8E-EA4E39577C17}" srcOrd="4" destOrd="0" parTransId="{A14CE771-2ED8-4786-B6B1-A7A043899FC7}" sibTransId="{C2B75347-EDF0-4CC9-AB52-4B33CF2B7252}"/>
    <dgm:cxn modelId="{89E462FC-B273-4A46-9F45-DCA37525DFD4}" srcId="{70D26ED9-ABF1-4BB2-8F4F-FB2CB27F1F93}" destId="{FEFB3D8F-9816-421C-B635-C7818133F16C}" srcOrd="1" destOrd="0" parTransId="{AEC958EE-8E95-420C-86B4-167D6A0CD033}" sibTransId="{8B0081E8-C665-43CA-910B-04FECAFDAB8E}"/>
    <dgm:cxn modelId="{C9A07792-9C2C-4410-9462-BA8214AF1ABC}" srcId="{8B50C3A5-6D23-452A-9F88-19327B44C058}" destId="{98499786-BE68-4A28-8E6A-4B214B3F557C}" srcOrd="0" destOrd="0" parTransId="{36917356-2E87-4D39-8CA0-FAF3EB94B455}" sibTransId="{831D0A4C-890E-4B17-B38C-C5C9063F76EB}"/>
    <dgm:cxn modelId="{FC7B1E41-96C1-4048-B612-65CBC01436B3}" type="presOf" srcId="{543FC08A-F835-42A8-8F93-4161D7CAF782}" destId="{0B04E5F0-96E9-42A4-A9FA-930C88093B99}" srcOrd="0" destOrd="0" presId="urn:microsoft.com/office/officeart/2005/8/layout/hierarchy6"/>
    <dgm:cxn modelId="{2CBBACB0-9D84-49C0-AF38-F3AC28958A12}" srcId="{0530ED2E-5F9A-47C2-9ED8-70713614FA6B}" destId="{FCA20874-23BA-4578-B609-579D8BC6F146}" srcOrd="0" destOrd="0" parTransId="{D7E5A124-D75D-42CE-B71A-C6F219E8D208}" sibTransId="{CFFE945D-8018-4805-9CAA-44BDDE680B00}"/>
    <dgm:cxn modelId="{D88B2C5F-88CF-415D-9AA8-474F5357B9F0}" type="presOf" srcId="{8207B786-08AC-4F1C-8022-B3665D22654F}" destId="{9F8C9E9C-8666-40B1-B121-C807B63BAD5F}" srcOrd="0" destOrd="0" presId="urn:microsoft.com/office/officeart/2005/8/layout/hierarchy6"/>
    <dgm:cxn modelId="{2C006767-84B2-4CB4-8AB2-106108B94283}" type="presOf" srcId="{D7E5A124-D75D-42CE-B71A-C6F219E8D208}" destId="{44B12621-4CD8-4832-9B81-A381AAE37084}" srcOrd="0" destOrd="0" presId="urn:microsoft.com/office/officeart/2005/8/layout/hierarchy6"/>
    <dgm:cxn modelId="{017AA575-0A85-413F-83CC-6D312CF446A9}" srcId="{70D26ED9-ABF1-4BB2-8F4F-FB2CB27F1F93}" destId="{0530ED2E-5F9A-47C2-9ED8-70713614FA6B}" srcOrd="3" destOrd="0" parTransId="{8207B786-08AC-4F1C-8022-B3665D22654F}" sibTransId="{7F2751D8-44D8-45F6-8EE6-22DA592E734A}"/>
    <dgm:cxn modelId="{F0C21E30-F7B5-4217-8C50-4F2C06B80A57}" srcId="{FEFB3D8F-9816-421C-B635-C7818133F16C}" destId="{F6707785-5979-4370-956B-BB037D048A69}" srcOrd="0" destOrd="0" parTransId="{2F4E7FE5-0C49-4617-9327-638073F800D8}" sibTransId="{90E325F6-1966-4AAD-9B3E-480729D94E22}"/>
    <dgm:cxn modelId="{EF8EA719-5CC0-4692-8E56-5AAA8ED3C768}" type="presOf" srcId="{85D3823C-1E27-4573-841D-41BD364C4E3E}" destId="{329B7ED7-2EBD-431B-8856-2D8E82286A49}" srcOrd="0" destOrd="0" presId="urn:microsoft.com/office/officeart/2005/8/layout/hierarchy6"/>
    <dgm:cxn modelId="{6EDF6A91-C61E-4E25-98D3-31DCE6047B44}" srcId="{70D26ED9-ABF1-4BB2-8F4F-FB2CB27F1F93}" destId="{66C5584C-E1FF-482B-B5AE-80F6B37071FF}" srcOrd="0" destOrd="0" parTransId="{DC46BE2E-D629-49F6-B90A-4E5B9FFA0E37}" sibTransId="{2CB68A44-8AD9-430D-8A83-6DC2A65808A6}"/>
    <dgm:cxn modelId="{8C9BFCF6-B909-4BD1-B3E1-582EC7F6350C}" type="presOf" srcId="{36917356-2E87-4D39-8CA0-FAF3EB94B455}" destId="{7AE4585A-0210-40F7-A187-B1878FDA75D5}" srcOrd="0" destOrd="0" presId="urn:microsoft.com/office/officeart/2005/8/layout/hierarchy6"/>
    <dgm:cxn modelId="{81A39964-AC4E-4E03-994B-FF3F58AC82E9}" type="presOf" srcId="{107CE35E-9E5E-428C-BD8E-EA4E39577C17}" destId="{727E15EE-6B20-4A28-9BBF-306C62754B0C}" srcOrd="0" destOrd="0" presId="urn:microsoft.com/office/officeart/2005/8/layout/hierarchy6"/>
    <dgm:cxn modelId="{1B5933DB-107B-4E8D-A65F-4344C8720CD9}" srcId="{C7F8D1EF-EADD-4D4F-BD74-2C54A96C85E0}" destId="{70D26ED9-ABF1-4BB2-8F4F-FB2CB27F1F93}" srcOrd="0" destOrd="0" parTransId="{5D0D8FFB-388A-45C5-9F4A-11034323D9FC}" sibTransId="{BAFAB12D-694E-4F62-9D37-4A8CB3C40CB5}"/>
    <dgm:cxn modelId="{7304D5EF-1F4D-40F8-A119-1BEBEE2028D5}" type="presOf" srcId="{3C920194-40C9-45EE-9842-1D6F114849CE}" destId="{70FBD6EC-5BCB-4CDC-BE31-33F1A9DD17A8}" srcOrd="0" destOrd="0" presId="urn:microsoft.com/office/officeart/2005/8/layout/hierarchy6"/>
    <dgm:cxn modelId="{9B4D0F6D-7064-41BC-B5C3-44E974F39025}" type="presOf" srcId="{A14CE771-2ED8-4786-B6B1-A7A043899FC7}" destId="{A77C04B7-47DF-4270-A9BF-98F8ED03119F}" srcOrd="0" destOrd="0" presId="urn:microsoft.com/office/officeart/2005/8/layout/hierarchy6"/>
    <dgm:cxn modelId="{DE786489-E46A-4524-A874-D3C6B2C1919C}" srcId="{66C5584C-E1FF-482B-B5AE-80F6B37071FF}" destId="{B7C9C1A4-06CB-4F48-B2D6-0A8FEE7E6F1F}" srcOrd="0" destOrd="0" parTransId="{543FC08A-F835-42A8-8F93-4161D7CAF782}" sibTransId="{1E0E5C87-DC47-45DE-BF15-2E76058BD791}"/>
    <dgm:cxn modelId="{0A889252-6BD1-4E13-8071-0DEAF8C780DD}" srcId="{107CE35E-9E5E-428C-BD8E-EA4E39577C17}" destId="{AA946411-1DEC-412E-ABC8-BB516CD57EF0}" srcOrd="0" destOrd="0" parTransId="{3C920194-40C9-45EE-9842-1D6F114849CE}" sibTransId="{7E542071-9012-4691-9525-E3433993D313}"/>
    <dgm:cxn modelId="{CFECA929-2D6E-453C-822C-487A9961F600}" type="presOf" srcId="{F6707785-5979-4370-956B-BB037D048A69}" destId="{9D478298-8977-45CA-A058-EF5538908D07}" srcOrd="0" destOrd="0" presId="urn:microsoft.com/office/officeart/2005/8/layout/hierarchy6"/>
    <dgm:cxn modelId="{78988832-9FA1-4EA1-95D3-A9010F48DA40}" type="presOf" srcId="{DC46BE2E-D629-49F6-B90A-4E5B9FFA0E37}" destId="{5C3DFDEF-1B8D-4869-868F-571253A0BD65}" srcOrd="0" destOrd="0" presId="urn:microsoft.com/office/officeart/2005/8/layout/hierarchy6"/>
    <dgm:cxn modelId="{3AF9304B-B41E-4675-A915-8ECA40FE223B}" srcId="{70D26ED9-ABF1-4BB2-8F4F-FB2CB27F1F93}" destId="{0DF19F15-6EFC-4010-AB98-4F354A438971}" srcOrd="5" destOrd="0" parTransId="{C45250F9-CDB4-4F85-9D8F-D7818B8570A1}" sibTransId="{FF155D8E-BE4E-4B27-B279-1B717BD99E39}"/>
    <dgm:cxn modelId="{D431A55E-269A-49C0-BC6B-25929CC271BC}" type="presOf" srcId="{AA946411-1DEC-412E-ABC8-BB516CD57EF0}" destId="{24728D9A-AD96-4DF5-8AB1-5BF27FAE08E8}" srcOrd="0" destOrd="0" presId="urn:microsoft.com/office/officeart/2005/8/layout/hierarchy6"/>
    <dgm:cxn modelId="{EA0813A7-4268-450F-9304-D186F1EF04D3}" type="presOf" srcId="{98499786-BE68-4A28-8E6A-4B214B3F557C}" destId="{E39FE4B8-343F-46F2-ADF7-EF81829A7E9B}" srcOrd="0" destOrd="0" presId="urn:microsoft.com/office/officeart/2005/8/layout/hierarchy6"/>
    <dgm:cxn modelId="{DDAA86A4-98ED-43AB-BB8D-061A3C4BF1DC}" type="presOf" srcId="{70D26ED9-ABF1-4BB2-8F4F-FB2CB27F1F93}" destId="{379B020A-D36D-4FC5-83B3-E565CFC3C69C}" srcOrd="0" destOrd="0" presId="urn:microsoft.com/office/officeart/2005/8/layout/hierarchy6"/>
    <dgm:cxn modelId="{E99B8F35-A6FE-4876-90AA-D71A871679C1}" srcId="{0DF19F15-6EFC-4010-AB98-4F354A438971}" destId="{CD89D6A1-7414-481B-898E-A30C56B3FA87}" srcOrd="0" destOrd="0" parTransId="{1FAF9DD4-DAE1-4001-BDD0-F5A2487A9F80}" sibTransId="{A89AEE38-38AE-4670-B6E9-38A20C0DAEF1}"/>
    <dgm:cxn modelId="{D66656AB-C73D-4E47-86A7-0EC3F6068117}" type="presOf" srcId="{AEC958EE-8E95-420C-86B4-167D6A0CD033}" destId="{038E58F7-DE97-426B-AEEC-56C3845D53A8}" srcOrd="0" destOrd="0" presId="urn:microsoft.com/office/officeart/2005/8/layout/hierarchy6"/>
    <dgm:cxn modelId="{CE8623C5-126F-4430-8503-1A40B75C727A}" type="presOf" srcId="{C45250F9-CDB4-4F85-9D8F-D7818B8570A1}" destId="{845F930A-1D31-4281-AFC3-E7F9E8ACD88C}" srcOrd="0" destOrd="0" presId="urn:microsoft.com/office/officeart/2005/8/layout/hierarchy6"/>
    <dgm:cxn modelId="{783283C5-0FD9-4FF6-B6F2-F747E8B0F87C}" srcId="{70D26ED9-ABF1-4BB2-8F4F-FB2CB27F1F93}" destId="{8B50C3A5-6D23-452A-9F88-19327B44C058}" srcOrd="2" destOrd="0" parTransId="{85D3823C-1E27-4573-841D-41BD364C4E3E}" sibTransId="{10CF53B0-661E-4D4D-B792-37B2AF0B9A21}"/>
    <dgm:cxn modelId="{9F6F213D-6DF0-45A2-BA8D-DB2940AEE15A}" type="presOf" srcId="{0DF19F15-6EFC-4010-AB98-4F354A438971}" destId="{99237ADF-0211-4660-8567-0E3EA1574957}" srcOrd="0" destOrd="0" presId="urn:microsoft.com/office/officeart/2005/8/layout/hierarchy6"/>
    <dgm:cxn modelId="{7EDB556C-DD50-4E54-BDB4-58CA5ED83B51}" type="presOf" srcId="{66C5584C-E1FF-482B-B5AE-80F6B37071FF}" destId="{A92DCD79-4A0E-416A-A536-D879FA9389CF}" srcOrd="0" destOrd="0" presId="urn:microsoft.com/office/officeart/2005/8/layout/hierarchy6"/>
    <dgm:cxn modelId="{C6A7973C-D635-4E4F-927D-F5021A06D871}" type="presOf" srcId="{B7C9C1A4-06CB-4F48-B2D6-0A8FEE7E6F1F}" destId="{AD3A6F59-882F-4E62-B53F-E8015C73DE1A}" srcOrd="0" destOrd="0" presId="urn:microsoft.com/office/officeart/2005/8/layout/hierarchy6"/>
    <dgm:cxn modelId="{3107526D-2136-4654-9F14-F444EB39765D}" type="presOf" srcId="{8B50C3A5-6D23-452A-9F88-19327B44C058}" destId="{19BF93AF-B7DF-4297-A562-A69336085BF9}" srcOrd="0" destOrd="0" presId="urn:microsoft.com/office/officeart/2005/8/layout/hierarchy6"/>
    <dgm:cxn modelId="{1BDE5CE6-751B-4A42-AB22-7AD80B2A9E1B}" type="presOf" srcId="{C7F8D1EF-EADD-4D4F-BD74-2C54A96C85E0}" destId="{5F4D90B6-EA3A-4135-AD49-729F0BADD60F}" srcOrd="0" destOrd="0" presId="urn:microsoft.com/office/officeart/2005/8/layout/hierarchy6"/>
    <dgm:cxn modelId="{80EDD34C-01AF-4455-A47A-F0D242FD16E7}" type="presParOf" srcId="{5F4D90B6-EA3A-4135-AD49-729F0BADD60F}" destId="{32A84573-CB16-42E6-924E-F02F37A1A349}" srcOrd="0" destOrd="0" presId="urn:microsoft.com/office/officeart/2005/8/layout/hierarchy6"/>
    <dgm:cxn modelId="{1DA2CB12-A586-43C5-B642-CFE1AF9188F7}" type="presParOf" srcId="{32A84573-CB16-42E6-924E-F02F37A1A349}" destId="{9968831C-72E7-4CFD-90B7-18C5D9444266}" srcOrd="0" destOrd="0" presId="urn:microsoft.com/office/officeart/2005/8/layout/hierarchy6"/>
    <dgm:cxn modelId="{25507135-1727-4797-8F85-84D19AA9536C}" type="presParOf" srcId="{9968831C-72E7-4CFD-90B7-18C5D9444266}" destId="{21F89C87-884E-4725-B24C-1D75CFB1A969}" srcOrd="0" destOrd="0" presId="urn:microsoft.com/office/officeart/2005/8/layout/hierarchy6"/>
    <dgm:cxn modelId="{DE715EC7-BDC9-4217-9A99-9412487608B0}" type="presParOf" srcId="{21F89C87-884E-4725-B24C-1D75CFB1A969}" destId="{379B020A-D36D-4FC5-83B3-E565CFC3C69C}" srcOrd="0" destOrd="0" presId="urn:microsoft.com/office/officeart/2005/8/layout/hierarchy6"/>
    <dgm:cxn modelId="{F6C55F76-E771-4620-ADB0-21735E4ECD4B}" type="presParOf" srcId="{21F89C87-884E-4725-B24C-1D75CFB1A969}" destId="{5DF86BC9-4B82-4D83-A6AB-FA93F9E13118}" srcOrd="1" destOrd="0" presId="urn:microsoft.com/office/officeart/2005/8/layout/hierarchy6"/>
    <dgm:cxn modelId="{C31C4E6D-897D-4B38-9D45-9F18CC0A0E09}" type="presParOf" srcId="{5DF86BC9-4B82-4D83-A6AB-FA93F9E13118}" destId="{5C3DFDEF-1B8D-4869-868F-571253A0BD65}" srcOrd="0" destOrd="0" presId="urn:microsoft.com/office/officeart/2005/8/layout/hierarchy6"/>
    <dgm:cxn modelId="{4E7D0CE2-6F99-43FD-BB9A-E9DDA39BD405}" type="presParOf" srcId="{5DF86BC9-4B82-4D83-A6AB-FA93F9E13118}" destId="{E8D4D1EE-7E7F-4ED2-A011-600C9D219CD4}" srcOrd="1" destOrd="0" presId="urn:microsoft.com/office/officeart/2005/8/layout/hierarchy6"/>
    <dgm:cxn modelId="{6412C486-8DEE-467C-B109-B16FA188282F}" type="presParOf" srcId="{E8D4D1EE-7E7F-4ED2-A011-600C9D219CD4}" destId="{A92DCD79-4A0E-416A-A536-D879FA9389CF}" srcOrd="0" destOrd="0" presId="urn:microsoft.com/office/officeart/2005/8/layout/hierarchy6"/>
    <dgm:cxn modelId="{89932D4F-D9F3-4318-A543-C2109354AD57}" type="presParOf" srcId="{E8D4D1EE-7E7F-4ED2-A011-600C9D219CD4}" destId="{3AA62845-6D35-45C8-9E89-351ED6190D49}" srcOrd="1" destOrd="0" presId="urn:microsoft.com/office/officeart/2005/8/layout/hierarchy6"/>
    <dgm:cxn modelId="{B8D17A31-CC19-4934-B032-CC5B533CB4AF}" type="presParOf" srcId="{3AA62845-6D35-45C8-9E89-351ED6190D49}" destId="{0B04E5F0-96E9-42A4-A9FA-930C88093B99}" srcOrd="0" destOrd="0" presId="urn:microsoft.com/office/officeart/2005/8/layout/hierarchy6"/>
    <dgm:cxn modelId="{02792E7E-48FF-4A68-866E-8720700DF737}" type="presParOf" srcId="{3AA62845-6D35-45C8-9E89-351ED6190D49}" destId="{2A2DC0F8-C6EC-4F0E-9ACF-A98DDE614A98}" srcOrd="1" destOrd="0" presId="urn:microsoft.com/office/officeart/2005/8/layout/hierarchy6"/>
    <dgm:cxn modelId="{70A69C7A-7CC7-4074-A93F-97CE8558AE8C}" type="presParOf" srcId="{2A2DC0F8-C6EC-4F0E-9ACF-A98DDE614A98}" destId="{AD3A6F59-882F-4E62-B53F-E8015C73DE1A}" srcOrd="0" destOrd="0" presId="urn:microsoft.com/office/officeart/2005/8/layout/hierarchy6"/>
    <dgm:cxn modelId="{9C079F54-A797-4B3B-A37A-60B5DB00A1E9}" type="presParOf" srcId="{2A2DC0F8-C6EC-4F0E-9ACF-A98DDE614A98}" destId="{2E98D3BE-BAD5-49C8-9C4B-E42491E5042B}" srcOrd="1" destOrd="0" presId="urn:microsoft.com/office/officeart/2005/8/layout/hierarchy6"/>
    <dgm:cxn modelId="{0456AFF7-C70D-460B-8D3E-323D2B13C6BD}" type="presParOf" srcId="{5DF86BC9-4B82-4D83-A6AB-FA93F9E13118}" destId="{038E58F7-DE97-426B-AEEC-56C3845D53A8}" srcOrd="2" destOrd="0" presId="urn:microsoft.com/office/officeart/2005/8/layout/hierarchy6"/>
    <dgm:cxn modelId="{7A177481-71A9-477A-BBC3-A648FE9F6231}" type="presParOf" srcId="{5DF86BC9-4B82-4D83-A6AB-FA93F9E13118}" destId="{E0E02662-E3EB-4727-AA70-EC33E55AAACB}" srcOrd="3" destOrd="0" presId="urn:microsoft.com/office/officeart/2005/8/layout/hierarchy6"/>
    <dgm:cxn modelId="{B4797130-150E-4BDC-A66F-254F0644C2CB}" type="presParOf" srcId="{E0E02662-E3EB-4727-AA70-EC33E55AAACB}" destId="{6B05189C-2C13-457C-8584-EF78FCF8EE55}" srcOrd="0" destOrd="0" presId="urn:microsoft.com/office/officeart/2005/8/layout/hierarchy6"/>
    <dgm:cxn modelId="{A47AE214-5A9D-4AB5-9225-6664B4AE0DF5}" type="presParOf" srcId="{E0E02662-E3EB-4727-AA70-EC33E55AAACB}" destId="{3A9C7212-EEAD-42EC-80D9-84A1F4BB5172}" srcOrd="1" destOrd="0" presId="urn:microsoft.com/office/officeart/2005/8/layout/hierarchy6"/>
    <dgm:cxn modelId="{2D8DC0FA-C373-43DE-88AB-C803560A0A50}" type="presParOf" srcId="{3A9C7212-EEAD-42EC-80D9-84A1F4BB5172}" destId="{54DAB530-7371-40C1-9F60-DCB736891846}" srcOrd="0" destOrd="0" presId="urn:microsoft.com/office/officeart/2005/8/layout/hierarchy6"/>
    <dgm:cxn modelId="{963B7908-77B2-48ED-B79C-1DCFE91E1953}" type="presParOf" srcId="{3A9C7212-EEAD-42EC-80D9-84A1F4BB5172}" destId="{1162690B-595A-4EDA-9989-8558321F9545}" srcOrd="1" destOrd="0" presId="urn:microsoft.com/office/officeart/2005/8/layout/hierarchy6"/>
    <dgm:cxn modelId="{FE12DC40-C084-4048-BBB8-3B1E6901672B}" type="presParOf" srcId="{1162690B-595A-4EDA-9989-8558321F9545}" destId="{9D478298-8977-45CA-A058-EF5538908D07}" srcOrd="0" destOrd="0" presId="urn:microsoft.com/office/officeart/2005/8/layout/hierarchy6"/>
    <dgm:cxn modelId="{27579E0A-9E4A-42A9-BA3B-337BB31EC10B}" type="presParOf" srcId="{1162690B-595A-4EDA-9989-8558321F9545}" destId="{F6E9D7EC-8EE6-44BD-8F97-A683C710F83E}" srcOrd="1" destOrd="0" presId="urn:microsoft.com/office/officeart/2005/8/layout/hierarchy6"/>
    <dgm:cxn modelId="{0721FA3E-9C72-452E-B719-8E8CF8632E85}" type="presParOf" srcId="{5DF86BC9-4B82-4D83-A6AB-FA93F9E13118}" destId="{329B7ED7-2EBD-431B-8856-2D8E82286A49}" srcOrd="4" destOrd="0" presId="urn:microsoft.com/office/officeart/2005/8/layout/hierarchy6"/>
    <dgm:cxn modelId="{8F979CC5-50AD-455B-8C4D-18A6D47FE7B7}" type="presParOf" srcId="{5DF86BC9-4B82-4D83-A6AB-FA93F9E13118}" destId="{45D2B7D2-7186-443B-B2BB-40FD235A7BE2}" srcOrd="5" destOrd="0" presId="urn:microsoft.com/office/officeart/2005/8/layout/hierarchy6"/>
    <dgm:cxn modelId="{F8B4112E-B30B-4332-B3C7-26B0A0C83AEE}" type="presParOf" srcId="{45D2B7D2-7186-443B-B2BB-40FD235A7BE2}" destId="{19BF93AF-B7DF-4297-A562-A69336085BF9}" srcOrd="0" destOrd="0" presId="urn:microsoft.com/office/officeart/2005/8/layout/hierarchy6"/>
    <dgm:cxn modelId="{74DA2EE3-6B31-40C6-8726-0CDE084F346A}" type="presParOf" srcId="{45D2B7D2-7186-443B-B2BB-40FD235A7BE2}" destId="{1F86B5BD-1CCD-4FC7-AB5C-CCA08B7EEED8}" srcOrd="1" destOrd="0" presId="urn:microsoft.com/office/officeart/2005/8/layout/hierarchy6"/>
    <dgm:cxn modelId="{22C68429-9DAE-4C7D-AFC6-B4D8C8BFAB6E}" type="presParOf" srcId="{1F86B5BD-1CCD-4FC7-AB5C-CCA08B7EEED8}" destId="{7AE4585A-0210-40F7-A187-B1878FDA75D5}" srcOrd="0" destOrd="0" presId="urn:microsoft.com/office/officeart/2005/8/layout/hierarchy6"/>
    <dgm:cxn modelId="{10037D7E-F0EB-4196-A35A-73A7F36BFBC9}" type="presParOf" srcId="{1F86B5BD-1CCD-4FC7-AB5C-CCA08B7EEED8}" destId="{213EFB15-5760-46D7-9FA8-0AC700EFFF66}" srcOrd="1" destOrd="0" presId="urn:microsoft.com/office/officeart/2005/8/layout/hierarchy6"/>
    <dgm:cxn modelId="{E9C34DAF-D5D6-4BD9-9EAA-A904FBD3BC51}" type="presParOf" srcId="{213EFB15-5760-46D7-9FA8-0AC700EFFF66}" destId="{E39FE4B8-343F-46F2-ADF7-EF81829A7E9B}" srcOrd="0" destOrd="0" presId="urn:microsoft.com/office/officeart/2005/8/layout/hierarchy6"/>
    <dgm:cxn modelId="{A58E77FE-9384-424F-8DAF-B8E14C222764}" type="presParOf" srcId="{213EFB15-5760-46D7-9FA8-0AC700EFFF66}" destId="{143FE6DB-F718-4E94-BADA-F4BE44290558}" srcOrd="1" destOrd="0" presId="urn:microsoft.com/office/officeart/2005/8/layout/hierarchy6"/>
    <dgm:cxn modelId="{35E58724-B500-4DDE-8F23-1BB597ADDD3C}" type="presParOf" srcId="{5DF86BC9-4B82-4D83-A6AB-FA93F9E13118}" destId="{9F8C9E9C-8666-40B1-B121-C807B63BAD5F}" srcOrd="6" destOrd="0" presId="urn:microsoft.com/office/officeart/2005/8/layout/hierarchy6"/>
    <dgm:cxn modelId="{B0E50A85-92DA-444D-9B16-459400CE79BB}" type="presParOf" srcId="{5DF86BC9-4B82-4D83-A6AB-FA93F9E13118}" destId="{37E41B60-AAFE-4D62-8DCC-A9905C9D234B}" srcOrd="7" destOrd="0" presId="urn:microsoft.com/office/officeart/2005/8/layout/hierarchy6"/>
    <dgm:cxn modelId="{6929C223-7700-46AA-BF74-B2C48B5BCECE}" type="presParOf" srcId="{37E41B60-AAFE-4D62-8DCC-A9905C9D234B}" destId="{DF34EC37-9CCB-49E6-BC93-F82CEA870215}" srcOrd="0" destOrd="0" presId="urn:microsoft.com/office/officeart/2005/8/layout/hierarchy6"/>
    <dgm:cxn modelId="{2D203576-EE79-47FA-958F-F19DF84B6F7F}" type="presParOf" srcId="{37E41B60-AAFE-4D62-8DCC-A9905C9D234B}" destId="{F79613A3-FC27-404A-8C6C-A1787740BCB1}" srcOrd="1" destOrd="0" presId="urn:microsoft.com/office/officeart/2005/8/layout/hierarchy6"/>
    <dgm:cxn modelId="{C5B895FC-BA4B-4107-BB45-47A23369EE84}" type="presParOf" srcId="{F79613A3-FC27-404A-8C6C-A1787740BCB1}" destId="{44B12621-4CD8-4832-9B81-A381AAE37084}" srcOrd="0" destOrd="0" presId="urn:microsoft.com/office/officeart/2005/8/layout/hierarchy6"/>
    <dgm:cxn modelId="{370E4601-1398-4436-A80D-72061D0DE1E2}" type="presParOf" srcId="{F79613A3-FC27-404A-8C6C-A1787740BCB1}" destId="{9F90380A-3F53-4E87-A59B-676093DFBD67}" srcOrd="1" destOrd="0" presId="urn:microsoft.com/office/officeart/2005/8/layout/hierarchy6"/>
    <dgm:cxn modelId="{417B0BD0-DE3D-4D15-B64A-65D730E1703A}" type="presParOf" srcId="{9F90380A-3F53-4E87-A59B-676093DFBD67}" destId="{AE3DA269-4424-453F-A5BC-849398FEA965}" srcOrd="0" destOrd="0" presId="urn:microsoft.com/office/officeart/2005/8/layout/hierarchy6"/>
    <dgm:cxn modelId="{402914F2-7F35-4F7C-918E-F7BA4254FFC5}" type="presParOf" srcId="{9F90380A-3F53-4E87-A59B-676093DFBD67}" destId="{B5CBC508-5A37-494A-9D94-E8E1F800FFE2}" srcOrd="1" destOrd="0" presId="urn:microsoft.com/office/officeart/2005/8/layout/hierarchy6"/>
    <dgm:cxn modelId="{4B53EE7C-E409-42A3-91E3-F0D882D7A8E4}" type="presParOf" srcId="{5DF86BC9-4B82-4D83-A6AB-FA93F9E13118}" destId="{A77C04B7-47DF-4270-A9BF-98F8ED03119F}" srcOrd="8" destOrd="0" presId="urn:microsoft.com/office/officeart/2005/8/layout/hierarchy6"/>
    <dgm:cxn modelId="{CA4FA6D5-9124-4974-B214-1DEF4208A0C9}" type="presParOf" srcId="{5DF86BC9-4B82-4D83-A6AB-FA93F9E13118}" destId="{6A7A2C4B-5912-4EB7-8511-67E285976D87}" srcOrd="9" destOrd="0" presId="urn:microsoft.com/office/officeart/2005/8/layout/hierarchy6"/>
    <dgm:cxn modelId="{24F2B00D-6E03-4653-B02A-324B48EEA779}" type="presParOf" srcId="{6A7A2C4B-5912-4EB7-8511-67E285976D87}" destId="{727E15EE-6B20-4A28-9BBF-306C62754B0C}" srcOrd="0" destOrd="0" presId="urn:microsoft.com/office/officeart/2005/8/layout/hierarchy6"/>
    <dgm:cxn modelId="{9CCED2B5-5F9B-42D2-9B80-1D0F1849CABD}" type="presParOf" srcId="{6A7A2C4B-5912-4EB7-8511-67E285976D87}" destId="{F27E2B20-FB13-42F5-8BFF-6CCC9B1A70FE}" srcOrd="1" destOrd="0" presId="urn:microsoft.com/office/officeart/2005/8/layout/hierarchy6"/>
    <dgm:cxn modelId="{BD086652-F00D-43BB-B75A-FD26A10AA35F}" type="presParOf" srcId="{F27E2B20-FB13-42F5-8BFF-6CCC9B1A70FE}" destId="{70FBD6EC-5BCB-4CDC-BE31-33F1A9DD17A8}" srcOrd="0" destOrd="0" presId="urn:microsoft.com/office/officeart/2005/8/layout/hierarchy6"/>
    <dgm:cxn modelId="{91E8B5EB-D9BE-4C04-8AEC-F216C0F1D423}" type="presParOf" srcId="{F27E2B20-FB13-42F5-8BFF-6CCC9B1A70FE}" destId="{F9FBD518-3A1D-4417-89D5-3CBC9A4EB850}" srcOrd="1" destOrd="0" presId="urn:microsoft.com/office/officeart/2005/8/layout/hierarchy6"/>
    <dgm:cxn modelId="{DCFD8D21-E01D-4BE0-8558-2EE9AC301D45}" type="presParOf" srcId="{F9FBD518-3A1D-4417-89D5-3CBC9A4EB850}" destId="{24728D9A-AD96-4DF5-8AB1-5BF27FAE08E8}" srcOrd="0" destOrd="0" presId="urn:microsoft.com/office/officeart/2005/8/layout/hierarchy6"/>
    <dgm:cxn modelId="{20B75BF7-8693-4037-B9C7-E8A60DB98CE1}" type="presParOf" srcId="{F9FBD518-3A1D-4417-89D5-3CBC9A4EB850}" destId="{E7E55E66-C4A6-499C-BA4D-FD627B6FA149}" srcOrd="1" destOrd="0" presId="urn:microsoft.com/office/officeart/2005/8/layout/hierarchy6"/>
    <dgm:cxn modelId="{FC25710B-A09D-4773-9CFB-91641DFD1C9C}" type="presParOf" srcId="{5DF86BC9-4B82-4D83-A6AB-FA93F9E13118}" destId="{845F930A-1D31-4281-AFC3-E7F9E8ACD88C}" srcOrd="10" destOrd="0" presId="urn:microsoft.com/office/officeart/2005/8/layout/hierarchy6"/>
    <dgm:cxn modelId="{DB28AA3B-4D51-4408-B2EE-D9992D44EEDF}" type="presParOf" srcId="{5DF86BC9-4B82-4D83-A6AB-FA93F9E13118}" destId="{3287667E-0B54-4FC4-AD4E-0798453EC176}" srcOrd="11" destOrd="0" presId="urn:microsoft.com/office/officeart/2005/8/layout/hierarchy6"/>
    <dgm:cxn modelId="{08277616-1762-46BC-BF18-A243AD85EA8A}" type="presParOf" srcId="{3287667E-0B54-4FC4-AD4E-0798453EC176}" destId="{99237ADF-0211-4660-8567-0E3EA1574957}" srcOrd="0" destOrd="0" presId="urn:microsoft.com/office/officeart/2005/8/layout/hierarchy6"/>
    <dgm:cxn modelId="{1881285C-C842-42C7-87B0-95DF0EB4EF5C}" type="presParOf" srcId="{3287667E-0B54-4FC4-AD4E-0798453EC176}" destId="{7C10B44D-C237-4BF2-B7ED-8534FD496B11}" srcOrd="1" destOrd="0" presId="urn:microsoft.com/office/officeart/2005/8/layout/hierarchy6"/>
    <dgm:cxn modelId="{0780A740-03C8-4D50-B66F-1D90182E482C}" type="presParOf" srcId="{7C10B44D-C237-4BF2-B7ED-8534FD496B11}" destId="{BF15503A-80FE-4827-9DB1-9F863EC686FF}" srcOrd="0" destOrd="0" presId="urn:microsoft.com/office/officeart/2005/8/layout/hierarchy6"/>
    <dgm:cxn modelId="{C8EA551B-172D-4A18-8498-91ED5194979C}" type="presParOf" srcId="{7C10B44D-C237-4BF2-B7ED-8534FD496B11}" destId="{5BE4B6A3-E338-4112-B3DC-30919B186CB8}" srcOrd="1" destOrd="0" presId="urn:microsoft.com/office/officeart/2005/8/layout/hierarchy6"/>
    <dgm:cxn modelId="{27DF5233-CD38-45C1-99EB-428058B58CE1}" type="presParOf" srcId="{5BE4B6A3-E338-4112-B3DC-30919B186CB8}" destId="{8B3DB349-9462-439A-80C2-ADBC18430601}" srcOrd="0" destOrd="0" presId="urn:microsoft.com/office/officeart/2005/8/layout/hierarchy6"/>
    <dgm:cxn modelId="{CAFCBC70-5E1E-4122-876A-9E45639F5357}" type="presParOf" srcId="{5BE4B6A3-E338-4112-B3DC-30919B186CB8}" destId="{13F61050-48FE-4957-A782-168E8A515FB9}" srcOrd="1" destOrd="0" presId="urn:microsoft.com/office/officeart/2005/8/layout/hierarchy6"/>
    <dgm:cxn modelId="{C807C6D6-7EBE-4EF6-B891-6A69AEAE0ACA}" type="presParOf" srcId="{5F4D90B6-EA3A-4135-AD49-729F0BADD60F}" destId="{4BB1B3E0-1E9D-4BD8-ADA6-7C8DFAF74EF6}" srcOrd="1" destOrd="0" presId="urn:microsoft.com/office/officeart/2005/8/layout/hierarchy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9B020A-D36D-4FC5-83B3-E565CFC3C69C}">
      <dsp:nvSpPr>
        <dsp:cNvPr id="0" name=""/>
        <dsp:cNvSpPr/>
      </dsp:nvSpPr>
      <dsp:spPr>
        <a:xfrm>
          <a:off x="2187657" y="0"/>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Total Resident = 396</a:t>
          </a:r>
        </a:p>
      </dsp:txBody>
      <dsp:txXfrm>
        <a:off x="2200797" y="13140"/>
        <a:ext cx="646655" cy="422343"/>
      </dsp:txXfrm>
    </dsp:sp>
    <dsp:sp modelId="{5C3DFDEF-1B8D-4869-868F-571253A0BD65}">
      <dsp:nvSpPr>
        <dsp:cNvPr id="0" name=""/>
        <dsp:cNvSpPr/>
      </dsp:nvSpPr>
      <dsp:spPr>
        <a:xfrm>
          <a:off x="337084" y="448623"/>
          <a:ext cx="2187040" cy="179449"/>
        </a:xfrm>
        <a:custGeom>
          <a:avLst/>
          <a:gdLst/>
          <a:ahLst/>
          <a:cxnLst/>
          <a:rect l="0" t="0" r="0" b="0"/>
          <a:pathLst>
            <a:path>
              <a:moveTo>
                <a:pt x="2187040" y="0"/>
              </a:moveTo>
              <a:lnTo>
                <a:pt x="2187040" y="89724"/>
              </a:lnTo>
              <a:lnTo>
                <a:pt x="0" y="89724"/>
              </a:lnTo>
              <a:lnTo>
                <a:pt x="0" y="1794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2DCD79-4A0E-416A-A536-D879FA9389CF}">
      <dsp:nvSpPr>
        <dsp:cNvPr id="0" name=""/>
        <dsp:cNvSpPr/>
      </dsp:nvSpPr>
      <dsp:spPr>
        <a:xfrm>
          <a:off x="616" y="628073"/>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Gyn-Obs</a:t>
          </a:r>
        </a:p>
        <a:p>
          <a:pPr lvl="0" algn="ctr" defTabSz="488950">
            <a:lnSpc>
              <a:spcPct val="90000"/>
            </a:lnSpc>
            <a:spcBef>
              <a:spcPct val="0"/>
            </a:spcBef>
            <a:spcAft>
              <a:spcPct val="35000"/>
            </a:spcAft>
          </a:pPr>
          <a:r>
            <a:rPr lang="en-US" sz="1200" kern="1200">
              <a:latin typeface="Times New Roman" pitchFamily="18" charset="0"/>
              <a:cs typeface="Times New Roman" pitchFamily="18" charset="0"/>
            </a:rPr>
            <a:t>(G: 108)</a:t>
          </a:r>
        </a:p>
      </dsp:txBody>
      <dsp:txXfrm>
        <a:off x="13756" y="641213"/>
        <a:ext cx="646655" cy="422343"/>
      </dsp:txXfrm>
    </dsp:sp>
    <dsp:sp modelId="{0B04E5F0-96E9-42A4-A9FA-930C88093B99}">
      <dsp:nvSpPr>
        <dsp:cNvPr id="0" name=""/>
        <dsp:cNvSpPr/>
      </dsp:nvSpPr>
      <dsp:spPr>
        <a:xfrm>
          <a:off x="290747" y="1076697"/>
          <a:ext cx="91440" cy="379163"/>
        </a:xfrm>
        <a:custGeom>
          <a:avLst/>
          <a:gdLst/>
          <a:ahLst/>
          <a:cxnLst/>
          <a:rect l="0" t="0" r="0" b="0"/>
          <a:pathLst>
            <a:path>
              <a:moveTo>
                <a:pt x="46336" y="0"/>
              </a:moveTo>
              <a:lnTo>
                <a:pt x="46336" y="189581"/>
              </a:lnTo>
              <a:lnTo>
                <a:pt x="45720" y="189581"/>
              </a:lnTo>
              <a:lnTo>
                <a:pt x="45720" y="3791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3A6F59-882F-4E62-B53F-E8015C73DE1A}">
      <dsp:nvSpPr>
        <dsp:cNvPr id="0" name=""/>
        <dsp:cNvSpPr/>
      </dsp:nvSpPr>
      <dsp:spPr>
        <a:xfrm>
          <a:off x="0" y="1455860"/>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D1;57</a:t>
          </a:r>
        </a:p>
      </dsp:txBody>
      <dsp:txXfrm>
        <a:off x="13140" y="1469000"/>
        <a:ext cx="646655" cy="422343"/>
      </dsp:txXfrm>
    </dsp:sp>
    <dsp:sp modelId="{038E58F7-DE97-426B-AEEC-56C3845D53A8}">
      <dsp:nvSpPr>
        <dsp:cNvPr id="0" name=""/>
        <dsp:cNvSpPr/>
      </dsp:nvSpPr>
      <dsp:spPr>
        <a:xfrm>
          <a:off x="1211900" y="448623"/>
          <a:ext cx="1312224" cy="179449"/>
        </a:xfrm>
        <a:custGeom>
          <a:avLst/>
          <a:gdLst/>
          <a:ahLst/>
          <a:cxnLst/>
          <a:rect l="0" t="0" r="0" b="0"/>
          <a:pathLst>
            <a:path>
              <a:moveTo>
                <a:pt x="1312224" y="0"/>
              </a:moveTo>
              <a:lnTo>
                <a:pt x="1312224" y="89724"/>
              </a:lnTo>
              <a:lnTo>
                <a:pt x="0" y="89724"/>
              </a:lnTo>
              <a:lnTo>
                <a:pt x="0" y="1794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05189C-2C13-457C-8584-EF78FCF8EE55}">
      <dsp:nvSpPr>
        <dsp:cNvPr id="0" name=""/>
        <dsp:cNvSpPr/>
      </dsp:nvSpPr>
      <dsp:spPr>
        <a:xfrm>
          <a:off x="875432" y="628073"/>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Surgery</a:t>
          </a:r>
        </a:p>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(S;87)</a:t>
          </a:r>
        </a:p>
      </dsp:txBody>
      <dsp:txXfrm>
        <a:off x="888572" y="641213"/>
        <a:ext cx="646655" cy="422343"/>
      </dsp:txXfrm>
    </dsp:sp>
    <dsp:sp modelId="{54DAB530-7371-40C1-9F60-DCB736891846}">
      <dsp:nvSpPr>
        <dsp:cNvPr id="0" name=""/>
        <dsp:cNvSpPr/>
      </dsp:nvSpPr>
      <dsp:spPr>
        <a:xfrm>
          <a:off x="1166180" y="1076697"/>
          <a:ext cx="91440" cy="379163"/>
        </a:xfrm>
        <a:custGeom>
          <a:avLst/>
          <a:gdLst/>
          <a:ahLst/>
          <a:cxnLst/>
          <a:rect l="0" t="0" r="0" b="0"/>
          <a:pathLst>
            <a:path>
              <a:moveTo>
                <a:pt x="45720" y="0"/>
              </a:moveTo>
              <a:lnTo>
                <a:pt x="45720" y="3791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478298-8977-45CA-A058-EF5538908D07}">
      <dsp:nvSpPr>
        <dsp:cNvPr id="0" name=""/>
        <dsp:cNvSpPr/>
      </dsp:nvSpPr>
      <dsp:spPr>
        <a:xfrm>
          <a:off x="875432" y="1455860"/>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D2:46</a:t>
          </a:r>
        </a:p>
      </dsp:txBody>
      <dsp:txXfrm>
        <a:off x="888572" y="1469000"/>
        <a:ext cx="646655" cy="422343"/>
      </dsp:txXfrm>
    </dsp:sp>
    <dsp:sp modelId="{329B7ED7-2EBD-431B-8856-2D8E82286A49}">
      <dsp:nvSpPr>
        <dsp:cNvPr id="0" name=""/>
        <dsp:cNvSpPr/>
      </dsp:nvSpPr>
      <dsp:spPr>
        <a:xfrm>
          <a:off x="2086716" y="448623"/>
          <a:ext cx="437408" cy="179449"/>
        </a:xfrm>
        <a:custGeom>
          <a:avLst/>
          <a:gdLst/>
          <a:ahLst/>
          <a:cxnLst/>
          <a:rect l="0" t="0" r="0" b="0"/>
          <a:pathLst>
            <a:path>
              <a:moveTo>
                <a:pt x="437408" y="0"/>
              </a:moveTo>
              <a:lnTo>
                <a:pt x="437408" y="89724"/>
              </a:lnTo>
              <a:lnTo>
                <a:pt x="0" y="89724"/>
              </a:lnTo>
              <a:lnTo>
                <a:pt x="0" y="1794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BF93AF-B7DF-4297-A562-A69336085BF9}">
      <dsp:nvSpPr>
        <dsp:cNvPr id="0" name=""/>
        <dsp:cNvSpPr/>
      </dsp:nvSpPr>
      <dsp:spPr>
        <a:xfrm>
          <a:off x="1750248" y="628073"/>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pediatrics</a:t>
          </a:r>
        </a:p>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(P:33)</a:t>
          </a:r>
        </a:p>
      </dsp:txBody>
      <dsp:txXfrm>
        <a:off x="1763388" y="641213"/>
        <a:ext cx="646655" cy="422343"/>
      </dsp:txXfrm>
    </dsp:sp>
    <dsp:sp modelId="{7AE4585A-0210-40F7-A187-B1878FDA75D5}">
      <dsp:nvSpPr>
        <dsp:cNvPr id="0" name=""/>
        <dsp:cNvSpPr/>
      </dsp:nvSpPr>
      <dsp:spPr>
        <a:xfrm>
          <a:off x="2040996" y="1076697"/>
          <a:ext cx="91440" cy="379163"/>
        </a:xfrm>
        <a:custGeom>
          <a:avLst/>
          <a:gdLst/>
          <a:ahLst/>
          <a:cxnLst/>
          <a:rect l="0" t="0" r="0" b="0"/>
          <a:pathLst>
            <a:path>
              <a:moveTo>
                <a:pt x="45720" y="0"/>
              </a:moveTo>
              <a:lnTo>
                <a:pt x="45720" y="189581"/>
              </a:lnTo>
              <a:lnTo>
                <a:pt x="63943" y="189581"/>
              </a:lnTo>
              <a:lnTo>
                <a:pt x="63943" y="3791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9FE4B8-343F-46F2-ADF7-EF81829A7E9B}">
      <dsp:nvSpPr>
        <dsp:cNvPr id="0" name=""/>
        <dsp:cNvSpPr/>
      </dsp:nvSpPr>
      <dsp:spPr>
        <a:xfrm>
          <a:off x="1768472" y="1455860"/>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D3:17</a:t>
          </a:r>
        </a:p>
      </dsp:txBody>
      <dsp:txXfrm>
        <a:off x="1781612" y="1469000"/>
        <a:ext cx="646655" cy="422343"/>
      </dsp:txXfrm>
    </dsp:sp>
    <dsp:sp modelId="{9F8C9E9C-8666-40B1-B121-C807B63BAD5F}">
      <dsp:nvSpPr>
        <dsp:cNvPr id="0" name=""/>
        <dsp:cNvSpPr/>
      </dsp:nvSpPr>
      <dsp:spPr>
        <a:xfrm>
          <a:off x="2524125" y="448623"/>
          <a:ext cx="437408" cy="179449"/>
        </a:xfrm>
        <a:custGeom>
          <a:avLst/>
          <a:gdLst/>
          <a:ahLst/>
          <a:cxnLst/>
          <a:rect l="0" t="0" r="0" b="0"/>
          <a:pathLst>
            <a:path>
              <a:moveTo>
                <a:pt x="0" y="0"/>
              </a:moveTo>
              <a:lnTo>
                <a:pt x="0" y="89724"/>
              </a:lnTo>
              <a:lnTo>
                <a:pt x="437408" y="89724"/>
              </a:lnTo>
              <a:lnTo>
                <a:pt x="437408" y="1794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34EC37-9CCB-49E6-BC93-F82CEA870215}">
      <dsp:nvSpPr>
        <dsp:cNvPr id="0" name=""/>
        <dsp:cNvSpPr/>
      </dsp:nvSpPr>
      <dsp:spPr>
        <a:xfrm>
          <a:off x="2625065" y="628073"/>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Internal medicine</a:t>
          </a:r>
        </a:p>
        <a:p>
          <a:pPr lvl="0" algn="ctr" defTabSz="488950">
            <a:lnSpc>
              <a:spcPct val="90000"/>
            </a:lnSpc>
            <a:spcBef>
              <a:spcPct val="0"/>
            </a:spcBef>
            <a:spcAft>
              <a:spcPct val="35000"/>
            </a:spcAft>
          </a:pPr>
          <a:r>
            <a:rPr lang="en-US" sz="1200" kern="1200">
              <a:latin typeface="Times New Roman" pitchFamily="18" charset="0"/>
              <a:cs typeface="Times New Roman" pitchFamily="18" charset="0"/>
            </a:rPr>
            <a:t>(I:86)</a:t>
          </a:r>
        </a:p>
      </dsp:txBody>
      <dsp:txXfrm>
        <a:off x="2638205" y="641213"/>
        <a:ext cx="646655" cy="422343"/>
      </dsp:txXfrm>
    </dsp:sp>
    <dsp:sp modelId="{44B12621-4CD8-4832-9B81-A381AAE37084}">
      <dsp:nvSpPr>
        <dsp:cNvPr id="0" name=""/>
        <dsp:cNvSpPr/>
      </dsp:nvSpPr>
      <dsp:spPr>
        <a:xfrm>
          <a:off x="2915813" y="1076697"/>
          <a:ext cx="91440" cy="379163"/>
        </a:xfrm>
        <a:custGeom>
          <a:avLst/>
          <a:gdLst/>
          <a:ahLst/>
          <a:cxnLst/>
          <a:rect l="0" t="0" r="0" b="0"/>
          <a:pathLst>
            <a:path>
              <a:moveTo>
                <a:pt x="45720" y="0"/>
              </a:moveTo>
              <a:lnTo>
                <a:pt x="45720" y="189581"/>
              </a:lnTo>
              <a:lnTo>
                <a:pt x="54831" y="189581"/>
              </a:lnTo>
              <a:lnTo>
                <a:pt x="54831" y="3791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3DA269-4424-453F-A5BC-849398FEA965}">
      <dsp:nvSpPr>
        <dsp:cNvPr id="0" name=""/>
        <dsp:cNvSpPr/>
      </dsp:nvSpPr>
      <dsp:spPr>
        <a:xfrm>
          <a:off x="2634176" y="1455860"/>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D4:45</a:t>
          </a:r>
        </a:p>
      </dsp:txBody>
      <dsp:txXfrm>
        <a:off x="2647316" y="1469000"/>
        <a:ext cx="646655" cy="422343"/>
      </dsp:txXfrm>
    </dsp:sp>
    <dsp:sp modelId="{A77C04B7-47DF-4270-A9BF-98F8ED03119F}">
      <dsp:nvSpPr>
        <dsp:cNvPr id="0" name=""/>
        <dsp:cNvSpPr/>
      </dsp:nvSpPr>
      <dsp:spPr>
        <a:xfrm>
          <a:off x="2524125" y="448623"/>
          <a:ext cx="1312224" cy="179449"/>
        </a:xfrm>
        <a:custGeom>
          <a:avLst/>
          <a:gdLst/>
          <a:ahLst/>
          <a:cxnLst/>
          <a:rect l="0" t="0" r="0" b="0"/>
          <a:pathLst>
            <a:path>
              <a:moveTo>
                <a:pt x="0" y="0"/>
              </a:moveTo>
              <a:lnTo>
                <a:pt x="0" y="89724"/>
              </a:lnTo>
              <a:lnTo>
                <a:pt x="1312224" y="89724"/>
              </a:lnTo>
              <a:lnTo>
                <a:pt x="1312224" y="1794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7E15EE-6B20-4A28-9BBF-306C62754B0C}">
      <dsp:nvSpPr>
        <dsp:cNvPr id="0" name=""/>
        <dsp:cNvSpPr/>
      </dsp:nvSpPr>
      <dsp:spPr>
        <a:xfrm>
          <a:off x="3499881" y="628073"/>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latin typeface="Times New Roman" pitchFamily="18" charset="0"/>
            <a:cs typeface="Times New Roman" pitchFamily="18" charset="0"/>
          </a:endParaRPr>
        </a:p>
        <a:p>
          <a:pPr lvl="0" algn="ctr" defTabSz="533400">
            <a:lnSpc>
              <a:spcPct val="90000"/>
            </a:lnSpc>
            <a:spcBef>
              <a:spcPct val="0"/>
            </a:spcBef>
            <a:spcAft>
              <a:spcPct val="35000"/>
            </a:spcAft>
          </a:pPr>
          <a:r>
            <a:rPr lang="en-US" sz="1100" kern="1200">
              <a:latin typeface="Times New Roman" pitchFamily="18" charset="0"/>
              <a:cs typeface="Times New Roman" pitchFamily="18" charset="0"/>
            </a:rPr>
            <a:t>emrgency medicine</a:t>
          </a:r>
        </a:p>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(E:52)</a:t>
          </a:r>
        </a:p>
        <a:p>
          <a:pPr lvl="0" algn="ctr" defTabSz="533400">
            <a:lnSpc>
              <a:spcPct val="90000"/>
            </a:lnSpc>
            <a:spcBef>
              <a:spcPct val="0"/>
            </a:spcBef>
            <a:spcAft>
              <a:spcPct val="35000"/>
            </a:spcAft>
          </a:pPr>
          <a:endParaRPr lang="en-US" sz="1200" kern="1200">
            <a:latin typeface="Times New Roman" pitchFamily="18" charset="0"/>
            <a:cs typeface="Times New Roman" pitchFamily="18" charset="0"/>
          </a:endParaRPr>
        </a:p>
      </dsp:txBody>
      <dsp:txXfrm>
        <a:off x="3513021" y="641213"/>
        <a:ext cx="646655" cy="422343"/>
      </dsp:txXfrm>
    </dsp:sp>
    <dsp:sp modelId="{70FBD6EC-5BCB-4CDC-BE31-33F1A9DD17A8}">
      <dsp:nvSpPr>
        <dsp:cNvPr id="0" name=""/>
        <dsp:cNvSpPr/>
      </dsp:nvSpPr>
      <dsp:spPr>
        <a:xfrm>
          <a:off x="3790629" y="1076697"/>
          <a:ext cx="91440" cy="379163"/>
        </a:xfrm>
        <a:custGeom>
          <a:avLst/>
          <a:gdLst/>
          <a:ahLst/>
          <a:cxnLst/>
          <a:rect l="0" t="0" r="0" b="0"/>
          <a:pathLst>
            <a:path>
              <a:moveTo>
                <a:pt x="45720" y="0"/>
              </a:moveTo>
              <a:lnTo>
                <a:pt x="45720" y="189581"/>
              </a:lnTo>
              <a:lnTo>
                <a:pt x="91284" y="189581"/>
              </a:lnTo>
              <a:lnTo>
                <a:pt x="91284" y="3791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728D9A-AD96-4DF5-8AB1-5BF27FAE08E8}">
      <dsp:nvSpPr>
        <dsp:cNvPr id="0" name=""/>
        <dsp:cNvSpPr/>
      </dsp:nvSpPr>
      <dsp:spPr>
        <a:xfrm>
          <a:off x="3545446" y="1455860"/>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D5:27</a:t>
          </a:r>
        </a:p>
      </dsp:txBody>
      <dsp:txXfrm>
        <a:off x="3558586" y="1469000"/>
        <a:ext cx="646655" cy="422343"/>
      </dsp:txXfrm>
    </dsp:sp>
    <dsp:sp modelId="{845F930A-1D31-4281-AFC3-E7F9E8ACD88C}">
      <dsp:nvSpPr>
        <dsp:cNvPr id="0" name=""/>
        <dsp:cNvSpPr/>
      </dsp:nvSpPr>
      <dsp:spPr>
        <a:xfrm>
          <a:off x="2524125" y="448623"/>
          <a:ext cx="2187040" cy="179449"/>
        </a:xfrm>
        <a:custGeom>
          <a:avLst/>
          <a:gdLst/>
          <a:ahLst/>
          <a:cxnLst/>
          <a:rect l="0" t="0" r="0" b="0"/>
          <a:pathLst>
            <a:path>
              <a:moveTo>
                <a:pt x="0" y="0"/>
              </a:moveTo>
              <a:lnTo>
                <a:pt x="0" y="89724"/>
              </a:lnTo>
              <a:lnTo>
                <a:pt x="2187040" y="89724"/>
              </a:lnTo>
              <a:lnTo>
                <a:pt x="2187040" y="1794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237ADF-0211-4660-8567-0E3EA1574957}">
      <dsp:nvSpPr>
        <dsp:cNvPr id="0" name=""/>
        <dsp:cNvSpPr/>
      </dsp:nvSpPr>
      <dsp:spPr>
        <a:xfrm>
          <a:off x="4374698" y="628073"/>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t>anesthesia</a:t>
          </a:r>
        </a:p>
        <a:p>
          <a:pPr lvl="0" algn="ctr" defTabSz="533400">
            <a:lnSpc>
              <a:spcPct val="90000"/>
            </a:lnSpc>
            <a:spcBef>
              <a:spcPct val="0"/>
            </a:spcBef>
            <a:spcAft>
              <a:spcPct val="35000"/>
            </a:spcAft>
          </a:pPr>
          <a:r>
            <a:rPr lang="en-US" sz="1050" kern="1200"/>
            <a:t>(A: 30)</a:t>
          </a:r>
        </a:p>
      </dsp:txBody>
      <dsp:txXfrm>
        <a:off x="4387838" y="641213"/>
        <a:ext cx="646655" cy="422343"/>
      </dsp:txXfrm>
    </dsp:sp>
    <dsp:sp modelId="{BF15503A-80FE-4827-9DB1-9F863EC686FF}">
      <dsp:nvSpPr>
        <dsp:cNvPr id="0" name=""/>
        <dsp:cNvSpPr/>
      </dsp:nvSpPr>
      <dsp:spPr>
        <a:xfrm>
          <a:off x="4665445" y="1076697"/>
          <a:ext cx="91440" cy="379163"/>
        </a:xfrm>
        <a:custGeom>
          <a:avLst/>
          <a:gdLst/>
          <a:ahLst/>
          <a:cxnLst/>
          <a:rect l="0" t="0" r="0" b="0"/>
          <a:pathLst>
            <a:path>
              <a:moveTo>
                <a:pt x="45720" y="0"/>
              </a:moveTo>
              <a:lnTo>
                <a:pt x="45720" y="189581"/>
              </a:lnTo>
              <a:lnTo>
                <a:pt x="46336" y="189581"/>
              </a:lnTo>
              <a:lnTo>
                <a:pt x="46336" y="3791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3DB349-9462-439A-80C2-ADBC18430601}">
      <dsp:nvSpPr>
        <dsp:cNvPr id="0" name=""/>
        <dsp:cNvSpPr/>
      </dsp:nvSpPr>
      <dsp:spPr>
        <a:xfrm>
          <a:off x="4375314" y="1455860"/>
          <a:ext cx="672935" cy="44862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D6:16</a:t>
          </a:r>
        </a:p>
      </dsp:txBody>
      <dsp:txXfrm>
        <a:off x="4388454" y="1469000"/>
        <a:ext cx="646655" cy="4223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45FE6-6EA5-4839-8231-589330147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49</Pages>
  <Words>11319</Words>
  <Characters>64523</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75691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biadg</dc:creator>
  <cp:lastModifiedBy>Microsoft</cp:lastModifiedBy>
  <cp:revision>60</cp:revision>
  <cp:lastPrinted>2021-08-24T13:44:00Z</cp:lastPrinted>
  <dcterms:created xsi:type="dcterms:W3CDTF">2021-08-30T21:52:00Z</dcterms:created>
  <dcterms:modified xsi:type="dcterms:W3CDTF">2021-08-31T21:47:00Z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-74201101</vt:i4>
  </property>
</Properties>
</file>