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9E868" w14:textId="77777777" w:rsidR="002B43FD" w:rsidRPr="00CD3232" w:rsidRDefault="006B08F3" w:rsidP="00A1389B">
      <w:pPr>
        <w:spacing w:line="360" w:lineRule="auto"/>
        <w:jc w:val="center"/>
        <w:rPr>
          <w:rFonts w:ascii="Times New Roman" w:eastAsia="Times New Roman" w:hAnsi="Times New Roman" w:cs="Times New Roman"/>
          <w:sz w:val="24"/>
          <w:szCs w:val="24"/>
        </w:rPr>
      </w:pPr>
      <w:r w:rsidRPr="00806F6F">
        <w:rPr>
          <w:rFonts w:ascii="Times New Roman" w:eastAsia="Times New Roman" w:hAnsi="Times New Roman" w:cs="Times New Roman"/>
          <w:sz w:val="28"/>
          <w:szCs w:val="28"/>
        </w:rPr>
        <w:t>Saint Paul’s Hospital Millennium Medical College, Addis Ababa, Ethiopia</w:t>
      </w:r>
      <w:r w:rsidRPr="00CD3232">
        <w:rPr>
          <w:rFonts w:ascii="Times New Roman" w:eastAsia="Times New Roman" w:hAnsi="Times New Roman" w:cs="Times New Roman"/>
          <w:sz w:val="24"/>
          <w:szCs w:val="24"/>
        </w:rPr>
        <w:t xml:space="preserve">    </w:t>
      </w:r>
      <w:r w:rsidRPr="00CD3232">
        <w:rPr>
          <w:rFonts w:ascii="Times New Roman" w:hAnsi="Times New Roman" w:cs="Times New Roman"/>
          <w:noProof/>
          <w:sz w:val="24"/>
          <w:szCs w:val="24"/>
        </w:rPr>
        <w:drawing>
          <wp:inline distT="0" distB="0" distL="0" distR="0" wp14:anchorId="75C3C309" wp14:editId="721E2AC6">
            <wp:extent cx="3893731" cy="2134065"/>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stretch>
                      <a:fillRect/>
                    </a:stretch>
                  </pic:blipFill>
                  <pic:spPr>
                    <a:xfrm>
                      <a:off x="0" y="0"/>
                      <a:ext cx="3929983" cy="2153934"/>
                    </a:xfrm>
                    <a:prstGeom prst="rect">
                      <a:avLst/>
                    </a:prstGeom>
                  </pic:spPr>
                </pic:pic>
              </a:graphicData>
            </a:graphic>
          </wp:inline>
        </w:drawing>
      </w:r>
    </w:p>
    <w:p w14:paraId="175986FA" w14:textId="059A5189" w:rsidR="00090EF9" w:rsidRDefault="006B08F3" w:rsidP="001A2B75">
      <w:pPr>
        <w:spacing w:line="360" w:lineRule="auto"/>
        <w:jc w:val="center"/>
        <w:rPr>
          <w:rFonts w:ascii="Times New Roman" w:eastAsia="Times New Roman" w:hAnsi="Times New Roman" w:cs="Times New Roman"/>
          <w:sz w:val="28"/>
          <w:szCs w:val="28"/>
        </w:rPr>
      </w:pPr>
      <w:r w:rsidRPr="005C474C">
        <w:rPr>
          <w:rFonts w:ascii="Times New Roman" w:eastAsia="Times New Roman" w:hAnsi="Times New Roman" w:cs="Times New Roman"/>
          <w:sz w:val="28"/>
          <w:szCs w:val="28"/>
        </w:rPr>
        <w:t xml:space="preserve">Prevalence and </w:t>
      </w:r>
      <w:r w:rsidR="00165D51">
        <w:rPr>
          <w:rFonts w:ascii="Times New Roman" w:eastAsia="Times New Roman" w:hAnsi="Times New Roman" w:cs="Times New Roman"/>
          <w:sz w:val="28"/>
          <w:szCs w:val="28"/>
        </w:rPr>
        <w:t>demographic</w:t>
      </w:r>
      <w:r w:rsidR="004E2800">
        <w:rPr>
          <w:rFonts w:ascii="Times New Roman" w:eastAsia="Times New Roman" w:hAnsi="Times New Roman" w:cs="Times New Roman"/>
          <w:sz w:val="28"/>
          <w:szCs w:val="28"/>
        </w:rPr>
        <w:t xml:space="preserve"> </w:t>
      </w:r>
      <w:r w:rsidRPr="005C474C">
        <w:rPr>
          <w:rFonts w:ascii="Times New Roman" w:eastAsia="Times New Roman" w:hAnsi="Times New Roman" w:cs="Times New Roman"/>
          <w:bCs/>
          <w:color w:val="000000" w:themeColor="text1"/>
          <w:sz w:val="28"/>
          <w:szCs w:val="28"/>
        </w:rPr>
        <w:t>Features</w:t>
      </w:r>
      <w:r w:rsidRPr="005C474C">
        <w:rPr>
          <w:rFonts w:ascii="Times New Roman" w:eastAsia="Times New Roman" w:hAnsi="Times New Roman" w:cs="Times New Roman"/>
          <w:bCs/>
          <w:sz w:val="28"/>
          <w:szCs w:val="28"/>
        </w:rPr>
        <w:t xml:space="preserve"> of </w:t>
      </w:r>
      <w:r w:rsidRPr="005C474C">
        <w:rPr>
          <w:rFonts w:ascii="Times New Roman" w:eastAsia="Times New Roman" w:hAnsi="Times New Roman" w:cs="Times New Roman"/>
          <w:sz w:val="28"/>
          <w:szCs w:val="28"/>
        </w:rPr>
        <w:t>Vulvar Cancer in Saint Paul’s Hospital Millennium Medical College, Ethiopia</w:t>
      </w:r>
    </w:p>
    <w:p w14:paraId="628C2FFC" w14:textId="77777777" w:rsidR="000966F2" w:rsidRDefault="000966F2" w:rsidP="001A2B75">
      <w:pPr>
        <w:spacing w:line="360" w:lineRule="auto"/>
        <w:jc w:val="center"/>
        <w:rPr>
          <w:rFonts w:ascii="Times New Roman" w:eastAsia="Times New Roman" w:hAnsi="Times New Roman" w:cs="Times New Roman"/>
          <w:sz w:val="28"/>
          <w:szCs w:val="28"/>
        </w:rPr>
      </w:pPr>
    </w:p>
    <w:p w14:paraId="7EB037CB" w14:textId="125F0695" w:rsidR="001A2B75" w:rsidRPr="001A2B75" w:rsidRDefault="001A2B75" w:rsidP="001A2B75">
      <w:pPr>
        <w:spacing w:line="360" w:lineRule="auto"/>
        <w:jc w:val="center"/>
        <w:rPr>
          <w:rFonts w:ascii="Times New Roman" w:eastAsia="Times New Roman" w:hAnsi="Times New Roman" w:cs="Times New Roman"/>
          <w:sz w:val="28"/>
          <w:szCs w:val="28"/>
        </w:rPr>
      </w:pPr>
      <w:r w:rsidRPr="001A2B75">
        <w:rPr>
          <w:rFonts w:ascii="Times New Roman" w:eastAsia="Times New Roman" w:hAnsi="Times New Roman" w:cs="Times New Roman"/>
          <w:sz w:val="28"/>
          <w:szCs w:val="28"/>
        </w:rPr>
        <w:t>BY:</w:t>
      </w:r>
    </w:p>
    <w:p w14:paraId="49596680" w14:textId="04873740" w:rsidR="001A2B75" w:rsidRPr="001A2B75" w:rsidRDefault="001A2B75" w:rsidP="001A2B75">
      <w:pPr>
        <w:spacing w:line="360" w:lineRule="auto"/>
        <w:jc w:val="center"/>
        <w:rPr>
          <w:rFonts w:ascii="Times New Roman" w:eastAsia="Times New Roman" w:hAnsi="Times New Roman" w:cs="Times New Roman"/>
          <w:sz w:val="28"/>
          <w:szCs w:val="28"/>
        </w:rPr>
      </w:pPr>
      <w:r w:rsidRPr="001A2B75">
        <w:rPr>
          <w:rFonts w:ascii="Times New Roman" w:eastAsia="Times New Roman" w:hAnsi="Times New Roman" w:cs="Times New Roman"/>
          <w:sz w:val="28"/>
          <w:szCs w:val="28"/>
        </w:rPr>
        <w:t xml:space="preserve">Aymen Endro </w:t>
      </w:r>
      <w:r>
        <w:rPr>
          <w:rFonts w:ascii="Times New Roman" w:eastAsia="Times New Roman" w:hAnsi="Times New Roman" w:cs="Times New Roman"/>
          <w:sz w:val="28"/>
          <w:szCs w:val="28"/>
        </w:rPr>
        <w:t xml:space="preserve">Dawud (MD), </w:t>
      </w:r>
      <w:r w:rsidRPr="001A2B75">
        <w:rPr>
          <w:rFonts w:ascii="Times New Roman" w:eastAsia="Times New Roman" w:hAnsi="Times New Roman" w:cs="Times New Roman"/>
          <w:sz w:val="28"/>
          <w:szCs w:val="28"/>
        </w:rPr>
        <w:t>Obstetrics and Gynecology Resident</w:t>
      </w:r>
    </w:p>
    <w:p w14:paraId="05BE0ACE" w14:textId="77777777" w:rsidR="001A2B75" w:rsidRPr="001A2B75" w:rsidRDefault="001A2B75" w:rsidP="001A2B75">
      <w:pPr>
        <w:spacing w:line="360" w:lineRule="auto"/>
        <w:jc w:val="center"/>
        <w:rPr>
          <w:rFonts w:ascii="Times New Roman" w:eastAsia="Times New Roman" w:hAnsi="Times New Roman" w:cs="Times New Roman"/>
          <w:sz w:val="28"/>
          <w:szCs w:val="28"/>
        </w:rPr>
      </w:pPr>
    </w:p>
    <w:p w14:paraId="70820CC5" w14:textId="77777777" w:rsidR="000966F2" w:rsidRDefault="000966F2" w:rsidP="001A2B75">
      <w:pPr>
        <w:spacing w:line="360" w:lineRule="auto"/>
        <w:jc w:val="center"/>
        <w:rPr>
          <w:rFonts w:ascii="Times New Roman" w:eastAsia="Times New Roman" w:hAnsi="Times New Roman" w:cs="Times New Roman"/>
          <w:sz w:val="28"/>
          <w:szCs w:val="28"/>
        </w:rPr>
      </w:pPr>
    </w:p>
    <w:p w14:paraId="17F7AD71" w14:textId="4830E06B" w:rsidR="001A2B75" w:rsidRDefault="001A2B75" w:rsidP="000966F2">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Thesis report </w:t>
      </w:r>
      <w:r w:rsidRPr="001A2B75">
        <w:rPr>
          <w:rFonts w:ascii="Times New Roman" w:eastAsia="Times New Roman" w:hAnsi="Times New Roman" w:cs="Times New Roman"/>
          <w:sz w:val="28"/>
          <w:szCs w:val="28"/>
        </w:rPr>
        <w:t>Submitted To Saint Paul’s Hospital Millennium Medical College Department Of Obstetrics and Gynecology In Partial Fulfillment For The Requirement Of Specialty Certificate In Obstetrics and Gynecology</w:t>
      </w:r>
    </w:p>
    <w:p w14:paraId="1C8D9FC8" w14:textId="77777777" w:rsidR="001A2B75" w:rsidRDefault="001A2B75" w:rsidP="001A2B75">
      <w:pPr>
        <w:spacing w:line="360" w:lineRule="auto"/>
        <w:jc w:val="center"/>
        <w:rPr>
          <w:rFonts w:ascii="Times New Roman" w:eastAsia="Times New Roman" w:hAnsi="Times New Roman" w:cs="Times New Roman"/>
          <w:sz w:val="28"/>
          <w:szCs w:val="28"/>
        </w:rPr>
      </w:pPr>
    </w:p>
    <w:p w14:paraId="6E32C908" w14:textId="77777777" w:rsidR="001A2B75" w:rsidRDefault="001A2B75" w:rsidP="001A2B75">
      <w:pPr>
        <w:spacing w:line="360" w:lineRule="auto"/>
        <w:jc w:val="center"/>
        <w:rPr>
          <w:rFonts w:ascii="Times New Roman" w:eastAsia="Times New Roman" w:hAnsi="Times New Roman" w:cs="Times New Roman"/>
          <w:sz w:val="28"/>
          <w:szCs w:val="28"/>
        </w:rPr>
      </w:pPr>
    </w:p>
    <w:p w14:paraId="5479F8DC" w14:textId="6E62D94E" w:rsidR="001A2B75" w:rsidRPr="005C474C" w:rsidRDefault="001A2B75" w:rsidP="001A2B75">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August</w:t>
      </w:r>
      <w:r w:rsidRPr="001A2B75">
        <w:rPr>
          <w:rFonts w:ascii="Times New Roman" w:eastAsia="Times New Roman" w:hAnsi="Times New Roman" w:cs="Times New Roman"/>
          <w:sz w:val="28"/>
          <w:szCs w:val="28"/>
        </w:rPr>
        <w:t>, 202</w:t>
      </w:r>
      <w:r>
        <w:rPr>
          <w:rFonts w:ascii="Times New Roman" w:eastAsia="Times New Roman" w:hAnsi="Times New Roman" w:cs="Times New Roman"/>
          <w:sz w:val="28"/>
          <w:szCs w:val="28"/>
        </w:rPr>
        <w:t>1</w:t>
      </w:r>
      <w:r w:rsidRPr="001A2B75">
        <w:rPr>
          <w:rFonts w:ascii="Times New Roman" w:eastAsia="Times New Roman" w:hAnsi="Times New Roman" w:cs="Times New Roman"/>
          <w:sz w:val="28"/>
          <w:szCs w:val="28"/>
        </w:rPr>
        <w:t xml:space="preserve">                                                                                                                                                                                                                                                                  Addis Ababa, Ethiopia</w:t>
      </w:r>
    </w:p>
    <w:p w14:paraId="5033CB61" w14:textId="16FBDC7C" w:rsidR="00AB79CE" w:rsidRPr="00AB79CE" w:rsidRDefault="00AB79CE" w:rsidP="006A6847">
      <w:pPr>
        <w:jc w:val="center"/>
        <w:rPr>
          <w:rFonts w:ascii="Times New Roman" w:eastAsia="Times New Roman" w:hAnsi="Times New Roman" w:cs="Times New Roman"/>
          <w:sz w:val="28"/>
          <w:szCs w:val="28"/>
        </w:rPr>
      </w:pPr>
      <w:r w:rsidRPr="00AB79CE">
        <w:rPr>
          <w:rFonts w:ascii="Times New Roman" w:eastAsia="Times New Roman" w:hAnsi="Times New Roman" w:cs="Times New Roman"/>
          <w:sz w:val="28"/>
          <w:szCs w:val="28"/>
        </w:rPr>
        <w:lastRenderedPageBreak/>
        <w:t xml:space="preserve">Prevalence and demographic Features of Vulvar Cancer </w:t>
      </w:r>
      <w:r w:rsidR="00CA5331">
        <w:rPr>
          <w:rFonts w:ascii="Times New Roman" w:eastAsia="Times New Roman" w:hAnsi="Times New Roman" w:cs="Times New Roman"/>
          <w:sz w:val="28"/>
          <w:szCs w:val="28"/>
        </w:rPr>
        <w:t xml:space="preserve">in </w:t>
      </w:r>
      <w:r w:rsidRPr="00AB79CE">
        <w:rPr>
          <w:rFonts w:ascii="Times New Roman" w:eastAsia="Times New Roman" w:hAnsi="Times New Roman" w:cs="Times New Roman"/>
          <w:sz w:val="28"/>
          <w:szCs w:val="28"/>
        </w:rPr>
        <w:t>Saint Paul’s Hospital Millennium Medical College, Ethiopia</w:t>
      </w:r>
    </w:p>
    <w:p w14:paraId="6E0E181C" w14:textId="77777777" w:rsidR="00AB79CE" w:rsidRPr="00AB79CE" w:rsidRDefault="00AB79CE" w:rsidP="00AB79CE">
      <w:pPr>
        <w:rPr>
          <w:rFonts w:ascii="Times New Roman" w:eastAsia="Times New Roman" w:hAnsi="Times New Roman" w:cs="Times New Roman"/>
          <w:sz w:val="28"/>
          <w:szCs w:val="28"/>
        </w:rPr>
      </w:pPr>
      <w:r w:rsidRPr="00AB79CE">
        <w:rPr>
          <w:rFonts w:ascii="Times New Roman" w:eastAsia="Times New Roman" w:hAnsi="Times New Roman" w:cs="Times New Roman"/>
          <w:sz w:val="28"/>
          <w:szCs w:val="28"/>
        </w:rPr>
        <w:t xml:space="preserve">     </w:t>
      </w:r>
    </w:p>
    <w:p w14:paraId="0D0C7875" w14:textId="075302DD" w:rsidR="00064574" w:rsidRDefault="00064574" w:rsidP="00AB79CE">
      <w:pPr>
        <w:rPr>
          <w:rFonts w:ascii="Times New Roman" w:eastAsia="Times New Roman" w:hAnsi="Times New Roman" w:cs="Times New Roman"/>
          <w:sz w:val="28"/>
          <w:szCs w:val="28"/>
        </w:rPr>
      </w:pPr>
    </w:p>
    <w:p w14:paraId="2DBFDC24" w14:textId="634945ED" w:rsidR="00AB79CE" w:rsidRPr="00AB79CE" w:rsidRDefault="00AB79CE" w:rsidP="00992BC0">
      <w:pPr>
        <w:jc w:val="center"/>
        <w:rPr>
          <w:rFonts w:ascii="Times New Roman" w:eastAsia="Times New Roman" w:hAnsi="Times New Roman" w:cs="Times New Roman"/>
          <w:sz w:val="28"/>
          <w:szCs w:val="28"/>
        </w:rPr>
      </w:pPr>
      <w:r w:rsidRPr="00AB79CE">
        <w:rPr>
          <w:rFonts w:ascii="Times New Roman" w:eastAsia="Times New Roman" w:hAnsi="Times New Roman" w:cs="Times New Roman"/>
          <w:sz w:val="28"/>
          <w:szCs w:val="28"/>
        </w:rPr>
        <w:t>Principal Investigator:</w:t>
      </w:r>
    </w:p>
    <w:p w14:paraId="14D780DE" w14:textId="77777777" w:rsidR="007A13B7" w:rsidRPr="007A13B7" w:rsidRDefault="00AB79CE" w:rsidP="00992BC0">
      <w:pPr>
        <w:jc w:val="center"/>
        <w:rPr>
          <w:rFonts w:ascii="Times New Roman" w:eastAsia="Times New Roman" w:hAnsi="Times New Roman" w:cs="Times New Roman"/>
          <w:b/>
          <w:bCs/>
          <w:sz w:val="28"/>
          <w:szCs w:val="28"/>
        </w:rPr>
      </w:pPr>
      <w:r w:rsidRPr="007A13B7">
        <w:rPr>
          <w:rFonts w:ascii="Times New Roman" w:eastAsia="Times New Roman" w:hAnsi="Times New Roman" w:cs="Times New Roman"/>
          <w:b/>
          <w:bCs/>
          <w:sz w:val="28"/>
          <w:szCs w:val="28"/>
        </w:rPr>
        <w:t>Aymen Endro (MD</w:t>
      </w:r>
      <w:r w:rsidR="007A13B7" w:rsidRPr="007A13B7">
        <w:rPr>
          <w:rFonts w:ascii="Times New Roman" w:eastAsia="Times New Roman" w:hAnsi="Times New Roman" w:cs="Times New Roman"/>
          <w:b/>
          <w:bCs/>
          <w:sz w:val="28"/>
          <w:szCs w:val="28"/>
        </w:rPr>
        <w:t>)</w:t>
      </w:r>
    </w:p>
    <w:p w14:paraId="346D0F32" w14:textId="440918AF" w:rsidR="00AB79CE" w:rsidRDefault="00AB79CE" w:rsidP="00992BC0">
      <w:pPr>
        <w:jc w:val="center"/>
        <w:rPr>
          <w:rFonts w:ascii="Times New Roman" w:eastAsia="Times New Roman" w:hAnsi="Times New Roman" w:cs="Times New Roman"/>
          <w:sz w:val="28"/>
          <w:szCs w:val="28"/>
        </w:rPr>
      </w:pPr>
      <w:r w:rsidRPr="00AB79CE">
        <w:rPr>
          <w:rFonts w:ascii="Times New Roman" w:eastAsia="Times New Roman" w:hAnsi="Times New Roman" w:cs="Times New Roman"/>
          <w:sz w:val="28"/>
          <w:szCs w:val="28"/>
        </w:rPr>
        <w:t>Obstetrics and Gynecology Resident</w:t>
      </w:r>
    </w:p>
    <w:p w14:paraId="56ECBAE4" w14:textId="16A18B77" w:rsidR="00AB79CE" w:rsidRPr="00AB79CE" w:rsidRDefault="000706EA" w:rsidP="008D3BDA">
      <w:pPr>
        <w:jc w:val="center"/>
        <w:rPr>
          <w:rFonts w:ascii="Times New Roman" w:eastAsia="Times New Roman" w:hAnsi="Times New Roman" w:cs="Times New Roman"/>
          <w:sz w:val="28"/>
          <w:szCs w:val="28"/>
        </w:rPr>
      </w:pPr>
      <w:r w:rsidRPr="000706EA">
        <w:rPr>
          <w:rFonts w:ascii="Times New Roman" w:eastAsia="Times New Roman" w:hAnsi="Times New Roman" w:cs="Times New Roman"/>
          <w:sz w:val="28"/>
          <w:szCs w:val="28"/>
        </w:rPr>
        <w:t>E-mail:</w:t>
      </w:r>
      <w:r>
        <w:rPr>
          <w:rFonts w:ascii="Times New Roman" w:eastAsia="Times New Roman" w:hAnsi="Times New Roman" w:cs="Times New Roman"/>
          <w:sz w:val="28"/>
          <w:szCs w:val="28"/>
        </w:rPr>
        <w:t xml:space="preserve"> aymenendro21@gmail.com</w:t>
      </w:r>
    </w:p>
    <w:p w14:paraId="52CAB2D7" w14:textId="77777777" w:rsidR="00AB79CE" w:rsidRPr="00AB79CE" w:rsidRDefault="00AB79CE" w:rsidP="00992BC0">
      <w:pPr>
        <w:jc w:val="center"/>
        <w:rPr>
          <w:rFonts w:ascii="Times New Roman" w:eastAsia="Times New Roman" w:hAnsi="Times New Roman" w:cs="Times New Roman"/>
          <w:sz w:val="28"/>
          <w:szCs w:val="28"/>
        </w:rPr>
      </w:pPr>
      <w:r w:rsidRPr="00AB79CE">
        <w:rPr>
          <w:rFonts w:ascii="Times New Roman" w:eastAsia="Times New Roman" w:hAnsi="Times New Roman" w:cs="Times New Roman"/>
          <w:sz w:val="28"/>
          <w:szCs w:val="28"/>
        </w:rPr>
        <w:t>Advisors:</w:t>
      </w:r>
    </w:p>
    <w:p w14:paraId="2626E56E" w14:textId="77777777" w:rsidR="00493A0C" w:rsidRPr="00B31C20" w:rsidRDefault="00AB79CE" w:rsidP="00992BC0">
      <w:pPr>
        <w:jc w:val="center"/>
        <w:rPr>
          <w:rFonts w:ascii="Times New Roman" w:eastAsia="Times New Roman" w:hAnsi="Times New Roman" w:cs="Times New Roman"/>
          <w:b/>
          <w:bCs/>
          <w:sz w:val="28"/>
          <w:szCs w:val="28"/>
        </w:rPr>
      </w:pPr>
      <w:r w:rsidRPr="00B31C20">
        <w:rPr>
          <w:rFonts w:ascii="Times New Roman" w:eastAsia="Times New Roman" w:hAnsi="Times New Roman" w:cs="Times New Roman"/>
          <w:b/>
          <w:bCs/>
          <w:sz w:val="28"/>
          <w:szCs w:val="28"/>
        </w:rPr>
        <w:t>1.</w:t>
      </w:r>
      <w:r w:rsidR="00EA360A" w:rsidRPr="00B31C20">
        <w:rPr>
          <w:rFonts w:ascii="Times New Roman" w:eastAsia="Times New Roman" w:hAnsi="Times New Roman" w:cs="Times New Roman"/>
          <w:b/>
          <w:bCs/>
          <w:sz w:val="28"/>
          <w:szCs w:val="28"/>
        </w:rPr>
        <w:t xml:space="preserve">Biruck Gashawbeza </w:t>
      </w:r>
      <w:r w:rsidR="00785473" w:rsidRPr="00B31C20">
        <w:rPr>
          <w:rFonts w:ascii="Times New Roman" w:eastAsia="Times New Roman" w:hAnsi="Times New Roman" w:cs="Times New Roman"/>
          <w:b/>
          <w:bCs/>
          <w:sz w:val="28"/>
          <w:szCs w:val="28"/>
        </w:rPr>
        <w:t xml:space="preserve">Batu </w:t>
      </w:r>
      <w:r w:rsidR="00EA360A" w:rsidRPr="00B31C20">
        <w:rPr>
          <w:rFonts w:ascii="Times New Roman" w:eastAsia="Times New Roman" w:hAnsi="Times New Roman" w:cs="Times New Roman"/>
          <w:b/>
          <w:bCs/>
          <w:sz w:val="28"/>
          <w:szCs w:val="28"/>
        </w:rPr>
        <w:t>(M.D)</w:t>
      </w:r>
    </w:p>
    <w:p w14:paraId="05927B29" w14:textId="6C66285A" w:rsidR="00EA360A" w:rsidRDefault="00EA360A" w:rsidP="00992BC0">
      <w:pPr>
        <w:jc w:val="center"/>
        <w:rPr>
          <w:rFonts w:ascii="Times New Roman" w:eastAsia="Times New Roman" w:hAnsi="Times New Roman" w:cs="Times New Roman"/>
          <w:sz w:val="28"/>
          <w:szCs w:val="28"/>
        </w:rPr>
      </w:pPr>
      <w:r w:rsidRPr="00EA360A">
        <w:rPr>
          <w:rFonts w:ascii="Times New Roman" w:eastAsia="Times New Roman" w:hAnsi="Times New Roman" w:cs="Times New Roman"/>
          <w:sz w:val="28"/>
          <w:szCs w:val="28"/>
        </w:rPr>
        <w:t>Assistant professor of obstetrics and gynecology</w:t>
      </w:r>
      <w:r>
        <w:rPr>
          <w:rFonts w:ascii="Times New Roman" w:eastAsia="Times New Roman" w:hAnsi="Times New Roman" w:cs="Times New Roman"/>
          <w:sz w:val="28"/>
          <w:szCs w:val="28"/>
        </w:rPr>
        <w:t xml:space="preserve">, </w:t>
      </w:r>
      <w:r w:rsidRPr="00EA360A">
        <w:rPr>
          <w:rFonts w:ascii="Times New Roman" w:eastAsia="Times New Roman" w:hAnsi="Times New Roman" w:cs="Times New Roman"/>
          <w:sz w:val="28"/>
          <w:szCs w:val="28"/>
        </w:rPr>
        <w:t>Gynecologic oncologist</w:t>
      </w:r>
      <w:r>
        <w:rPr>
          <w:rFonts w:ascii="Times New Roman" w:eastAsia="Times New Roman" w:hAnsi="Times New Roman" w:cs="Times New Roman"/>
          <w:sz w:val="28"/>
          <w:szCs w:val="28"/>
        </w:rPr>
        <w:t xml:space="preserve">, </w:t>
      </w:r>
      <w:r w:rsidRPr="00EA360A">
        <w:rPr>
          <w:rFonts w:ascii="Times New Roman" w:eastAsia="Times New Roman" w:hAnsi="Times New Roman" w:cs="Times New Roman"/>
          <w:sz w:val="28"/>
          <w:szCs w:val="28"/>
        </w:rPr>
        <w:t>S</w:t>
      </w:r>
      <w:r>
        <w:rPr>
          <w:rFonts w:ascii="Times New Roman" w:eastAsia="Times New Roman" w:hAnsi="Times New Roman" w:cs="Times New Roman"/>
          <w:sz w:val="28"/>
          <w:szCs w:val="28"/>
        </w:rPr>
        <w:t>PHMMC</w:t>
      </w:r>
      <w:r w:rsidR="00127224">
        <w:rPr>
          <w:rFonts w:ascii="Times New Roman" w:eastAsia="Times New Roman" w:hAnsi="Times New Roman" w:cs="Times New Roman"/>
          <w:sz w:val="28"/>
          <w:szCs w:val="28"/>
        </w:rPr>
        <w:t>,</w:t>
      </w:r>
      <w:r w:rsidR="00127224" w:rsidRPr="00127224">
        <w:t xml:space="preserve"> </w:t>
      </w:r>
      <w:r w:rsidR="00127224" w:rsidRPr="00127224">
        <w:rPr>
          <w:rFonts w:ascii="Times New Roman" w:eastAsia="Times New Roman" w:hAnsi="Times New Roman" w:cs="Times New Roman"/>
          <w:sz w:val="28"/>
          <w:szCs w:val="28"/>
        </w:rPr>
        <w:t>AA, Ethiopia</w:t>
      </w:r>
    </w:p>
    <w:p w14:paraId="477664BE" w14:textId="6ECA68FB" w:rsidR="00493A0C" w:rsidRDefault="000706EA" w:rsidP="007A13B7">
      <w:pPr>
        <w:jc w:val="center"/>
        <w:rPr>
          <w:rFonts w:ascii="Times New Roman" w:eastAsia="Times New Roman" w:hAnsi="Times New Roman" w:cs="Times New Roman"/>
          <w:sz w:val="28"/>
          <w:szCs w:val="28"/>
        </w:rPr>
      </w:pPr>
      <w:r w:rsidRPr="000706EA">
        <w:rPr>
          <w:rFonts w:ascii="Times New Roman" w:eastAsia="Times New Roman" w:hAnsi="Times New Roman" w:cs="Times New Roman"/>
          <w:sz w:val="28"/>
          <w:szCs w:val="28"/>
        </w:rPr>
        <w:t xml:space="preserve">E-mail: </w:t>
      </w:r>
      <w:r w:rsidR="00EA360A" w:rsidRPr="00EA360A">
        <w:rPr>
          <w:rFonts w:ascii="Times New Roman" w:eastAsia="Times New Roman" w:hAnsi="Times New Roman" w:cs="Times New Roman"/>
          <w:sz w:val="28"/>
          <w:szCs w:val="28"/>
        </w:rPr>
        <w:t>biruckgahawbeza@</w:t>
      </w:r>
      <w:r w:rsidR="009856EB">
        <w:rPr>
          <w:rFonts w:ascii="Times New Roman" w:eastAsia="Times New Roman" w:hAnsi="Times New Roman" w:cs="Times New Roman"/>
          <w:sz w:val="28"/>
          <w:szCs w:val="28"/>
        </w:rPr>
        <w:t>gmail</w:t>
      </w:r>
      <w:r w:rsidR="00EA360A" w:rsidRPr="00EA360A">
        <w:rPr>
          <w:rFonts w:ascii="Times New Roman" w:eastAsia="Times New Roman" w:hAnsi="Times New Roman" w:cs="Times New Roman"/>
          <w:sz w:val="28"/>
          <w:szCs w:val="28"/>
        </w:rPr>
        <w:t>.</w:t>
      </w:r>
      <w:r w:rsidR="009856EB">
        <w:rPr>
          <w:rFonts w:ascii="Times New Roman" w:eastAsia="Times New Roman" w:hAnsi="Times New Roman" w:cs="Times New Roman"/>
          <w:sz w:val="28"/>
          <w:szCs w:val="28"/>
        </w:rPr>
        <w:t>com</w:t>
      </w:r>
    </w:p>
    <w:p w14:paraId="532C5940" w14:textId="50437899" w:rsidR="00493A0C" w:rsidRPr="00B31C20" w:rsidRDefault="00AB79CE" w:rsidP="00992BC0">
      <w:pPr>
        <w:jc w:val="center"/>
        <w:rPr>
          <w:rFonts w:ascii="Times New Roman" w:eastAsia="Times New Roman" w:hAnsi="Times New Roman" w:cs="Times New Roman"/>
          <w:b/>
          <w:bCs/>
          <w:sz w:val="28"/>
          <w:szCs w:val="28"/>
        </w:rPr>
      </w:pPr>
      <w:r w:rsidRPr="00B31C20">
        <w:rPr>
          <w:rFonts w:ascii="Times New Roman" w:eastAsia="Times New Roman" w:hAnsi="Times New Roman" w:cs="Times New Roman"/>
          <w:b/>
          <w:bCs/>
          <w:sz w:val="28"/>
          <w:szCs w:val="28"/>
        </w:rPr>
        <w:t xml:space="preserve">2. </w:t>
      </w:r>
      <w:r w:rsidR="008759FD" w:rsidRPr="00B31C20">
        <w:rPr>
          <w:rFonts w:ascii="Times New Roman" w:eastAsia="Times New Roman" w:hAnsi="Times New Roman" w:cs="Times New Roman"/>
          <w:b/>
          <w:bCs/>
          <w:sz w:val="28"/>
          <w:szCs w:val="28"/>
        </w:rPr>
        <w:t>Haimanot E. Hailu</w:t>
      </w:r>
    </w:p>
    <w:p w14:paraId="75E46904" w14:textId="3D3C739E" w:rsidR="008759FD" w:rsidRDefault="008759FD" w:rsidP="00992BC0">
      <w:pPr>
        <w:jc w:val="center"/>
        <w:rPr>
          <w:rFonts w:ascii="Times New Roman" w:eastAsia="Times New Roman" w:hAnsi="Times New Roman" w:cs="Times New Roman"/>
          <w:sz w:val="28"/>
          <w:szCs w:val="28"/>
        </w:rPr>
      </w:pPr>
      <w:r w:rsidRPr="008759FD">
        <w:rPr>
          <w:rFonts w:ascii="Times New Roman" w:eastAsia="Times New Roman" w:hAnsi="Times New Roman" w:cs="Times New Roman"/>
          <w:sz w:val="28"/>
          <w:szCs w:val="28"/>
        </w:rPr>
        <w:t>Department of Public Health, S</w:t>
      </w:r>
      <w:r w:rsidR="00127224">
        <w:rPr>
          <w:rFonts w:ascii="Times New Roman" w:eastAsia="Times New Roman" w:hAnsi="Times New Roman" w:cs="Times New Roman"/>
          <w:sz w:val="28"/>
          <w:szCs w:val="28"/>
        </w:rPr>
        <w:t>PHMMC</w:t>
      </w:r>
      <w:r w:rsidRPr="008759FD">
        <w:rPr>
          <w:rFonts w:ascii="Times New Roman" w:eastAsia="Times New Roman" w:hAnsi="Times New Roman" w:cs="Times New Roman"/>
          <w:sz w:val="28"/>
          <w:szCs w:val="28"/>
        </w:rPr>
        <w:t xml:space="preserve">, </w:t>
      </w:r>
      <w:bookmarkStart w:id="0" w:name="_Hlk81165588"/>
      <w:r w:rsidRPr="008759FD">
        <w:rPr>
          <w:rFonts w:ascii="Times New Roman" w:eastAsia="Times New Roman" w:hAnsi="Times New Roman" w:cs="Times New Roman"/>
          <w:sz w:val="28"/>
          <w:szCs w:val="28"/>
        </w:rPr>
        <w:t>AA, Ethiopia</w:t>
      </w:r>
      <w:bookmarkEnd w:id="0"/>
    </w:p>
    <w:p w14:paraId="44DE912E" w14:textId="3622242D" w:rsidR="00AB79CE" w:rsidRPr="00AB79CE" w:rsidRDefault="00E67622" w:rsidP="00992BC0">
      <w:pPr>
        <w:jc w:val="center"/>
        <w:rPr>
          <w:rFonts w:ascii="Times New Roman" w:eastAsia="Times New Roman" w:hAnsi="Times New Roman" w:cs="Times New Roman"/>
          <w:sz w:val="28"/>
          <w:szCs w:val="28"/>
        </w:rPr>
      </w:pPr>
      <w:bookmarkStart w:id="1" w:name="_Hlk81165624"/>
      <w:r w:rsidRPr="00E67622">
        <w:rPr>
          <w:rFonts w:ascii="Times New Roman" w:eastAsia="Times New Roman" w:hAnsi="Times New Roman" w:cs="Times New Roman"/>
          <w:sz w:val="28"/>
          <w:szCs w:val="28"/>
        </w:rPr>
        <w:t xml:space="preserve">E-mail: </w:t>
      </w:r>
      <w:bookmarkEnd w:id="1"/>
      <w:r w:rsidRPr="00E67622">
        <w:rPr>
          <w:rFonts w:ascii="Times New Roman" w:eastAsia="Times New Roman" w:hAnsi="Times New Roman" w:cs="Times New Roman"/>
          <w:sz w:val="28"/>
          <w:szCs w:val="28"/>
        </w:rPr>
        <w:t>metiewnetu@gmail.com</w:t>
      </w:r>
    </w:p>
    <w:p w14:paraId="2974700C" w14:textId="77777777" w:rsidR="00AB79CE" w:rsidRPr="00AB79CE" w:rsidRDefault="00AB79CE" w:rsidP="00992BC0">
      <w:pPr>
        <w:jc w:val="center"/>
        <w:rPr>
          <w:rFonts w:ascii="Times New Roman" w:eastAsia="Times New Roman" w:hAnsi="Times New Roman" w:cs="Times New Roman"/>
          <w:sz w:val="28"/>
          <w:szCs w:val="28"/>
        </w:rPr>
      </w:pPr>
    </w:p>
    <w:p w14:paraId="2D57E906" w14:textId="16B737DD" w:rsidR="00AB79CE" w:rsidRPr="00AB79CE" w:rsidRDefault="007A13B7" w:rsidP="00992BC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Thesis report </w:t>
      </w:r>
      <w:r w:rsidR="00AB79CE" w:rsidRPr="00AB79CE">
        <w:rPr>
          <w:rFonts w:ascii="Times New Roman" w:eastAsia="Times New Roman" w:hAnsi="Times New Roman" w:cs="Times New Roman"/>
          <w:sz w:val="28"/>
          <w:szCs w:val="28"/>
        </w:rPr>
        <w:t>Submitted To Saint Paul’s Hospital Millennium Medical College Department Of Obstetrics and Gynecology In Partial Fulfillment For The Requirement Of Specialty Certificate In Obstetrics and Gynecology</w:t>
      </w:r>
    </w:p>
    <w:p w14:paraId="20CF806C" w14:textId="77777777" w:rsidR="008D3BDA" w:rsidRDefault="008D3BDA" w:rsidP="004028AB">
      <w:pPr>
        <w:rPr>
          <w:rFonts w:ascii="Times New Roman" w:eastAsia="Times New Roman" w:hAnsi="Times New Roman" w:cs="Times New Roman"/>
          <w:sz w:val="28"/>
          <w:szCs w:val="28"/>
        </w:rPr>
      </w:pPr>
    </w:p>
    <w:p w14:paraId="69CA244B" w14:textId="450D0D99" w:rsidR="00F43CB1" w:rsidRDefault="007A13B7" w:rsidP="00992BC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August</w:t>
      </w:r>
      <w:r w:rsidR="00AB79CE" w:rsidRPr="00AB79CE">
        <w:rPr>
          <w:rFonts w:ascii="Times New Roman" w:eastAsia="Times New Roman" w:hAnsi="Times New Roman" w:cs="Times New Roman"/>
          <w:sz w:val="28"/>
          <w:szCs w:val="28"/>
        </w:rPr>
        <w:t>, 202</w:t>
      </w:r>
      <w:r>
        <w:rPr>
          <w:rFonts w:ascii="Times New Roman" w:eastAsia="Times New Roman" w:hAnsi="Times New Roman" w:cs="Times New Roman"/>
          <w:sz w:val="28"/>
          <w:szCs w:val="28"/>
        </w:rPr>
        <w:t>1</w:t>
      </w:r>
      <w:r w:rsidR="00AB79CE" w:rsidRPr="00AB79CE">
        <w:rPr>
          <w:rFonts w:ascii="Times New Roman" w:eastAsia="Times New Roman" w:hAnsi="Times New Roman" w:cs="Times New Roman"/>
          <w:sz w:val="28"/>
          <w:szCs w:val="28"/>
        </w:rPr>
        <w:t xml:space="preserve">                                                                                                                                                                                                                                                                  Addis Ababa, Ethiopia</w:t>
      </w:r>
      <w:r w:rsidR="00F43CB1">
        <w:rPr>
          <w:rFonts w:ascii="Times New Roman" w:eastAsia="Times New Roman" w:hAnsi="Times New Roman" w:cs="Times New Roman"/>
          <w:sz w:val="28"/>
          <w:szCs w:val="28"/>
        </w:rPr>
        <w:br w:type="page"/>
      </w:r>
    </w:p>
    <w:sdt>
      <w:sdtPr>
        <w:rPr>
          <w:rFonts w:ascii="Times New Roman" w:eastAsiaTheme="minorHAnsi" w:hAnsi="Times New Roman" w:cs="Times New Roman"/>
          <w:b w:val="0"/>
          <w:bCs w:val="0"/>
          <w:color w:val="auto"/>
          <w:sz w:val="24"/>
          <w:szCs w:val="24"/>
        </w:rPr>
        <w:id w:val="92879345"/>
        <w:docPartObj>
          <w:docPartGallery w:val="Table of Contents"/>
          <w:docPartUnique/>
        </w:docPartObj>
      </w:sdtPr>
      <w:sdtEndPr/>
      <w:sdtContent>
        <w:p w14:paraId="11590E39" w14:textId="77777777" w:rsidR="00EB2ED4" w:rsidRPr="00816D47" w:rsidRDefault="006D51C3" w:rsidP="00CD3232">
          <w:pPr>
            <w:pStyle w:val="TOCHeading"/>
            <w:spacing w:line="360" w:lineRule="auto"/>
            <w:rPr>
              <w:rFonts w:ascii="Times New Roman" w:hAnsi="Times New Roman" w:cs="Times New Roman"/>
              <w:sz w:val="24"/>
              <w:szCs w:val="24"/>
            </w:rPr>
          </w:pPr>
          <w:r w:rsidRPr="00816D47">
            <w:rPr>
              <w:rFonts w:ascii="Times New Roman" w:hAnsi="Times New Roman" w:cs="Times New Roman"/>
              <w:sz w:val="24"/>
              <w:szCs w:val="24"/>
            </w:rPr>
            <w:t xml:space="preserve">Table of </w:t>
          </w:r>
          <w:r w:rsidR="00EB2ED4" w:rsidRPr="00816D47">
            <w:rPr>
              <w:rFonts w:ascii="Times New Roman" w:hAnsi="Times New Roman" w:cs="Times New Roman"/>
              <w:sz w:val="24"/>
              <w:szCs w:val="24"/>
            </w:rPr>
            <w:t>Contents</w:t>
          </w:r>
        </w:p>
        <w:p w14:paraId="2A074E04" w14:textId="6D8D7D65" w:rsidR="00EB0541" w:rsidRDefault="00EE1833">
          <w:pPr>
            <w:pStyle w:val="TOC1"/>
            <w:tabs>
              <w:tab w:val="right" w:leader="dot" w:pos="9350"/>
            </w:tabs>
            <w:rPr>
              <w:rFonts w:eastAsiaTheme="minorEastAsia"/>
              <w:noProof/>
            </w:rPr>
          </w:pPr>
          <w:r w:rsidRPr="00816D47">
            <w:rPr>
              <w:rFonts w:ascii="Times New Roman" w:hAnsi="Times New Roman" w:cs="Times New Roman"/>
              <w:sz w:val="24"/>
              <w:szCs w:val="24"/>
            </w:rPr>
            <w:fldChar w:fldCharType="begin"/>
          </w:r>
          <w:r w:rsidR="00EB2ED4" w:rsidRPr="00816D47">
            <w:rPr>
              <w:rFonts w:ascii="Times New Roman" w:hAnsi="Times New Roman" w:cs="Times New Roman"/>
              <w:sz w:val="24"/>
              <w:szCs w:val="24"/>
            </w:rPr>
            <w:instrText xml:space="preserve"> TOC \o "1-3" \h \z \u </w:instrText>
          </w:r>
          <w:r w:rsidRPr="00816D47">
            <w:rPr>
              <w:rFonts w:ascii="Times New Roman" w:hAnsi="Times New Roman" w:cs="Times New Roman"/>
              <w:sz w:val="24"/>
              <w:szCs w:val="24"/>
            </w:rPr>
            <w:fldChar w:fldCharType="separate"/>
          </w:r>
          <w:hyperlink w:anchor="_Toc81172307" w:history="1">
            <w:r w:rsidR="00EB0541" w:rsidRPr="00DE0C22">
              <w:rPr>
                <w:rStyle w:val="Hyperlink"/>
                <w:noProof/>
              </w:rPr>
              <w:t>ACKNOWLEDGEMNT</w:t>
            </w:r>
            <w:r w:rsidR="00EB0541">
              <w:rPr>
                <w:noProof/>
                <w:webHidden/>
              </w:rPr>
              <w:tab/>
            </w:r>
            <w:r w:rsidR="00EB0541">
              <w:rPr>
                <w:noProof/>
                <w:webHidden/>
              </w:rPr>
              <w:fldChar w:fldCharType="begin"/>
            </w:r>
            <w:r w:rsidR="00EB0541">
              <w:rPr>
                <w:noProof/>
                <w:webHidden/>
              </w:rPr>
              <w:instrText xml:space="preserve"> PAGEREF _Toc81172307 \h </w:instrText>
            </w:r>
            <w:r w:rsidR="00EB0541">
              <w:rPr>
                <w:noProof/>
                <w:webHidden/>
              </w:rPr>
            </w:r>
            <w:r w:rsidR="00EB0541">
              <w:rPr>
                <w:noProof/>
                <w:webHidden/>
              </w:rPr>
              <w:fldChar w:fldCharType="separate"/>
            </w:r>
            <w:r w:rsidR="00EB0541">
              <w:rPr>
                <w:noProof/>
                <w:webHidden/>
              </w:rPr>
              <w:t>5</w:t>
            </w:r>
            <w:r w:rsidR="00EB0541">
              <w:rPr>
                <w:noProof/>
                <w:webHidden/>
              </w:rPr>
              <w:fldChar w:fldCharType="end"/>
            </w:r>
          </w:hyperlink>
        </w:p>
        <w:p w14:paraId="7548ACAB" w14:textId="78C5D30A" w:rsidR="00EB0541" w:rsidRDefault="008321C1">
          <w:pPr>
            <w:pStyle w:val="TOC1"/>
            <w:tabs>
              <w:tab w:val="right" w:leader="dot" w:pos="9350"/>
            </w:tabs>
            <w:rPr>
              <w:rFonts w:eastAsiaTheme="minorEastAsia"/>
              <w:noProof/>
            </w:rPr>
          </w:pPr>
          <w:hyperlink w:anchor="_Toc81172308" w:history="1">
            <w:r w:rsidR="00EB0541" w:rsidRPr="00DE0C22">
              <w:rPr>
                <w:rStyle w:val="Hyperlink"/>
                <w:rFonts w:ascii="Times New Roman" w:eastAsia="Times New Roman" w:hAnsi="Times New Roman" w:cs="Times New Roman"/>
                <w:noProof/>
              </w:rPr>
              <w:t>ABBREVATIONS AND ACRONYMS</w:t>
            </w:r>
            <w:r w:rsidR="00EB0541">
              <w:rPr>
                <w:noProof/>
                <w:webHidden/>
              </w:rPr>
              <w:tab/>
            </w:r>
            <w:r w:rsidR="00EB0541">
              <w:rPr>
                <w:noProof/>
                <w:webHidden/>
              </w:rPr>
              <w:fldChar w:fldCharType="begin"/>
            </w:r>
            <w:r w:rsidR="00EB0541">
              <w:rPr>
                <w:noProof/>
                <w:webHidden/>
              </w:rPr>
              <w:instrText xml:space="preserve"> PAGEREF _Toc81172308 \h </w:instrText>
            </w:r>
            <w:r w:rsidR="00EB0541">
              <w:rPr>
                <w:noProof/>
                <w:webHidden/>
              </w:rPr>
            </w:r>
            <w:r w:rsidR="00EB0541">
              <w:rPr>
                <w:noProof/>
                <w:webHidden/>
              </w:rPr>
              <w:fldChar w:fldCharType="separate"/>
            </w:r>
            <w:r w:rsidR="00EB0541">
              <w:rPr>
                <w:noProof/>
                <w:webHidden/>
              </w:rPr>
              <w:t>6</w:t>
            </w:r>
            <w:r w:rsidR="00EB0541">
              <w:rPr>
                <w:noProof/>
                <w:webHidden/>
              </w:rPr>
              <w:fldChar w:fldCharType="end"/>
            </w:r>
          </w:hyperlink>
        </w:p>
        <w:p w14:paraId="00150553" w14:textId="5385586E" w:rsidR="00EB0541" w:rsidRDefault="008321C1">
          <w:pPr>
            <w:pStyle w:val="TOC1"/>
            <w:tabs>
              <w:tab w:val="right" w:leader="dot" w:pos="9350"/>
            </w:tabs>
            <w:rPr>
              <w:rFonts w:eastAsiaTheme="minorEastAsia"/>
              <w:noProof/>
            </w:rPr>
          </w:pPr>
          <w:hyperlink w:anchor="_Toc81172309" w:history="1">
            <w:r w:rsidR="00EB0541" w:rsidRPr="00DE0C22">
              <w:rPr>
                <w:rStyle w:val="Hyperlink"/>
                <w:rFonts w:ascii="Times New Roman" w:eastAsia="Times New Roman" w:hAnsi="Times New Roman" w:cs="Times New Roman"/>
                <w:noProof/>
              </w:rPr>
              <w:t>LIST OF TABLES AND FIGURES</w:t>
            </w:r>
            <w:r w:rsidR="00EB0541">
              <w:rPr>
                <w:noProof/>
                <w:webHidden/>
              </w:rPr>
              <w:tab/>
            </w:r>
            <w:r w:rsidR="00EB0541">
              <w:rPr>
                <w:noProof/>
                <w:webHidden/>
              </w:rPr>
              <w:fldChar w:fldCharType="begin"/>
            </w:r>
            <w:r w:rsidR="00EB0541">
              <w:rPr>
                <w:noProof/>
                <w:webHidden/>
              </w:rPr>
              <w:instrText xml:space="preserve"> PAGEREF _Toc81172309 \h </w:instrText>
            </w:r>
            <w:r w:rsidR="00EB0541">
              <w:rPr>
                <w:noProof/>
                <w:webHidden/>
              </w:rPr>
            </w:r>
            <w:r w:rsidR="00EB0541">
              <w:rPr>
                <w:noProof/>
                <w:webHidden/>
              </w:rPr>
              <w:fldChar w:fldCharType="separate"/>
            </w:r>
            <w:r w:rsidR="00EB0541">
              <w:rPr>
                <w:noProof/>
                <w:webHidden/>
              </w:rPr>
              <w:t>7</w:t>
            </w:r>
            <w:r w:rsidR="00EB0541">
              <w:rPr>
                <w:noProof/>
                <w:webHidden/>
              </w:rPr>
              <w:fldChar w:fldCharType="end"/>
            </w:r>
          </w:hyperlink>
        </w:p>
        <w:p w14:paraId="4179F587" w14:textId="64B193EA" w:rsidR="00EB0541" w:rsidRDefault="008321C1">
          <w:pPr>
            <w:pStyle w:val="TOC1"/>
            <w:tabs>
              <w:tab w:val="right" w:leader="dot" w:pos="9350"/>
            </w:tabs>
            <w:rPr>
              <w:rFonts w:eastAsiaTheme="minorEastAsia"/>
              <w:noProof/>
            </w:rPr>
          </w:pPr>
          <w:hyperlink w:anchor="_Toc81172310" w:history="1">
            <w:r w:rsidR="00EB0541" w:rsidRPr="00DE0C22">
              <w:rPr>
                <w:rStyle w:val="Hyperlink"/>
                <w:rFonts w:eastAsia="Times New Roman"/>
                <w:noProof/>
              </w:rPr>
              <w:t>ABSTRACT</w:t>
            </w:r>
            <w:r w:rsidR="00EB0541">
              <w:rPr>
                <w:noProof/>
                <w:webHidden/>
              </w:rPr>
              <w:tab/>
            </w:r>
            <w:r w:rsidR="00EB0541">
              <w:rPr>
                <w:noProof/>
                <w:webHidden/>
              </w:rPr>
              <w:fldChar w:fldCharType="begin"/>
            </w:r>
            <w:r w:rsidR="00EB0541">
              <w:rPr>
                <w:noProof/>
                <w:webHidden/>
              </w:rPr>
              <w:instrText xml:space="preserve"> PAGEREF _Toc81172310 \h </w:instrText>
            </w:r>
            <w:r w:rsidR="00EB0541">
              <w:rPr>
                <w:noProof/>
                <w:webHidden/>
              </w:rPr>
            </w:r>
            <w:r w:rsidR="00EB0541">
              <w:rPr>
                <w:noProof/>
                <w:webHidden/>
              </w:rPr>
              <w:fldChar w:fldCharType="separate"/>
            </w:r>
            <w:r w:rsidR="00EB0541">
              <w:rPr>
                <w:noProof/>
                <w:webHidden/>
              </w:rPr>
              <w:t>8</w:t>
            </w:r>
            <w:r w:rsidR="00EB0541">
              <w:rPr>
                <w:noProof/>
                <w:webHidden/>
              </w:rPr>
              <w:fldChar w:fldCharType="end"/>
            </w:r>
          </w:hyperlink>
        </w:p>
        <w:p w14:paraId="7ECD149B" w14:textId="233BC628" w:rsidR="00EB0541" w:rsidRDefault="008321C1">
          <w:pPr>
            <w:pStyle w:val="TOC1"/>
            <w:tabs>
              <w:tab w:val="right" w:leader="dot" w:pos="9350"/>
            </w:tabs>
            <w:rPr>
              <w:rFonts w:eastAsiaTheme="minorEastAsia"/>
              <w:noProof/>
            </w:rPr>
          </w:pPr>
          <w:hyperlink w:anchor="_Toc81172311" w:history="1">
            <w:r w:rsidR="00EB0541" w:rsidRPr="00DE0C22">
              <w:rPr>
                <w:rStyle w:val="Hyperlink"/>
                <w:noProof/>
              </w:rPr>
              <w:t>INTRODUCTION</w:t>
            </w:r>
            <w:r w:rsidR="00EB0541">
              <w:rPr>
                <w:noProof/>
                <w:webHidden/>
              </w:rPr>
              <w:tab/>
            </w:r>
            <w:r w:rsidR="00EB0541">
              <w:rPr>
                <w:noProof/>
                <w:webHidden/>
              </w:rPr>
              <w:fldChar w:fldCharType="begin"/>
            </w:r>
            <w:r w:rsidR="00EB0541">
              <w:rPr>
                <w:noProof/>
                <w:webHidden/>
              </w:rPr>
              <w:instrText xml:space="preserve"> PAGEREF _Toc81172311 \h </w:instrText>
            </w:r>
            <w:r w:rsidR="00EB0541">
              <w:rPr>
                <w:noProof/>
                <w:webHidden/>
              </w:rPr>
            </w:r>
            <w:r w:rsidR="00EB0541">
              <w:rPr>
                <w:noProof/>
                <w:webHidden/>
              </w:rPr>
              <w:fldChar w:fldCharType="separate"/>
            </w:r>
            <w:r w:rsidR="00EB0541">
              <w:rPr>
                <w:noProof/>
                <w:webHidden/>
              </w:rPr>
              <w:t>9</w:t>
            </w:r>
            <w:r w:rsidR="00EB0541">
              <w:rPr>
                <w:noProof/>
                <w:webHidden/>
              </w:rPr>
              <w:fldChar w:fldCharType="end"/>
            </w:r>
          </w:hyperlink>
        </w:p>
        <w:p w14:paraId="1C9C809D" w14:textId="7910F923" w:rsidR="00EB0541" w:rsidRDefault="008321C1">
          <w:pPr>
            <w:pStyle w:val="TOC1"/>
            <w:tabs>
              <w:tab w:val="right" w:leader="dot" w:pos="9350"/>
            </w:tabs>
            <w:rPr>
              <w:rFonts w:eastAsiaTheme="minorEastAsia"/>
              <w:noProof/>
            </w:rPr>
          </w:pPr>
          <w:hyperlink w:anchor="_Toc81172312" w:history="1">
            <w:r w:rsidR="00EB0541" w:rsidRPr="00DE0C22">
              <w:rPr>
                <w:rStyle w:val="Hyperlink"/>
                <w:noProof/>
              </w:rPr>
              <w:t>OBJECTIVES</w:t>
            </w:r>
            <w:r w:rsidR="00EB0541">
              <w:rPr>
                <w:noProof/>
                <w:webHidden/>
              </w:rPr>
              <w:tab/>
            </w:r>
            <w:r w:rsidR="00EB0541">
              <w:rPr>
                <w:noProof/>
                <w:webHidden/>
              </w:rPr>
              <w:fldChar w:fldCharType="begin"/>
            </w:r>
            <w:r w:rsidR="00EB0541">
              <w:rPr>
                <w:noProof/>
                <w:webHidden/>
              </w:rPr>
              <w:instrText xml:space="preserve"> PAGEREF _Toc81172312 \h </w:instrText>
            </w:r>
            <w:r w:rsidR="00EB0541">
              <w:rPr>
                <w:noProof/>
                <w:webHidden/>
              </w:rPr>
            </w:r>
            <w:r w:rsidR="00EB0541">
              <w:rPr>
                <w:noProof/>
                <w:webHidden/>
              </w:rPr>
              <w:fldChar w:fldCharType="separate"/>
            </w:r>
            <w:r w:rsidR="00EB0541">
              <w:rPr>
                <w:noProof/>
                <w:webHidden/>
              </w:rPr>
              <w:t>11</w:t>
            </w:r>
            <w:r w:rsidR="00EB0541">
              <w:rPr>
                <w:noProof/>
                <w:webHidden/>
              </w:rPr>
              <w:fldChar w:fldCharType="end"/>
            </w:r>
          </w:hyperlink>
        </w:p>
        <w:p w14:paraId="3AFEB5B7" w14:textId="7CB2143D" w:rsidR="00EB0541" w:rsidRDefault="008321C1">
          <w:pPr>
            <w:pStyle w:val="TOC2"/>
            <w:tabs>
              <w:tab w:val="right" w:leader="dot" w:pos="9350"/>
            </w:tabs>
            <w:rPr>
              <w:rFonts w:eastAsiaTheme="minorEastAsia"/>
              <w:noProof/>
            </w:rPr>
          </w:pPr>
          <w:hyperlink w:anchor="_Toc81172313" w:history="1">
            <w:r w:rsidR="00EB0541" w:rsidRPr="00DE0C22">
              <w:rPr>
                <w:rStyle w:val="Hyperlink"/>
                <w:noProof/>
              </w:rPr>
              <w:t>General Objectives</w:t>
            </w:r>
            <w:r w:rsidR="00EB0541">
              <w:rPr>
                <w:noProof/>
                <w:webHidden/>
              </w:rPr>
              <w:tab/>
            </w:r>
            <w:r w:rsidR="00EB0541">
              <w:rPr>
                <w:noProof/>
                <w:webHidden/>
              </w:rPr>
              <w:fldChar w:fldCharType="begin"/>
            </w:r>
            <w:r w:rsidR="00EB0541">
              <w:rPr>
                <w:noProof/>
                <w:webHidden/>
              </w:rPr>
              <w:instrText xml:space="preserve"> PAGEREF _Toc81172313 \h </w:instrText>
            </w:r>
            <w:r w:rsidR="00EB0541">
              <w:rPr>
                <w:noProof/>
                <w:webHidden/>
              </w:rPr>
            </w:r>
            <w:r w:rsidR="00EB0541">
              <w:rPr>
                <w:noProof/>
                <w:webHidden/>
              </w:rPr>
              <w:fldChar w:fldCharType="separate"/>
            </w:r>
            <w:r w:rsidR="00EB0541">
              <w:rPr>
                <w:noProof/>
                <w:webHidden/>
              </w:rPr>
              <w:t>11</w:t>
            </w:r>
            <w:r w:rsidR="00EB0541">
              <w:rPr>
                <w:noProof/>
                <w:webHidden/>
              </w:rPr>
              <w:fldChar w:fldCharType="end"/>
            </w:r>
          </w:hyperlink>
        </w:p>
        <w:p w14:paraId="588E0D8A" w14:textId="7680BEF4" w:rsidR="00EB0541" w:rsidRDefault="008321C1">
          <w:pPr>
            <w:pStyle w:val="TOC2"/>
            <w:tabs>
              <w:tab w:val="right" w:leader="dot" w:pos="9350"/>
            </w:tabs>
            <w:rPr>
              <w:rFonts w:eastAsiaTheme="minorEastAsia"/>
              <w:noProof/>
            </w:rPr>
          </w:pPr>
          <w:hyperlink w:anchor="_Toc81172314" w:history="1">
            <w:r w:rsidR="00EB0541" w:rsidRPr="00DE0C22">
              <w:rPr>
                <w:rStyle w:val="Hyperlink"/>
                <w:noProof/>
              </w:rPr>
              <w:t>Specific objectives</w:t>
            </w:r>
            <w:r w:rsidR="00EB0541">
              <w:rPr>
                <w:noProof/>
                <w:webHidden/>
              </w:rPr>
              <w:tab/>
            </w:r>
            <w:r w:rsidR="00EB0541">
              <w:rPr>
                <w:noProof/>
                <w:webHidden/>
              </w:rPr>
              <w:fldChar w:fldCharType="begin"/>
            </w:r>
            <w:r w:rsidR="00EB0541">
              <w:rPr>
                <w:noProof/>
                <w:webHidden/>
              </w:rPr>
              <w:instrText xml:space="preserve"> PAGEREF _Toc81172314 \h </w:instrText>
            </w:r>
            <w:r w:rsidR="00EB0541">
              <w:rPr>
                <w:noProof/>
                <w:webHidden/>
              </w:rPr>
            </w:r>
            <w:r w:rsidR="00EB0541">
              <w:rPr>
                <w:noProof/>
                <w:webHidden/>
              </w:rPr>
              <w:fldChar w:fldCharType="separate"/>
            </w:r>
            <w:r w:rsidR="00EB0541">
              <w:rPr>
                <w:noProof/>
                <w:webHidden/>
              </w:rPr>
              <w:t>11</w:t>
            </w:r>
            <w:r w:rsidR="00EB0541">
              <w:rPr>
                <w:noProof/>
                <w:webHidden/>
              </w:rPr>
              <w:fldChar w:fldCharType="end"/>
            </w:r>
          </w:hyperlink>
        </w:p>
        <w:p w14:paraId="5CAA3BBA" w14:textId="0A7A02BF" w:rsidR="00EB0541" w:rsidRDefault="008321C1">
          <w:pPr>
            <w:pStyle w:val="TOC1"/>
            <w:tabs>
              <w:tab w:val="right" w:leader="dot" w:pos="9350"/>
            </w:tabs>
            <w:rPr>
              <w:rFonts w:eastAsiaTheme="minorEastAsia"/>
              <w:noProof/>
            </w:rPr>
          </w:pPr>
          <w:hyperlink w:anchor="_Toc81172315" w:history="1">
            <w:r w:rsidR="00EB0541" w:rsidRPr="00DE0C22">
              <w:rPr>
                <w:rStyle w:val="Hyperlink"/>
                <w:rFonts w:ascii="Times New Roman" w:hAnsi="Times New Roman" w:cs="Times New Roman"/>
                <w:noProof/>
              </w:rPr>
              <w:t>METHODOLOGY</w:t>
            </w:r>
            <w:r w:rsidR="00EB0541">
              <w:rPr>
                <w:noProof/>
                <w:webHidden/>
              </w:rPr>
              <w:tab/>
            </w:r>
            <w:r w:rsidR="00EB0541">
              <w:rPr>
                <w:noProof/>
                <w:webHidden/>
              </w:rPr>
              <w:fldChar w:fldCharType="begin"/>
            </w:r>
            <w:r w:rsidR="00EB0541">
              <w:rPr>
                <w:noProof/>
                <w:webHidden/>
              </w:rPr>
              <w:instrText xml:space="preserve"> PAGEREF _Toc81172315 \h </w:instrText>
            </w:r>
            <w:r w:rsidR="00EB0541">
              <w:rPr>
                <w:noProof/>
                <w:webHidden/>
              </w:rPr>
            </w:r>
            <w:r w:rsidR="00EB0541">
              <w:rPr>
                <w:noProof/>
                <w:webHidden/>
              </w:rPr>
              <w:fldChar w:fldCharType="separate"/>
            </w:r>
            <w:r w:rsidR="00EB0541">
              <w:rPr>
                <w:noProof/>
                <w:webHidden/>
              </w:rPr>
              <w:t>12</w:t>
            </w:r>
            <w:r w:rsidR="00EB0541">
              <w:rPr>
                <w:noProof/>
                <w:webHidden/>
              </w:rPr>
              <w:fldChar w:fldCharType="end"/>
            </w:r>
          </w:hyperlink>
        </w:p>
        <w:p w14:paraId="09C22B2F" w14:textId="702EADE8" w:rsidR="00EB0541" w:rsidRDefault="008321C1">
          <w:pPr>
            <w:pStyle w:val="TOC2"/>
            <w:tabs>
              <w:tab w:val="right" w:leader="dot" w:pos="9350"/>
            </w:tabs>
            <w:rPr>
              <w:rFonts w:eastAsiaTheme="minorEastAsia"/>
              <w:noProof/>
            </w:rPr>
          </w:pPr>
          <w:hyperlink w:anchor="_Toc81172316" w:history="1">
            <w:r w:rsidR="00EB0541" w:rsidRPr="00DE0C22">
              <w:rPr>
                <w:rStyle w:val="Hyperlink"/>
                <w:noProof/>
              </w:rPr>
              <w:t>Study Area and study period</w:t>
            </w:r>
            <w:r w:rsidR="00EB0541">
              <w:rPr>
                <w:noProof/>
                <w:webHidden/>
              </w:rPr>
              <w:tab/>
            </w:r>
            <w:r w:rsidR="00EB0541">
              <w:rPr>
                <w:noProof/>
                <w:webHidden/>
              </w:rPr>
              <w:fldChar w:fldCharType="begin"/>
            </w:r>
            <w:r w:rsidR="00EB0541">
              <w:rPr>
                <w:noProof/>
                <w:webHidden/>
              </w:rPr>
              <w:instrText xml:space="preserve"> PAGEREF _Toc81172316 \h </w:instrText>
            </w:r>
            <w:r w:rsidR="00EB0541">
              <w:rPr>
                <w:noProof/>
                <w:webHidden/>
              </w:rPr>
            </w:r>
            <w:r w:rsidR="00EB0541">
              <w:rPr>
                <w:noProof/>
                <w:webHidden/>
              </w:rPr>
              <w:fldChar w:fldCharType="separate"/>
            </w:r>
            <w:r w:rsidR="00EB0541">
              <w:rPr>
                <w:noProof/>
                <w:webHidden/>
              </w:rPr>
              <w:t>12</w:t>
            </w:r>
            <w:r w:rsidR="00EB0541">
              <w:rPr>
                <w:noProof/>
                <w:webHidden/>
              </w:rPr>
              <w:fldChar w:fldCharType="end"/>
            </w:r>
          </w:hyperlink>
        </w:p>
        <w:p w14:paraId="78FF7107" w14:textId="598809BB" w:rsidR="00EB0541" w:rsidRDefault="008321C1">
          <w:pPr>
            <w:pStyle w:val="TOC2"/>
            <w:tabs>
              <w:tab w:val="right" w:leader="dot" w:pos="9350"/>
            </w:tabs>
            <w:rPr>
              <w:rFonts w:eastAsiaTheme="minorEastAsia"/>
              <w:noProof/>
            </w:rPr>
          </w:pPr>
          <w:hyperlink w:anchor="_Toc81172317" w:history="1">
            <w:r w:rsidR="00EB0541" w:rsidRPr="00DE0C22">
              <w:rPr>
                <w:rStyle w:val="Hyperlink"/>
                <w:noProof/>
              </w:rPr>
              <w:t>Study design</w:t>
            </w:r>
            <w:r w:rsidR="00EB0541">
              <w:rPr>
                <w:noProof/>
                <w:webHidden/>
              </w:rPr>
              <w:tab/>
            </w:r>
            <w:r w:rsidR="00EB0541">
              <w:rPr>
                <w:noProof/>
                <w:webHidden/>
              </w:rPr>
              <w:fldChar w:fldCharType="begin"/>
            </w:r>
            <w:r w:rsidR="00EB0541">
              <w:rPr>
                <w:noProof/>
                <w:webHidden/>
              </w:rPr>
              <w:instrText xml:space="preserve"> PAGEREF _Toc81172317 \h </w:instrText>
            </w:r>
            <w:r w:rsidR="00EB0541">
              <w:rPr>
                <w:noProof/>
                <w:webHidden/>
              </w:rPr>
            </w:r>
            <w:r w:rsidR="00EB0541">
              <w:rPr>
                <w:noProof/>
                <w:webHidden/>
              </w:rPr>
              <w:fldChar w:fldCharType="separate"/>
            </w:r>
            <w:r w:rsidR="00EB0541">
              <w:rPr>
                <w:noProof/>
                <w:webHidden/>
              </w:rPr>
              <w:t>12</w:t>
            </w:r>
            <w:r w:rsidR="00EB0541">
              <w:rPr>
                <w:noProof/>
                <w:webHidden/>
              </w:rPr>
              <w:fldChar w:fldCharType="end"/>
            </w:r>
          </w:hyperlink>
        </w:p>
        <w:p w14:paraId="7AA01A44" w14:textId="52D5324B" w:rsidR="00EB0541" w:rsidRDefault="008321C1">
          <w:pPr>
            <w:pStyle w:val="TOC2"/>
            <w:tabs>
              <w:tab w:val="right" w:leader="dot" w:pos="9350"/>
            </w:tabs>
            <w:rPr>
              <w:rFonts w:eastAsiaTheme="minorEastAsia"/>
              <w:noProof/>
            </w:rPr>
          </w:pPr>
          <w:hyperlink w:anchor="_Toc81172318" w:history="1">
            <w:r w:rsidR="00EB0541" w:rsidRPr="00DE0C22">
              <w:rPr>
                <w:rStyle w:val="Hyperlink"/>
                <w:noProof/>
              </w:rPr>
              <w:t>Population</w:t>
            </w:r>
            <w:r w:rsidR="00EB0541">
              <w:rPr>
                <w:noProof/>
                <w:webHidden/>
              </w:rPr>
              <w:tab/>
            </w:r>
            <w:r w:rsidR="00EB0541">
              <w:rPr>
                <w:noProof/>
                <w:webHidden/>
              </w:rPr>
              <w:fldChar w:fldCharType="begin"/>
            </w:r>
            <w:r w:rsidR="00EB0541">
              <w:rPr>
                <w:noProof/>
                <w:webHidden/>
              </w:rPr>
              <w:instrText xml:space="preserve"> PAGEREF _Toc81172318 \h </w:instrText>
            </w:r>
            <w:r w:rsidR="00EB0541">
              <w:rPr>
                <w:noProof/>
                <w:webHidden/>
              </w:rPr>
            </w:r>
            <w:r w:rsidR="00EB0541">
              <w:rPr>
                <w:noProof/>
                <w:webHidden/>
              </w:rPr>
              <w:fldChar w:fldCharType="separate"/>
            </w:r>
            <w:r w:rsidR="00EB0541">
              <w:rPr>
                <w:noProof/>
                <w:webHidden/>
              </w:rPr>
              <w:t>12</w:t>
            </w:r>
            <w:r w:rsidR="00EB0541">
              <w:rPr>
                <w:noProof/>
                <w:webHidden/>
              </w:rPr>
              <w:fldChar w:fldCharType="end"/>
            </w:r>
          </w:hyperlink>
        </w:p>
        <w:p w14:paraId="6B1CA54D" w14:textId="56A385F5" w:rsidR="00EB0541" w:rsidRDefault="008321C1">
          <w:pPr>
            <w:pStyle w:val="TOC3"/>
            <w:tabs>
              <w:tab w:val="right" w:leader="dot" w:pos="9350"/>
            </w:tabs>
            <w:rPr>
              <w:noProof/>
            </w:rPr>
          </w:pPr>
          <w:hyperlink w:anchor="_Toc81172319" w:history="1">
            <w:r w:rsidR="00EB0541" w:rsidRPr="00DE0C22">
              <w:rPr>
                <w:rStyle w:val="Hyperlink"/>
                <w:noProof/>
              </w:rPr>
              <w:t>Reference population</w:t>
            </w:r>
            <w:r w:rsidR="00EB0541">
              <w:rPr>
                <w:noProof/>
                <w:webHidden/>
              </w:rPr>
              <w:tab/>
            </w:r>
            <w:r w:rsidR="00EB0541">
              <w:rPr>
                <w:noProof/>
                <w:webHidden/>
              </w:rPr>
              <w:fldChar w:fldCharType="begin"/>
            </w:r>
            <w:r w:rsidR="00EB0541">
              <w:rPr>
                <w:noProof/>
                <w:webHidden/>
              </w:rPr>
              <w:instrText xml:space="preserve"> PAGEREF _Toc81172319 \h </w:instrText>
            </w:r>
            <w:r w:rsidR="00EB0541">
              <w:rPr>
                <w:noProof/>
                <w:webHidden/>
              </w:rPr>
            </w:r>
            <w:r w:rsidR="00EB0541">
              <w:rPr>
                <w:noProof/>
                <w:webHidden/>
              </w:rPr>
              <w:fldChar w:fldCharType="separate"/>
            </w:r>
            <w:r w:rsidR="00EB0541">
              <w:rPr>
                <w:noProof/>
                <w:webHidden/>
              </w:rPr>
              <w:t>12</w:t>
            </w:r>
            <w:r w:rsidR="00EB0541">
              <w:rPr>
                <w:noProof/>
                <w:webHidden/>
              </w:rPr>
              <w:fldChar w:fldCharType="end"/>
            </w:r>
          </w:hyperlink>
        </w:p>
        <w:p w14:paraId="44FE6BE4" w14:textId="184D269F" w:rsidR="00EB0541" w:rsidRDefault="008321C1">
          <w:pPr>
            <w:pStyle w:val="TOC3"/>
            <w:tabs>
              <w:tab w:val="right" w:leader="dot" w:pos="9350"/>
            </w:tabs>
            <w:rPr>
              <w:noProof/>
            </w:rPr>
          </w:pPr>
          <w:hyperlink w:anchor="_Toc81172320" w:history="1">
            <w:r w:rsidR="00EB0541" w:rsidRPr="00DE0C22">
              <w:rPr>
                <w:rStyle w:val="Hyperlink"/>
                <w:noProof/>
              </w:rPr>
              <w:t>Source population</w:t>
            </w:r>
            <w:r w:rsidR="00EB0541">
              <w:rPr>
                <w:noProof/>
                <w:webHidden/>
              </w:rPr>
              <w:tab/>
            </w:r>
            <w:r w:rsidR="00EB0541">
              <w:rPr>
                <w:noProof/>
                <w:webHidden/>
              </w:rPr>
              <w:fldChar w:fldCharType="begin"/>
            </w:r>
            <w:r w:rsidR="00EB0541">
              <w:rPr>
                <w:noProof/>
                <w:webHidden/>
              </w:rPr>
              <w:instrText xml:space="preserve"> PAGEREF _Toc81172320 \h </w:instrText>
            </w:r>
            <w:r w:rsidR="00EB0541">
              <w:rPr>
                <w:noProof/>
                <w:webHidden/>
              </w:rPr>
            </w:r>
            <w:r w:rsidR="00EB0541">
              <w:rPr>
                <w:noProof/>
                <w:webHidden/>
              </w:rPr>
              <w:fldChar w:fldCharType="separate"/>
            </w:r>
            <w:r w:rsidR="00EB0541">
              <w:rPr>
                <w:noProof/>
                <w:webHidden/>
              </w:rPr>
              <w:t>12</w:t>
            </w:r>
            <w:r w:rsidR="00EB0541">
              <w:rPr>
                <w:noProof/>
                <w:webHidden/>
              </w:rPr>
              <w:fldChar w:fldCharType="end"/>
            </w:r>
          </w:hyperlink>
        </w:p>
        <w:p w14:paraId="6F7DD979" w14:textId="5B4E3925" w:rsidR="00EB0541" w:rsidRDefault="008321C1">
          <w:pPr>
            <w:pStyle w:val="TOC3"/>
            <w:tabs>
              <w:tab w:val="right" w:leader="dot" w:pos="9350"/>
            </w:tabs>
            <w:rPr>
              <w:noProof/>
            </w:rPr>
          </w:pPr>
          <w:hyperlink w:anchor="_Toc81172321" w:history="1">
            <w:r w:rsidR="00EB0541" w:rsidRPr="00DE0C22">
              <w:rPr>
                <w:rStyle w:val="Hyperlink"/>
                <w:noProof/>
              </w:rPr>
              <w:t>Study subjects</w:t>
            </w:r>
            <w:r w:rsidR="00EB0541">
              <w:rPr>
                <w:noProof/>
                <w:webHidden/>
              </w:rPr>
              <w:tab/>
            </w:r>
            <w:r w:rsidR="00EB0541">
              <w:rPr>
                <w:noProof/>
                <w:webHidden/>
              </w:rPr>
              <w:fldChar w:fldCharType="begin"/>
            </w:r>
            <w:r w:rsidR="00EB0541">
              <w:rPr>
                <w:noProof/>
                <w:webHidden/>
              </w:rPr>
              <w:instrText xml:space="preserve"> PAGEREF _Toc81172321 \h </w:instrText>
            </w:r>
            <w:r w:rsidR="00EB0541">
              <w:rPr>
                <w:noProof/>
                <w:webHidden/>
              </w:rPr>
            </w:r>
            <w:r w:rsidR="00EB0541">
              <w:rPr>
                <w:noProof/>
                <w:webHidden/>
              </w:rPr>
              <w:fldChar w:fldCharType="separate"/>
            </w:r>
            <w:r w:rsidR="00EB0541">
              <w:rPr>
                <w:noProof/>
                <w:webHidden/>
              </w:rPr>
              <w:t>12</w:t>
            </w:r>
            <w:r w:rsidR="00EB0541">
              <w:rPr>
                <w:noProof/>
                <w:webHidden/>
              </w:rPr>
              <w:fldChar w:fldCharType="end"/>
            </w:r>
          </w:hyperlink>
        </w:p>
        <w:p w14:paraId="4A0CFA62" w14:textId="1CE745D3" w:rsidR="00EB0541" w:rsidRDefault="008321C1">
          <w:pPr>
            <w:pStyle w:val="TOC3"/>
            <w:tabs>
              <w:tab w:val="right" w:leader="dot" w:pos="9350"/>
            </w:tabs>
            <w:rPr>
              <w:noProof/>
            </w:rPr>
          </w:pPr>
          <w:hyperlink w:anchor="_Toc81172322" w:history="1">
            <w:r w:rsidR="00EB0541" w:rsidRPr="00DE0C22">
              <w:rPr>
                <w:rStyle w:val="Hyperlink"/>
                <w:noProof/>
              </w:rPr>
              <w:t>Study unit</w:t>
            </w:r>
            <w:r w:rsidR="00EB0541">
              <w:rPr>
                <w:noProof/>
                <w:webHidden/>
              </w:rPr>
              <w:tab/>
            </w:r>
            <w:r w:rsidR="00EB0541">
              <w:rPr>
                <w:noProof/>
                <w:webHidden/>
              </w:rPr>
              <w:fldChar w:fldCharType="begin"/>
            </w:r>
            <w:r w:rsidR="00EB0541">
              <w:rPr>
                <w:noProof/>
                <w:webHidden/>
              </w:rPr>
              <w:instrText xml:space="preserve"> PAGEREF _Toc81172322 \h </w:instrText>
            </w:r>
            <w:r w:rsidR="00EB0541">
              <w:rPr>
                <w:noProof/>
                <w:webHidden/>
              </w:rPr>
            </w:r>
            <w:r w:rsidR="00EB0541">
              <w:rPr>
                <w:noProof/>
                <w:webHidden/>
              </w:rPr>
              <w:fldChar w:fldCharType="separate"/>
            </w:r>
            <w:r w:rsidR="00EB0541">
              <w:rPr>
                <w:noProof/>
                <w:webHidden/>
              </w:rPr>
              <w:t>12</w:t>
            </w:r>
            <w:r w:rsidR="00EB0541">
              <w:rPr>
                <w:noProof/>
                <w:webHidden/>
              </w:rPr>
              <w:fldChar w:fldCharType="end"/>
            </w:r>
          </w:hyperlink>
        </w:p>
        <w:p w14:paraId="6EEE4C27" w14:textId="4AE2541F" w:rsidR="00EB0541" w:rsidRDefault="008321C1">
          <w:pPr>
            <w:pStyle w:val="TOC2"/>
            <w:tabs>
              <w:tab w:val="right" w:leader="dot" w:pos="9350"/>
            </w:tabs>
            <w:rPr>
              <w:rFonts w:eastAsiaTheme="minorEastAsia"/>
              <w:noProof/>
            </w:rPr>
          </w:pPr>
          <w:hyperlink w:anchor="_Toc81172323" w:history="1">
            <w:r w:rsidR="00EB0541" w:rsidRPr="00DE0C22">
              <w:rPr>
                <w:rStyle w:val="Hyperlink"/>
                <w:noProof/>
              </w:rPr>
              <w:t>Inclusion and Exclusion Criteria</w:t>
            </w:r>
            <w:r w:rsidR="00EB0541">
              <w:rPr>
                <w:noProof/>
                <w:webHidden/>
              </w:rPr>
              <w:tab/>
            </w:r>
            <w:r w:rsidR="00EB0541">
              <w:rPr>
                <w:noProof/>
                <w:webHidden/>
              </w:rPr>
              <w:fldChar w:fldCharType="begin"/>
            </w:r>
            <w:r w:rsidR="00EB0541">
              <w:rPr>
                <w:noProof/>
                <w:webHidden/>
              </w:rPr>
              <w:instrText xml:space="preserve"> PAGEREF _Toc81172323 \h </w:instrText>
            </w:r>
            <w:r w:rsidR="00EB0541">
              <w:rPr>
                <w:noProof/>
                <w:webHidden/>
              </w:rPr>
            </w:r>
            <w:r w:rsidR="00EB0541">
              <w:rPr>
                <w:noProof/>
                <w:webHidden/>
              </w:rPr>
              <w:fldChar w:fldCharType="separate"/>
            </w:r>
            <w:r w:rsidR="00EB0541">
              <w:rPr>
                <w:noProof/>
                <w:webHidden/>
              </w:rPr>
              <w:t>12</w:t>
            </w:r>
            <w:r w:rsidR="00EB0541">
              <w:rPr>
                <w:noProof/>
                <w:webHidden/>
              </w:rPr>
              <w:fldChar w:fldCharType="end"/>
            </w:r>
          </w:hyperlink>
        </w:p>
        <w:p w14:paraId="46EC6A1B" w14:textId="24F5AEE3" w:rsidR="00EB0541" w:rsidRDefault="008321C1">
          <w:pPr>
            <w:pStyle w:val="TOC3"/>
            <w:tabs>
              <w:tab w:val="right" w:leader="dot" w:pos="9350"/>
            </w:tabs>
            <w:rPr>
              <w:noProof/>
            </w:rPr>
          </w:pPr>
          <w:hyperlink w:anchor="_Toc81172324" w:history="1">
            <w:r w:rsidR="00EB0541" w:rsidRPr="00DE0C22">
              <w:rPr>
                <w:rStyle w:val="Hyperlink"/>
                <w:noProof/>
              </w:rPr>
              <w:t>Inclusion Criteria</w:t>
            </w:r>
            <w:r w:rsidR="00EB0541">
              <w:rPr>
                <w:noProof/>
                <w:webHidden/>
              </w:rPr>
              <w:tab/>
            </w:r>
            <w:r w:rsidR="00EB0541">
              <w:rPr>
                <w:noProof/>
                <w:webHidden/>
              </w:rPr>
              <w:fldChar w:fldCharType="begin"/>
            </w:r>
            <w:r w:rsidR="00EB0541">
              <w:rPr>
                <w:noProof/>
                <w:webHidden/>
              </w:rPr>
              <w:instrText xml:space="preserve"> PAGEREF _Toc81172324 \h </w:instrText>
            </w:r>
            <w:r w:rsidR="00EB0541">
              <w:rPr>
                <w:noProof/>
                <w:webHidden/>
              </w:rPr>
            </w:r>
            <w:r w:rsidR="00EB0541">
              <w:rPr>
                <w:noProof/>
                <w:webHidden/>
              </w:rPr>
              <w:fldChar w:fldCharType="separate"/>
            </w:r>
            <w:r w:rsidR="00EB0541">
              <w:rPr>
                <w:noProof/>
                <w:webHidden/>
              </w:rPr>
              <w:t>12</w:t>
            </w:r>
            <w:r w:rsidR="00EB0541">
              <w:rPr>
                <w:noProof/>
                <w:webHidden/>
              </w:rPr>
              <w:fldChar w:fldCharType="end"/>
            </w:r>
          </w:hyperlink>
        </w:p>
        <w:p w14:paraId="76AF640C" w14:textId="57C4D876" w:rsidR="00EB0541" w:rsidRDefault="008321C1">
          <w:pPr>
            <w:pStyle w:val="TOC3"/>
            <w:tabs>
              <w:tab w:val="right" w:leader="dot" w:pos="9350"/>
            </w:tabs>
            <w:rPr>
              <w:noProof/>
            </w:rPr>
          </w:pPr>
          <w:hyperlink w:anchor="_Toc81172325" w:history="1">
            <w:r w:rsidR="00EB0541" w:rsidRPr="00DE0C22">
              <w:rPr>
                <w:rStyle w:val="Hyperlink"/>
                <w:noProof/>
              </w:rPr>
              <w:t>Exclusion Criteria</w:t>
            </w:r>
            <w:r w:rsidR="00EB0541">
              <w:rPr>
                <w:noProof/>
                <w:webHidden/>
              </w:rPr>
              <w:tab/>
            </w:r>
            <w:r w:rsidR="00EB0541">
              <w:rPr>
                <w:noProof/>
                <w:webHidden/>
              </w:rPr>
              <w:fldChar w:fldCharType="begin"/>
            </w:r>
            <w:r w:rsidR="00EB0541">
              <w:rPr>
                <w:noProof/>
                <w:webHidden/>
              </w:rPr>
              <w:instrText xml:space="preserve"> PAGEREF _Toc81172325 \h </w:instrText>
            </w:r>
            <w:r w:rsidR="00EB0541">
              <w:rPr>
                <w:noProof/>
                <w:webHidden/>
              </w:rPr>
            </w:r>
            <w:r w:rsidR="00EB0541">
              <w:rPr>
                <w:noProof/>
                <w:webHidden/>
              </w:rPr>
              <w:fldChar w:fldCharType="separate"/>
            </w:r>
            <w:r w:rsidR="00EB0541">
              <w:rPr>
                <w:noProof/>
                <w:webHidden/>
              </w:rPr>
              <w:t>12</w:t>
            </w:r>
            <w:r w:rsidR="00EB0541">
              <w:rPr>
                <w:noProof/>
                <w:webHidden/>
              </w:rPr>
              <w:fldChar w:fldCharType="end"/>
            </w:r>
          </w:hyperlink>
        </w:p>
        <w:p w14:paraId="419E232F" w14:textId="2A213B93" w:rsidR="00EB0541" w:rsidRDefault="008321C1">
          <w:pPr>
            <w:pStyle w:val="TOC2"/>
            <w:tabs>
              <w:tab w:val="right" w:leader="dot" w:pos="9350"/>
            </w:tabs>
            <w:rPr>
              <w:rFonts w:eastAsiaTheme="minorEastAsia"/>
              <w:noProof/>
            </w:rPr>
          </w:pPr>
          <w:hyperlink w:anchor="_Toc81172326" w:history="1">
            <w:r w:rsidR="00EB0541" w:rsidRPr="00DE0C22">
              <w:rPr>
                <w:rStyle w:val="Hyperlink"/>
                <w:noProof/>
              </w:rPr>
              <w:t>Sampling technique</w:t>
            </w:r>
            <w:r w:rsidR="00EB0541">
              <w:rPr>
                <w:noProof/>
                <w:webHidden/>
              </w:rPr>
              <w:tab/>
            </w:r>
            <w:r w:rsidR="00EB0541">
              <w:rPr>
                <w:noProof/>
                <w:webHidden/>
              </w:rPr>
              <w:fldChar w:fldCharType="begin"/>
            </w:r>
            <w:r w:rsidR="00EB0541">
              <w:rPr>
                <w:noProof/>
                <w:webHidden/>
              </w:rPr>
              <w:instrText xml:space="preserve"> PAGEREF _Toc81172326 \h </w:instrText>
            </w:r>
            <w:r w:rsidR="00EB0541">
              <w:rPr>
                <w:noProof/>
                <w:webHidden/>
              </w:rPr>
            </w:r>
            <w:r w:rsidR="00EB0541">
              <w:rPr>
                <w:noProof/>
                <w:webHidden/>
              </w:rPr>
              <w:fldChar w:fldCharType="separate"/>
            </w:r>
            <w:r w:rsidR="00EB0541">
              <w:rPr>
                <w:noProof/>
                <w:webHidden/>
              </w:rPr>
              <w:t>12</w:t>
            </w:r>
            <w:r w:rsidR="00EB0541">
              <w:rPr>
                <w:noProof/>
                <w:webHidden/>
              </w:rPr>
              <w:fldChar w:fldCharType="end"/>
            </w:r>
          </w:hyperlink>
        </w:p>
        <w:p w14:paraId="6AB8A19B" w14:textId="46118A7B" w:rsidR="00EB0541" w:rsidRDefault="008321C1">
          <w:pPr>
            <w:pStyle w:val="TOC2"/>
            <w:tabs>
              <w:tab w:val="right" w:leader="dot" w:pos="9350"/>
            </w:tabs>
            <w:rPr>
              <w:rFonts w:eastAsiaTheme="minorEastAsia"/>
              <w:noProof/>
            </w:rPr>
          </w:pPr>
          <w:hyperlink w:anchor="_Toc81172327" w:history="1">
            <w:r w:rsidR="00EB0541" w:rsidRPr="00DE0C22">
              <w:rPr>
                <w:rStyle w:val="Hyperlink"/>
                <w:noProof/>
              </w:rPr>
              <w:t>Data collection procedure</w:t>
            </w:r>
            <w:r w:rsidR="00EB0541">
              <w:rPr>
                <w:noProof/>
                <w:webHidden/>
              </w:rPr>
              <w:tab/>
            </w:r>
            <w:r w:rsidR="00EB0541">
              <w:rPr>
                <w:noProof/>
                <w:webHidden/>
              </w:rPr>
              <w:fldChar w:fldCharType="begin"/>
            </w:r>
            <w:r w:rsidR="00EB0541">
              <w:rPr>
                <w:noProof/>
                <w:webHidden/>
              </w:rPr>
              <w:instrText xml:space="preserve"> PAGEREF _Toc81172327 \h </w:instrText>
            </w:r>
            <w:r w:rsidR="00EB0541">
              <w:rPr>
                <w:noProof/>
                <w:webHidden/>
              </w:rPr>
            </w:r>
            <w:r w:rsidR="00EB0541">
              <w:rPr>
                <w:noProof/>
                <w:webHidden/>
              </w:rPr>
              <w:fldChar w:fldCharType="separate"/>
            </w:r>
            <w:r w:rsidR="00EB0541">
              <w:rPr>
                <w:noProof/>
                <w:webHidden/>
              </w:rPr>
              <w:t>13</w:t>
            </w:r>
            <w:r w:rsidR="00EB0541">
              <w:rPr>
                <w:noProof/>
                <w:webHidden/>
              </w:rPr>
              <w:fldChar w:fldCharType="end"/>
            </w:r>
          </w:hyperlink>
        </w:p>
        <w:p w14:paraId="481CA7DA" w14:textId="6555591F" w:rsidR="00EB0541" w:rsidRDefault="008321C1">
          <w:pPr>
            <w:pStyle w:val="TOC3"/>
            <w:tabs>
              <w:tab w:val="right" w:leader="dot" w:pos="9350"/>
            </w:tabs>
            <w:rPr>
              <w:noProof/>
            </w:rPr>
          </w:pPr>
          <w:hyperlink w:anchor="_Toc81172328" w:history="1">
            <w:r w:rsidR="00EB0541" w:rsidRPr="00DE0C22">
              <w:rPr>
                <w:rStyle w:val="Hyperlink"/>
                <w:noProof/>
              </w:rPr>
              <w:t>Study instrument</w:t>
            </w:r>
            <w:r w:rsidR="00EB0541">
              <w:rPr>
                <w:noProof/>
                <w:webHidden/>
              </w:rPr>
              <w:tab/>
            </w:r>
            <w:r w:rsidR="00EB0541">
              <w:rPr>
                <w:noProof/>
                <w:webHidden/>
              </w:rPr>
              <w:fldChar w:fldCharType="begin"/>
            </w:r>
            <w:r w:rsidR="00EB0541">
              <w:rPr>
                <w:noProof/>
                <w:webHidden/>
              </w:rPr>
              <w:instrText xml:space="preserve"> PAGEREF _Toc81172328 \h </w:instrText>
            </w:r>
            <w:r w:rsidR="00EB0541">
              <w:rPr>
                <w:noProof/>
                <w:webHidden/>
              </w:rPr>
            </w:r>
            <w:r w:rsidR="00EB0541">
              <w:rPr>
                <w:noProof/>
                <w:webHidden/>
              </w:rPr>
              <w:fldChar w:fldCharType="separate"/>
            </w:r>
            <w:r w:rsidR="00EB0541">
              <w:rPr>
                <w:noProof/>
                <w:webHidden/>
              </w:rPr>
              <w:t>13</w:t>
            </w:r>
            <w:r w:rsidR="00EB0541">
              <w:rPr>
                <w:noProof/>
                <w:webHidden/>
              </w:rPr>
              <w:fldChar w:fldCharType="end"/>
            </w:r>
          </w:hyperlink>
        </w:p>
        <w:p w14:paraId="0E60294B" w14:textId="6AEDF377" w:rsidR="00EB0541" w:rsidRDefault="008321C1">
          <w:pPr>
            <w:pStyle w:val="TOC3"/>
            <w:tabs>
              <w:tab w:val="right" w:leader="dot" w:pos="9350"/>
            </w:tabs>
            <w:rPr>
              <w:noProof/>
            </w:rPr>
          </w:pPr>
          <w:hyperlink w:anchor="_Toc81172329" w:history="1">
            <w:r w:rsidR="00EB0541" w:rsidRPr="00DE0C22">
              <w:rPr>
                <w:rStyle w:val="Hyperlink"/>
                <w:noProof/>
              </w:rPr>
              <w:t>Data analysis</w:t>
            </w:r>
            <w:r w:rsidR="00EB0541">
              <w:rPr>
                <w:noProof/>
                <w:webHidden/>
              </w:rPr>
              <w:tab/>
            </w:r>
            <w:r w:rsidR="00EB0541">
              <w:rPr>
                <w:noProof/>
                <w:webHidden/>
              </w:rPr>
              <w:fldChar w:fldCharType="begin"/>
            </w:r>
            <w:r w:rsidR="00EB0541">
              <w:rPr>
                <w:noProof/>
                <w:webHidden/>
              </w:rPr>
              <w:instrText xml:space="preserve"> PAGEREF _Toc81172329 \h </w:instrText>
            </w:r>
            <w:r w:rsidR="00EB0541">
              <w:rPr>
                <w:noProof/>
                <w:webHidden/>
              </w:rPr>
            </w:r>
            <w:r w:rsidR="00EB0541">
              <w:rPr>
                <w:noProof/>
                <w:webHidden/>
              </w:rPr>
              <w:fldChar w:fldCharType="separate"/>
            </w:r>
            <w:r w:rsidR="00EB0541">
              <w:rPr>
                <w:noProof/>
                <w:webHidden/>
              </w:rPr>
              <w:t>13</w:t>
            </w:r>
            <w:r w:rsidR="00EB0541">
              <w:rPr>
                <w:noProof/>
                <w:webHidden/>
              </w:rPr>
              <w:fldChar w:fldCharType="end"/>
            </w:r>
          </w:hyperlink>
        </w:p>
        <w:p w14:paraId="1A1CE695" w14:textId="607BB718" w:rsidR="00EB0541" w:rsidRDefault="008321C1">
          <w:pPr>
            <w:pStyle w:val="TOC2"/>
            <w:tabs>
              <w:tab w:val="right" w:leader="dot" w:pos="9350"/>
            </w:tabs>
            <w:rPr>
              <w:rFonts w:eastAsiaTheme="minorEastAsia"/>
              <w:noProof/>
            </w:rPr>
          </w:pPr>
          <w:hyperlink w:anchor="_Toc81172330" w:history="1">
            <w:r w:rsidR="00EB0541" w:rsidRPr="00DE0C22">
              <w:rPr>
                <w:rStyle w:val="Hyperlink"/>
                <w:noProof/>
              </w:rPr>
              <w:t>Ethical assurance</w:t>
            </w:r>
            <w:r w:rsidR="00EB0541">
              <w:rPr>
                <w:noProof/>
                <w:webHidden/>
              </w:rPr>
              <w:tab/>
            </w:r>
            <w:r w:rsidR="00EB0541">
              <w:rPr>
                <w:noProof/>
                <w:webHidden/>
              </w:rPr>
              <w:fldChar w:fldCharType="begin"/>
            </w:r>
            <w:r w:rsidR="00EB0541">
              <w:rPr>
                <w:noProof/>
                <w:webHidden/>
              </w:rPr>
              <w:instrText xml:space="preserve"> PAGEREF _Toc81172330 \h </w:instrText>
            </w:r>
            <w:r w:rsidR="00EB0541">
              <w:rPr>
                <w:noProof/>
                <w:webHidden/>
              </w:rPr>
            </w:r>
            <w:r w:rsidR="00EB0541">
              <w:rPr>
                <w:noProof/>
                <w:webHidden/>
              </w:rPr>
              <w:fldChar w:fldCharType="separate"/>
            </w:r>
            <w:r w:rsidR="00EB0541">
              <w:rPr>
                <w:noProof/>
                <w:webHidden/>
              </w:rPr>
              <w:t>13</w:t>
            </w:r>
            <w:r w:rsidR="00EB0541">
              <w:rPr>
                <w:noProof/>
                <w:webHidden/>
              </w:rPr>
              <w:fldChar w:fldCharType="end"/>
            </w:r>
          </w:hyperlink>
        </w:p>
        <w:p w14:paraId="61C6AEC7" w14:textId="35349E4E" w:rsidR="00EB0541" w:rsidRDefault="008321C1">
          <w:pPr>
            <w:pStyle w:val="TOC2"/>
            <w:tabs>
              <w:tab w:val="right" w:leader="dot" w:pos="9350"/>
            </w:tabs>
            <w:rPr>
              <w:rFonts w:eastAsiaTheme="minorEastAsia"/>
              <w:noProof/>
            </w:rPr>
          </w:pPr>
          <w:hyperlink w:anchor="_Toc81172331" w:history="1">
            <w:r w:rsidR="00EB0541" w:rsidRPr="00DE0C22">
              <w:rPr>
                <w:rStyle w:val="Hyperlink"/>
                <w:noProof/>
              </w:rPr>
              <w:t>Study variables</w:t>
            </w:r>
            <w:r w:rsidR="00EB0541">
              <w:rPr>
                <w:noProof/>
                <w:webHidden/>
              </w:rPr>
              <w:tab/>
            </w:r>
            <w:r w:rsidR="00EB0541">
              <w:rPr>
                <w:noProof/>
                <w:webHidden/>
              </w:rPr>
              <w:fldChar w:fldCharType="begin"/>
            </w:r>
            <w:r w:rsidR="00EB0541">
              <w:rPr>
                <w:noProof/>
                <w:webHidden/>
              </w:rPr>
              <w:instrText xml:space="preserve"> PAGEREF _Toc81172331 \h </w:instrText>
            </w:r>
            <w:r w:rsidR="00EB0541">
              <w:rPr>
                <w:noProof/>
                <w:webHidden/>
              </w:rPr>
            </w:r>
            <w:r w:rsidR="00EB0541">
              <w:rPr>
                <w:noProof/>
                <w:webHidden/>
              </w:rPr>
              <w:fldChar w:fldCharType="separate"/>
            </w:r>
            <w:r w:rsidR="00EB0541">
              <w:rPr>
                <w:noProof/>
                <w:webHidden/>
              </w:rPr>
              <w:t>13</w:t>
            </w:r>
            <w:r w:rsidR="00EB0541">
              <w:rPr>
                <w:noProof/>
                <w:webHidden/>
              </w:rPr>
              <w:fldChar w:fldCharType="end"/>
            </w:r>
          </w:hyperlink>
        </w:p>
        <w:p w14:paraId="1E2C0188" w14:textId="40BB20B7" w:rsidR="00EB0541" w:rsidRDefault="008321C1">
          <w:pPr>
            <w:pStyle w:val="TOC3"/>
            <w:tabs>
              <w:tab w:val="right" w:leader="dot" w:pos="9350"/>
            </w:tabs>
            <w:rPr>
              <w:noProof/>
            </w:rPr>
          </w:pPr>
          <w:hyperlink w:anchor="_Toc81172332" w:history="1">
            <w:r w:rsidR="00EB0541" w:rsidRPr="00DE0C22">
              <w:rPr>
                <w:rStyle w:val="Hyperlink"/>
                <w:noProof/>
              </w:rPr>
              <w:t>Dependent variable</w:t>
            </w:r>
            <w:r w:rsidR="00EB0541">
              <w:rPr>
                <w:noProof/>
                <w:webHidden/>
              </w:rPr>
              <w:tab/>
            </w:r>
            <w:r w:rsidR="00EB0541">
              <w:rPr>
                <w:noProof/>
                <w:webHidden/>
              </w:rPr>
              <w:fldChar w:fldCharType="begin"/>
            </w:r>
            <w:r w:rsidR="00EB0541">
              <w:rPr>
                <w:noProof/>
                <w:webHidden/>
              </w:rPr>
              <w:instrText xml:space="preserve"> PAGEREF _Toc81172332 \h </w:instrText>
            </w:r>
            <w:r w:rsidR="00EB0541">
              <w:rPr>
                <w:noProof/>
                <w:webHidden/>
              </w:rPr>
            </w:r>
            <w:r w:rsidR="00EB0541">
              <w:rPr>
                <w:noProof/>
                <w:webHidden/>
              </w:rPr>
              <w:fldChar w:fldCharType="separate"/>
            </w:r>
            <w:r w:rsidR="00EB0541">
              <w:rPr>
                <w:noProof/>
                <w:webHidden/>
              </w:rPr>
              <w:t>13</w:t>
            </w:r>
            <w:r w:rsidR="00EB0541">
              <w:rPr>
                <w:noProof/>
                <w:webHidden/>
              </w:rPr>
              <w:fldChar w:fldCharType="end"/>
            </w:r>
          </w:hyperlink>
        </w:p>
        <w:p w14:paraId="19436DD7" w14:textId="43DBCECC" w:rsidR="00EB0541" w:rsidRDefault="008321C1">
          <w:pPr>
            <w:pStyle w:val="TOC3"/>
            <w:tabs>
              <w:tab w:val="right" w:leader="dot" w:pos="9350"/>
            </w:tabs>
            <w:rPr>
              <w:noProof/>
            </w:rPr>
          </w:pPr>
          <w:hyperlink w:anchor="_Toc81172333" w:history="1">
            <w:r w:rsidR="00EB0541" w:rsidRPr="00DE0C22">
              <w:rPr>
                <w:rStyle w:val="Hyperlink"/>
                <w:noProof/>
              </w:rPr>
              <w:t>Independent variables</w:t>
            </w:r>
            <w:r w:rsidR="00EB0541">
              <w:rPr>
                <w:noProof/>
                <w:webHidden/>
              </w:rPr>
              <w:tab/>
            </w:r>
            <w:r w:rsidR="00EB0541">
              <w:rPr>
                <w:noProof/>
                <w:webHidden/>
              </w:rPr>
              <w:fldChar w:fldCharType="begin"/>
            </w:r>
            <w:r w:rsidR="00EB0541">
              <w:rPr>
                <w:noProof/>
                <w:webHidden/>
              </w:rPr>
              <w:instrText xml:space="preserve"> PAGEREF _Toc81172333 \h </w:instrText>
            </w:r>
            <w:r w:rsidR="00EB0541">
              <w:rPr>
                <w:noProof/>
                <w:webHidden/>
              </w:rPr>
            </w:r>
            <w:r w:rsidR="00EB0541">
              <w:rPr>
                <w:noProof/>
                <w:webHidden/>
              </w:rPr>
              <w:fldChar w:fldCharType="separate"/>
            </w:r>
            <w:r w:rsidR="00EB0541">
              <w:rPr>
                <w:noProof/>
                <w:webHidden/>
              </w:rPr>
              <w:t>13</w:t>
            </w:r>
            <w:r w:rsidR="00EB0541">
              <w:rPr>
                <w:noProof/>
                <w:webHidden/>
              </w:rPr>
              <w:fldChar w:fldCharType="end"/>
            </w:r>
          </w:hyperlink>
        </w:p>
        <w:p w14:paraId="4AD983C2" w14:textId="26D61F70" w:rsidR="00EB0541" w:rsidRDefault="008321C1">
          <w:pPr>
            <w:pStyle w:val="TOC2"/>
            <w:tabs>
              <w:tab w:val="right" w:leader="dot" w:pos="9350"/>
            </w:tabs>
            <w:rPr>
              <w:rFonts w:eastAsiaTheme="minorEastAsia"/>
              <w:noProof/>
            </w:rPr>
          </w:pPr>
          <w:hyperlink w:anchor="_Toc81172334" w:history="1">
            <w:r w:rsidR="00EB0541" w:rsidRPr="00DE0C22">
              <w:rPr>
                <w:rStyle w:val="Hyperlink"/>
                <w:noProof/>
              </w:rPr>
              <w:t>Operational definition</w:t>
            </w:r>
            <w:r w:rsidR="00EB0541">
              <w:rPr>
                <w:noProof/>
                <w:webHidden/>
              </w:rPr>
              <w:tab/>
            </w:r>
            <w:r w:rsidR="00EB0541">
              <w:rPr>
                <w:noProof/>
                <w:webHidden/>
              </w:rPr>
              <w:fldChar w:fldCharType="begin"/>
            </w:r>
            <w:r w:rsidR="00EB0541">
              <w:rPr>
                <w:noProof/>
                <w:webHidden/>
              </w:rPr>
              <w:instrText xml:space="preserve"> PAGEREF _Toc81172334 \h </w:instrText>
            </w:r>
            <w:r w:rsidR="00EB0541">
              <w:rPr>
                <w:noProof/>
                <w:webHidden/>
              </w:rPr>
            </w:r>
            <w:r w:rsidR="00EB0541">
              <w:rPr>
                <w:noProof/>
                <w:webHidden/>
              </w:rPr>
              <w:fldChar w:fldCharType="separate"/>
            </w:r>
            <w:r w:rsidR="00EB0541">
              <w:rPr>
                <w:noProof/>
                <w:webHidden/>
              </w:rPr>
              <w:t>13</w:t>
            </w:r>
            <w:r w:rsidR="00EB0541">
              <w:rPr>
                <w:noProof/>
                <w:webHidden/>
              </w:rPr>
              <w:fldChar w:fldCharType="end"/>
            </w:r>
          </w:hyperlink>
        </w:p>
        <w:p w14:paraId="15A07B3A" w14:textId="45E92ACE" w:rsidR="00EB0541" w:rsidRDefault="008321C1">
          <w:pPr>
            <w:pStyle w:val="TOC1"/>
            <w:tabs>
              <w:tab w:val="right" w:leader="dot" w:pos="9350"/>
            </w:tabs>
            <w:rPr>
              <w:rFonts w:eastAsiaTheme="minorEastAsia"/>
              <w:noProof/>
            </w:rPr>
          </w:pPr>
          <w:hyperlink w:anchor="_Toc81172335" w:history="1">
            <w:r w:rsidR="00EB0541" w:rsidRPr="00DE0C22">
              <w:rPr>
                <w:rStyle w:val="Hyperlink"/>
                <w:noProof/>
              </w:rPr>
              <w:t>RESULTS</w:t>
            </w:r>
            <w:r w:rsidR="00EB0541">
              <w:rPr>
                <w:noProof/>
                <w:webHidden/>
              </w:rPr>
              <w:tab/>
            </w:r>
            <w:r w:rsidR="00EB0541">
              <w:rPr>
                <w:noProof/>
                <w:webHidden/>
              </w:rPr>
              <w:fldChar w:fldCharType="begin"/>
            </w:r>
            <w:r w:rsidR="00EB0541">
              <w:rPr>
                <w:noProof/>
                <w:webHidden/>
              </w:rPr>
              <w:instrText xml:space="preserve"> PAGEREF _Toc81172335 \h </w:instrText>
            </w:r>
            <w:r w:rsidR="00EB0541">
              <w:rPr>
                <w:noProof/>
                <w:webHidden/>
              </w:rPr>
            </w:r>
            <w:r w:rsidR="00EB0541">
              <w:rPr>
                <w:noProof/>
                <w:webHidden/>
              </w:rPr>
              <w:fldChar w:fldCharType="separate"/>
            </w:r>
            <w:r w:rsidR="00EB0541">
              <w:rPr>
                <w:noProof/>
                <w:webHidden/>
              </w:rPr>
              <w:t>14</w:t>
            </w:r>
            <w:r w:rsidR="00EB0541">
              <w:rPr>
                <w:noProof/>
                <w:webHidden/>
              </w:rPr>
              <w:fldChar w:fldCharType="end"/>
            </w:r>
          </w:hyperlink>
        </w:p>
        <w:p w14:paraId="48A41A11" w14:textId="6C41CD43" w:rsidR="00EB0541" w:rsidRDefault="008321C1">
          <w:pPr>
            <w:pStyle w:val="TOC1"/>
            <w:tabs>
              <w:tab w:val="right" w:leader="dot" w:pos="9350"/>
            </w:tabs>
            <w:rPr>
              <w:rFonts w:eastAsiaTheme="minorEastAsia"/>
              <w:noProof/>
            </w:rPr>
          </w:pPr>
          <w:hyperlink w:anchor="_Toc81172336" w:history="1">
            <w:r w:rsidR="00EB0541" w:rsidRPr="00DE0C22">
              <w:rPr>
                <w:rStyle w:val="Hyperlink"/>
                <w:noProof/>
              </w:rPr>
              <w:t>DISCUSSION</w:t>
            </w:r>
            <w:r w:rsidR="00EB0541">
              <w:rPr>
                <w:noProof/>
                <w:webHidden/>
              </w:rPr>
              <w:tab/>
            </w:r>
            <w:r w:rsidR="00EB0541">
              <w:rPr>
                <w:noProof/>
                <w:webHidden/>
              </w:rPr>
              <w:fldChar w:fldCharType="begin"/>
            </w:r>
            <w:r w:rsidR="00EB0541">
              <w:rPr>
                <w:noProof/>
                <w:webHidden/>
              </w:rPr>
              <w:instrText xml:space="preserve"> PAGEREF _Toc81172336 \h </w:instrText>
            </w:r>
            <w:r w:rsidR="00EB0541">
              <w:rPr>
                <w:noProof/>
                <w:webHidden/>
              </w:rPr>
            </w:r>
            <w:r w:rsidR="00EB0541">
              <w:rPr>
                <w:noProof/>
                <w:webHidden/>
              </w:rPr>
              <w:fldChar w:fldCharType="separate"/>
            </w:r>
            <w:r w:rsidR="00EB0541">
              <w:rPr>
                <w:noProof/>
                <w:webHidden/>
              </w:rPr>
              <w:t>17</w:t>
            </w:r>
            <w:r w:rsidR="00EB0541">
              <w:rPr>
                <w:noProof/>
                <w:webHidden/>
              </w:rPr>
              <w:fldChar w:fldCharType="end"/>
            </w:r>
          </w:hyperlink>
        </w:p>
        <w:p w14:paraId="5A88C847" w14:textId="0B95C3C4" w:rsidR="00EB0541" w:rsidRDefault="008321C1">
          <w:pPr>
            <w:pStyle w:val="TOC1"/>
            <w:tabs>
              <w:tab w:val="right" w:leader="dot" w:pos="9350"/>
            </w:tabs>
            <w:rPr>
              <w:rFonts w:eastAsiaTheme="minorEastAsia"/>
              <w:noProof/>
            </w:rPr>
          </w:pPr>
          <w:hyperlink w:anchor="_Toc81172337" w:history="1">
            <w:r w:rsidR="00EB0541" w:rsidRPr="00DE0C22">
              <w:rPr>
                <w:rStyle w:val="Hyperlink"/>
                <w:rFonts w:ascii="Times New Roman" w:hAnsi="Times New Roman" w:cs="Times New Roman"/>
                <w:noProof/>
              </w:rPr>
              <w:t>CONCLUSIONS AND RECOMMENDATIONS</w:t>
            </w:r>
            <w:r w:rsidR="00EB0541">
              <w:rPr>
                <w:noProof/>
                <w:webHidden/>
              </w:rPr>
              <w:tab/>
            </w:r>
            <w:r w:rsidR="00EB0541">
              <w:rPr>
                <w:noProof/>
                <w:webHidden/>
              </w:rPr>
              <w:fldChar w:fldCharType="begin"/>
            </w:r>
            <w:r w:rsidR="00EB0541">
              <w:rPr>
                <w:noProof/>
                <w:webHidden/>
              </w:rPr>
              <w:instrText xml:space="preserve"> PAGEREF _Toc81172337 \h </w:instrText>
            </w:r>
            <w:r w:rsidR="00EB0541">
              <w:rPr>
                <w:noProof/>
                <w:webHidden/>
              </w:rPr>
            </w:r>
            <w:r w:rsidR="00EB0541">
              <w:rPr>
                <w:noProof/>
                <w:webHidden/>
              </w:rPr>
              <w:fldChar w:fldCharType="separate"/>
            </w:r>
            <w:r w:rsidR="00EB0541">
              <w:rPr>
                <w:noProof/>
                <w:webHidden/>
              </w:rPr>
              <w:t>18</w:t>
            </w:r>
            <w:r w:rsidR="00EB0541">
              <w:rPr>
                <w:noProof/>
                <w:webHidden/>
              </w:rPr>
              <w:fldChar w:fldCharType="end"/>
            </w:r>
          </w:hyperlink>
        </w:p>
        <w:p w14:paraId="4C783E48" w14:textId="5FF6F6DA" w:rsidR="00EB0541" w:rsidRDefault="008321C1">
          <w:pPr>
            <w:pStyle w:val="TOC2"/>
            <w:tabs>
              <w:tab w:val="right" w:leader="dot" w:pos="9350"/>
            </w:tabs>
            <w:rPr>
              <w:rFonts w:eastAsiaTheme="minorEastAsia"/>
              <w:noProof/>
            </w:rPr>
          </w:pPr>
          <w:hyperlink w:anchor="_Toc81172338" w:history="1">
            <w:r w:rsidR="00EB0541" w:rsidRPr="00DE0C22">
              <w:rPr>
                <w:rStyle w:val="Hyperlink"/>
                <w:rFonts w:ascii="Times New Roman" w:hAnsi="Times New Roman" w:cs="Times New Roman"/>
                <w:noProof/>
              </w:rPr>
              <w:t>Limitation of the study</w:t>
            </w:r>
            <w:r w:rsidR="00EB0541">
              <w:rPr>
                <w:noProof/>
                <w:webHidden/>
              </w:rPr>
              <w:tab/>
            </w:r>
            <w:r w:rsidR="00EB0541">
              <w:rPr>
                <w:noProof/>
                <w:webHidden/>
              </w:rPr>
              <w:fldChar w:fldCharType="begin"/>
            </w:r>
            <w:r w:rsidR="00EB0541">
              <w:rPr>
                <w:noProof/>
                <w:webHidden/>
              </w:rPr>
              <w:instrText xml:space="preserve"> PAGEREF _Toc81172338 \h </w:instrText>
            </w:r>
            <w:r w:rsidR="00EB0541">
              <w:rPr>
                <w:noProof/>
                <w:webHidden/>
              </w:rPr>
            </w:r>
            <w:r w:rsidR="00EB0541">
              <w:rPr>
                <w:noProof/>
                <w:webHidden/>
              </w:rPr>
              <w:fldChar w:fldCharType="separate"/>
            </w:r>
            <w:r w:rsidR="00EB0541">
              <w:rPr>
                <w:noProof/>
                <w:webHidden/>
              </w:rPr>
              <w:t>19</w:t>
            </w:r>
            <w:r w:rsidR="00EB0541">
              <w:rPr>
                <w:noProof/>
                <w:webHidden/>
              </w:rPr>
              <w:fldChar w:fldCharType="end"/>
            </w:r>
          </w:hyperlink>
        </w:p>
        <w:p w14:paraId="3BFA3EFA" w14:textId="2964DF19" w:rsidR="00EB0541" w:rsidRDefault="008321C1">
          <w:pPr>
            <w:pStyle w:val="TOC1"/>
            <w:tabs>
              <w:tab w:val="right" w:leader="dot" w:pos="9350"/>
            </w:tabs>
            <w:rPr>
              <w:rFonts w:eastAsiaTheme="minorEastAsia"/>
              <w:noProof/>
            </w:rPr>
          </w:pPr>
          <w:hyperlink w:anchor="_Toc81172339" w:history="1">
            <w:r w:rsidR="00EB0541" w:rsidRPr="00DE0C22">
              <w:rPr>
                <w:rStyle w:val="Hyperlink"/>
                <w:rFonts w:ascii="Times New Roman" w:hAnsi="Times New Roman" w:cs="Times New Roman"/>
                <w:noProof/>
              </w:rPr>
              <w:t>REFERENCES</w:t>
            </w:r>
            <w:r w:rsidR="00EB0541">
              <w:rPr>
                <w:noProof/>
                <w:webHidden/>
              </w:rPr>
              <w:tab/>
            </w:r>
            <w:r w:rsidR="00EB0541">
              <w:rPr>
                <w:noProof/>
                <w:webHidden/>
              </w:rPr>
              <w:fldChar w:fldCharType="begin"/>
            </w:r>
            <w:r w:rsidR="00EB0541">
              <w:rPr>
                <w:noProof/>
                <w:webHidden/>
              </w:rPr>
              <w:instrText xml:space="preserve"> PAGEREF _Toc81172339 \h </w:instrText>
            </w:r>
            <w:r w:rsidR="00EB0541">
              <w:rPr>
                <w:noProof/>
                <w:webHidden/>
              </w:rPr>
            </w:r>
            <w:r w:rsidR="00EB0541">
              <w:rPr>
                <w:noProof/>
                <w:webHidden/>
              </w:rPr>
              <w:fldChar w:fldCharType="separate"/>
            </w:r>
            <w:r w:rsidR="00EB0541">
              <w:rPr>
                <w:noProof/>
                <w:webHidden/>
              </w:rPr>
              <w:t>20</w:t>
            </w:r>
            <w:r w:rsidR="00EB0541">
              <w:rPr>
                <w:noProof/>
                <w:webHidden/>
              </w:rPr>
              <w:fldChar w:fldCharType="end"/>
            </w:r>
          </w:hyperlink>
        </w:p>
        <w:p w14:paraId="07888C01" w14:textId="0A4EC91A" w:rsidR="00522C7D" w:rsidRPr="00816D47" w:rsidRDefault="00EE1833" w:rsidP="00CD3232">
          <w:pPr>
            <w:spacing w:line="360" w:lineRule="auto"/>
            <w:rPr>
              <w:rFonts w:ascii="Times New Roman" w:hAnsi="Times New Roman" w:cs="Times New Roman"/>
              <w:sz w:val="24"/>
              <w:szCs w:val="24"/>
            </w:rPr>
          </w:pPr>
          <w:r w:rsidRPr="00816D47">
            <w:rPr>
              <w:rFonts w:ascii="Times New Roman" w:hAnsi="Times New Roman" w:cs="Times New Roman"/>
              <w:sz w:val="24"/>
              <w:szCs w:val="24"/>
            </w:rPr>
            <w:fldChar w:fldCharType="end"/>
          </w:r>
        </w:p>
      </w:sdtContent>
    </w:sdt>
    <w:p w14:paraId="1C6FA92E" w14:textId="77777777" w:rsidR="00EB2ED4" w:rsidRPr="00CD3232" w:rsidRDefault="00EB2ED4" w:rsidP="00CD3232">
      <w:pPr>
        <w:spacing w:line="360" w:lineRule="auto"/>
        <w:rPr>
          <w:rFonts w:ascii="Times New Roman" w:hAnsi="Times New Roman" w:cs="Times New Roman"/>
          <w:sz w:val="24"/>
          <w:szCs w:val="24"/>
        </w:rPr>
      </w:pPr>
    </w:p>
    <w:p w14:paraId="02BA00A3" w14:textId="77777777" w:rsidR="00812456" w:rsidRDefault="00812456">
      <w:pPr>
        <w:rPr>
          <w:rFonts w:ascii="Times New Roman" w:hAnsi="Times New Roman" w:cs="Times New Roman"/>
          <w:sz w:val="24"/>
          <w:szCs w:val="24"/>
        </w:rPr>
      </w:pPr>
      <w:r>
        <w:rPr>
          <w:rFonts w:ascii="Times New Roman" w:hAnsi="Times New Roman" w:cs="Times New Roman"/>
          <w:sz w:val="24"/>
          <w:szCs w:val="24"/>
        </w:rPr>
        <w:br w:type="page"/>
      </w:r>
    </w:p>
    <w:p w14:paraId="1E99E042" w14:textId="77777777" w:rsidR="00B2417D" w:rsidRDefault="00B2417D" w:rsidP="00812456">
      <w:pPr>
        <w:pStyle w:val="Heading1"/>
        <w:sectPr w:rsidR="00B2417D" w:rsidSect="002B43FD">
          <w:footerReference w:type="default" r:id="rId9"/>
          <w:pgSz w:w="12240" w:h="15840"/>
          <w:pgMar w:top="1440" w:right="1440" w:bottom="1440" w:left="1440" w:header="720" w:footer="720" w:gutter="0"/>
          <w:cols w:space="720"/>
          <w:docGrid w:linePitch="360"/>
        </w:sectPr>
      </w:pPr>
      <w:bookmarkStart w:id="2" w:name="_Toc81172307"/>
    </w:p>
    <w:p w14:paraId="34B72629" w14:textId="69096645" w:rsidR="00EB2ED4" w:rsidRPr="00812456" w:rsidRDefault="008467A3" w:rsidP="00812456">
      <w:pPr>
        <w:pStyle w:val="Heading1"/>
      </w:pPr>
      <w:r w:rsidRPr="00CD3232">
        <w:lastRenderedPageBreak/>
        <w:t>ACKNOWLEDGEMNT</w:t>
      </w:r>
      <w:bookmarkEnd w:id="2"/>
    </w:p>
    <w:p w14:paraId="713FCE88" w14:textId="77777777" w:rsidR="008467A3" w:rsidRPr="00CD3232" w:rsidRDefault="008467A3" w:rsidP="00CD3232">
      <w:pPr>
        <w:spacing w:line="360" w:lineRule="auto"/>
        <w:rPr>
          <w:rFonts w:ascii="Times New Roman" w:hAnsi="Times New Roman" w:cs="Times New Roman"/>
          <w:sz w:val="24"/>
          <w:szCs w:val="24"/>
        </w:rPr>
      </w:pPr>
    </w:p>
    <w:p w14:paraId="37E32DDE" w14:textId="77777777" w:rsidR="008467A3" w:rsidRPr="00CD3232" w:rsidRDefault="008467A3" w:rsidP="00CD3232">
      <w:pPr>
        <w:spacing w:line="360" w:lineRule="auto"/>
        <w:rPr>
          <w:rFonts w:ascii="Times New Roman" w:hAnsi="Times New Roman" w:cs="Times New Roman"/>
          <w:sz w:val="24"/>
          <w:szCs w:val="24"/>
        </w:rPr>
      </w:pPr>
      <w:r w:rsidRPr="00CD3232">
        <w:rPr>
          <w:rFonts w:ascii="Times New Roman" w:hAnsi="Times New Roman" w:cs="Times New Roman"/>
          <w:sz w:val="24"/>
          <w:szCs w:val="24"/>
        </w:rPr>
        <w:t>I would like to thank department of Obstetrics and Gynecology, Saint Paul’s Hospital Millennium Medical College</w:t>
      </w:r>
      <w:r w:rsidRPr="00CD3232">
        <w:rPr>
          <w:rFonts w:ascii="Times New Roman" w:eastAsia="Times New Roman" w:hAnsi="Times New Roman" w:cs="Times New Roman"/>
          <w:sz w:val="24"/>
          <w:szCs w:val="24"/>
        </w:rPr>
        <w:t xml:space="preserve"> </w:t>
      </w:r>
      <w:r w:rsidRPr="00CD3232">
        <w:rPr>
          <w:rFonts w:ascii="Times New Roman" w:hAnsi="Times New Roman" w:cs="Times New Roman"/>
          <w:sz w:val="24"/>
          <w:szCs w:val="24"/>
        </w:rPr>
        <w:t xml:space="preserve">for allowing me to to undertake this research as part of partial fulfillment for specialization in Obstetrics and Gynecology. </w:t>
      </w:r>
    </w:p>
    <w:p w14:paraId="21637E3C" w14:textId="2A2B450D" w:rsidR="00F844A5" w:rsidRPr="00CD3232" w:rsidRDefault="008467A3" w:rsidP="00CD3232">
      <w:pPr>
        <w:spacing w:line="360" w:lineRule="auto"/>
        <w:rPr>
          <w:rFonts w:ascii="Times New Roman" w:eastAsia="Times New Roman" w:hAnsi="Times New Roman" w:cs="Times New Roman"/>
          <w:sz w:val="24"/>
          <w:szCs w:val="24"/>
        </w:rPr>
      </w:pPr>
      <w:r w:rsidRPr="00CD3232">
        <w:rPr>
          <w:rFonts w:ascii="Times New Roman" w:eastAsia="Times New Roman" w:hAnsi="Times New Roman" w:cs="Times New Roman"/>
          <w:sz w:val="24"/>
          <w:szCs w:val="24"/>
        </w:rPr>
        <w:t xml:space="preserve">I am also </w:t>
      </w:r>
      <w:r w:rsidRPr="00CD3232">
        <w:rPr>
          <w:rFonts w:ascii="Times New Roman" w:hAnsi="Times New Roman" w:cs="Times New Roman"/>
          <w:sz w:val="24"/>
          <w:szCs w:val="24"/>
        </w:rPr>
        <w:t xml:space="preserve">very grateful to </w:t>
      </w:r>
      <w:r w:rsidRPr="00CD3232">
        <w:rPr>
          <w:rFonts w:ascii="Times New Roman" w:eastAsia="Times New Roman" w:hAnsi="Times New Roman" w:cs="Times New Roman"/>
          <w:sz w:val="24"/>
          <w:szCs w:val="24"/>
        </w:rPr>
        <w:t xml:space="preserve">my advisors Dr. Biruck Gashawbeza  and Mrs. Haymanot Ewnetu for their support </w:t>
      </w:r>
      <w:r w:rsidR="002E4472" w:rsidRPr="00CD3232">
        <w:rPr>
          <w:rFonts w:ascii="Times New Roman" w:eastAsia="Times New Roman" w:hAnsi="Times New Roman" w:cs="Times New Roman"/>
          <w:sz w:val="24"/>
          <w:szCs w:val="24"/>
        </w:rPr>
        <w:t>while I was doing this research</w:t>
      </w:r>
      <w:r w:rsidR="006C51FF">
        <w:rPr>
          <w:rFonts w:ascii="Times New Roman" w:eastAsia="Times New Roman" w:hAnsi="Times New Roman" w:cs="Times New Roman"/>
          <w:sz w:val="24"/>
          <w:szCs w:val="24"/>
        </w:rPr>
        <w:t xml:space="preserve"> starting from proposal development.</w:t>
      </w:r>
    </w:p>
    <w:p w14:paraId="00EE7C72" w14:textId="77777777" w:rsidR="00F844A5" w:rsidRPr="00CD3232" w:rsidRDefault="00F844A5" w:rsidP="00CD3232">
      <w:pPr>
        <w:spacing w:line="360" w:lineRule="auto"/>
        <w:rPr>
          <w:rFonts w:ascii="Times New Roman" w:eastAsia="Times New Roman" w:hAnsi="Times New Roman" w:cs="Times New Roman"/>
          <w:sz w:val="24"/>
          <w:szCs w:val="24"/>
        </w:rPr>
      </w:pPr>
    </w:p>
    <w:p w14:paraId="5828E12D" w14:textId="77777777" w:rsidR="00F844A5" w:rsidRPr="00CD3232" w:rsidRDefault="00F844A5" w:rsidP="00CD3232">
      <w:pPr>
        <w:spacing w:line="360" w:lineRule="auto"/>
        <w:rPr>
          <w:rFonts w:ascii="Times New Roman" w:eastAsia="Times New Roman" w:hAnsi="Times New Roman" w:cs="Times New Roman"/>
          <w:sz w:val="24"/>
          <w:szCs w:val="24"/>
        </w:rPr>
      </w:pPr>
    </w:p>
    <w:p w14:paraId="33536B4B" w14:textId="77777777" w:rsidR="00F844A5" w:rsidRPr="00CD3232" w:rsidRDefault="00F844A5" w:rsidP="00CD3232">
      <w:pPr>
        <w:spacing w:line="360" w:lineRule="auto"/>
        <w:rPr>
          <w:rFonts w:ascii="Times New Roman" w:eastAsia="Times New Roman" w:hAnsi="Times New Roman" w:cs="Times New Roman"/>
          <w:sz w:val="24"/>
          <w:szCs w:val="24"/>
        </w:rPr>
      </w:pPr>
    </w:p>
    <w:p w14:paraId="2247E96D" w14:textId="77777777" w:rsidR="00F844A5" w:rsidRPr="00CD3232" w:rsidRDefault="00F844A5" w:rsidP="00CD3232">
      <w:pPr>
        <w:spacing w:line="360" w:lineRule="auto"/>
        <w:rPr>
          <w:rFonts w:ascii="Times New Roman" w:eastAsia="Times New Roman" w:hAnsi="Times New Roman" w:cs="Times New Roman"/>
          <w:sz w:val="24"/>
          <w:szCs w:val="24"/>
        </w:rPr>
      </w:pPr>
    </w:p>
    <w:p w14:paraId="3BD2B185" w14:textId="77777777" w:rsidR="00F844A5" w:rsidRPr="00CD3232" w:rsidRDefault="00F844A5" w:rsidP="00CD3232">
      <w:pPr>
        <w:spacing w:line="360" w:lineRule="auto"/>
        <w:rPr>
          <w:rFonts w:ascii="Times New Roman" w:eastAsia="Times New Roman" w:hAnsi="Times New Roman" w:cs="Times New Roman"/>
          <w:sz w:val="24"/>
          <w:szCs w:val="24"/>
        </w:rPr>
      </w:pPr>
    </w:p>
    <w:p w14:paraId="1CF11AA1" w14:textId="77777777" w:rsidR="00F844A5" w:rsidRPr="00CD3232" w:rsidRDefault="00F844A5" w:rsidP="00CD3232">
      <w:pPr>
        <w:spacing w:line="360" w:lineRule="auto"/>
        <w:rPr>
          <w:rFonts w:ascii="Times New Roman" w:eastAsia="Times New Roman" w:hAnsi="Times New Roman" w:cs="Times New Roman"/>
          <w:sz w:val="24"/>
          <w:szCs w:val="24"/>
        </w:rPr>
      </w:pPr>
    </w:p>
    <w:p w14:paraId="689747C3" w14:textId="77777777" w:rsidR="00F844A5" w:rsidRPr="00CD3232" w:rsidRDefault="00F844A5" w:rsidP="00CD3232">
      <w:pPr>
        <w:spacing w:line="360" w:lineRule="auto"/>
        <w:rPr>
          <w:rFonts w:ascii="Times New Roman" w:eastAsia="Times New Roman" w:hAnsi="Times New Roman" w:cs="Times New Roman"/>
          <w:sz w:val="24"/>
          <w:szCs w:val="24"/>
        </w:rPr>
      </w:pPr>
    </w:p>
    <w:p w14:paraId="0EA8E34D" w14:textId="77777777" w:rsidR="00F844A5" w:rsidRPr="00CD3232" w:rsidRDefault="00F844A5" w:rsidP="00CD3232">
      <w:pPr>
        <w:spacing w:line="360" w:lineRule="auto"/>
        <w:rPr>
          <w:rFonts w:ascii="Times New Roman" w:eastAsia="Times New Roman" w:hAnsi="Times New Roman" w:cs="Times New Roman"/>
          <w:sz w:val="24"/>
          <w:szCs w:val="24"/>
        </w:rPr>
      </w:pPr>
    </w:p>
    <w:p w14:paraId="0024C430" w14:textId="77777777" w:rsidR="00F844A5" w:rsidRPr="00CD3232" w:rsidRDefault="00F844A5" w:rsidP="00CD3232">
      <w:pPr>
        <w:spacing w:line="360" w:lineRule="auto"/>
        <w:rPr>
          <w:rFonts w:ascii="Times New Roman" w:eastAsia="Times New Roman" w:hAnsi="Times New Roman" w:cs="Times New Roman"/>
          <w:sz w:val="24"/>
          <w:szCs w:val="24"/>
        </w:rPr>
      </w:pPr>
    </w:p>
    <w:p w14:paraId="1D87164B" w14:textId="77777777" w:rsidR="00F844A5" w:rsidRPr="00CD3232" w:rsidRDefault="00F844A5" w:rsidP="00CD3232">
      <w:pPr>
        <w:spacing w:line="360" w:lineRule="auto"/>
        <w:rPr>
          <w:rFonts w:ascii="Times New Roman" w:eastAsia="Times New Roman" w:hAnsi="Times New Roman" w:cs="Times New Roman"/>
          <w:sz w:val="24"/>
          <w:szCs w:val="24"/>
        </w:rPr>
      </w:pPr>
    </w:p>
    <w:p w14:paraId="626EFF35" w14:textId="77777777" w:rsidR="00F844A5" w:rsidRPr="00CD3232" w:rsidRDefault="00F844A5" w:rsidP="00CD3232">
      <w:pPr>
        <w:spacing w:line="360" w:lineRule="auto"/>
        <w:rPr>
          <w:rFonts w:ascii="Times New Roman" w:eastAsia="Times New Roman" w:hAnsi="Times New Roman" w:cs="Times New Roman"/>
          <w:sz w:val="24"/>
          <w:szCs w:val="24"/>
        </w:rPr>
      </w:pPr>
    </w:p>
    <w:p w14:paraId="574172D0" w14:textId="77777777" w:rsidR="0019659A" w:rsidRDefault="0019659A" w:rsidP="00CD3232">
      <w:pPr>
        <w:pStyle w:val="Heading1"/>
        <w:spacing w:line="360" w:lineRule="auto"/>
        <w:rPr>
          <w:rFonts w:ascii="Times New Roman" w:eastAsia="Times New Roman" w:hAnsi="Times New Roman" w:cs="Times New Roman"/>
          <w:sz w:val="24"/>
          <w:szCs w:val="24"/>
        </w:rPr>
      </w:pPr>
    </w:p>
    <w:p w14:paraId="04DE783F" w14:textId="77777777" w:rsidR="0096730E" w:rsidRDefault="0096730E" w:rsidP="00C67A3B">
      <w:pPr>
        <w:jc w:val="center"/>
        <w:rPr>
          <w:rFonts w:ascii="Times New Roman" w:eastAsia="Times New Roman" w:hAnsi="Times New Roman" w:cs="Times New Roman"/>
          <w:b/>
          <w:bCs/>
          <w:color w:val="365F91" w:themeColor="accent1" w:themeShade="BF"/>
          <w:sz w:val="24"/>
          <w:szCs w:val="24"/>
        </w:rPr>
      </w:pPr>
      <w:bookmarkStart w:id="3" w:name="_Toc46153055"/>
      <w:r>
        <w:rPr>
          <w:rFonts w:ascii="Times New Roman" w:eastAsia="Times New Roman" w:hAnsi="Times New Roman" w:cs="Times New Roman"/>
          <w:sz w:val="24"/>
          <w:szCs w:val="24"/>
        </w:rPr>
        <w:br w:type="page"/>
      </w:r>
    </w:p>
    <w:p w14:paraId="65B7C4D4" w14:textId="77777777" w:rsidR="00F21F0B" w:rsidRPr="00CD3232" w:rsidRDefault="00F21F0B" w:rsidP="00CD3232">
      <w:pPr>
        <w:pStyle w:val="Heading1"/>
        <w:spacing w:line="360" w:lineRule="auto"/>
        <w:rPr>
          <w:rFonts w:ascii="Times New Roman" w:eastAsia="Times New Roman" w:hAnsi="Times New Roman" w:cs="Times New Roman"/>
          <w:sz w:val="24"/>
          <w:szCs w:val="24"/>
        </w:rPr>
      </w:pPr>
      <w:bookmarkStart w:id="4" w:name="_Toc81172308"/>
      <w:r w:rsidRPr="00CD3232">
        <w:rPr>
          <w:rFonts w:ascii="Times New Roman" w:eastAsia="Times New Roman" w:hAnsi="Times New Roman" w:cs="Times New Roman"/>
          <w:sz w:val="24"/>
          <w:szCs w:val="24"/>
        </w:rPr>
        <w:lastRenderedPageBreak/>
        <w:t>ABBREVATIONS AND ACRONYMS</w:t>
      </w:r>
      <w:bookmarkEnd w:id="3"/>
      <w:bookmarkEnd w:id="4"/>
    </w:p>
    <w:p w14:paraId="5606DED8" w14:textId="77777777" w:rsidR="00F21F0B" w:rsidRPr="00CD3232" w:rsidRDefault="00F21F0B" w:rsidP="00CD3232">
      <w:pPr>
        <w:spacing w:line="360" w:lineRule="auto"/>
        <w:rPr>
          <w:rFonts w:ascii="Times New Roman" w:hAnsi="Times New Roman" w:cs="Times New Roman"/>
          <w:b/>
          <w:sz w:val="24"/>
          <w:szCs w:val="24"/>
        </w:rPr>
      </w:pPr>
    </w:p>
    <w:p w14:paraId="609FD889" w14:textId="77777777" w:rsidR="00F21F0B" w:rsidRPr="00CD3232" w:rsidRDefault="00F21F0B" w:rsidP="00CD3232">
      <w:pPr>
        <w:spacing w:line="360" w:lineRule="auto"/>
        <w:rPr>
          <w:rFonts w:ascii="Times New Roman" w:hAnsi="Times New Roman" w:cs="Times New Roman"/>
          <w:sz w:val="24"/>
          <w:szCs w:val="24"/>
        </w:rPr>
      </w:pPr>
      <w:r w:rsidRPr="00CD3232">
        <w:rPr>
          <w:rFonts w:ascii="Times New Roman" w:hAnsi="Times New Roman" w:cs="Times New Roman"/>
          <w:sz w:val="24"/>
          <w:szCs w:val="24"/>
        </w:rPr>
        <w:t>AA: Addis Ababa</w:t>
      </w:r>
    </w:p>
    <w:p w14:paraId="6F42F854" w14:textId="77777777" w:rsidR="00F21F0B" w:rsidRPr="00CD3232" w:rsidRDefault="00F21F0B" w:rsidP="00CD3232">
      <w:pPr>
        <w:spacing w:line="360" w:lineRule="auto"/>
        <w:rPr>
          <w:rFonts w:ascii="Times New Roman" w:hAnsi="Times New Roman" w:cs="Times New Roman"/>
          <w:sz w:val="24"/>
          <w:szCs w:val="24"/>
        </w:rPr>
      </w:pPr>
      <w:r w:rsidRPr="00CD3232">
        <w:rPr>
          <w:rFonts w:ascii="Times New Roman" w:hAnsi="Times New Roman" w:cs="Times New Roman"/>
          <w:sz w:val="24"/>
          <w:szCs w:val="24"/>
        </w:rPr>
        <w:t>CDC: Centre for Disease Control and Prevention</w:t>
      </w:r>
    </w:p>
    <w:p w14:paraId="773D9251" w14:textId="77777777" w:rsidR="00F21F0B" w:rsidRPr="00CD3232" w:rsidRDefault="00F21F0B" w:rsidP="00CD3232">
      <w:pPr>
        <w:spacing w:line="360" w:lineRule="auto"/>
        <w:rPr>
          <w:rFonts w:ascii="Times New Roman" w:hAnsi="Times New Roman" w:cs="Times New Roman"/>
          <w:sz w:val="24"/>
          <w:szCs w:val="24"/>
        </w:rPr>
      </w:pPr>
      <w:r w:rsidRPr="00CD3232">
        <w:rPr>
          <w:rFonts w:ascii="Times New Roman" w:hAnsi="Times New Roman" w:cs="Times New Roman"/>
          <w:sz w:val="24"/>
          <w:szCs w:val="24"/>
        </w:rPr>
        <w:t>DM: Diabetes Mellitus</w:t>
      </w:r>
    </w:p>
    <w:p w14:paraId="10232B89" w14:textId="77777777" w:rsidR="00F21F0B" w:rsidRPr="00CD3232" w:rsidRDefault="00F21F0B" w:rsidP="00CD3232">
      <w:pPr>
        <w:spacing w:line="360" w:lineRule="auto"/>
        <w:rPr>
          <w:rFonts w:ascii="Times New Roman" w:hAnsi="Times New Roman" w:cs="Times New Roman"/>
          <w:sz w:val="24"/>
          <w:szCs w:val="24"/>
        </w:rPr>
      </w:pPr>
      <w:r w:rsidRPr="00CD3232">
        <w:rPr>
          <w:rFonts w:ascii="Times New Roman" w:hAnsi="Times New Roman" w:cs="Times New Roman"/>
          <w:sz w:val="24"/>
          <w:szCs w:val="24"/>
        </w:rPr>
        <w:t>HIV: Human immunodeficiency virus</w:t>
      </w:r>
    </w:p>
    <w:p w14:paraId="3049CEDC" w14:textId="77777777" w:rsidR="00F21F0B" w:rsidRPr="00CD3232" w:rsidRDefault="00F21F0B" w:rsidP="00CD3232">
      <w:pPr>
        <w:spacing w:line="360" w:lineRule="auto"/>
        <w:rPr>
          <w:rFonts w:ascii="Times New Roman" w:hAnsi="Times New Roman" w:cs="Times New Roman"/>
          <w:sz w:val="24"/>
          <w:szCs w:val="24"/>
        </w:rPr>
      </w:pPr>
      <w:r w:rsidRPr="00CD3232">
        <w:rPr>
          <w:rFonts w:ascii="Times New Roman" w:hAnsi="Times New Roman" w:cs="Times New Roman"/>
          <w:sz w:val="24"/>
          <w:szCs w:val="24"/>
        </w:rPr>
        <w:t>HPV: Human papillomavirus</w:t>
      </w:r>
    </w:p>
    <w:p w14:paraId="1A918838" w14:textId="77777777" w:rsidR="00F21F0B" w:rsidRPr="00CD3232" w:rsidRDefault="00F21F0B" w:rsidP="00CD3232">
      <w:pPr>
        <w:spacing w:line="360" w:lineRule="auto"/>
        <w:rPr>
          <w:rFonts w:ascii="Times New Roman" w:hAnsi="Times New Roman" w:cs="Times New Roman"/>
          <w:sz w:val="24"/>
          <w:szCs w:val="24"/>
        </w:rPr>
      </w:pPr>
      <w:r w:rsidRPr="00CD3232">
        <w:rPr>
          <w:rFonts w:ascii="Times New Roman" w:hAnsi="Times New Roman" w:cs="Times New Roman"/>
          <w:sz w:val="24"/>
          <w:szCs w:val="24"/>
        </w:rPr>
        <w:t>PI: Principal investigator</w:t>
      </w:r>
    </w:p>
    <w:p w14:paraId="5C238BF5" w14:textId="77777777" w:rsidR="00F21F0B" w:rsidRPr="00CD3232" w:rsidRDefault="00F21F0B" w:rsidP="00CD3232">
      <w:pPr>
        <w:spacing w:line="360" w:lineRule="auto"/>
        <w:rPr>
          <w:rFonts w:ascii="Times New Roman" w:hAnsi="Times New Roman" w:cs="Times New Roman"/>
          <w:sz w:val="24"/>
          <w:szCs w:val="24"/>
        </w:rPr>
      </w:pPr>
      <w:r w:rsidRPr="00CD3232">
        <w:rPr>
          <w:rFonts w:ascii="Times New Roman" w:hAnsi="Times New Roman" w:cs="Times New Roman"/>
          <w:sz w:val="24"/>
          <w:szCs w:val="24"/>
        </w:rPr>
        <w:t>SPHMMC: St Pauli’s millennium medical college</w:t>
      </w:r>
    </w:p>
    <w:p w14:paraId="234EF50C" w14:textId="3BC13FD2" w:rsidR="00F21F0B" w:rsidRPr="00CD3232" w:rsidRDefault="00F21F0B" w:rsidP="00CD3232">
      <w:pPr>
        <w:spacing w:line="360" w:lineRule="auto"/>
        <w:rPr>
          <w:rFonts w:ascii="Times New Roman" w:hAnsi="Times New Roman" w:cs="Times New Roman"/>
          <w:sz w:val="24"/>
          <w:szCs w:val="24"/>
        </w:rPr>
      </w:pPr>
      <w:r w:rsidRPr="00CD3232">
        <w:rPr>
          <w:rFonts w:ascii="Times New Roman" w:hAnsi="Times New Roman" w:cs="Times New Roman"/>
          <w:sz w:val="24"/>
          <w:szCs w:val="24"/>
        </w:rPr>
        <w:t>SPSS: Statistical package for social sciences</w:t>
      </w:r>
    </w:p>
    <w:p w14:paraId="271B8B8D" w14:textId="77777777" w:rsidR="00F21F0B" w:rsidRPr="00CD3232" w:rsidRDefault="00F21F0B" w:rsidP="00CD3232">
      <w:pPr>
        <w:spacing w:line="360" w:lineRule="auto"/>
        <w:rPr>
          <w:rFonts w:ascii="Times New Roman" w:hAnsi="Times New Roman" w:cs="Times New Roman"/>
          <w:sz w:val="24"/>
          <w:szCs w:val="24"/>
        </w:rPr>
      </w:pPr>
      <w:r w:rsidRPr="00CD3232">
        <w:rPr>
          <w:rFonts w:ascii="Times New Roman" w:hAnsi="Times New Roman" w:cs="Times New Roman"/>
          <w:sz w:val="24"/>
          <w:szCs w:val="24"/>
        </w:rPr>
        <w:t>VC: Vulvar cancer</w:t>
      </w:r>
    </w:p>
    <w:p w14:paraId="66C570EB" w14:textId="77777777" w:rsidR="00F21F0B" w:rsidRPr="00CD3232" w:rsidRDefault="00F21F0B" w:rsidP="00CD3232">
      <w:pPr>
        <w:spacing w:line="360" w:lineRule="auto"/>
        <w:rPr>
          <w:rFonts w:ascii="Times New Roman" w:hAnsi="Times New Roman" w:cs="Times New Roman"/>
          <w:sz w:val="24"/>
          <w:szCs w:val="24"/>
        </w:rPr>
      </w:pPr>
      <w:r w:rsidRPr="00CD3232">
        <w:rPr>
          <w:rFonts w:ascii="Times New Roman" w:hAnsi="Times New Roman" w:cs="Times New Roman"/>
          <w:sz w:val="24"/>
          <w:szCs w:val="24"/>
        </w:rPr>
        <w:t>VIN: Vulvar intraepithelial neoplasia</w:t>
      </w:r>
    </w:p>
    <w:p w14:paraId="3F89D943" w14:textId="77777777" w:rsidR="00F21F0B" w:rsidRPr="00CD3232" w:rsidRDefault="00F21F0B" w:rsidP="00CD3232">
      <w:pPr>
        <w:spacing w:line="360" w:lineRule="auto"/>
        <w:rPr>
          <w:rFonts w:ascii="Times New Roman" w:hAnsi="Times New Roman" w:cs="Times New Roman"/>
          <w:sz w:val="24"/>
          <w:szCs w:val="24"/>
        </w:rPr>
      </w:pPr>
      <w:r w:rsidRPr="00CD3232">
        <w:rPr>
          <w:rFonts w:ascii="Times New Roman" w:hAnsi="Times New Roman" w:cs="Times New Roman"/>
          <w:sz w:val="24"/>
          <w:szCs w:val="24"/>
        </w:rPr>
        <w:t>WHO: World Health Organization</w:t>
      </w:r>
    </w:p>
    <w:p w14:paraId="2660BCC7" w14:textId="77777777" w:rsidR="008467A3" w:rsidRPr="00CD3232" w:rsidRDefault="008467A3" w:rsidP="00CD3232">
      <w:pPr>
        <w:spacing w:line="360" w:lineRule="auto"/>
        <w:rPr>
          <w:rFonts w:ascii="Times New Roman" w:hAnsi="Times New Roman" w:cs="Times New Roman"/>
          <w:sz w:val="24"/>
          <w:szCs w:val="24"/>
        </w:rPr>
      </w:pPr>
    </w:p>
    <w:p w14:paraId="6836E52C" w14:textId="77777777" w:rsidR="00A42E32" w:rsidRPr="00CD3232" w:rsidRDefault="00A42E32" w:rsidP="00CD3232">
      <w:pPr>
        <w:spacing w:line="360" w:lineRule="auto"/>
        <w:rPr>
          <w:rFonts w:ascii="Times New Roman" w:hAnsi="Times New Roman" w:cs="Times New Roman"/>
          <w:sz w:val="24"/>
          <w:szCs w:val="24"/>
        </w:rPr>
      </w:pPr>
    </w:p>
    <w:p w14:paraId="1D02C2BF" w14:textId="77777777" w:rsidR="00FA5183" w:rsidRDefault="00FA5183">
      <w:pPr>
        <w:rPr>
          <w:rFonts w:ascii="Times New Roman" w:hAnsi="Times New Roman" w:cs="Times New Roman"/>
          <w:sz w:val="24"/>
          <w:szCs w:val="24"/>
        </w:rPr>
      </w:pPr>
      <w:r>
        <w:rPr>
          <w:rFonts w:ascii="Times New Roman" w:hAnsi="Times New Roman" w:cs="Times New Roman"/>
          <w:b/>
          <w:bCs/>
          <w:sz w:val="24"/>
          <w:szCs w:val="24"/>
        </w:rPr>
        <w:br w:type="page"/>
      </w:r>
    </w:p>
    <w:p w14:paraId="0DF5D33C" w14:textId="77777777" w:rsidR="00F94395" w:rsidRPr="00CD3232" w:rsidRDefault="00D567FC" w:rsidP="00CD3232">
      <w:pPr>
        <w:pStyle w:val="Heading1"/>
        <w:spacing w:line="360" w:lineRule="auto"/>
        <w:rPr>
          <w:rFonts w:ascii="Times New Roman" w:eastAsia="Times New Roman" w:hAnsi="Times New Roman" w:cs="Times New Roman"/>
          <w:sz w:val="24"/>
          <w:szCs w:val="24"/>
        </w:rPr>
      </w:pPr>
      <w:bookmarkStart w:id="5" w:name="_Toc81172309"/>
      <w:r w:rsidRPr="00CD3232">
        <w:rPr>
          <w:rFonts w:ascii="Times New Roman" w:eastAsia="Times New Roman" w:hAnsi="Times New Roman" w:cs="Times New Roman"/>
          <w:sz w:val="24"/>
          <w:szCs w:val="24"/>
        </w:rPr>
        <w:lastRenderedPageBreak/>
        <w:t>LIST OF TABLES AND FIGURES</w:t>
      </w:r>
      <w:bookmarkEnd w:id="5"/>
    </w:p>
    <w:p w14:paraId="2AB560F7" w14:textId="77777777" w:rsidR="00EC05DA" w:rsidRDefault="00EC05DA">
      <w:pPr>
        <w:rPr>
          <w:rFonts w:ascii="Times New Roman" w:hAnsi="Times New Roman" w:cs="Times New Roman"/>
          <w:sz w:val="24"/>
          <w:szCs w:val="24"/>
        </w:rPr>
      </w:pPr>
    </w:p>
    <w:p w14:paraId="0B55B81A" w14:textId="254D84C3" w:rsidR="00EC05DA" w:rsidRDefault="00EC05DA">
      <w:pPr>
        <w:rPr>
          <w:rFonts w:ascii="Times New Roman" w:hAnsi="Times New Roman" w:cs="Times New Roman"/>
          <w:sz w:val="24"/>
          <w:szCs w:val="24"/>
        </w:rPr>
      </w:pPr>
      <w:r>
        <w:rPr>
          <w:rFonts w:ascii="Times New Roman" w:hAnsi="Times New Roman" w:cs="Times New Roman"/>
          <w:sz w:val="24"/>
          <w:szCs w:val="24"/>
        </w:rPr>
        <w:t>Table 1:</w:t>
      </w:r>
      <w:r w:rsidR="00822799">
        <w:rPr>
          <w:rFonts w:ascii="Times New Roman" w:hAnsi="Times New Roman" w:cs="Times New Roman"/>
          <w:sz w:val="24"/>
          <w:szCs w:val="24"/>
        </w:rPr>
        <w:t xml:space="preserve"> </w:t>
      </w:r>
      <w:r w:rsidR="00822799" w:rsidRPr="00822799">
        <w:rPr>
          <w:rFonts w:ascii="Times New Roman" w:hAnsi="Times New Roman" w:cs="Times New Roman"/>
          <w:sz w:val="24"/>
          <w:szCs w:val="24"/>
        </w:rPr>
        <w:t>Demographic features of patients</w:t>
      </w:r>
    </w:p>
    <w:p w14:paraId="72848526" w14:textId="4730AA72" w:rsidR="00EC05DA" w:rsidRDefault="00EC05DA">
      <w:pPr>
        <w:rPr>
          <w:rFonts w:ascii="Times New Roman" w:hAnsi="Times New Roman" w:cs="Times New Roman"/>
          <w:sz w:val="24"/>
          <w:szCs w:val="24"/>
        </w:rPr>
      </w:pPr>
      <w:r>
        <w:rPr>
          <w:rFonts w:ascii="Times New Roman" w:hAnsi="Times New Roman" w:cs="Times New Roman"/>
          <w:sz w:val="24"/>
          <w:szCs w:val="24"/>
        </w:rPr>
        <w:t>Table 2:</w:t>
      </w:r>
      <w:r w:rsidR="00D37E55" w:rsidRPr="00D37E55">
        <w:t xml:space="preserve"> </w:t>
      </w:r>
      <w:r w:rsidR="00D37E55" w:rsidRPr="00D37E55">
        <w:rPr>
          <w:rFonts w:ascii="Times New Roman" w:hAnsi="Times New Roman" w:cs="Times New Roman"/>
          <w:sz w:val="24"/>
          <w:szCs w:val="24"/>
        </w:rPr>
        <w:t>Stage and histologic types</w:t>
      </w:r>
    </w:p>
    <w:p w14:paraId="318720A7" w14:textId="2D26874C" w:rsidR="0085475B" w:rsidRDefault="0085475B">
      <w:pPr>
        <w:rPr>
          <w:rFonts w:ascii="Times New Roman" w:hAnsi="Times New Roman" w:cs="Times New Roman"/>
          <w:sz w:val="24"/>
          <w:szCs w:val="24"/>
        </w:rPr>
      </w:pPr>
      <w:r>
        <w:rPr>
          <w:rFonts w:ascii="Times New Roman" w:hAnsi="Times New Roman" w:cs="Times New Roman"/>
          <w:sz w:val="24"/>
          <w:szCs w:val="24"/>
        </w:rPr>
        <w:br w:type="page"/>
      </w:r>
    </w:p>
    <w:p w14:paraId="27FC66F5" w14:textId="77777777" w:rsidR="002C5E1D" w:rsidRPr="0085475B" w:rsidRDefault="002C5E1D" w:rsidP="0085475B">
      <w:pPr>
        <w:pStyle w:val="Heading1"/>
        <w:rPr>
          <w:rFonts w:eastAsiaTheme="minorHAnsi"/>
        </w:rPr>
      </w:pPr>
      <w:bookmarkStart w:id="6" w:name="_Toc81172310"/>
      <w:r w:rsidRPr="00CD3232">
        <w:rPr>
          <w:rFonts w:eastAsia="Times New Roman"/>
        </w:rPr>
        <w:lastRenderedPageBreak/>
        <w:t>ABSTRACT</w:t>
      </w:r>
      <w:bookmarkEnd w:id="6"/>
    </w:p>
    <w:p w14:paraId="19069900" w14:textId="77777777" w:rsidR="004F4CEB" w:rsidRPr="00CD3232" w:rsidRDefault="004F4CEB" w:rsidP="00CD3232">
      <w:pPr>
        <w:autoSpaceDE w:val="0"/>
        <w:autoSpaceDN w:val="0"/>
        <w:adjustRightInd w:val="0"/>
        <w:spacing w:after="0" w:line="360" w:lineRule="auto"/>
        <w:rPr>
          <w:rFonts w:ascii="Times New Roman" w:hAnsi="Times New Roman" w:cs="Times New Roman"/>
          <w:b/>
          <w:bCs/>
          <w:sz w:val="24"/>
          <w:szCs w:val="24"/>
        </w:rPr>
      </w:pPr>
    </w:p>
    <w:p w14:paraId="2D28603B" w14:textId="6D7A2283" w:rsidR="002C5E1D" w:rsidRPr="00CD3232" w:rsidRDefault="002C5E1D" w:rsidP="00CD3232">
      <w:pPr>
        <w:autoSpaceDE w:val="0"/>
        <w:autoSpaceDN w:val="0"/>
        <w:adjustRightInd w:val="0"/>
        <w:spacing w:after="0" w:line="360" w:lineRule="auto"/>
        <w:rPr>
          <w:rFonts w:ascii="Times New Roman" w:hAnsi="Times New Roman" w:cs="Times New Roman"/>
          <w:sz w:val="24"/>
          <w:szCs w:val="24"/>
        </w:rPr>
      </w:pPr>
      <w:r w:rsidRPr="00CD3232">
        <w:rPr>
          <w:rFonts w:ascii="Times New Roman" w:hAnsi="Times New Roman" w:cs="Times New Roman"/>
          <w:b/>
          <w:bCs/>
          <w:sz w:val="24"/>
          <w:szCs w:val="24"/>
        </w:rPr>
        <w:t xml:space="preserve">Background: </w:t>
      </w:r>
      <w:r w:rsidRPr="00CD3232">
        <w:rPr>
          <w:rFonts w:ascii="Times New Roman" w:hAnsi="Times New Roman" w:cs="Times New Roman"/>
          <w:sz w:val="24"/>
          <w:szCs w:val="24"/>
        </w:rPr>
        <w:t>Vulvar cancer is the fourth most com</w:t>
      </w:r>
      <w:r w:rsidR="0023715F" w:rsidRPr="00CD3232">
        <w:rPr>
          <w:rFonts w:ascii="Times New Roman" w:hAnsi="Times New Roman" w:cs="Times New Roman"/>
          <w:sz w:val="24"/>
          <w:szCs w:val="24"/>
        </w:rPr>
        <w:t xml:space="preserve">mon gynecologic malignancy with </w:t>
      </w:r>
      <w:r w:rsidRPr="00CD3232">
        <w:rPr>
          <w:rFonts w:ascii="Times New Roman" w:hAnsi="Times New Roman" w:cs="Times New Roman"/>
          <w:sz w:val="24"/>
          <w:szCs w:val="24"/>
        </w:rPr>
        <w:t>prevalence around 4% worldwide</w:t>
      </w:r>
      <w:r w:rsidR="006501E0">
        <w:rPr>
          <w:rFonts w:ascii="Times New Roman" w:hAnsi="Times New Roman" w:cs="Times New Roman"/>
          <w:sz w:val="24"/>
          <w:szCs w:val="24"/>
        </w:rPr>
        <w:fldChar w:fldCharType="begin">
          <w:fldData xml:space="preserve">PEVuZE5vdGU+PENpdGU+PEF1dGhvcj5OaXNoaW88L0F1dGhvcj48WWVhcj4yMDE5PC9ZZWFyPjxS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</w:fldData>
        </w:fldChar>
      </w:r>
      <w:r w:rsidR="008355A1">
        <w:rPr>
          <w:rFonts w:ascii="Times New Roman" w:hAnsi="Times New Roman" w:cs="Times New Roman"/>
          <w:sz w:val="24"/>
          <w:szCs w:val="24"/>
        </w:rPr>
        <w:instrText xml:space="preserve"> ADDIN EN.CITE </w:instrText>
      </w:r>
      <w:r w:rsidR="008355A1">
        <w:rPr>
          <w:rFonts w:ascii="Times New Roman" w:hAnsi="Times New Roman" w:cs="Times New Roman"/>
          <w:sz w:val="24"/>
          <w:szCs w:val="24"/>
        </w:rPr>
        <w:fldChar w:fldCharType="begin">
          <w:fldData xml:space="preserve">PEVuZE5vdGU+PENpdGU+PEF1dGhvcj5OaXNoaW88L0F1dGhvcj48WWVhcj4yMDE5PC9ZZWFyPjxS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</w:fldData>
        </w:fldChar>
      </w:r>
      <w:r w:rsidR="008355A1">
        <w:rPr>
          <w:rFonts w:ascii="Times New Roman" w:hAnsi="Times New Roman" w:cs="Times New Roman"/>
          <w:sz w:val="24"/>
          <w:szCs w:val="24"/>
        </w:rPr>
        <w:instrText xml:space="preserve"> ADDIN EN.CITE.DATA </w:instrText>
      </w:r>
      <w:r w:rsidR="008355A1">
        <w:rPr>
          <w:rFonts w:ascii="Times New Roman" w:hAnsi="Times New Roman" w:cs="Times New Roman"/>
          <w:sz w:val="24"/>
          <w:szCs w:val="24"/>
        </w:rPr>
      </w:r>
      <w:r w:rsidR="008355A1">
        <w:rPr>
          <w:rFonts w:ascii="Times New Roman" w:hAnsi="Times New Roman" w:cs="Times New Roman"/>
          <w:sz w:val="24"/>
          <w:szCs w:val="24"/>
        </w:rPr>
        <w:fldChar w:fldCharType="end"/>
      </w:r>
      <w:r w:rsidR="006501E0">
        <w:rPr>
          <w:rFonts w:ascii="Times New Roman" w:hAnsi="Times New Roman" w:cs="Times New Roman"/>
          <w:sz w:val="24"/>
          <w:szCs w:val="24"/>
        </w:rPr>
      </w:r>
      <w:r w:rsidR="006501E0">
        <w:rPr>
          <w:rFonts w:ascii="Times New Roman" w:hAnsi="Times New Roman" w:cs="Times New Roman"/>
          <w:sz w:val="24"/>
          <w:szCs w:val="24"/>
        </w:rPr>
        <w:fldChar w:fldCharType="separate"/>
      </w:r>
      <w:r w:rsidR="008355A1">
        <w:rPr>
          <w:rFonts w:ascii="Times New Roman" w:hAnsi="Times New Roman" w:cs="Times New Roman"/>
          <w:noProof/>
          <w:sz w:val="24"/>
          <w:szCs w:val="24"/>
        </w:rPr>
        <w:t>(S. Nishio et al., 2019)</w:t>
      </w:r>
      <w:r w:rsidR="006501E0">
        <w:rPr>
          <w:rFonts w:ascii="Times New Roman" w:hAnsi="Times New Roman" w:cs="Times New Roman"/>
          <w:sz w:val="24"/>
          <w:szCs w:val="24"/>
        </w:rPr>
        <w:fldChar w:fldCharType="end"/>
      </w:r>
      <w:r w:rsidRPr="00CD3232">
        <w:rPr>
          <w:rFonts w:ascii="Times New Roman" w:hAnsi="Times New Roman" w:cs="Times New Roman"/>
          <w:sz w:val="24"/>
          <w:szCs w:val="24"/>
        </w:rPr>
        <w:t>. The prevalence is on the increase and late presentation calls for concern.</w:t>
      </w:r>
      <w:r w:rsidR="0023715F" w:rsidRPr="00CD3232">
        <w:rPr>
          <w:rFonts w:ascii="Times New Roman" w:hAnsi="Times New Roman" w:cs="Times New Roman"/>
          <w:sz w:val="24"/>
          <w:szCs w:val="24"/>
        </w:rPr>
        <w:t xml:space="preserve"> </w:t>
      </w:r>
      <w:r w:rsidRPr="00CD3232">
        <w:rPr>
          <w:rFonts w:ascii="Times New Roman" w:hAnsi="Times New Roman" w:cs="Times New Roman"/>
          <w:sz w:val="24"/>
          <w:szCs w:val="24"/>
        </w:rPr>
        <w:t xml:space="preserve">However, in </w:t>
      </w:r>
      <w:r w:rsidR="0023715F" w:rsidRPr="00CD3232">
        <w:rPr>
          <w:rFonts w:ascii="Times New Roman" w:hAnsi="Times New Roman" w:cs="Times New Roman"/>
          <w:sz w:val="24"/>
          <w:szCs w:val="24"/>
        </w:rPr>
        <w:t xml:space="preserve">SPHMMC </w:t>
      </w:r>
      <w:r w:rsidRPr="00CD3232">
        <w:rPr>
          <w:rFonts w:ascii="Times New Roman" w:hAnsi="Times New Roman" w:cs="Times New Roman"/>
          <w:sz w:val="24"/>
          <w:szCs w:val="24"/>
        </w:rPr>
        <w:t xml:space="preserve">no specific study on the incidence of vulvar cancers has been conducted at the moment. </w:t>
      </w:r>
    </w:p>
    <w:p w14:paraId="01007900" w14:textId="77777777" w:rsidR="002C5E1D" w:rsidRPr="00CD3232" w:rsidRDefault="002C5E1D" w:rsidP="00CD3232">
      <w:pPr>
        <w:autoSpaceDE w:val="0"/>
        <w:autoSpaceDN w:val="0"/>
        <w:adjustRightInd w:val="0"/>
        <w:spacing w:after="0" w:line="360" w:lineRule="auto"/>
        <w:rPr>
          <w:rFonts w:ascii="Times New Roman" w:hAnsi="Times New Roman" w:cs="Times New Roman"/>
          <w:b/>
          <w:bCs/>
          <w:sz w:val="24"/>
          <w:szCs w:val="24"/>
        </w:rPr>
      </w:pPr>
    </w:p>
    <w:p w14:paraId="0A2EA602" w14:textId="67C32D00" w:rsidR="002C5E1D" w:rsidRPr="00CD3232" w:rsidRDefault="002C5E1D" w:rsidP="00CD3232">
      <w:pPr>
        <w:autoSpaceDE w:val="0"/>
        <w:autoSpaceDN w:val="0"/>
        <w:adjustRightInd w:val="0"/>
        <w:spacing w:after="0" w:line="360" w:lineRule="auto"/>
        <w:rPr>
          <w:rFonts w:ascii="Times New Roman" w:hAnsi="Times New Roman" w:cs="Times New Roman"/>
          <w:sz w:val="24"/>
          <w:szCs w:val="24"/>
        </w:rPr>
      </w:pPr>
      <w:r w:rsidRPr="00CD3232">
        <w:rPr>
          <w:rFonts w:ascii="Times New Roman" w:hAnsi="Times New Roman" w:cs="Times New Roman"/>
          <w:b/>
          <w:bCs/>
          <w:sz w:val="24"/>
          <w:szCs w:val="24"/>
        </w:rPr>
        <w:t xml:space="preserve">Objectives: </w:t>
      </w:r>
      <w:r w:rsidR="00721AEF" w:rsidRPr="00CD3232">
        <w:rPr>
          <w:rFonts w:ascii="Times New Roman" w:hAnsi="Times New Roman" w:cs="Times New Roman"/>
          <w:sz w:val="24"/>
          <w:szCs w:val="24"/>
        </w:rPr>
        <w:t>This work</w:t>
      </w:r>
      <w:r w:rsidRPr="00CD3232">
        <w:rPr>
          <w:rFonts w:ascii="Times New Roman" w:hAnsi="Times New Roman" w:cs="Times New Roman"/>
          <w:sz w:val="24"/>
          <w:szCs w:val="24"/>
        </w:rPr>
        <w:t xml:space="preserve"> </w:t>
      </w:r>
      <w:r w:rsidR="00721AEF" w:rsidRPr="00CD3232">
        <w:rPr>
          <w:rFonts w:ascii="Times New Roman" w:hAnsi="Times New Roman" w:cs="Times New Roman"/>
          <w:sz w:val="24"/>
          <w:szCs w:val="24"/>
        </w:rPr>
        <w:t>is aimed to study</w:t>
      </w:r>
      <w:r w:rsidRPr="00CD3232">
        <w:rPr>
          <w:rFonts w:ascii="Times New Roman" w:hAnsi="Times New Roman" w:cs="Times New Roman"/>
          <w:sz w:val="24"/>
          <w:szCs w:val="24"/>
        </w:rPr>
        <w:t xml:space="preserve"> the incidence and c</w:t>
      </w:r>
      <w:r w:rsidR="00721AEF" w:rsidRPr="00CD3232">
        <w:rPr>
          <w:rFonts w:ascii="Times New Roman" w:hAnsi="Times New Roman" w:cs="Times New Roman"/>
          <w:sz w:val="24"/>
          <w:szCs w:val="24"/>
        </w:rPr>
        <w:t xml:space="preserve">haracteristics of </w:t>
      </w:r>
      <w:r w:rsidR="008355A1">
        <w:rPr>
          <w:rFonts w:ascii="Times New Roman" w:hAnsi="Times New Roman" w:cs="Times New Roman"/>
          <w:sz w:val="24"/>
          <w:szCs w:val="24"/>
        </w:rPr>
        <w:t>patients with this</w:t>
      </w:r>
      <w:r w:rsidR="00721AEF" w:rsidRPr="00CD3232">
        <w:rPr>
          <w:rFonts w:ascii="Times New Roman" w:hAnsi="Times New Roman" w:cs="Times New Roman"/>
          <w:sz w:val="24"/>
          <w:szCs w:val="24"/>
        </w:rPr>
        <w:t xml:space="preserve"> cancer </w:t>
      </w:r>
      <w:r w:rsidRPr="00CD3232">
        <w:rPr>
          <w:rFonts w:ascii="Times New Roman" w:hAnsi="Times New Roman" w:cs="Times New Roman"/>
          <w:sz w:val="24"/>
          <w:szCs w:val="24"/>
        </w:rPr>
        <w:t>within the study period in view of the changing pattern.</w:t>
      </w:r>
    </w:p>
    <w:p w14:paraId="3AA34643" w14:textId="77777777" w:rsidR="00721AEF" w:rsidRPr="00CD3232" w:rsidRDefault="00721AEF" w:rsidP="00CD3232">
      <w:pPr>
        <w:autoSpaceDE w:val="0"/>
        <w:autoSpaceDN w:val="0"/>
        <w:adjustRightInd w:val="0"/>
        <w:spacing w:after="0" w:line="360" w:lineRule="auto"/>
        <w:rPr>
          <w:rFonts w:ascii="Times New Roman" w:hAnsi="Times New Roman" w:cs="Times New Roman"/>
          <w:sz w:val="24"/>
          <w:szCs w:val="24"/>
        </w:rPr>
      </w:pPr>
    </w:p>
    <w:p w14:paraId="24CB4BC6" w14:textId="199AD534" w:rsidR="00312386" w:rsidRPr="00CD3232" w:rsidRDefault="002C5E1D" w:rsidP="00CD3232">
      <w:pPr>
        <w:autoSpaceDE w:val="0"/>
        <w:autoSpaceDN w:val="0"/>
        <w:adjustRightInd w:val="0"/>
        <w:spacing w:after="0" w:line="360" w:lineRule="auto"/>
        <w:rPr>
          <w:rFonts w:ascii="Times New Roman" w:hAnsi="Times New Roman" w:cs="Times New Roman"/>
          <w:sz w:val="24"/>
          <w:szCs w:val="24"/>
        </w:rPr>
      </w:pPr>
      <w:r w:rsidRPr="00CD3232">
        <w:rPr>
          <w:rFonts w:ascii="Times New Roman" w:hAnsi="Times New Roman" w:cs="Times New Roman"/>
          <w:b/>
          <w:bCs/>
          <w:sz w:val="24"/>
          <w:szCs w:val="24"/>
        </w:rPr>
        <w:t xml:space="preserve">Methodology: </w:t>
      </w:r>
      <w:r w:rsidRPr="00CD3232">
        <w:rPr>
          <w:rFonts w:ascii="Times New Roman" w:hAnsi="Times New Roman" w:cs="Times New Roman"/>
          <w:sz w:val="24"/>
          <w:szCs w:val="24"/>
        </w:rPr>
        <w:t xml:space="preserve">This is a retrospective study of histologically diagnosed </w:t>
      </w:r>
      <w:r w:rsidR="004145B5">
        <w:rPr>
          <w:rFonts w:ascii="Times New Roman" w:hAnsi="Times New Roman" w:cs="Times New Roman"/>
          <w:sz w:val="24"/>
          <w:szCs w:val="24"/>
        </w:rPr>
        <w:t>gynecological</w:t>
      </w:r>
      <w:r w:rsidRPr="00CD3232">
        <w:rPr>
          <w:rFonts w:ascii="Times New Roman" w:hAnsi="Times New Roman" w:cs="Times New Roman"/>
          <w:sz w:val="24"/>
          <w:szCs w:val="24"/>
        </w:rPr>
        <w:t xml:space="preserve"> cancers seen in our </w:t>
      </w:r>
      <w:r w:rsidR="00C754C6" w:rsidRPr="00CD3232">
        <w:rPr>
          <w:rFonts w:ascii="Times New Roman" w:hAnsi="Times New Roman" w:cs="Times New Roman"/>
          <w:sz w:val="24"/>
          <w:szCs w:val="24"/>
        </w:rPr>
        <w:t xml:space="preserve">gynecologic oncologic unit between January </w:t>
      </w:r>
      <w:r w:rsidRPr="00CD3232">
        <w:rPr>
          <w:rFonts w:ascii="Times New Roman" w:hAnsi="Times New Roman" w:cs="Times New Roman"/>
          <w:sz w:val="24"/>
          <w:szCs w:val="24"/>
        </w:rPr>
        <w:t xml:space="preserve">2016 and </w:t>
      </w:r>
      <w:r w:rsidR="00C754C6" w:rsidRPr="00CD3232">
        <w:rPr>
          <w:rFonts w:ascii="Times New Roman" w:hAnsi="Times New Roman" w:cs="Times New Roman"/>
          <w:sz w:val="24"/>
          <w:szCs w:val="24"/>
        </w:rPr>
        <w:t>December</w:t>
      </w:r>
      <w:r w:rsidRPr="00CD3232">
        <w:rPr>
          <w:rFonts w:ascii="Times New Roman" w:hAnsi="Times New Roman" w:cs="Times New Roman"/>
          <w:sz w:val="24"/>
          <w:szCs w:val="24"/>
        </w:rPr>
        <w:t xml:space="preserve"> 2020 GC</w:t>
      </w:r>
      <w:r w:rsidR="004145B5">
        <w:rPr>
          <w:rFonts w:ascii="Times New Roman" w:hAnsi="Times New Roman" w:cs="Times New Roman"/>
          <w:sz w:val="24"/>
          <w:szCs w:val="24"/>
        </w:rPr>
        <w:t>, over five-year period</w:t>
      </w:r>
      <w:r w:rsidRPr="00CD3232">
        <w:rPr>
          <w:rFonts w:ascii="Times New Roman" w:hAnsi="Times New Roman" w:cs="Times New Roman"/>
          <w:sz w:val="24"/>
          <w:szCs w:val="24"/>
        </w:rPr>
        <w:t xml:space="preserve">. The records of the patients were retrieved from </w:t>
      </w:r>
      <w:r w:rsidR="004145B5" w:rsidRPr="00CD3232">
        <w:rPr>
          <w:rFonts w:ascii="Times New Roman" w:hAnsi="Times New Roman" w:cs="Times New Roman"/>
          <w:sz w:val="24"/>
          <w:szCs w:val="24"/>
        </w:rPr>
        <w:t>our Gynecologic</w:t>
      </w:r>
      <w:r w:rsidRPr="00CD3232">
        <w:rPr>
          <w:rFonts w:ascii="Times New Roman" w:hAnsi="Times New Roman" w:cs="Times New Roman"/>
          <w:sz w:val="24"/>
          <w:szCs w:val="24"/>
        </w:rPr>
        <w:t xml:space="preserve"> oncology register and the histopathology laboratory. </w:t>
      </w:r>
      <w:r w:rsidR="00312386" w:rsidRPr="00CD3232">
        <w:rPr>
          <w:rFonts w:ascii="Times New Roman" w:hAnsi="Times New Roman" w:cs="Times New Roman"/>
          <w:sz w:val="24"/>
          <w:szCs w:val="24"/>
        </w:rPr>
        <w:t xml:space="preserve">Then the incidence of vulvar cancer was </w:t>
      </w:r>
      <w:r w:rsidR="004145B5">
        <w:rPr>
          <w:rFonts w:ascii="Times New Roman" w:hAnsi="Times New Roman" w:cs="Times New Roman"/>
          <w:sz w:val="24"/>
          <w:szCs w:val="24"/>
        </w:rPr>
        <w:t>computed</w:t>
      </w:r>
      <w:r w:rsidR="00312386" w:rsidRPr="00CD3232">
        <w:rPr>
          <w:rFonts w:ascii="Times New Roman" w:hAnsi="Times New Roman" w:cs="Times New Roman"/>
          <w:sz w:val="24"/>
          <w:szCs w:val="24"/>
        </w:rPr>
        <w:t xml:space="preserve"> and the </w:t>
      </w:r>
      <w:r w:rsidR="0010782A" w:rsidRPr="00CD3232">
        <w:rPr>
          <w:rFonts w:ascii="Times New Roman" w:hAnsi="Times New Roman" w:cs="Times New Roman"/>
          <w:sz w:val="24"/>
          <w:szCs w:val="24"/>
        </w:rPr>
        <w:t xml:space="preserve">frequency </w:t>
      </w:r>
      <w:r w:rsidR="004145B5">
        <w:rPr>
          <w:rFonts w:ascii="Times New Roman" w:hAnsi="Times New Roman" w:cs="Times New Roman"/>
          <w:sz w:val="24"/>
          <w:szCs w:val="24"/>
        </w:rPr>
        <w:t xml:space="preserve">distribution </w:t>
      </w:r>
      <w:r w:rsidR="0010782A" w:rsidRPr="00CD3232">
        <w:rPr>
          <w:rFonts w:ascii="Times New Roman" w:hAnsi="Times New Roman" w:cs="Times New Roman"/>
          <w:sz w:val="24"/>
          <w:szCs w:val="24"/>
        </w:rPr>
        <w:t xml:space="preserve">of </w:t>
      </w:r>
      <w:r w:rsidR="004145B5">
        <w:rPr>
          <w:rFonts w:ascii="Times New Roman" w:hAnsi="Times New Roman" w:cs="Times New Roman"/>
          <w:sz w:val="24"/>
          <w:szCs w:val="24"/>
        </w:rPr>
        <w:t>demographic features patients with this</w:t>
      </w:r>
      <w:r w:rsidR="00312386" w:rsidRPr="00CD3232">
        <w:rPr>
          <w:rFonts w:ascii="Times New Roman" w:hAnsi="Times New Roman" w:cs="Times New Roman"/>
          <w:sz w:val="24"/>
          <w:szCs w:val="24"/>
        </w:rPr>
        <w:t xml:space="preserve"> cancer were determined using SPSS version of 25.</w:t>
      </w:r>
      <w:r w:rsidR="005D656A" w:rsidRPr="005D656A">
        <w:t xml:space="preserve"> </w:t>
      </w:r>
      <w:r w:rsidR="005D656A" w:rsidRPr="005D656A">
        <w:rPr>
          <w:rFonts w:ascii="Times New Roman" w:hAnsi="Times New Roman" w:cs="Times New Roman"/>
          <w:sz w:val="24"/>
          <w:szCs w:val="24"/>
        </w:rPr>
        <w:t xml:space="preserve">HIV positive vulvar cancer patients </w:t>
      </w:r>
      <w:r w:rsidR="005D656A">
        <w:rPr>
          <w:rFonts w:ascii="Times New Roman" w:hAnsi="Times New Roman" w:cs="Times New Roman"/>
          <w:sz w:val="24"/>
          <w:szCs w:val="24"/>
        </w:rPr>
        <w:t xml:space="preserve">were compared </w:t>
      </w:r>
      <w:r w:rsidR="005D656A" w:rsidRPr="005D656A">
        <w:rPr>
          <w:rFonts w:ascii="Times New Roman" w:hAnsi="Times New Roman" w:cs="Times New Roman"/>
          <w:sz w:val="24"/>
          <w:szCs w:val="24"/>
        </w:rPr>
        <w:t xml:space="preserve">with </w:t>
      </w:r>
      <w:r w:rsidR="005D656A">
        <w:rPr>
          <w:rFonts w:ascii="Times New Roman" w:hAnsi="Times New Roman" w:cs="Times New Roman"/>
          <w:sz w:val="24"/>
          <w:szCs w:val="24"/>
        </w:rPr>
        <w:t>those</w:t>
      </w:r>
      <w:r w:rsidR="005D656A" w:rsidRPr="005D656A">
        <w:rPr>
          <w:rFonts w:ascii="Times New Roman" w:hAnsi="Times New Roman" w:cs="Times New Roman"/>
          <w:sz w:val="24"/>
          <w:szCs w:val="24"/>
        </w:rPr>
        <w:t xml:space="preserve"> negative patients.</w:t>
      </w:r>
    </w:p>
    <w:p w14:paraId="2626BB68" w14:textId="77777777" w:rsidR="002C5E1D" w:rsidRPr="00CD3232" w:rsidRDefault="002C5E1D" w:rsidP="00CD3232">
      <w:pPr>
        <w:autoSpaceDE w:val="0"/>
        <w:autoSpaceDN w:val="0"/>
        <w:adjustRightInd w:val="0"/>
        <w:spacing w:after="0" w:line="360" w:lineRule="auto"/>
        <w:rPr>
          <w:rFonts w:ascii="Times New Roman" w:hAnsi="Times New Roman" w:cs="Times New Roman"/>
          <w:sz w:val="24"/>
          <w:szCs w:val="24"/>
        </w:rPr>
      </w:pPr>
    </w:p>
    <w:p w14:paraId="36F03B68" w14:textId="2A2D597A" w:rsidR="00494BFA" w:rsidRPr="00CD3232" w:rsidRDefault="002C5E1D" w:rsidP="00CD3232">
      <w:pPr>
        <w:autoSpaceDE w:val="0"/>
        <w:autoSpaceDN w:val="0"/>
        <w:adjustRightInd w:val="0"/>
        <w:spacing w:after="0" w:line="360" w:lineRule="auto"/>
        <w:rPr>
          <w:rFonts w:ascii="Times New Roman" w:hAnsi="Times New Roman" w:cs="Times New Roman"/>
          <w:sz w:val="24"/>
          <w:szCs w:val="24"/>
        </w:rPr>
      </w:pPr>
      <w:r w:rsidRPr="00CD3232">
        <w:rPr>
          <w:rFonts w:ascii="Times New Roman" w:hAnsi="Times New Roman" w:cs="Times New Roman"/>
          <w:b/>
          <w:bCs/>
          <w:sz w:val="24"/>
          <w:szCs w:val="24"/>
        </w:rPr>
        <w:t xml:space="preserve">Results: </w:t>
      </w:r>
      <w:r w:rsidR="000E1941">
        <w:rPr>
          <w:rFonts w:ascii="Times New Roman" w:hAnsi="Times New Roman" w:cs="Times New Roman"/>
          <w:sz w:val="24"/>
          <w:szCs w:val="24"/>
        </w:rPr>
        <w:t>T</w:t>
      </w:r>
      <w:r w:rsidR="00B960DF" w:rsidRPr="00CD3232">
        <w:rPr>
          <w:rFonts w:ascii="Times New Roman" w:hAnsi="Times New Roman" w:cs="Times New Roman"/>
          <w:sz w:val="24"/>
          <w:szCs w:val="24"/>
        </w:rPr>
        <w:t>here were</w:t>
      </w:r>
      <w:r w:rsidRPr="00CD3232">
        <w:rPr>
          <w:rFonts w:ascii="Times New Roman" w:hAnsi="Times New Roman" w:cs="Times New Roman"/>
          <w:sz w:val="24"/>
          <w:szCs w:val="24"/>
        </w:rPr>
        <w:t xml:space="preserve"> a total of 2055 gynaecological malignancies </w:t>
      </w:r>
      <w:r w:rsidR="00B960DF" w:rsidRPr="00CD3232">
        <w:rPr>
          <w:rFonts w:ascii="Times New Roman" w:hAnsi="Times New Roman" w:cs="Times New Roman"/>
          <w:sz w:val="24"/>
          <w:szCs w:val="24"/>
        </w:rPr>
        <w:t>over the study period and vulvar cancer accounted</w:t>
      </w:r>
      <w:r w:rsidRPr="00CD3232">
        <w:rPr>
          <w:rFonts w:ascii="Times New Roman" w:hAnsi="Times New Roman" w:cs="Times New Roman"/>
          <w:sz w:val="24"/>
          <w:szCs w:val="24"/>
        </w:rPr>
        <w:t xml:space="preserve"> for 63 (3</w:t>
      </w:r>
      <w:r w:rsidR="00D3684D" w:rsidRPr="00CD3232">
        <w:rPr>
          <w:rFonts w:ascii="Times New Roman" w:hAnsi="Times New Roman" w:cs="Times New Roman"/>
          <w:sz w:val="24"/>
          <w:szCs w:val="24"/>
        </w:rPr>
        <w:t>.</w:t>
      </w:r>
      <w:r w:rsidR="000E1941">
        <w:rPr>
          <w:rFonts w:ascii="Times New Roman" w:hAnsi="Times New Roman" w:cs="Times New Roman"/>
          <w:sz w:val="24"/>
          <w:szCs w:val="24"/>
        </w:rPr>
        <w:t>1</w:t>
      </w:r>
      <w:r w:rsidRPr="00CD3232">
        <w:rPr>
          <w:rFonts w:ascii="Times New Roman" w:hAnsi="Times New Roman" w:cs="Times New Roman"/>
          <w:sz w:val="24"/>
          <w:szCs w:val="24"/>
        </w:rPr>
        <w:t xml:space="preserve">%) </w:t>
      </w:r>
      <w:r w:rsidR="00DC77BB">
        <w:rPr>
          <w:rFonts w:ascii="Times New Roman" w:hAnsi="Times New Roman" w:cs="Times New Roman"/>
          <w:sz w:val="24"/>
          <w:szCs w:val="24"/>
        </w:rPr>
        <w:t xml:space="preserve">of </w:t>
      </w:r>
      <w:r w:rsidR="00DC77BB" w:rsidRPr="00DC77BB">
        <w:rPr>
          <w:rFonts w:ascii="Times New Roman" w:hAnsi="Times New Roman" w:cs="Times New Roman"/>
          <w:sz w:val="24"/>
          <w:szCs w:val="24"/>
        </w:rPr>
        <w:t>all the gynecological cancers</w:t>
      </w:r>
      <w:r w:rsidRPr="00DC77BB">
        <w:rPr>
          <w:rFonts w:ascii="Times New Roman" w:hAnsi="Times New Roman" w:cs="Times New Roman"/>
          <w:sz w:val="24"/>
          <w:szCs w:val="24"/>
        </w:rPr>
        <w:t>.</w:t>
      </w:r>
      <w:r w:rsidR="00BB7012" w:rsidRPr="00DC77BB">
        <w:rPr>
          <w:rFonts w:ascii="Times New Roman" w:hAnsi="Times New Roman" w:cs="Times New Roman"/>
          <w:sz w:val="24"/>
          <w:szCs w:val="24"/>
        </w:rPr>
        <w:t xml:space="preserve"> Their</w:t>
      </w:r>
      <w:r w:rsidR="00BB7012" w:rsidRPr="00CD3232">
        <w:rPr>
          <w:rFonts w:ascii="Times New Roman" w:hAnsi="Times New Roman" w:cs="Times New Roman"/>
          <w:sz w:val="24"/>
          <w:szCs w:val="24"/>
        </w:rPr>
        <w:t xml:space="preserve"> ages ranged from 18 to 80</w:t>
      </w:r>
      <w:r w:rsidR="00920226" w:rsidRPr="00CD3232">
        <w:rPr>
          <w:rFonts w:ascii="Times New Roman" w:hAnsi="Times New Roman" w:cs="Times New Roman"/>
          <w:sz w:val="24"/>
          <w:szCs w:val="24"/>
        </w:rPr>
        <w:t xml:space="preserve"> years with a mean of 4</w:t>
      </w:r>
      <w:r w:rsidR="000E1941">
        <w:rPr>
          <w:rFonts w:ascii="Times New Roman" w:hAnsi="Times New Roman" w:cs="Times New Roman"/>
          <w:sz w:val="24"/>
          <w:szCs w:val="24"/>
        </w:rPr>
        <w:t>3.6</w:t>
      </w:r>
      <w:r w:rsidR="000E3468" w:rsidRPr="00CD3232">
        <w:rPr>
          <w:rFonts w:ascii="Times New Roman" w:hAnsi="Times New Roman" w:cs="Times New Roman"/>
          <w:sz w:val="24"/>
          <w:szCs w:val="24"/>
        </w:rPr>
        <w:t xml:space="preserve"> years. </w:t>
      </w:r>
      <w:r w:rsidR="00392CDD" w:rsidRPr="00CD3232">
        <w:rPr>
          <w:rFonts w:ascii="Times New Roman" w:hAnsi="Times New Roman" w:cs="Times New Roman"/>
          <w:sz w:val="24"/>
          <w:szCs w:val="24"/>
        </w:rPr>
        <w:t>More than half (57.1%) of patients had concomitant HIV/AIDS infection.</w:t>
      </w:r>
      <w:r w:rsidR="000E1941">
        <w:rPr>
          <w:rFonts w:ascii="Times New Roman" w:hAnsi="Times New Roman" w:cs="Times New Roman"/>
          <w:sz w:val="24"/>
          <w:szCs w:val="24"/>
        </w:rPr>
        <w:t xml:space="preserve"> </w:t>
      </w:r>
      <w:r w:rsidR="009169A4" w:rsidRPr="009169A4">
        <w:rPr>
          <w:rFonts w:ascii="Times New Roman" w:hAnsi="Times New Roman" w:cs="Times New Roman"/>
          <w:sz w:val="24"/>
          <w:szCs w:val="24"/>
        </w:rPr>
        <w:t>The average age at diagnosis of vulvar cancer in HIV-positive patients is a decade lower than in seronegative patients (39.3 years vs 49.8 years). Women living with HIV are twelve times more likely to get vulvar cancer at young age (&lt;45 years) compared to women without HIV (adjusted odd ratio (OR) =12.4,95%CI: 3.6-42.7,P=0.0001).</w:t>
      </w:r>
      <w:r w:rsidRPr="00CD3232">
        <w:rPr>
          <w:rFonts w:ascii="Times New Roman" w:hAnsi="Times New Roman" w:cs="Times New Roman"/>
          <w:sz w:val="24"/>
          <w:szCs w:val="24"/>
        </w:rPr>
        <w:t xml:space="preserve"> </w:t>
      </w:r>
    </w:p>
    <w:p w14:paraId="3923C838" w14:textId="77777777" w:rsidR="00494BFA" w:rsidRPr="00CD3232" w:rsidRDefault="00494BFA" w:rsidP="00CD3232">
      <w:pPr>
        <w:autoSpaceDE w:val="0"/>
        <w:autoSpaceDN w:val="0"/>
        <w:adjustRightInd w:val="0"/>
        <w:spacing w:after="0" w:line="360" w:lineRule="auto"/>
        <w:rPr>
          <w:rFonts w:ascii="Times New Roman" w:hAnsi="Times New Roman" w:cs="Times New Roman"/>
          <w:sz w:val="24"/>
          <w:szCs w:val="24"/>
        </w:rPr>
      </w:pPr>
    </w:p>
    <w:p w14:paraId="09830A90" w14:textId="658E36B7" w:rsidR="00624254" w:rsidRPr="00CD3232" w:rsidRDefault="002C5E1D" w:rsidP="00624254">
      <w:pPr>
        <w:autoSpaceDE w:val="0"/>
        <w:autoSpaceDN w:val="0"/>
        <w:adjustRightInd w:val="0"/>
        <w:spacing w:after="0" w:line="360" w:lineRule="auto"/>
        <w:rPr>
          <w:rFonts w:ascii="Times New Roman" w:hAnsi="Times New Roman" w:cs="Times New Roman"/>
          <w:sz w:val="24"/>
          <w:szCs w:val="24"/>
        </w:rPr>
      </w:pPr>
      <w:r w:rsidRPr="00CD3232">
        <w:rPr>
          <w:rFonts w:ascii="Times New Roman" w:hAnsi="Times New Roman" w:cs="Times New Roman"/>
          <w:b/>
          <w:bCs/>
          <w:sz w:val="24"/>
          <w:szCs w:val="24"/>
        </w:rPr>
        <w:t xml:space="preserve">Conclusion: </w:t>
      </w:r>
      <w:r w:rsidR="0072719E">
        <w:rPr>
          <w:rFonts w:ascii="Times New Roman" w:hAnsi="Times New Roman" w:cs="Times New Roman"/>
          <w:sz w:val="24"/>
          <w:szCs w:val="24"/>
        </w:rPr>
        <w:t xml:space="preserve">The incidence of vulvar cancer in this hospital is comparable to other reports.in this study, it was noted that </w:t>
      </w:r>
      <w:r w:rsidR="00624254" w:rsidRPr="00624254">
        <w:rPr>
          <w:rFonts w:ascii="Times New Roman" w:hAnsi="Times New Roman" w:cs="Times New Roman"/>
          <w:sz w:val="24"/>
          <w:szCs w:val="24"/>
        </w:rPr>
        <w:t xml:space="preserve">there is an association between </w:t>
      </w:r>
      <w:r w:rsidR="0072719E">
        <w:rPr>
          <w:rFonts w:ascii="Times New Roman" w:hAnsi="Times New Roman" w:cs="Times New Roman"/>
          <w:sz w:val="24"/>
          <w:szCs w:val="24"/>
        </w:rPr>
        <w:t>HIV/AIDS</w:t>
      </w:r>
      <w:r w:rsidR="00624254" w:rsidRPr="00624254">
        <w:rPr>
          <w:rFonts w:ascii="Times New Roman" w:hAnsi="Times New Roman" w:cs="Times New Roman"/>
          <w:sz w:val="24"/>
          <w:szCs w:val="24"/>
        </w:rPr>
        <w:t xml:space="preserve"> and vulvar</w:t>
      </w:r>
      <w:r w:rsidR="0072719E">
        <w:rPr>
          <w:rFonts w:ascii="Times New Roman" w:hAnsi="Times New Roman" w:cs="Times New Roman"/>
          <w:sz w:val="24"/>
          <w:szCs w:val="24"/>
        </w:rPr>
        <w:t xml:space="preserve"> </w:t>
      </w:r>
      <w:r w:rsidR="00624254" w:rsidRPr="00624254">
        <w:rPr>
          <w:rFonts w:ascii="Times New Roman" w:hAnsi="Times New Roman" w:cs="Times New Roman"/>
          <w:sz w:val="24"/>
          <w:szCs w:val="24"/>
        </w:rPr>
        <w:t>cancer</w:t>
      </w:r>
      <w:r w:rsidR="0072719E">
        <w:rPr>
          <w:rFonts w:ascii="Times New Roman" w:hAnsi="Times New Roman" w:cs="Times New Roman"/>
          <w:sz w:val="24"/>
          <w:szCs w:val="24"/>
        </w:rPr>
        <w:t>,</w:t>
      </w:r>
      <w:r w:rsidR="0072719E" w:rsidRPr="0072719E">
        <w:t xml:space="preserve"> </w:t>
      </w:r>
      <w:r w:rsidR="0072719E" w:rsidRPr="0072719E">
        <w:rPr>
          <w:rFonts w:ascii="Times New Roman" w:hAnsi="Times New Roman" w:cs="Times New Roman"/>
          <w:sz w:val="24"/>
          <w:szCs w:val="24"/>
        </w:rPr>
        <w:t>as previously reported</w:t>
      </w:r>
      <w:r w:rsidR="0072719E">
        <w:rPr>
          <w:rFonts w:ascii="Times New Roman" w:hAnsi="Times New Roman" w:cs="Times New Roman"/>
          <w:sz w:val="24"/>
          <w:szCs w:val="24"/>
        </w:rPr>
        <w:t>.</w:t>
      </w:r>
    </w:p>
    <w:p w14:paraId="15BD0D69" w14:textId="77777777" w:rsidR="00E116B9" w:rsidRPr="00CD3232" w:rsidRDefault="00E116B9" w:rsidP="00CD3232">
      <w:pPr>
        <w:spacing w:line="360" w:lineRule="auto"/>
        <w:rPr>
          <w:rFonts w:ascii="Times New Roman" w:hAnsi="Times New Roman" w:cs="Times New Roman"/>
          <w:b/>
          <w:bCs/>
          <w:sz w:val="24"/>
          <w:szCs w:val="24"/>
        </w:rPr>
      </w:pPr>
    </w:p>
    <w:p w14:paraId="10B82015" w14:textId="3E78A637" w:rsidR="004E037D" w:rsidRDefault="002C5E1D" w:rsidP="004E037D">
      <w:pPr>
        <w:spacing w:line="360" w:lineRule="auto"/>
        <w:rPr>
          <w:rFonts w:ascii="Times New Roman" w:hAnsi="Times New Roman" w:cs="Times New Roman"/>
          <w:sz w:val="24"/>
          <w:szCs w:val="24"/>
        </w:rPr>
      </w:pPr>
      <w:r w:rsidRPr="00CD3232">
        <w:rPr>
          <w:rFonts w:ascii="Times New Roman" w:hAnsi="Times New Roman" w:cs="Times New Roman"/>
          <w:b/>
          <w:bCs/>
          <w:sz w:val="24"/>
          <w:szCs w:val="24"/>
        </w:rPr>
        <w:t xml:space="preserve">Key Words: </w:t>
      </w:r>
      <w:r w:rsidR="00E116B9" w:rsidRPr="00CD3232">
        <w:rPr>
          <w:rFonts w:ascii="Times New Roman" w:hAnsi="Times New Roman" w:cs="Times New Roman"/>
          <w:bCs/>
          <w:sz w:val="24"/>
          <w:szCs w:val="24"/>
        </w:rPr>
        <w:t>Vulvar</w:t>
      </w:r>
      <w:r w:rsidR="00E116B9" w:rsidRPr="00CD3232">
        <w:rPr>
          <w:rFonts w:ascii="Times New Roman" w:hAnsi="Times New Roman" w:cs="Times New Roman"/>
          <w:b/>
          <w:bCs/>
          <w:sz w:val="24"/>
          <w:szCs w:val="24"/>
        </w:rPr>
        <w:t xml:space="preserve"> </w:t>
      </w:r>
      <w:r w:rsidR="00E116B9" w:rsidRPr="00CD3232">
        <w:rPr>
          <w:rFonts w:ascii="Times New Roman" w:hAnsi="Times New Roman" w:cs="Times New Roman"/>
          <w:sz w:val="24"/>
          <w:szCs w:val="24"/>
        </w:rPr>
        <w:t>Cancer, incidence</w:t>
      </w:r>
      <w:r w:rsidR="007F248C">
        <w:rPr>
          <w:rFonts w:ascii="Times New Roman" w:hAnsi="Times New Roman" w:cs="Times New Roman"/>
          <w:sz w:val="24"/>
          <w:szCs w:val="24"/>
        </w:rPr>
        <w:t>, HIV/AIDS</w:t>
      </w:r>
    </w:p>
    <w:p w14:paraId="02B37C2E" w14:textId="77777777" w:rsidR="00310C83" w:rsidRPr="00CD3232" w:rsidRDefault="00310C83" w:rsidP="004E037D">
      <w:pPr>
        <w:pStyle w:val="Heading1"/>
      </w:pPr>
      <w:bookmarkStart w:id="7" w:name="_Toc81172311"/>
      <w:r w:rsidRPr="00CD3232">
        <w:lastRenderedPageBreak/>
        <w:t>INTRODUCTION</w:t>
      </w:r>
      <w:bookmarkEnd w:id="7"/>
    </w:p>
    <w:p w14:paraId="3AAFAD2E" w14:textId="6FE19788" w:rsidR="00310C83" w:rsidRPr="00CD3232" w:rsidRDefault="00310C83" w:rsidP="00CD3232">
      <w:pPr>
        <w:autoSpaceDE w:val="0"/>
        <w:autoSpaceDN w:val="0"/>
        <w:adjustRightInd w:val="0"/>
        <w:spacing w:after="0" w:line="360" w:lineRule="auto"/>
        <w:rPr>
          <w:rFonts w:ascii="Times New Roman" w:hAnsi="Times New Roman" w:cs="Times New Roman"/>
          <w:sz w:val="24"/>
          <w:szCs w:val="24"/>
        </w:rPr>
      </w:pPr>
      <w:r w:rsidRPr="00CD3232">
        <w:rPr>
          <w:rFonts w:ascii="Times New Roman" w:hAnsi="Times New Roman" w:cs="Times New Roman"/>
          <w:sz w:val="24"/>
          <w:szCs w:val="24"/>
        </w:rPr>
        <w:t>Vulvar cancer is the fourth most common gynecologic malignancy (after uterine, ovarian, and cervical) accounting for 4% of all gynecological cancers</w:t>
      </w:r>
      <w:r w:rsidR="00EE1833" w:rsidRPr="00CD3232">
        <w:rPr>
          <w:rFonts w:ascii="Times New Roman" w:hAnsi="Times New Roman" w:cs="Times New Roman"/>
          <w:sz w:val="24"/>
          <w:szCs w:val="24"/>
        </w:rPr>
        <w:fldChar w:fldCharType="begin"/>
      </w:r>
      <w:r w:rsidR="008355A1">
        <w:rPr>
          <w:rFonts w:ascii="Times New Roman" w:hAnsi="Times New Roman" w:cs="Times New Roman"/>
          <w:sz w:val="24"/>
          <w:szCs w:val="24"/>
        </w:rPr>
        <w:instrText xml:space="preserve"> ADDIN EN.CITE &lt;EndNote&gt;&lt;Cite&gt;&lt;Author&gt;Nishio&lt;/Author&gt;&lt;Year&gt;2019&lt;/Year&gt;&lt;RecNum&gt;31&lt;/RecNum&gt;&lt;DisplayText&gt;(Shin Nishio et al., 2019; Siegel et al., 2019)&lt;/DisplayText&gt;&lt;record&gt;&lt;rec-number&gt;31&lt;/rec-number&gt;&lt;foreign-keys&gt;&lt;key app="EN" db-id="dxspxxe20a0vrnetvd050z0axp252essfw0a"&gt;31&lt;/key&gt;&lt;/foreign-keys&gt;&lt;ref-type name="Journal Article"&gt;17&lt;/ref-type&gt;&lt;contributors&gt;&lt;authors&gt;&lt;author&gt;Nishio, Shin&lt;/author&gt;&lt;author&gt;Matsuo, Koji&lt;/author&gt;&lt;author&gt;Shibata, Takeo&lt;/author&gt;&lt;author&gt;Yamaguchi, Satoshi&lt;/author&gt;&lt;author&gt;Kanao, Hiroyuki&lt;/author&gt;&lt;author&gt;Takehara, Kazuhiro&lt;/author&gt;&lt;author&gt;Kado, Nobuhiro&lt;/author&gt;&lt;author&gt;Tozawa, Akiko&lt;/author&gt;&lt;author&gt;Tokunaga, Hideki&lt;/author&gt;&lt;author&gt;Matsunaga, Tatsuya&lt;/author&gt;&lt;/authors&gt;&lt;/contributors&gt;&lt;titles&gt;&lt;title&gt;Changes in the Clinicopathological Demographics of Vulvar Cancer in Japan: Increasing Oldest-Old, Stage Shifting, and Decreasing Cohort-Level Survival&lt;/title&gt;&lt;secondary-title&gt;Journal of clinical medicine&lt;/secondary-title&gt;&lt;/titles&gt;&lt;periodical&gt;&lt;full-title&gt;Journal of clinical medicine&lt;/full-title&gt;&lt;/periodical&gt;&lt;pages&gt;2081&lt;/pages&gt;&lt;volume&gt;8&lt;/volume&gt;&lt;number&gt;12&lt;/number&gt;&lt;dates&gt;&lt;year&gt;2019&lt;/year&gt;&lt;/dates&gt;&lt;urls&gt;&lt;/urls&gt;&lt;/record&gt;&lt;/Cite&gt;&lt;Cite&gt;&lt;Author&gt;Siegel&lt;/Author&gt;&lt;Year&gt;2019&lt;/Year&gt;&lt;RecNum&gt;59&lt;/RecNum&gt;&lt;record&gt;&lt;rec-number&gt;59&lt;/rec-number&gt;&lt;foreign-keys&gt;&lt;key app="EN" db-id="dxspxxe20a0vrnetvd050z0axp252essfw0a"&gt;59&lt;/key&gt;&lt;/foreign-keys&gt;&lt;ref-type name="Journal Article"&gt;17&lt;/ref-type&gt;&lt;contributors&gt;&lt;authors&gt;&lt;author&gt;Siegel, Rebecca L&lt;/author&gt;&lt;author&gt;Miller, Kimberly D&lt;/author&gt;&lt;author&gt;Jemal, Ahmedin&lt;/author&gt;&lt;/authors&gt;&lt;/contributors&gt;&lt;titles&gt;&lt;title&gt;Cancer statistics, 2019&lt;/title&gt;&lt;secondary-title&gt;CA: a cancer journal for clinicians&lt;/secondary-title&gt;&lt;/titles&gt;&lt;periodical&gt;&lt;full-title&gt;CA: a cancer journal for clinicians&lt;/full-title&gt;&lt;/periodical&gt;&lt;pages&gt;7-34&lt;/pages&gt;&lt;volume&gt;69&lt;/volume&gt;&lt;number&gt;1&lt;/number&gt;&lt;dates&gt;&lt;year&gt;2019&lt;/year&gt;&lt;/dates&gt;&lt;isbn&gt;0007-9235&lt;/isbn&gt;&lt;urls&gt;&lt;/urls&gt;&lt;/record&gt;&lt;/Cite&gt;&lt;/EndNote&gt;</w:instrText>
      </w:r>
      <w:r w:rsidR="00EE1833" w:rsidRPr="00CD3232">
        <w:rPr>
          <w:rFonts w:ascii="Times New Roman" w:hAnsi="Times New Roman" w:cs="Times New Roman"/>
          <w:sz w:val="24"/>
          <w:szCs w:val="24"/>
        </w:rPr>
        <w:fldChar w:fldCharType="separate"/>
      </w:r>
      <w:r w:rsidR="008355A1">
        <w:rPr>
          <w:rFonts w:ascii="Times New Roman" w:hAnsi="Times New Roman" w:cs="Times New Roman"/>
          <w:noProof/>
          <w:sz w:val="24"/>
          <w:szCs w:val="24"/>
        </w:rPr>
        <w:t>(Shin Nishio et al., 2019; Siegel et al., 2019)</w:t>
      </w:r>
      <w:r w:rsidR="00EE1833" w:rsidRPr="00CD3232">
        <w:rPr>
          <w:rFonts w:ascii="Times New Roman" w:hAnsi="Times New Roman" w:cs="Times New Roman"/>
          <w:sz w:val="24"/>
          <w:szCs w:val="24"/>
        </w:rPr>
        <w:fldChar w:fldCharType="end"/>
      </w:r>
      <w:r w:rsidRPr="00CD3232">
        <w:rPr>
          <w:rFonts w:ascii="Times New Roman" w:eastAsia="Lato-Regular" w:hAnsi="Times New Roman" w:cs="Times New Roman"/>
          <w:sz w:val="24"/>
          <w:szCs w:val="24"/>
        </w:rPr>
        <w:t xml:space="preserve">. </w:t>
      </w:r>
      <w:r w:rsidRPr="00CD3232">
        <w:rPr>
          <w:rFonts w:ascii="Times New Roman" w:hAnsi="Times New Roman" w:cs="Times New Roman"/>
          <w:color w:val="000000"/>
          <w:sz w:val="24"/>
          <w:szCs w:val="24"/>
        </w:rPr>
        <w:t>The incidence of vulvar carcinoma has been increasing every year, and the National Cancer Institute has identified it as 1 of 12 cancers with rising incidence</w:t>
      </w:r>
      <w:r w:rsidR="00EE1833" w:rsidRPr="00CD3232">
        <w:rPr>
          <w:rFonts w:ascii="Times New Roman" w:hAnsi="Times New Roman" w:cs="Times New Roman"/>
          <w:color w:val="000000"/>
          <w:sz w:val="24"/>
          <w:szCs w:val="24"/>
        </w:rPr>
        <w:fldChar w:fldCharType="begin"/>
      </w:r>
      <w:r w:rsidR="008355A1">
        <w:rPr>
          <w:rFonts w:ascii="Times New Roman" w:hAnsi="Times New Roman" w:cs="Times New Roman"/>
          <w:color w:val="000000"/>
          <w:sz w:val="24"/>
          <w:szCs w:val="24"/>
        </w:rPr>
        <w:instrText xml:space="preserve"> ADDIN EN.CITE &lt;EndNote&gt;&lt;Cite&gt;&lt;Author&gt;Grainger S. Lanneau&lt;/Author&gt;&lt;Year&gt;JUNE 2009 &lt;/Year&gt;&lt;RecNum&gt;3&lt;/RecNum&gt;&lt;DisplayText&gt;(Grainger S. Lanneau &amp;amp; Michael A. Gold, JUNE 2009 )&lt;/DisplayText&gt;&lt;record&gt;&lt;rec-number&gt;3&lt;/rec-number&gt;&lt;foreign-keys&gt;&lt;key app="EN" db-id="vaase2e5devfvfeatwtp9f0stpsztt2patwe"&gt;3&lt;/key&gt;&lt;/foreign-keys&gt;&lt;ref-type name="Journal Article"&gt;17&lt;/ref-type&gt;&lt;contributors&gt;&lt;authors&gt;&lt;author&gt;Grainger S. Lanneau, MD; Peter A. Argenta, MD; Marion S. Lanneau, MS; Robert H. Riffenburgh, PhD;&lt;/author&gt;&lt;author&gt;Michael A. Gold, MD; D. Scott McMeekin, MD; Nancy Webster, MD; Patricia L. Judson, MD&lt;/author&gt;&lt;/authors&gt;&lt;/contributors&gt;&lt;titles&gt;&lt;title&gt;Vulvar cancer in young women: demographic&amp;#xD;features and outcome evaluation&lt;/title&gt;&lt;secondary-title&gt; American Journal of Obstetrics &amp;amp; Gynecology&lt;/secondary-title&gt;&lt;/titles&gt;&lt;dates&gt;&lt;year&gt;JUNE 2009 &lt;/year&gt;&lt;/dates&gt;&lt;urls&gt;&lt;/urls&gt;&lt;/record&gt;&lt;/Cite&gt;&lt;/EndNote&gt;</w:instrText>
      </w:r>
      <w:r w:rsidR="00EE1833" w:rsidRPr="00CD3232">
        <w:rPr>
          <w:rFonts w:ascii="Times New Roman" w:hAnsi="Times New Roman" w:cs="Times New Roman"/>
          <w:color w:val="000000"/>
          <w:sz w:val="24"/>
          <w:szCs w:val="24"/>
        </w:rPr>
        <w:fldChar w:fldCharType="separate"/>
      </w:r>
      <w:r w:rsidR="008355A1">
        <w:rPr>
          <w:rFonts w:ascii="Times New Roman" w:hAnsi="Times New Roman" w:cs="Times New Roman"/>
          <w:noProof/>
          <w:color w:val="000000"/>
          <w:sz w:val="24"/>
          <w:szCs w:val="24"/>
        </w:rPr>
        <w:t>(Grainger S. Lanneau &amp; Michael A. Gold, JUNE 2009 )</w:t>
      </w:r>
      <w:r w:rsidR="00EE1833" w:rsidRPr="00CD3232">
        <w:rPr>
          <w:rFonts w:ascii="Times New Roman" w:hAnsi="Times New Roman" w:cs="Times New Roman"/>
          <w:color w:val="000000"/>
          <w:sz w:val="24"/>
          <w:szCs w:val="24"/>
        </w:rPr>
        <w:fldChar w:fldCharType="end"/>
      </w:r>
      <w:r w:rsidRPr="00CD3232">
        <w:rPr>
          <w:rFonts w:ascii="Times New Roman" w:hAnsi="Times New Roman" w:cs="Times New Roman"/>
          <w:color w:val="000000"/>
          <w:sz w:val="24"/>
          <w:szCs w:val="24"/>
        </w:rPr>
        <w:t xml:space="preserve">. </w:t>
      </w:r>
    </w:p>
    <w:p w14:paraId="00938799" w14:textId="77777777" w:rsidR="00310C83" w:rsidRPr="00CD3232" w:rsidRDefault="00310C83" w:rsidP="00CD3232">
      <w:pPr>
        <w:autoSpaceDE w:val="0"/>
        <w:autoSpaceDN w:val="0"/>
        <w:adjustRightInd w:val="0"/>
        <w:spacing w:after="0" w:line="360" w:lineRule="auto"/>
        <w:rPr>
          <w:rFonts w:ascii="Times New Roman" w:hAnsi="Times New Roman" w:cs="Times New Roman"/>
          <w:sz w:val="24"/>
          <w:szCs w:val="24"/>
        </w:rPr>
      </w:pPr>
    </w:p>
    <w:p w14:paraId="36C5A072" w14:textId="28BBA02F" w:rsidR="00310C83" w:rsidRPr="00CD3232" w:rsidRDefault="00310C83" w:rsidP="00CD3232">
      <w:pPr>
        <w:autoSpaceDE w:val="0"/>
        <w:autoSpaceDN w:val="0"/>
        <w:adjustRightInd w:val="0"/>
        <w:spacing w:after="0" w:line="360" w:lineRule="auto"/>
        <w:rPr>
          <w:rFonts w:ascii="Times New Roman" w:hAnsi="Times New Roman" w:cs="Times New Roman"/>
          <w:color w:val="000000"/>
          <w:sz w:val="24"/>
          <w:szCs w:val="24"/>
        </w:rPr>
      </w:pPr>
      <w:r w:rsidRPr="00CD3232">
        <w:rPr>
          <w:rFonts w:ascii="Times New Roman" w:hAnsi="Times New Roman" w:cs="Times New Roman"/>
          <w:color w:val="000000"/>
          <w:sz w:val="24"/>
          <w:szCs w:val="24"/>
        </w:rPr>
        <w:t xml:space="preserve">Human papillomavirus infection is associated with the majority of vulvar squamous cell carcinomas </w:t>
      </w:r>
      <w:r w:rsidR="00EE1833" w:rsidRPr="00CD3232">
        <w:rPr>
          <w:rFonts w:ascii="Times New Roman" w:hAnsi="Times New Roman" w:cs="Times New Roman"/>
          <w:color w:val="000000"/>
          <w:sz w:val="24"/>
          <w:szCs w:val="24"/>
        </w:rPr>
        <w:fldChar w:fldCharType="begin"/>
      </w:r>
      <w:r w:rsidR="008355A1">
        <w:rPr>
          <w:rFonts w:ascii="Times New Roman" w:hAnsi="Times New Roman" w:cs="Times New Roman"/>
          <w:color w:val="000000"/>
          <w:sz w:val="24"/>
          <w:szCs w:val="24"/>
        </w:rPr>
        <w:instrText xml:space="preserve"> ADDIN EN.CITE &lt;EndNote&gt;&lt;Cite&gt;&lt;Author&gt;Lekoane&lt;/Author&gt;&lt;Year&gt;2020&lt;/Year&gt;&lt;RecNum&gt;29&lt;/RecNum&gt;&lt;DisplayText&gt;(Lekoane et al., 2020)&lt;/DisplayText&gt;&lt;record&gt;&lt;rec-number&gt;29&lt;/rec-number&gt;&lt;foreign-keys&gt;&lt;key app="EN" db-id="dxspxxe20a0vrnetvd050z0axp252essfw0a"&gt;29&lt;/key&gt;&lt;/foreign-keys&gt;&lt;ref-type name="Journal Article"&gt;17&lt;/ref-type&gt;&lt;contributors&gt;&lt;authors&gt;&lt;author&gt;Lekoane, Kabelo Matjie Bridget&lt;/author&gt;&lt;author&gt;Kuupiel, Desmond&lt;/author&gt;&lt;author&gt;Mashamba-Thompson, Tivani P&lt;/author&gt;&lt;author&gt;Ginindza, Themba G&lt;/author&gt;&lt;/authors&gt;&lt;/contributors&gt;&lt;titles&gt;&lt;title&gt;The interplay of HIV and human papillomavirus-related cancers in sub-Saharan Africa: scoping review&lt;/title&gt;&lt;secondary-title&gt;Systematic reviews&lt;/secondary-title&gt;&lt;/titles&gt;&lt;periodical&gt;&lt;full-title&gt;Systematic reviews&lt;/full-title&gt;&lt;/periodical&gt;&lt;pages&gt;1-13&lt;/pages&gt;&lt;volume&gt;9&lt;/volume&gt;&lt;dates&gt;&lt;year&gt;2020&lt;/year&gt;&lt;/dates&gt;&lt;urls&gt;&lt;/urls&gt;&lt;/record&gt;&lt;/Cite&gt;&lt;/EndNote&gt;</w:instrText>
      </w:r>
      <w:r w:rsidR="00EE1833" w:rsidRPr="00CD3232">
        <w:rPr>
          <w:rFonts w:ascii="Times New Roman" w:hAnsi="Times New Roman" w:cs="Times New Roman"/>
          <w:color w:val="000000"/>
          <w:sz w:val="24"/>
          <w:szCs w:val="24"/>
        </w:rPr>
        <w:fldChar w:fldCharType="separate"/>
      </w:r>
      <w:r w:rsidR="008355A1">
        <w:rPr>
          <w:rFonts w:ascii="Times New Roman" w:hAnsi="Times New Roman" w:cs="Times New Roman"/>
          <w:noProof/>
          <w:color w:val="000000"/>
          <w:sz w:val="24"/>
          <w:szCs w:val="24"/>
        </w:rPr>
        <w:t>(Lekoane et al., 2020)</w:t>
      </w:r>
      <w:r w:rsidR="00EE1833" w:rsidRPr="00CD3232">
        <w:rPr>
          <w:rFonts w:ascii="Times New Roman" w:hAnsi="Times New Roman" w:cs="Times New Roman"/>
          <w:color w:val="000000"/>
          <w:sz w:val="24"/>
          <w:szCs w:val="24"/>
        </w:rPr>
        <w:fldChar w:fldCharType="end"/>
      </w:r>
      <w:r w:rsidRPr="00CD3232">
        <w:rPr>
          <w:rFonts w:ascii="Times New Roman" w:hAnsi="Times New Roman" w:cs="Times New Roman"/>
          <w:color w:val="000000"/>
          <w:sz w:val="24"/>
          <w:szCs w:val="24"/>
        </w:rPr>
        <w:t xml:space="preserve">. </w:t>
      </w:r>
      <w:r w:rsidRPr="00CD3232">
        <w:rPr>
          <w:rFonts w:ascii="Times New Roman" w:hAnsi="Times New Roman" w:cs="Times New Roman"/>
          <w:sz w:val="24"/>
          <w:szCs w:val="24"/>
        </w:rPr>
        <w:t xml:space="preserve">The advent of human immunodeficiency virus (HIV)/acquired immune deficiency syndrome (AIDS) which compromises the immunity of these patients make the HPV more virulent </w:t>
      </w:r>
      <w:r w:rsidR="00EE1833" w:rsidRPr="00CD3232">
        <w:rPr>
          <w:rFonts w:ascii="Times New Roman" w:hAnsi="Times New Roman" w:cs="Times New Roman"/>
          <w:sz w:val="24"/>
          <w:szCs w:val="24"/>
        </w:rPr>
        <w:fldChar w:fldCharType="begin"/>
      </w:r>
      <w:r w:rsidR="008355A1">
        <w:rPr>
          <w:rFonts w:ascii="Times New Roman" w:hAnsi="Times New Roman" w:cs="Times New Roman"/>
          <w:sz w:val="24"/>
          <w:szCs w:val="24"/>
        </w:rPr>
        <w:instrText xml:space="preserve"> ADDIN EN.CITE &lt;EndNote&gt;&lt;Cite&gt;&lt;Author&gt;Oguntayo O. Adekunle&lt;/Author&gt;&lt;Year&gt;2016&lt;/Year&gt;&lt;RecNum&gt;2&lt;/RecNum&gt;&lt;DisplayText&gt;(Oguntayo O. Adekunle &amp;amp; Kolawole O. Abimbola, 2016)&lt;/DisplayText&gt;&lt;record&gt;&lt;rec-number&gt;2&lt;/rec-number&gt;&lt;foreign-keys&gt;&lt;key app="EN" db-id="vaase2e5devfvfeatwtp9f0stpsztt2patwe"&gt;2&lt;/key&gt;&lt;/foreign-keys&gt;&lt;ref-type name="Journal Article"&gt;17&lt;/ref-type&gt;&lt;contributors&gt;&lt;authors&gt;&lt;author&gt;Oguntayo O. Adekunle, Zayyan S. Marliyya, Adewuyi A. Sunday,&lt;/author&gt;&lt;author&gt;Kolawole O. Abimbola, Tehemba Richard, Ismail Habiba, Koledade A. Korede&lt;/author&gt;&lt;/authors&gt;&lt;/contributors&gt;&lt;titles&gt;&lt;title&gt;The pattern of carcinoma of the vulva in&amp;#xD;Zaria, Northern Nigeria&lt;/title&gt;&lt;secondary-title&gt;Nigerian Journal of Basic and Clinical Sciences&lt;/secondary-title&gt;&lt;/titles&gt;&lt;periodical&gt;&lt;full-title&gt;Nigerian Journal of Basic and Clinical Sciences&lt;/full-title&gt;&lt;/periodical&gt;&lt;dates&gt;&lt;year&gt;2016&lt;/year&gt;&lt;/dates&gt;&lt;urls&gt;&lt;/urls&gt;&lt;/record&gt;&lt;/Cite&gt;&lt;/EndNote&gt;</w:instrText>
      </w:r>
      <w:r w:rsidR="00EE1833" w:rsidRPr="00CD3232">
        <w:rPr>
          <w:rFonts w:ascii="Times New Roman" w:hAnsi="Times New Roman" w:cs="Times New Roman"/>
          <w:sz w:val="24"/>
          <w:szCs w:val="24"/>
        </w:rPr>
        <w:fldChar w:fldCharType="separate"/>
      </w:r>
      <w:r w:rsidR="008355A1">
        <w:rPr>
          <w:rFonts w:ascii="Times New Roman" w:hAnsi="Times New Roman" w:cs="Times New Roman"/>
          <w:noProof/>
          <w:sz w:val="24"/>
          <w:szCs w:val="24"/>
        </w:rPr>
        <w:t>(Oguntayo O. Adekunle &amp; Kolawole O. Abimbola, 2016)</w:t>
      </w:r>
      <w:r w:rsidR="00EE1833" w:rsidRPr="00CD3232">
        <w:rPr>
          <w:rFonts w:ascii="Times New Roman" w:hAnsi="Times New Roman" w:cs="Times New Roman"/>
          <w:sz w:val="24"/>
          <w:szCs w:val="24"/>
        </w:rPr>
        <w:fldChar w:fldCharType="end"/>
      </w:r>
      <w:r w:rsidRPr="00CD3232">
        <w:rPr>
          <w:rFonts w:ascii="Times New Roman" w:hAnsi="Times New Roman" w:cs="Times New Roman"/>
          <w:sz w:val="24"/>
          <w:szCs w:val="24"/>
        </w:rPr>
        <w:t>.</w:t>
      </w:r>
    </w:p>
    <w:p w14:paraId="56A9012B" w14:textId="77777777" w:rsidR="00310C83" w:rsidRPr="00CD3232" w:rsidRDefault="00310C83" w:rsidP="00CD3232">
      <w:pPr>
        <w:autoSpaceDE w:val="0"/>
        <w:autoSpaceDN w:val="0"/>
        <w:adjustRightInd w:val="0"/>
        <w:spacing w:after="0" w:line="360" w:lineRule="auto"/>
        <w:rPr>
          <w:rFonts w:ascii="Times New Roman" w:hAnsi="Times New Roman" w:cs="Times New Roman"/>
          <w:color w:val="000000"/>
          <w:sz w:val="24"/>
          <w:szCs w:val="24"/>
        </w:rPr>
      </w:pPr>
    </w:p>
    <w:p w14:paraId="2C9EA610" w14:textId="3028E63E" w:rsidR="00310C83" w:rsidRPr="00CD3232" w:rsidRDefault="00310C83" w:rsidP="00CD3232">
      <w:pPr>
        <w:autoSpaceDE w:val="0"/>
        <w:autoSpaceDN w:val="0"/>
        <w:adjustRightInd w:val="0"/>
        <w:spacing w:after="0" w:line="360" w:lineRule="auto"/>
        <w:rPr>
          <w:rFonts w:ascii="Times New Roman" w:hAnsi="Times New Roman" w:cs="Times New Roman"/>
          <w:sz w:val="24"/>
          <w:szCs w:val="24"/>
        </w:rPr>
      </w:pPr>
      <w:r w:rsidRPr="00CD3232">
        <w:rPr>
          <w:rFonts w:ascii="Times New Roman" w:hAnsi="Times New Roman" w:cs="Times New Roman"/>
          <w:sz w:val="24"/>
          <w:szCs w:val="24"/>
        </w:rPr>
        <w:t>Squamous cell carcinomas (SCC) account for the vast majority of vulvar cancers (more than 80%), and melanomas are the next most common cancer. Rarer histological types include basal cell carcinoma, Bartholin gland adenocarcinoma, sarcoma, and Paget disease</w:t>
      </w:r>
      <w:r w:rsidR="00EE1833" w:rsidRPr="00CD3232">
        <w:rPr>
          <w:rFonts w:ascii="Times New Roman" w:hAnsi="Times New Roman" w:cs="Times New Roman"/>
          <w:sz w:val="24"/>
          <w:szCs w:val="24"/>
        </w:rPr>
        <w:fldChar w:fldCharType="begin"/>
      </w:r>
      <w:r w:rsidR="008355A1">
        <w:rPr>
          <w:rFonts w:ascii="Times New Roman" w:hAnsi="Times New Roman" w:cs="Times New Roman"/>
          <w:sz w:val="24"/>
          <w:szCs w:val="24"/>
        </w:rPr>
        <w:instrText xml:space="preserve"> ADDIN EN.CITE &lt;EndNote&gt;&lt;Cite&gt;&lt;Author&gt;Rogers&lt;/Author&gt;&lt;Year&gt;2018&lt;/Year&gt;&lt;RecNum&gt;25&lt;/RecNum&gt;&lt;DisplayText&gt;(Rogers &amp;amp; Cuello, 2018)&lt;/DisplayText&gt;&lt;record&gt;&lt;rec-number&gt;25&lt;/rec-number&gt;&lt;foreign-keys&gt;&lt;key app="EN" db-id="dxspxxe20a0vrnetvd050z0axp252essfw0a"&gt;25&lt;/key&gt;&lt;/foreign-keys&gt;&lt;ref-type name="Journal Article"&gt;17&lt;/ref-type&gt;&lt;contributors&gt;&lt;authors&gt;&lt;author&gt;Rogers, Linda J&lt;/author&gt;&lt;author&gt;Cuello, Mauricio A&lt;/author&gt;&lt;/authors&gt;&lt;/contributors&gt;&lt;titles&gt;&lt;title&gt;Cancer of the vulva&lt;/title&gt;&lt;secondary-title&gt;International Journal of Gynecology &amp;amp; Obstetrics&lt;/secondary-title&gt;&lt;/titles&gt;&lt;periodical&gt;&lt;full-title&gt;International Journal of Gynecology &amp;amp; Obstetrics&lt;/full-title&gt;&lt;/periodical&gt;&lt;pages&gt;4-13&lt;/pages&gt;&lt;volume&gt;143&lt;/volume&gt;&lt;dates&gt;&lt;year&gt;2018&lt;/year&gt;&lt;/dates&gt;&lt;isbn&gt;0020-7292&lt;/isbn&gt;&lt;urls&gt;&lt;/urls&gt;&lt;/record&gt;&lt;/Cite&gt;&lt;/EndNote&gt;</w:instrText>
      </w:r>
      <w:r w:rsidR="00EE1833" w:rsidRPr="00CD3232">
        <w:rPr>
          <w:rFonts w:ascii="Times New Roman" w:hAnsi="Times New Roman" w:cs="Times New Roman"/>
          <w:sz w:val="24"/>
          <w:szCs w:val="24"/>
        </w:rPr>
        <w:fldChar w:fldCharType="separate"/>
      </w:r>
      <w:r w:rsidR="008355A1">
        <w:rPr>
          <w:rFonts w:ascii="Times New Roman" w:hAnsi="Times New Roman" w:cs="Times New Roman"/>
          <w:noProof/>
          <w:sz w:val="24"/>
          <w:szCs w:val="24"/>
        </w:rPr>
        <w:t>(Rogers &amp; Cuello, 2018)</w:t>
      </w:r>
      <w:r w:rsidR="00EE1833" w:rsidRPr="00CD3232">
        <w:rPr>
          <w:rFonts w:ascii="Times New Roman" w:hAnsi="Times New Roman" w:cs="Times New Roman"/>
          <w:sz w:val="24"/>
          <w:szCs w:val="24"/>
        </w:rPr>
        <w:fldChar w:fldCharType="end"/>
      </w:r>
      <w:r w:rsidRPr="00CD3232">
        <w:rPr>
          <w:rFonts w:ascii="Times New Roman" w:hAnsi="Times New Roman" w:cs="Times New Roman"/>
          <w:sz w:val="24"/>
          <w:szCs w:val="24"/>
        </w:rPr>
        <w:t>.</w:t>
      </w:r>
    </w:p>
    <w:p w14:paraId="5D558CAD" w14:textId="77777777" w:rsidR="00310C83" w:rsidRPr="00CD3232" w:rsidRDefault="00310C83" w:rsidP="00CD3232">
      <w:pPr>
        <w:autoSpaceDE w:val="0"/>
        <w:autoSpaceDN w:val="0"/>
        <w:adjustRightInd w:val="0"/>
        <w:spacing w:after="0" w:line="360" w:lineRule="auto"/>
        <w:rPr>
          <w:rFonts w:ascii="Times New Roman" w:hAnsi="Times New Roman" w:cs="Times New Roman"/>
          <w:sz w:val="24"/>
          <w:szCs w:val="24"/>
        </w:rPr>
      </w:pPr>
    </w:p>
    <w:p w14:paraId="3602B306" w14:textId="400D9596" w:rsidR="00310C83" w:rsidRPr="00CD3232" w:rsidRDefault="00310C83" w:rsidP="00CD3232">
      <w:pPr>
        <w:autoSpaceDE w:val="0"/>
        <w:autoSpaceDN w:val="0"/>
        <w:adjustRightInd w:val="0"/>
        <w:spacing w:after="0" w:line="360" w:lineRule="auto"/>
        <w:rPr>
          <w:rFonts w:ascii="Times New Roman" w:hAnsi="Times New Roman" w:cs="Times New Roman"/>
          <w:sz w:val="24"/>
          <w:szCs w:val="24"/>
        </w:rPr>
      </w:pPr>
      <w:r w:rsidRPr="00CD3232">
        <w:rPr>
          <w:rFonts w:ascii="Times New Roman" w:hAnsi="Times New Roman" w:cs="Times New Roman"/>
          <w:sz w:val="24"/>
          <w:szCs w:val="24"/>
        </w:rPr>
        <w:t xml:space="preserve">There is no specific screening and the most effective strategy to reduce vulvar cancer incidence is the opportune treatment of predisposing and preneoplastic lesions associated with its development </w:t>
      </w:r>
      <w:r w:rsidR="00EE1833" w:rsidRPr="00CD3232">
        <w:rPr>
          <w:rFonts w:ascii="Times New Roman" w:hAnsi="Times New Roman" w:cs="Times New Roman"/>
          <w:sz w:val="24"/>
          <w:szCs w:val="24"/>
        </w:rPr>
        <w:fldChar w:fldCharType="begin"/>
      </w:r>
      <w:r w:rsidR="008355A1">
        <w:rPr>
          <w:rFonts w:ascii="Times New Roman" w:hAnsi="Times New Roman" w:cs="Times New Roman"/>
          <w:sz w:val="24"/>
          <w:szCs w:val="24"/>
        </w:rPr>
        <w:instrText xml:space="preserve"> ADDIN EN.CITE &lt;EndNote&gt;&lt;Cite&gt;&lt;Author&gt;Rogers&lt;/Author&gt;&lt;Year&gt;2018&lt;/Year&gt;&lt;RecNum&gt;25&lt;/RecNum&gt;&lt;DisplayText&gt;(Rogers &amp;amp; Cuello, 2018)&lt;/DisplayText&gt;&lt;record&gt;&lt;rec-number&gt;25&lt;/rec-number&gt;&lt;foreign-keys&gt;&lt;key app="EN" db-id="dxspxxe20a0vrnetvd050z0axp252essfw0a"&gt;25&lt;/key&gt;&lt;/foreign-keys&gt;&lt;ref-type name="Journal Article"&gt;17&lt;/ref-type&gt;&lt;contributors&gt;&lt;authors&gt;&lt;author&gt;Rogers, Linda J&lt;/author&gt;&lt;author&gt;Cuello, Mauricio A&lt;/author&gt;&lt;/authors&gt;&lt;/contributors&gt;&lt;titles&gt;&lt;title&gt;Cancer of the vulva&lt;/title&gt;&lt;secondary-title&gt;International Journal of Gynecology &amp;amp; Obstetrics&lt;/secondary-title&gt;&lt;/titles&gt;&lt;periodical&gt;&lt;full-title&gt;International Journal of Gynecology &amp;amp; Obstetrics&lt;/full-title&gt;&lt;/periodical&gt;&lt;pages&gt;4-13&lt;/pages&gt;&lt;volume&gt;143&lt;/volume&gt;&lt;dates&gt;&lt;year&gt;2018&lt;/year&gt;&lt;/dates&gt;&lt;isbn&gt;0020-7292&lt;/isbn&gt;&lt;urls&gt;&lt;/urls&gt;&lt;/record&gt;&lt;/Cite&gt;&lt;/EndNote&gt;</w:instrText>
      </w:r>
      <w:r w:rsidR="00EE1833" w:rsidRPr="00CD3232">
        <w:rPr>
          <w:rFonts w:ascii="Times New Roman" w:hAnsi="Times New Roman" w:cs="Times New Roman"/>
          <w:sz w:val="24"/>
          <w:szCs w:val="24"/>
        </w:rPr>
        <w:fldChar w:fldCharType="separate"/>
      </w:r>
      <w:r w:rsidR="008355A1">
        <w:rPr>
          <w:rFonts w:ascii="Times New Roman" w:hAnsi="Times New Roman" w:cs="Times New Roman"/>
          <w:noProof/>
          <w:sz w:val="24"/>
          <w:szCs w:val="24"/>
        </w:rPr>
        <w:t>(Rogers &amp; Cuello, 2018)</w:t>
      </w:r>
      <w:r w:rsidR="00EE1833" w:rsidRPr="00CD3232">
        <w:rPr>
          <w:rFonts w:ascii="Times New Roman" w:hAnsi="Times New Roman" w:cs="Times New Roman"/>
          <w:sz w:val="24"/>
          <w:szCs w:val="24"/>
        </w:rPr>
        <w:fldChar w:fldCharType="end"/>
      </w:r>
      <w:r w:rsidRPr="00CD3232">
        <w:rPr>
          <w:rFonts w:ascii="Times New Roman" w:hAnsi="Times New Roman" w:cs="Times New Roman"/>
          <w:sz w:val="24"/>
          <w:szCs w:val="24"/>
        </w:rPr>
        <w:t>.</w:t>
      </w:r>
    </w:p>
    <w:p w14:paraId="209AAF6B" w14:textId="77777777" w:rsidR="00310C83" w:rsidRPr="00CD3232" w:rsidRDefault="00310C83" w:rsidP="00CD3232">
      <w:pPr>
        <w:autoSpaceDE w:val="0"/>
        <w:autoSpaceDN w:val="0"/>
        <w:adjustRightInd w:val="0"/>
        <w:spacing w:after="0" w:line="360" w:lineRule="auto"/>
        <w:rPr>
          <w:rFonts w:ascii="Times New Roman" w:hAnsi="Times New Roman" w:cs="Times New Roman"/>
          <w:sz w:val="24"/>
          <w:szCs w:val="24"/>
        </w:rPr>
      </w:pPr>
    </w:p>
    <w:p w14:paraId="69486539" w14:textId="68CFFA5E" w:rsidR="00310C83" w:rsidRPr="00CD3232" w:rsidRDefault="00310C83" w:rsidP="00CD3232">
      <w:pPr>
        <w:autoSpaceDE w:val="0"/>
        <w:autoSpaceDN w:val="0"/>
        <w:adjustRightInd w:val="0"/>
        <w:spacing w:after="0" w:line="360" w:lineRule="auto"/>
        <w:rPr>
          <w:rFonts w:ascii="Times New Roman" w:hAnsi="Times New Roman" w:cs="Times New Roman"/>
          <w:sz w:val="24"/>
          <w:szCs w:val="24"/>
        </w:rPr>
      </w:pPr>
      <w:r w:rsidRPr="00CD3232">
        <w:rPr>
          <w:rFonts w:ascii="Times New Roman" w:hAnsi="Times New Roman" w:cs="Times New Roman"/>
          <w:sz w:val="24"/>
          <w:szCs w:val="24"/>
        </w:rPr>
        <w:t xml:space="preserve">Women with vulvar cancer typically present with a vulvar lesion. Many patients are asymptomatic at the time of diagnosis. Pruritus is the most common and long-lasting reported symptom, followed by vulvar bleeding, discharge, dysuria, and pain </w:t>
      </w:r>
      <w:r w:rsidR="00EE1833" w:rsidRPr="00CD3232">
        <w:rPr>
          <w:rFonts w:ascii="Times New Roman" w:hAnsi="Times New Roman" w:cs="Times New Roman"/>
          <w:sz w:val="24"/>
          <w:szCs w:val="24"/>
        </w:rPr>
        <w:fldChar w:fldCharType="begin"/>
      </w:r>
      <w:r w:rsidR="008355A1">
        <w:rPr>
          <w:rFonts w:ascii="Times New Roman" w:hAnsi="Times New Roman" w:cs="Times New Roman"/>
          <w:sz w:val="24"/>
          <w:szCs w:val="24"/>
        </w:rPr>
        <w:instrText xml:space="preserve"> ADDIN EN.CITE &lt;EndNote&gt;&lt;Cite&gt;&lt;Author&gt;Alkatout&lt;/Author&gt;&lt;Year&gt;2015&lt;/Year&gt;&lt;RecNum&gt;21&lt;/RecNum&gt;&lt;DisplayText&gt;(Alkatout, Schubert, Garbrecht, Weigel, Jonat, Mundhenke, &amp;amp; Günther, 2015; Butt &amp;amp; Botha, 2017)&lt;/DisplayText&gt;&lt;record&gt;&lt;rec-number&gt;21&lt;/rec-number&gt;&lt;foreign-keys&gt;&lt;key app="EN" db-id="dxspxxe20a0vrnetvd050z0axp252essfw0a"&gt;21&lt;/key&gt;&lt;/foreign-keys&gt;&lt;ref-type name="Journal Article"&gt;17&lt;/ref-type&gt;&lt;contributors&gt;&lt;authors&gt;&lt;author&gt;Alkatout, Ibrahim&lt;/author&gt;&lt;author&gt;Schubert, Melanie&lt;/author&gt;&lt;author&gt;Garbrecht, Nele&lt;/author&gt;&lt;author&gt;Weigel, Marion Tina&lt;/author&gt;&lt;author&gt;Jonat, Walter&lt;/author&gt;&lt;author&gt;Mundhenke, Christoph&lt;/author&gt;&lt;author&gt;Günther, Veronika&lt;/author&gt;&lt;/authors&gt;&lt;/contributors&gt;&lt;titles&gt;&lt;title&gt;Vulvar cancer: epidemiology, clinical presentation, and management options&lt;/title&gt;&lt;secondary-title&gt;International journal of women&amp;apos;s health&lt;/secondary-title&gt;&lt;/titles&gt;&lt;periodical&gt;&lt;full-title&gt;International journal of women&amp;apos;s health&lt;/full-title&gt;&lt;/periodical&gt;&lt;pages&gt;305&lt;/pages&gt;&lt;volume&gt;7&lt;/volume&gt;&lt;dates&gt;&lt;year&gt;2015&lt;/year&gt;&lt;/dates&gt;&lt;urls&gt;&lt;/urls&gt;&lt;/record&gt;&lt;/Cite&gt;&lt;Cite&gt;&lt;Author&gt;Butt&lt;/Author&gt;&lt;Year&gt;2017&lt;/Year&gt;&lt;RecNum&gt;34&lt;/RecNum&gt;&lt;record&gt;&lt;rec-number&gt;34&lt;/rec-number&gt;&lt;foreign-keys&gt;&lt;key app="EN" db-id="dxspxxe20a0vrnetvd050z0axp252essfw0a"&gt;34&lt;/key&gt;&lt;/foreign-keys&gt;&lt;ref-type name="Journal Article"&gt;17&lt;/ref-type&gt;&lt;contributors&gt;&lt;authors&gt;&lt;author&gt;Butt, JL&lt;/author&gt;&lt;author&gt;Botha, MH&lt;/author&gt;&lt;/authors&gt;&lt;/contributors&gt;&lt;titles&gt;&lt;title&gt;Vulvar cancer is not a disease of the elderly: Treatment and outcome at a tertiary referral centre in South Africa&lt;/title&gt;&lt;secondary-title&gt;South African Medical Journal&lt;/secondary-title&gt;&lt;/titles&gt;&lt;periodical&gt;&lt;full-title&gt;South African Medical Journal&lt;/full-title&gt;&lt;/periodical&gt;&lt;pages&gt;1000-1004&lt;/pages&gt;&lt;volume&gt;107&lt;/volume&gt;&lt;number&gt;11&lt;/number&gt;&lt;dates&gt;&lt;year&gt;2017&lt;/year&gt;&lt;/dates&gt;&lt;urls&gt;&lt;/urls&gt;&lt;/record&gt;&lt;/Cite&gt;&lt;/EndNote&gt;</w:instrText>
      </w:r>
      <w:r w:rsidR="00EE1833" w:rsidRPr="00CD3232">
        <w:rPr>
          <w:rFonts w:ascii="Times New Roman" w:hAnsi="Times New Roman" w:cs="Times New Roman"/>
          <w:sz w:val="24"/>
          <w:szCs w:val="24"/>
        </w:rPr>
        <w:fldChar w:fldCharType="separate"/>
      </w:r>
      <w:r w:rsidR="008355A1">
        <w:rPr>
          <w:rFonts w:ascii="Times New Roman" w:hAnsi="Times New Roman" w:cs="Times New Roman"/>
          <w:noProof/>
          <w:sz w:val="24"/>
          <w:szCs w:val="24"/>
        </w:rPr>
        <w:t>(Alkatout, Schubert, Garbrecht, Weigel, Jonat, Mundhenke, &amp; Günther, 2015; Butt &amp; Botha, 2017)</w:t>
      </w:r>
      <w:r w:rsidR="00EE1833" w:rsidRPr="00CD3232">
        <w:rPr>
          <w:rFonts w:ascii="Times New Roman" w:hAnsi="Times New Roman" w:cs="Times New Roman"/>
          <w:sz w:val="24"/>
          <w:szCs w:val="24"/>
        </w:rPr>
        <w:fldChar w:fldCharType="end"/>
      </w:r>
      <w:r w:rsidRPr="00CD3232">
        <w:rPr>
          <w:rFonts w:ascii="Times New Roman" w:hAnsi="Times New Roman" w:cs="Times New Roman"/>
          <w:sz w:val="24"/>
          <w:szCs w:val="24"/>
        </w:rPr>
        <w:t>.</w:t>
      </w:r>
    </w:p>
    <w:p w14:paraId="1960353E" w14:textId="77777777" w:rsidR="00310C83" w:rsidRPr="00CD3232" w:rsidRDefault="00310C83" w:rsidP="00CD3232">
      <w:pPr>
        <w:pStyle w:val="Default"/>
        <w:spacing w:line="360" w:lineRule="auto"/>
        <w:rPr>
          <w:rFonts w:ascii="Times New Roman" w:hAnsi="Times New Roman" w:cs="Times New Roman"/>
          <w:color w:val="auto"/>
        </w:rPr>
      </w:pPr>
    </w:p>
    <w:p w14:paraId="1AE756D4" w14:textId="3DFC0D36" w:rsidR="00310C83" w:rsidRPr="00CD3232" w:rsidRDefault="00310C83" w:rsidP="00CD3232">
      <w:pPr>
        <w:pStyle w:val="Default"/>
        <w:spacing w:line="360" w:lineRule="auto"/>
        <w:rPr>
          <w:rFonts w:ascii="Times New Roman" w:hAnsi="Times New Roman" w:cs="Times New Roman"/>
        </w:rPr>
      </w:pPr>
      <w:r w:rsidRPr="00CD3232">
        <w:rPr>
          <w:rFonts w:ascii="Times New Roman" w:hAnsi="Times New Roman" w:cs="Times New Roman"/>
        </w:rPr>
        <w:t xml:space="preserve">Vulvar cancer is a histologic diagnosis made based upon a vulvar biopsy. Any suspicious vulvar lesion should be biopsied. The goal of evaluation is to obtain an accurate and definitive pathologic diagnosis </w:t>
      </w:r>
      <w:r w:rsidR="00EE1833" w:rsidRPr="00CD3232">
        <w:rPr>
          <w:rFonts w:ascii="Times New Roman" w:hAnsi="Times New Roman" w:cs="Times New Roman"/>
        </w:rPr>
        <w:fldChar w:fldCharType="begin"/>
      </w:r>
      <w:r w:rsidR="008355A1">
        <w:rPr>
          <w:rFonts w:ascii="Times New Roman" w:hAnsi="Times New Roman" w:cs="Times New Roman"/>
        </w:rPr>
        <w:instrText xml:space="preserve"> ADDIN EN.CITE &lt;EndNote&gt;&lt;Cite&gt;&lt;Author&gt;Muigai&lt;/Author&gt;&lt;Year&gt;2018&lt;/Year&gt;&lt;RecNum&gt;8&lt;/RecNum&gt;&lt;DisplayText&gt;(Muigai et al., 2018; Rogers &amp;amp; Cuello, 2018)&lt;/DisplayText&gt;&lt;record&gt;&lt;rec-number&gt;8&lt;/rec-number&gt;&lt;foreign-keys&gt;&lt;key app="EN" db-id="dxspxxe20a0vrnetvd050z0axp252essfw0a"&gt;8&lt;/key&gt;&lt;/foreign-keys&gt;&lt;ref-type name="Journal Article"&gt;17&lt;/ref-type&gt;&lt;contributors&gt;&lt;authors&gt;&lt;author&gt;Muigai, Jennifer&lt;/author&gt;&lt;author&gt;Jacob, Louis&lt;/author&gt;&lt;author&gt;Dinas, Konstantinos&lt;/author&gt;&lt;author&gt;Kostev, Karel&lt;/author&gt;&lt;author&gt;Kalder, Matthias&lt;/author&gt;&lt;/authors&gt;&lt;/contributors&gt;&lt;titles&gt;&lt;title&gt;Potential delay in the diagnosis of vulvar cancer and associated risk factors in women treated in German gynecological practices&lt;/title&gt;&lt;secondary-title&gt;Oncotarget&lt;/secondary-title&gt;&lt;/titles&gt;&lt;periodical&gt;&lt;full-title&gt;Oncotarget&lt;/full-title&gt;&lt;/periodical&gt;&lt;pages&gt;8725&lt;/pages&gt;&lt;volume&gt;9&lt;/volume&gt;&lt;number&gt;9&lt;/number&gt;&lt;dates&gt;&lt;year&gt;2018&lt;/year&gt;&lt;/dates&gt;&lt;urls&gt;&lt;/urls&gt;&lt;/record&gt;&lt;/Cite&gt;&lt;Cite&gt;&lt;Author&gt;Rogers&lt;/Author&gt;&lt;Year&gt;2018&lt;/Year&gt;&lt;RecNum&gt;25&lt;/RecNum&gt;&lt;record&gt;&lt;rec-number&gt;25&lt;/rec-number&gt;&lt;foreign-keys&gt;&lt;key app="EN" db-id="dxspxxe20a0vrnetvd050z0axp252essfw0a"&gt;25&lt;/key&gt;&lt;/foreign-keys&gt;&lt;ref-type name="Journal Article"&gt;17&lt;/ref-type&gt;&lt;contributors&gt;&lt;authors&gt;&lt;author&gt;Rogers, Linda J&lt;/author&gt;&lt;author&gt;Cuello, Mauricio A&lt;/author&gt;&lt;/authors&gt;&lt;/contributors&gt;&lt;titles&gt;&lt;title&gt;Cancer of the vulva&lt;/title&gt;&lt;secondary-title&gt;International Journal of Gynecology &amp;amp; Obstetrics&lt;/secondary-title&gt;&lt;/titles&gt;&lt;periodical&gt;&lt;full-title&gt;International Journal of Gynecology &amp;amp; Obstetrics&lt;/full-title&gt;&lt;/periodical&gt;&lt;pages&gt;4-13&lt;/pages&gt;&lt;volume&gt;143&lt;/volume&gt;&lt;dates&gt;&lt;year&gt;2018&lt;/year&gt;&lt;/dates&gt;&lt;isbn&gt;0020-7292&lt;/isbn&gt;&lt;urls&gt;&lt;/urls&gt;&lt;/record&gt;&lt;/Cite&gt;&lt;/EndNote&gt;</w:instrText>
      </w:r>
      <w:r w:rsidR="00EE1833" w:rsidRPr="00CD3232">
        <w:rPr>
          <w:rFonts w:ascii="Times New Roman" w:hAnsi="Times New Roman" w:cs="Times New Roman"/>
        </w:rPr>
        <w:fldChar w:fldCharType="separate"/>
      </w:r>
      <w:r w:rsidR="008355A1">
        <w:rPr>
          <w:rFonts w:ascii="Times New Roman" w:hAnsi="Times New Roman" w:cs="Times New Roman"/>
          <w:noProof/>
        </w:rPr>
        <w:t>(Muigai et al., 2018; Rogers &amp; Cuello, 2018)</w:t>
      </w:r>
      <w:r w:rsidR="00EE1833" w:rsidRPr="00CD3232">
        <w:rPr>
          <w:rFonts w:ascii="Times New Roman" w:hAnsi="Times New Roman" w:cs="Times New Roman"/>
        </w:rPr>
        <w:fldChar w:fldCharType="end"/>
      </w:r>
      <w:r w:rsidRPr="00CD3232">
        <w:rPr>
          <w:rFonts w:ascii="Times New Roman" w:hAnsi="Times New Roman" w:cs="Times New Roman"/>
        </w:rPr>
        <w:t>.</w:t>
      </w:r>
    </w:p>
    <w:p w14:paraId="37FACB8C" w14:textId="77777777" w:rsidR="00310C83" w:rsidRPr="00CD3232" w:rsidRDefault="00310C83" w:rsidP="00CD3232">
      <w:pPr>
        <w:autoSpaceDE w:val="0"/>
        <w:autoSpaceDN w:val="0"/>
        <w:adjustRightInd w:val="0"/>
        <w:spacing w:after="0" w:line="360" w:lineRule="auto"/>
        <w:rPr>
          <w:rFonts w:ascii="Times New Roman" w:hAnsi="Times New Roman" w:cs="Times New Roman"/>
          <w:color w:val="000000"/>
          <w:sz w:val="24"/>
          <w:szCs w:val="24"/>
        </w:rPr>
      </w:pPr>
    </w:p>
    <w:p w14:paraId="2B5F8D1B" w14:textId="6849F778" w:rsidR="00310C83" w:rsidRPr="00CD3232" w:rsidRDefault="00310C83" w:rsidP="00CD3232">
      <w:pPr>
        <w:pStyle w:val="Default"/>
        <w:spacing w:line="360" w:lineRule="auto"/>
        <w:rPr>
          <w:rFonts w:ascii="Times New Roman" w:hAnsi="Times New Roman" w:cs="Times New Roman"/>
        </w:rPr>
      </w:pPr>
      <w:r w:rsidRPr="00CD3232">
        <w:rPr>
          <w:rFonts w:ascii="Times New Roman" w:hAnsi="Times New Roman" w:cs="Times New Roman"/>
          <w:color w:val="auto"/>
        </w:rPr>
        <w:lastRenderedPageBreak/>
        <w:t xml:space="preserve"> </w:t>
      </w:r>
      <w:r w:rsidRPr="00CD3232">
        <w:rPr>
          <w:rFonts w:ascii="Times New Roman" w:hAnsi="Times New Roman" w:cs="Times New Roman"/>
        </w:rPr>
        <w:t>Treatment of vulvar cancer depends primarily on histology and surgical staging. Treatment is predominantly surgical, particularly for squamous cell carcinoma. C</w:t>
      </w:r>
      <w:r w:rsidRPr="00CD3232">
        <w:rPr>
          <w:rFonts w:ascii="Times New Roman" w:hAnsi="Times New Roman" w:cs="Times New Roman"/>
          <w:color w:val="auto"/>
        </w:rPr>
        <w:t xml:space="preserve">oncurrent chemoradiation is an effective alternative, particularly for advanced tumors </w:t>
      </w:r>
      <w:r w:rsidR="00EE1833" w:rsidRPr="00CD3232">
        <w:rPr>
          <w:rFonts w:ascii="Times New Roman" w:hAnsi="Times New Roman" w:cs="Times New Roman"/>
          <w:color w:val="auto"/>
        </w:rPr>
        <w:fldChar w:fldCharType="begin"/>
      </w:r>
      <w:r w:rsidR="008355A1">
        <w:rPr>
          <w:rFonts w:ascii="Times New Roman" w:hAnsi="Times New Roman" w:cs="Times New Roman"/>
          <w:color w:val="auto"/>
        </w:rPr>
        <w:instrText xml:space="preserve"> ADDIN EN.CITE &lt;EndNote&gt;&lt;Cite&gt;&lt;Author&gt;Rogers&lt;/Author&gt;&lt;Year&gt;2018&lt;/Year&gt;&lt;RecNum&gt;25&lt;/RecNum&gt;&lt;DisplayText&gt;(Rogers &amp;amp; Cuello, 2018)&lt;/DisplayText&gt;&lt;record&gt;&lt;rec-number&gt;25&lt;/rec-number&gt;&lt;foreign-keys&gt;&lt;key app="EN" db-id="dxspxxe20a0vrnetvd050z0axp252essfw0a"&gt;25&lt;/key&gt;&lt;/foreign-keys&gt;&lt;ref-type name="Journal Article"&gt;17&lt;/ref-type&gt;&lt;contributors&gt;&lt;authors&gt;&lt;author&gt;Rogers, Linda J&lt;/author&gt;&lt;author&gt;Cuello, Mauricio A&lt;/author&gt;&lt;/authors&gt;&lt;/contributors&gt;&lt;titles&gt;&lt;title&gt;Cancer of the vulva&lt;/title&gt;&lt;secondary-title&gt;International Journal of Gynecology &amp;amp; Obstetrics&lt;/secondary-title&gt;&lt;/titles&gt;&lt;periodical&gt;&lt;full-title&gt;International Journal of Gynecology &amp;amp; Obstetrics&lt;/full-title&gt;&lt;/periodical&gt;&lt;pages&gt;4-13&lt;/pages&gt;&lt;volume&gt;143&lt;/volume&gt;&lt;dates&gt;&lt;year&gt;2018&lt;/year&gt;&lt;/dates&gt;&lt;isbn&gt;0020-7292&lt;/isbn&gt;&lt;urls&gt;&lt;/urls&gt;&lt;/record&gt;&lt;/Cite&gt;&lt;/EndNote&gt;</w:instrText>
      </w:r>
      <w:r w:rsidR="00EE1833" w:rsidRPr="00CD3232">
        <w:rPr>
          <w:rFonts w:ascii="Times New Roman" w:hAnsi="Times New Roman" w:cs="Times New Roman"/>
          <w:color w:val="auto"/>
        </w:rPr>
        <w:fldChar w:fldCharType="separate"/>
      </w:r>
      <w:r w:rsidR="008355A1">
        <w:rPr>
          <w:rFonts w:ascii="Times New Roman" w:hAnsi="Times New Roman" w:cs="Times New Roman"/>
          <w:noProof/>
          <w:color w:val="auto"/>
        </w:rPr>
        <w:t>(Rogers &amp; Cuello, 2018)</w:t>
      </w:r>
      <w:r w:rsidR="00EE1833" w:rsidRPr="00CD3232">
        <w:rPr>
          <w:rFonts w:ascii="Times New Roman" w:hAnsi="Times New Roman" w:cs="Times New Roman"/>
          <w:color w:val="auto"/>
        </w:rPr>
        <w:fldChar w:fldCharType="end"/>
      </w:r>
      <w:r w:rsidRPr="00CD3232">
        <w:rPr>
          <w:rFonts w:ascii="Times New Roman" w:hAnsi="Times New Roman" w:cs="Times New Roman"/>
          <w:color w:val="auto"/>
        </w:rPr>
        <w:t>.</w:t>
      </w:r>
    </w:p>
    <w:p w14:paraId="0BB51715" w14:textId="77777777" w:rsidR="00310C83" w:rsidRPr="00CD3232" w:rsidRDefault="00310C83" w:rsidP="00CD3232">
      <w:pPr>
        <w:pStyle w:val="Default"/>
        <w:spacing w:line="360" w:lineRule="auto"/>
        <w:rPr>
          <w:rFonts w:ascii="Times New Roman" w:hAnsi="Times New Roman" w:cs="Times New Roman"/>
          <w:color w:val="auto"/>
        </w:rPr>
      </w:pPr>
    </w:p>
    <w:p w14:paraId="3D43450A" w14:textId="4FC95DAF" w:rsidR="008D5511" w:rsidRPr="00CD3232" w:rsidRDefault="00310C83" w:rsidP="00CD3232">
      <w:pPr>
        <w:spacing w:line="360" w:lineRule="auto"/>
        <w:rPr>
          <w:rFonts w:ascii="Times New Roman" w:hAnsi="Times New Roman" w:cs="Times New Roman"/>
          <w:sz w:val="24"/>
          <w:szCs w:val="24"/>
        </w:rPr>
      </w:pPr>
      <w:r w:rsidRPr="00CD3232">
        <w:rPr>
          <w:rFonts w:ascii="Times New Roman" w:hAnsi="Times New Roman" w:cs="Times New Roman"/>
          <w:sz w:val="24"/>
          <w:szCs w:val="24"/>
        </w:rPr>
        <w:t>The survival of patients with vulvar cancer is good when convenient therapy is arranged quickly after initial diagnosis.</w:t>
      </w:r>
      <w:r w:rsidR="00EE1833" w:rsidRPr="00CD3232">
        <w:rPr>
          <w:rFonts w:ascii="Times New Roman" w:hAnsi="Times New Roman" w:cs="Times New Roman"/>
          <w:sz w:val="24"/>
          <w:szCs w:val="24"/>
        </w:rPr>
        <w:fldChar w:fldCharType="begin"/>
      </w:r>
      <w:r w:rsidR="008355A1">
        <w:rPr>
          <w:rFonts w:ascii="Times New Roman" w:hAnsi="Times New Roman" w:cs="Times New Roman"/>
          <w:sz w:val="24"/>
          <w:szCs w:val="24"/>
        </w:rPr>
        <w:instrText xml:space="preserve"> ADDIN EN.CITE &lt;EndNote&gt;&lt;Cite&gt;&lt;Author&gt;Alkatout&lt;/Author&gt;&lt;Year&gt;2015&lt;/Year&gt;&lt;RecNum&gt;17&lt;/RecNum&gt;&lt;DisplayText&gt;(Alkatout, Schubert, Garbrecht, Weigel, Jonat, Mundhenke, V, et al., 2015)&lt;/DisplayText&gt;&lt;record&gt;&lt;rec-number&gt;17&lt;/rec-number&gt;&lt;foreign-keys&gt;&lt;key app="EN" db-id="vaase2e5devfvfeatwtp9f0stpsztt2patwe"&gt;17&lt;/key&gt;&lt;/foreign-keys&gt;&lt;ref-type name="Journal Article"&gt;17&lt;/ref-type&gt;&lt;contributors&gt;&lt;authors&gt;&lt;author&gt;Ibrahim Alkatout&lt;/author&gt;&lt;author&gt;Melanie Schubert&lt;/author&gt;&lt;author&gt;Nele Garbrecht&lt;/author&gt;&lt;author&gt;Marion Tina Weigel&lt;/author&gt;&lt;author&gt;Walter Jonat&lt;/author&gt;&lt;author&gt;Christoph Mundhenke&lt;/author&gt;&lt;author&gt;V&lt;/author&gt;&lt;author&gt;eronika Günther&lt;/author&gt;&lt;/authors&gt;&lt;/contributors&gt;&lt;titles&gt;&lt;title&gt;Vulvar cancer: epidemiology, clinical presentation, and management options&lt;/title&gt;&lt;secondary-title&gt;International Journal of Women’s Health&lt;/secondary-title&gt;&lt;/titles&gt;&lt;periodical&gt;&lt;full-title&gt;International Journal of Women’s Health&lt;/full-title&gt;&lt;/periodical&gt;&lt;dates&gt;&lt;year&gt;2015&lt;/year&gt;&lt;/dates&gt;&lt;urls&gt;&lt;/urls&gt;&lt;/record&gt;&lt;/Cite&gt;&lt;/EndNote&gt;</w:instrText>
      </w:r>
      <w:r w:rsidR="00EE1833" w:rsidRPr="00CD3232">
        <w:rPr>
          <w:rFonts w:ascii="Times New Roman" w:hAnsi="Times New Roman" w:cs="Times New Roman"/>
          <w:sz w:val="24"/>
          <w:szCs w:val="24"/>
        </w:rPr>
        <w:fldChar w:fldCharType="separate"/>
      </w:r>
      <w:r w:rsidR="008355A1">
        <w:rPr>
          <w:rFonts w:ascii="Times New Roman" w:hAnsi="Times New Roman" w:cs="Times New Roman"/>
          <w:noProof/>
          <w:sz w:val="24"/>
          <w:szCs w:val="24"/>
        </w:rPr>
        <w:t>(Alkatout, Schubert, Garbrecht, Weigel, Jonat, Mundhenke, V, et al., 2015)</w:t>
      </w:r>
      <w:r w:rsidR="00EE1833" w:rsidRPr="00CD3232">
        <w:rPr>
          <w:rFonts w:ascii="Times New Roman" w:hAnsi="Times New Roman" w:cs="Times New Roman"/>
          <w:sz w:val="24"/>
          <w:szCs w:val="24"/>
        </w:rPr>
        <w:fldChar w:fldCharType="end"/>
      </w:r>
    </w:p>
    <w:p w14:paraId="58BC6440" w14:textId="77777777" w:rsidR="00090EF9" w:rsidRPr="00CD3232" w:rsidRDefault="00090EF9" w:rsidP="00CD3232">
      <w:pPr>
        <w:spacing w:line="360" w:lineRule="auto"/>
        <w:jc w:val="center"/>
        <w:rPr>
          <w:rFonts w:ascii="Times New Roman" w:hAnsi="Times New Roman" w:cs="Times New Roman"/>
          <w:sz w:val="24"/>
          <w:szCs w:val="24"/>
        </w:rPr>
      </w:pPr>
    </w:p>
    <w:p w14:paraId="4E5EE05D" w14:textId="77777777" w:rsidR="00090EF9" w:rsidRPr="00CD3232" w:rsidRDefault="00090EF9" w:rsidP="00CD3232">
      <w:pPr>
        <w:spacing w:line="360" w:lineRule="auto"/>
        <w:jc w:val="center"/>
        <w:rPr>
          <w:rFonts w:ascii="Times New Roman" w:hAnsi="Times New Roman" w:cs="Times New Roman"/>
          <w:sz w:val="24"/>
          <w:szCs w:val="24"/>
        </w:rPr>
      </w:pPr>
    </w:p>
    <w:p w14:paraId="28D225F4" w14:textId="77777777" w:rsidR="00310C83" w:rsidRPr="00CD3232" w:rsidRDefault="00310C83" w:rsidP="00CD3232">
      <w:pPr>
        <w:spacing w:line="360" w:lineRule="auto"/>
        <w:jc w:val="center"/>
        <w:rPr>
          <w:rFonts w:ascii="Times New Roman" w:hAnsi="Times New Roman" w:cs="Times New Roman"/>
          <w:sz w:val="24"/>
          <w:szCs w:val="24"/>
        </w:rPr>
      </w:pPr>
    </w:p>
    <w:p w14:paraId="2106D723" w14:textId="77777777" w:rsidR="00310C83" w:rsidRPr="00CD3232" w:rsidRDefault="00310C83" w:rsidP="00CD3232">
      <w:pPr>
        <w:spacing w:line="360" w:lineRule="auto"/>
        <w:jc w:val="center"/>
        <w:rPr>
          <w:rFonts w:ascii="Times New Roman" w:hAnsi="Times New Roman" w:cs="Times New Roman"/>
          <w:sz w:val="24"/>
          <w:szCs w:val="24"/>
        </w:rPr>
      </w:pPr>
    </w:p>
    <w:p w14:paraId="1E7816DC" w14:textId="77777777" w:rsidR="00310C83" w:rsidRPr="00CD3232" w:rsidRDefault="00310C83" w:rsidP="00CD3232">
      <w:pPr>
        <w:spacing w:line="360" w:lineRule="auto"/>
        <w:jc w:val="center"/>
        <w:rPr>
          <w:rFonts w:ascii="Times New Roman" w:hAnsi="Times New Roman" w:cs="Times New Roman"/>
          <w:sz w:val="24"/>
          <w:szCs w:val="24"/>
        </w:rPr>
      </w:pPr>
    </w:p>
    <w:p w14:paraId="0011B1CB" w14:textId="77777777" w:rsidR="00310C83" w:rsidRPr="00CD3232" w:rsidRDefault="00310C83" w:rsidP="00CD3232">
      <w:pPr>
        <w:spacing w:line="360" w:lineRule="auto"/>
        <w:jc w:val="center"/>
        <w:rPr>
          <w:rFonts w:ascii="Times New Roman" w:hAnsi="Times New Roman" w:cs="Times New Roman"/>
          <w:sz w:val="24"/>
          <w:szCs w:val="24"/>
        </w:rPr>
      </w:pPr>
    </w:p>
    <w:p w14:paraId="41DE713E" w14:textId="77777777" w:rsidR="00310C83" w:rsidRPr="00CD3232" w:rsidRDefault="00310C83" w:rsidP="00CD3232">
      <w:pPr>
        <w:spacing w:line="360" w:lineRule="auto"/>
        <w:jc w:val="center"/>
        <w:rPr>
          <w:rFonts w:ascii="Times New Roman" w:hAnsi="Times New Roman" w:cs="Times New Roman"/>
          <w:sz w:val="24"/>
          <w:szCs w:val="24"/>
        </w:rPr>
      </w:pPr>
    </w:p>
    <w:p w14:paraId="0DAB2FB8" w14:textId="77777777" w:rsidR="00310C83" w:rsidRPr="00CD3232" w:rsidRDefault="00310C83" w:rsidP="00CD3232">
      <w:pPr>
        <w:spacing w:line="360" w:lineRule="auto"/>
        <w:jc w:val="center"/>
        <w:rPr>
          <w:rFonts w:ascii="Times New Roman" w:hAnsi="Times New Roman" w:cs="Times New Roman"/>
          <w:sz w:val="24"/>
          <w:szCs w:val="24"/>
        </w:rPr>
      </w:pPr>
    </w:p>
    <w:p w14:paraId="7B525EF0" w14:textId="77777777" w:rsidR="00310C83" w:rsidRPr="00CD3232" w:rsidRDefault="00310C83" w:rsidP="00CD3232">
      <w:pPr>
        <w:spacing w:line="360" w:lineRule="auto"/>
        <w:jc w:val="center"/>
        <w:rPr>
          <w:rFonts w:ascii="Times New Roman" w:hAnsi="Times New Roman" w:cs="Times New Roman"/>
          <w:sz w:val="24"/>
          <w:szCs w:val="24"/>
        </w:rPr>
      </w:pPr>
    </w:p>
    <w:p w14:paraId="221106C3" w14:textId="77777777" w:rsidR="00310C83" w:rsidRPr="00CD3232" w:rsidRDefault="00310C83" w:rsidP="00CD3232">
      <w:pPr>
        <w:spacing w:line="360" w:lineRule="auto"/>
        <w:jc w:val="center"/>
        <w:rPr>
          <w:rFonts w:ascii="Times New Roman" w:hAnsi="Times New Roman" w:cs="Times New Roman"/>
          <w:sz w:val="24"/>
          <w:szCs w:val="24"/>
        </w:rPr>
      </w:pPr>
    </w:p>
    <w:p w14:paraId="023D3E23" w14:textId="77777777" w:rsidR="00310C83" w:rsidRPr="00CD3232" w:rsidRDefault="00310C83" w:rsidP="00CD3232">
      <w:pPr>
        <w:spacing w:line="360" w:lineRule="auto"/>
        <w:jc w:val="center"/>
        <w:rPr>
          <w:rFonts w:ascii="Times New Roman" w:hAnsi="Times New Roman" w:cs="Times New Roman"/>
          <w:sz w:val="24"/>
          <w:szCs w:val="24"/>
        </w:rPr>
      </w:pPr>
    </w:p>
    <w:p w14:paraId="02856949" w14:textId="77777777" w:rsidR="00310C83" w:rsidRPr="00CD3232" w:rsidRDefault="00310C83" w:rsidP="00CD3232">
      <w:pPr>
        <w:spacing w:line="360" w:lineRule="auto"/>
        <w:jc w:val="center"/>
        <w:rPr>
          <w:rFonts w:ascii="Times New Roman" w:hAnsi="Times New Roman" w:cs="Times New Roman"/>
          <w:sz w:val="24"/>
          <w:szCs w:val="24"/>
        </w:rPr>
      </w:pPr>
    </w:p>
    <w:p w14:paraId="5324BB36" w14:textId="77777777" w:rsidR="00310C83" w:rsidRPr="00CD3232" w:rsidRDefault="00310C83" w:rsidP="00CD3232">
      <w:pPr>
        <w:spacing w:line="360" w:lineRule="auto"/>
        <w:jc w:val="center"/>
        <w:rPr>
          <w:rFonts w:ascii="Times New Roman" w:hAnsi="Times New Roman" w:cs="Times New Roman"/>
          <w:sz w:val="24"/>
          <w:szCs w:val="24"/>
        </w:rPr>
      </w:pPr>
    </w:p>
    <w:p w14:paraId="432EDF1A" w14:textId="77777777" w:rsidR="00310C83" w:rsidRPr="00CD3232" w:rsidRDefault="00310C83" w:rsidP="00CD3232">
      <w:pPr>
        <w:spacing w:line="360" w:lineRule="auto"/>
        <w:jc w:val="center"/>
        <w:rPr>
          <w:rFonts w:ascii="Times New Roman" w:hAnsi="Times New Roman" w:cs="Times New Roman"/>
          <w:sz w:val="24"/>
          <w:szCs w:val="24"/>
        </w:rPr>
      </w:pPr>
    </w:p>
    <w:p w14:paraId="7831CE7F" w14:textId="77777777" w:rsidR="00310C83" w:rsidRPr="00CD3232" w:rsidRDefault="00310C83" w:rsidP="00CD3232">
      <w:pPr>
        <w:spacing w:line="360" w:lineRule="auto"/>
        <w:jc w:val="center"/>
        <w:rPr>
          <w:rFonts w:ascii="Times New Roman" w:hAnsi="Times New Roman" w:cs="Times New Roman"/>
          <w:sz w:val="24"/>
          <w:szCs w:val="24"/>
        </w:rPr>
      </w:pPr>
    </w:p>
    <w:p w14:paraId="29CBC71D" w14:textId="77777777" w:rsidR="0074018E" w:rsidRDefault="0074018E">
      <w:pPr>
        <w:rPr>
          <w:rFonts w:ascii="Times New Roman" w:hAnsi="Times New Roman" w:cs="Times New Roman"/>
          <w:sz w:val="24"/>
          <w:szCs w:val="24"/>
        </w:rPr>
      </w:pPr>
      <w:r>
        <w:rPr>
          <w:rFonts w:ascii="Times New Roman" w:hAnsi="Times New Roman" w:cs="Times New Roman"/>
          <w:b/>
          <w:bCs/>
          <w:sz w:val="24"/>
          <w:szCs w:val="24"/>
        </w:rPr>
        <w:br w:type="page"/>
      </w:r>
    </w:p>
    <w:p w14:paraId="7E2D47C0" w14:textId="77777777" w:rsidR="00DF5610" w:rsidRPr="00DF5610" w:rsidRDefault="00DF5610" w:rsidP="00DF5610">
      <w:pPr>
        <w:pStyle w:val="Heading1"/>
      </w:pPr>
      <w:bookmarkStart w:id="8" w:name="_Toc81172312"/>
      <w:r w:rsidRPr="00DF5610">
        <w:lastRenderedPageBreak/>
        <w:t>OBJECTIVES</w:t>
      </w:r>
      <w:bookmarkEnd w:id="8"/>
    </w:p>
    <w:p w14:paraId="2A267E5F" w14:textId="2C8AB0AC" w:rsidR="00DF5610" w:rsidRPr="00DF5610" w:rsidRDefault="00DF5610" w:rsidP="00DF5610">
      <w:pPr>
        <w:pStyle w:val="Heading2"/>
      </w:pPr>
      <w:bookmarkStart w:id="9" w:name="_Toc81172313"/>
      <w:r w:rsidRPr="00DF5610">
        <w:t>General Objectives</w:t>
      </w:r>
      <w:bookmarkEnd w:id="9"/>
    </w:p>
    <w:p w14:paraId="417A61C0" w14:textId="77777777" w:rsidR="00F8275E" w:rsidRDefault="00F8275E" w:rsidP="00DF5610">
      <w:pPr>
        <w:autoSpaceDE w:val="0"/>
        <w:autoSpaceDN w:val="0"/>
        <w:adjustRightInd w:val="0"/>
        <w:spacing w:after="0" w:line="480" w:lineRule="auto"/>
        <w:rPr>
          <w:rFonts w:ascii="Times New Roman" w:hAnsi="Times New Roman" w:cs="Times New Roman"/>
          <w:sz w:val="24"/>
          <w:szCs w:val="24"/>
        </w:rPr>
      </w:pPr>
    </w:p>
    <w:p w14:paraId="5D6579C0" w14:textId="77777777" w:rsidR="00F8275E" w:rsidRPr="00F8275E" w:rsidRDefault="00F8275E" w:rsidP="00F8275E">
      <w:pPr>
        <w:pStyle w:val="ListParagraph"/>
        <w:numPr>
          <w:ilvl w:val="0"/>
          <w:numId w:val="8"/>
        </w:numPr>
        <w:autoSpaceDE w:val="0"/>
        <w:autoSpaceDN w:val="0"/>
        <w:adjustRightInd w:val="0"/>
        <w:spacing w:after="0" w:line="480" w:lineRule="auto"/>
        <w:rPr>
          <w:rFonts w:ascii="Times New Roman" w:hAnsi="Times New Roman" w:cs="Times New Roman"/>
          <w:sz w:val="24"/>
          <w:szCs w:val="24"/>
        </w:rPr>
      </w:pPr>
      <w:r w:rsidRPr="00F8275E">
        <w:rPr>
          <w:rFonts w:ascii="Times New Roman" w:hAnsi="Times New Roman" w:cs="Times New Roman"/>
          <w:sz w:val="24"/>
          <w:szCs w:val="24"/>
        </w:rPr>
        <w:t>Determine the</w:t>
      </w:r>
      <w:r w:rsidR="00DF5610" w:rsidRPr="00F8275E">
        <w:rPr>
          <w:rFonts w:ascii="Times New Roman" w:hAnsi="Times New Roman" w:cs="Times New Roman"/>
          <w:sz w:val="24"/>
          <w:szCs w:val="24"/>
        </w:rPr>
        <w:t xml:space="preserve"> prevalence of vulvar cancer and </w:t>
      </w:r>
    </w:p>
    <w:p w14:paraId="21CAD276" w14:textId="70313A3A" w:rsidR="00DF5610" w:rsidRPr="00F8275E" w:rsidRDefault="00F8275E" w:rsidP="00F8275E">
      <w:pPr>
        <w:pStyle w:val="ListParagraph"/>
        <w:numPr>
          <w:ilvl w:val="0"/>
          <w:numId w:val="8"/>
        </w:numPr>
        <w:autoSpaceDE w:val="0"/>
        <w:autoSpaceDN w:val="0"/>
        <w:adjustRightInd w:val="0"/>
        <w:spacing w:after="0" w:line="480" w:lineRule="auto"/>
        <w:rPr>
          <w:rFonts w:ascii="Times New Roman" w:hAnsi="Times New Roman" w:cs="Times New Roman"/>
          <w:sz w:val="24"/>
          <w:szCs w:val="24"/>
        </w:rPr>
      </w:pPr>
      <w:r w:rsidRPr="00F8275E">
        <w:rPr>
          <w:rFonts w:ascii="Times New Roman" w:hAnsi="Times New Roman" w:cs="Times New Roman"/>
          <w:sz w:val="24"/>
          <w:szCs w:val="24"/>
        </w:rPr>
        <w:t>L</w:t>
      </w:r>
      <w:r w:rsidR="00DF5610" w:rsidRPr="00F8275E">
        <w:rPr>
          <w:rFonts w:ascii="Times New Roman" w:hAnsi="Times New Roman" w:cs="Times New Roman"/>
          <w:sz w:val="24"/>
          <w:szCs w:val="24"/>
        </w:rPr>
        <w:t xml:space="preserve">ook for demographic features </w:t>
      </w:r>
      <w:r w:rsidRPr="00F8275E">
        <w:rPr>
          <w:rFonts w:ascii="Times New Roman" w:hAnsi="Times New Roman" w:cs="Times New Roman"/>
          <w:sz w:val="24"/>
          <w:szCs w:val="24"/>
        </w:rPr>
        <w:t>of patients with this</w:t>
      </w:r>
      <w:r w:rsidR="00DF5610" w:rsidRPr="00F8275E">
        <w:rPr>
          <w:rFonts w:ascii="Times New Roman" w:hAnsi="Times New Roman" w:cs="Times New Roman"/>
          <w:sz w:val="24"/>
          <w:szCs w:val="24"/>
        </w:rPr>
        <w:t xml:space="preserve"> cancer </w:t>
      </w:r>
    </w:p>
    <w:p w14:paraId="7CF8CB6F" w14:textId="3C960D00" w:rsidR="00DF5610" w:rsidRPr="00DF5610" w:rsidRDefault="00DF5610" w:rsidP="00B52320">
      <w:pPr>
        <w:pStyle w:val="Heading2"/>
      </w:pPr>
      <w:bookmarkStart w:id="10" w:name="_Toc81172314"/>
      <w:r w:rsidRPr="00DF5610">
        <w:t>Specific objectives</w:t>
      </w:r>
      <w:bookmarkEnd w:id="10"/>
    </w:p>
    <w:p w14:paraId="0FE1B8AC" w14:textId="77777777" w:rsidR="007C74D2" w:rsidRDefault="007C74D2" w:rsidP="00DF5610">
      <w:pPr>
        <w:autoSpaceDE w:val="0"/>
        <w:autoSpaceDN w:val="0"/>
        <w:adjustRightInd w:val="0"/>
        <w:spacing w:after="0" w:line="480" w:lineRule="auto"/>
        <w:rPr>
          <w:rFonts w:ascii="Times New Roman" w:hAnsi="Times New Roman" w:cs="Times New Roman"/>
          <w:sz w:val="24"/>
          <w:szCs w:val="24"/>
        </w:rPr>
      </w:pPr>
    </w:p>
    <w:p w14:paraId="6FA167F8" w14:textId="7D250C18" w:rsidR="00DF5610" w:rsidRPr="00B86130" w:rsidRDefault="00DF5610" w:rsidP="00B86130">
      <w:pPr>
        <w:pStyle w:val="ListParagraph"/>
        <w:numPr>
          <w:ilvl w:val="0"/>
          <w:numId w:val="9"/>
        </w:numPr>
        <w:autoSpaceDE w:val="0"/>
        <w:autoSpaceDN w:val="0"/>
        <w:adjustRightInd w:val="0"/>
        <w:spacing w:after="0" w:line="480" w:lineRule="auto"/>
        <w:rPr>
          <w:rFonts w:ascii="Times New Roman" w:hAnsi="Times New Roman" w:cs="Times New Roman"/>
          <w:sz w:val="24"/>
          <w:szCs w:val="24"/>
        </w:rPr>
      </w:pPr>
      <w:r w:rsidRPr="00B86130">
        <w:rPr>
          <w:rFonts w:ascii="Times New Roman" w:hAnsi="Times New Roman" w:cs="Times New Roman"/>
          <w:sz w:val="24"/>
          <w:szCs w:val="24"/>
        </w:rPr>
        <w:t>Compare the prevalence of vulvar cancer to other similar studies in different countries</w:t>
      </w:r>
    </w:p>
    <w:p w14:paraId="114DEB55" w14:textId="649FA34D" w:rsidR="00784586" w:rsidRPr="00B86130" w:rsidRDefault="00784586" w:rsidP="00B86130">
      <w:pPr>
        <w:pStyle w:val="ListParagraph"/>
        <w:numPr>
          <w:ilvl w:val="0"/>
          <w:numId w:val="9"/>
        </w:numPr>
        <w:autoSpaceDE w:val="0"/>
        <w:autoSpaceDN w:val="0"/>
        <w:adjustRightInd w:val="0"/>
        <w:spacing w:after="0" w:line="480" w:lineRule="auto"/>
        <w:rPr>
          <w:rFonts w:ascii="Times New Roman" w:hAnsi="Times New Roman" w:cs="Times New Roman"/>
          <w:sz w:val="24"/>
          <w:szCs w:val="24"/>
        </w:rPr>
      </w:pPr>
      <w:r w:rsidRPr="00B86130">
        <w:rPr>
          <w:rFonts w:ascii="Times New Roman" w:hAnsi="Times New Roman" w:cs="Times New Roman"/>
          <w:sz w:val="24"/>
          <w:szCs w:val="24"/>
        </w:rPr>
        <w:t>Look for the average age of vulvar cancer diagnosis</w:t>
      </w:r>
    </w:p>
    <w:p w14:paraId="1280E40F" w14:textId="0821E6C4" w:rsidR="007C74D2" w:rsidRPr="00B86130" w:rsidRDefault="007C74D2" w:rsidP="00B86130">
      <w:pPr>
        <w:pStyle w:val="ListParagraph"/>
        <w:numPr>
          <w:ilvl w:val="0"/>
          <w:numId w:val="9"/>
        </w:numPr>
        <w:autoSpaceDE w:val="0"/>
        <w:autoSpaceDN w:val="0"/>
        <w:adjustRightInd w:val="0"/>
        <w:spacing w:after="0" w:line="480" w:lineRule="auto"/>
        <w:rPr>
          <w:rFonts w:ascii="Times New Roman" w:hAnsi="Times New Roman" w:cs="Times New Roman"/>
          <w:sz w:val="24"/>
          <w:szCs w:val="24"/>
        </w:rPr>
      </w:pPr>
      <w:r w:rsidRPr="00B86130">
        <w:rPr>
          <w:rFonts w:ascii="Times New Roman" w:hAnsi="Times New Roman" w:cs="Times New Roman"/>
          <w:sz w:val="24"/>
          <w:szCs w:val="24"/>
        </w:rPr>
        <w:t>Compare HIV</w:t>
      </w:r>
      <w:r w:rsidR="00784586" w:rsidRPr="00B86130">
        <w:rPr>
          <w:rFonts w:ascii="Times New Roman" w:hAnsi="Times New Roman" w:cs="Times New Roman"/>
          <w:sz w:val="24"/>
          <w:szCs w:val="24"/>
        </w:rPr>
        <w:t xml:space="preserve"> positive vulvar cancer patients with those negative patients.</w:t>
      </w:r>
    </w:p>
    <w:p w14:paraId="1E1E7EAC" w14:textId="44E8DC9C" w:rsidR="00DF5610" w:rsidRPr="00B86130" w:rsidRDefault="00815C68" w:rsidP="00B86130">
      <w:pPr>
        <w:pStyle w:val="ListParagraph"/>
        <w:numPr>
          <w:ilvl w:val="0"/>
          <w:numId w:val="9"/>
        </w:num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L</w:t>
      </w:r>
      <w:r w:rsidR="00DF5610" w:rsidRPr="00B86130">
        <w:rPr>
          <w:rFonts w:ascii="Times New Roman" w:hAnsi="Times New Roman" w:cs="Times New Roman"/>
          <w:sz w:val="24"/>
          <w:szCs w:val="24"/>
        </w:rPr>
        <w:t xml:space="preserve">ook for common histologic types of vulvar cancer </w:t>
      </w:r>
    </w:p>
    <w:p w14:paraId="38C62FBA" w14:textId="77777777" w:rsidR="00EB4AA1" w:rsidRPr="00CD3232" w:rsidRDefault="00EB4AA1" w:rsidP="00CD3232">
      <w:pPr>
        <w:autoSpaceDE w:val="0"/>
        <w:autoSpaceDN w:val="0"/>
        <w:adjustRightInd w:val="0"/>
        <w:spacing w:after="0" w:line="360" w:lineRule="auto"/>
        <w:rPr>
          <w:rFonts w:ascii="Times New Roman" w:hAnsi="Times New Roman" w:cs="Times New Roman"/>
          <w:sz w:val="24"/>
          <w:szCs w:val="24"/>
        </w:rPr>
      </w:pPr>
    </w:p>
    <w:p w14:paraId="2621D57A" w14:textId="77777777" w:rsidR="00EB4AA1" w:rsidRPr="00CD3232" w:rsidRDefault="00EB4AA1" w:rsidP="00CD3232">
      <w:pPr>
        <w:autoSpaceDE w:val="0"/>
        <w:autoSpaceDN w:val="0"/>
        <w:adjustRightInd w:val="0"/>
        <w:spacing w:after="0" w:line="360" w:lineRule="auto"/>
        <w:rPr>
          <w:rFonts w:ascii="Times New Roman" w:hAnsi="Times New Roman" w:cs="Times New Roman"/>
          <w:sz w:val="24"/>
          <w:szCs w:val="24"/>
        </w:rPr>
      </w:pPr>
    </w:p>
    <w:p w14:paraId="7B077A2A" w14:textId="77777777" w:rsidR="00EB4AA1" w:rsidRPr="00CD3232" w:rsidRDefault="00EB4AA1" w:rsidP="00CD3232">
      <w:pPr>
        <w:autoSpaceDE w:val="0"/>
        <w:autoSpaceDN w:val="0"/>
        <w:adjustRightInd w:val="0"/>
        <w:spacing w:after="0" w:line="360" w:lineRule="auto"/>
        <w:rPr>
          <w:rFonts w:ascii="Times New Roman" w:hAnsi="Times New Roman" w:cs="Times New Roman"/>
          <w:sz w:val="24"/>
          <w:szCs w:val="24"/>
        </w:rPr>
      </w:pPr>
    </w:p>
    <w:p w14:paraId="68E69D15" w14:textId="77777777" w:rsidR="00EB4AA1" w:rsidRPr="00CD3232" w:rsidRDefault="00EB4AA1" w:rsidP="00CD3232">
      <w:pPr>
        <w:autoSpaceDE w:val="0"/>
        <w:autoSpaceDN w:val="0"/>
        <w:adjustRightInd w:val="0"/>
        <w:spacing w:after="0" w:line="360" w:lineRule="auto"/>
        <w:rPr>
          <w:rFonts w:ascii="Times New Roman" w:hAnsi="Times New Roman" w:cs="Times New Roman"/>
          <w:sz w:val="24"/>
          <w:szCs w:val="24"/>
        </w:rPr>
      </w:pPr>
    </w:p>
    <w:p w14:paraId="72252A55" w14:textId="77777777" w:rsidR="00EB4AA1" w:rsidRPr="00CD3232" w:rsidRDefault="00EB4AA1" w:rsidP="00CD3232">
      <w:pPr>
        <w:autoSpaceDE w:val="0"/>
        <w:autoSpaceDN w:val="0"/>
        <w:adjustRightInd w:val="0"/>
        <w:spacing w:after="0" w:line="360" w:lineRule="auto"/>
        <w:rPr>
          <w:rFonts w:ascii="Times New Roman" w:hAnsi="Times New Roman" w:cs="Times New Roman"/>
          <w:sz w:val="24"/>
          <w:szCs w:val="24"/>
        </w:rPr>
      </w:pPr>
    </w:p>
    <w:p w14:paraId="16D5FAD0" w14:textId="77777777" w:rsidR="009D565C" w:rsidRDefault="009D565C" w:rsidP="009D565C">
      <w:pPr>
        <w:rPr>
          <w:rFonts w:ascii="Times New Roman" w:hAnsi="Times New Roman" w:cs="Times New Roman"/>
          <w:sz w:val="24"/>
          <w:szCs w:val="24"/>
        </w:rPr>
      </w:pPr>
    </w:p>
    <w:p w14:paraId="2A03C1D3" w14:textId="77777777" w:rsidR="009D565C" w:rsidRDefault="009D565C">
      <w:pPr>
        <w:rPr>
          <w:rFonts w:ascii="Times New Roman" w:hAnsi="Times New Roman" w:cs="Times New Roman"/>
          <w:sz w:val="24"/>
          <w:szCs w:val="24"/>
        </w:rPr>
      </w:pPr>
      <w:r>
        <w:rPr>
          <w:rFonts w:ascii="Times New Roman" w:hAnsi="Times New Roman" w:cs="Times New Roman"/>
          <w:sz w:val="24"/>
          <w:szCs w:val="24"/>
        </w:rPr>
        <w:br w:type="page"/>
      </w:r>
    </w:p>
    <w:p w14:paraId="6D2F8155" w14:textId="77777777" w:rsidR="007E6692" w:rsidRPr="00012ABC" w:rsidRDefault="009B3E90" w:rsidP="009D565C">
      <w:pPr>
        <w:pStyle w:val="Heading1"/>
        <w:rPr>
          <w:rFonts w:ascii="Times New Roman" w:hAnsi="Times New Roman" w:cs="Times New Roman"/>
        </w:rPr>
      </w:pPr>
      <w:bookmarkStart w:id="11" w:name="_Toc81172315"/>
      <w:r w:rsidRPr="00012ABC">
        <w:rPr>
          <w:rFonts w:ascii="Times New Roman" w:hAnsi="Times New Roman" w:cs="Times New Roman"/>
        </w:rPr>
        <w:lastRenderedPageBreak/>
        <w:t>METHODOLOGY</w:t>
      </w:r>
      <w:bookmarkEnd w:id="11"/>
      <w:r w:rsidRPr="00012ABC">
        <w:rPr>
          <w:rFonts w:ascii="Times New Roman" w:hAnsi="Times New Roman" w:cs="Times New Roman"/>
        </w:rPr>
        <w:t xml:space="preserve">      </w:t>
      </w:r>
    </w:p>
    <w:p w14:paraId="27B34A0E" w14:textId="77777777" w:rsidR="009250CA" w:rsidRPr="009250CA" w:rsidRDefault="009250CA" w:rsidP="00A00D25">
      <w:pPr>
        <w:pStyle w:val="Heading2"/>
      </w:pPr>
      <w:bookmarkStart w:id="12" w:name="_Toc81172316"/>
      <w:r w:rsidRPr="009250CA">
        <w:t>Study Area and study period</w:t>
      </w:r>
      <w:bookmarkEnd w:id="12"/>
    </w:p>
    <w:p w14:paraId="242CCCFC" w14:textId="0DE65895" w:rsidR="009250CA" w:rsidRPr="009250CA" w:rsidRDefault="009250CA" w:rsidP="009250CA">
      <w:pPr>
        <w:autoSpaceDE w:val="0"/>
        <w:autoSpaceDN w:val="0"/>
        <w:adjustRightInd w:val="0"/>
        <w:spacing w:after="0" w:line="360" w:lineRule="auto"/>
        <w:rPr>
          <w:rFonts w:ascii="Times New Roman" w:hAnsi="Times New Roman" w:cs="Times New Roman"/>
          <w:sz w:val="24"/>
          <w:szCs w:val="24"/>
        </w:rPr>
      </w:pPr>
      <w:r w:rsidRPr="009250CA">
        <w:rPr>
          <w:rFonts w:ascii="Times New Roman" w:hAnsi="Times New Roman" w:cs="Times New Roman"/>
          <w:sz w:val="24"/>
          <w:szCs w:val="24"/>
        </w:rPr>
        <w:t>The study w</w:t>
      </w:r>
      <w:r w:rsidR="008B6024">
        <w:rPr>
          <w:rFonts w:ascii="Times New Roman" w:hAnsi="Times New Roman" w:cs="Times New Roman"/>
          <w:sz w:val="24"/>
          <w:szCs w:val="24"/>
        </w:rPr>
        <w:t>as</w:t>
      </w:r>
      <w:r w:rsidRPr="009250CA">
        <w:rPr>
          <w:rFonts w:ascii="Times New Roman" w:hAnsi="Times New Roman" w:cs="Times New Roman"/>
          <w:sz w:val="24"/>
          <w:szCs w:val="24"/>
        </w:rPr>
        <w:t xml:space="preserve"> conducted at SPHMMC, Addis Ababa, Ethiopia from </w:t>
      </w:r>
      <w:r w:rsidR="008B6024">
        <w:rPr>
          <w:rFonts w:ascii="Times New Roman" w:hAnsi="Times New Roman" w:cs="Times New Roman"/>
          <w:sz w:val="24"/>
          <w:szCs w:val="24"/>
        </w:rPr>
        <w:t>January</w:t>
      </w:r>
      <w:r w:rsidRPr="009250CA">
        <w:rPr>
          <w:rFonts w:ascii="Times New Roman" w:hAnsi="Times New Roman" w:cs="Times New Roman"/>
          <w:sz w:val="24"/>
          <w:szCs w:val="24"/>
        </w:rPr>
        <w:t>, 2020 to Aug</w:t>
      </w:r>
      <w:r w:rsidR="008B6024">
        <w:rPr>
          <w:rFonts w:ascii="Times New Roman" w:hAnsi="Times New Roman" w:cs="Times New Roman"/>
          <w:sz w:val="24"/>
          <w:szCs w:val="24"/>
        </w:rPr>
        <w:t>ust</w:t>
      </w:r>
      <w:r w:rsidRPr="009250CA">
        <w:rPr>
          <w:rFonts w:ascii="Times New Roman" w:hAnsi="Times New Roman" w:cs="Times New Roman"/>
          <w:sz w:val="24"/>
          <w:szCs w:val="24"/>
        </w:rPr>
        <w:t xml:space="preserve">, 2021 </w:t>
      </w:r>
      <w:r w:rsidR="008B6024">
        <w:rPr>
          <w:rFonts w:ascii="Times New Roman" w:hAnsi="Times New Roman" w:cs="Times New Roman"/>
          <w:sz w:val="24"/>
          <w:szCs w:val="24"/>
        </w:rPr>
        <w:t>G</w:t>
      </w:r>
      <w:r w:rsidRPr="009250CA">
        <w:rPr>
          <w:rFonts w:ascii="Times New Roman" w:hAnsi="Times New Roman" w:cs="Times New Roman"/>
          <w:sz w:val="24"/>
          <w:szCs w:val="24"/>
        </w:rPr>
        <w:t xml:space="preserve">C. SPHMMC </w:t>
      </w:r>
      <w:r w:rsidR="008B6024">
        <w:rPr>
          <w:rFonts w:ascii="Times New Roman" w:hAnsi="Times New Roman" w:cs="Times New Roman"/>
          <w:sz w:val="24"/>
          <w:szCs w:val="24"/>
        </w:rPr>
        <w:t xml:space="preserve">is a </w:t>
      </w:r>
      <w:r w:rsidRPr="009250CA">
        <w:rPr>
          <w:rFonts w:ascii="Times New Roman" w:hAnsi="Times New Roman" w:cs="Times New Roman"/>
          <w:sz w:val="24"/>
          <w:szCs w:val="24"/>
        </w:rPr>
        <w:t xml:space="preserve">tertiary hospitals serving as referral center from all over the country. In these hospital, Gynecologic Oncologic clinic is operating under the Department of Gynecology and Obstetrics under which patients are diagnosed </w:t>
      </w:r>
      <w:r w:rsidR="008B6024">
        <w:rPr>
          <w:rFonts w:ascii="Times New Roman" w:hAnsi="Times New Roman" w:cs="Times New Roman"/>
          <w:sz w:val="24"/>
          <w:szCs w:val="24"/>
        </w:rPr>
        <w:t xml:space="preserve">and treated </w:t>
      </w:r>
      <w:r w:rsidRPr="009250CA">
        <w:rPr>
          <w:rFonts w:ascii="Times New Roman" w:hAnsi="Times New Roman" w:cs="Times New Roman"/>
          <w:sz w:val="24"/>
          <w:szCs w:val="24"/>
        </w:rPr>
        <w:t xml:space="preserve">with </w:t>
      </w:r>
      <w:r w:rsidR="008B6024">
        <w:rPr>
          <w:rFonts w:ascii="Times New Roman" w:hAnsi="Times New Roman" w:cs="Times New Roman"/>
          <w:sz w:val="24"/>
          <w:szCs w:val="24"/>
        </w:rPr>
        <w:t>gynecologic</w:t>
      </w:r>
      <w:r w:rsidRPr="009250CA">
        <w:rPr>
          <w:rFonts w:ascii="Times New Roman" w:hAnsi="Times New Roman" w:cs="Times New Roman"/>
          <w:sz w:val="24"/>
          <w:szCs w:val="24"/>
        </w:rPr>
        <w:t xml:space="preserve"> cancer</w:t>
      </w:r>
      <w:r w:rsidR="008B6024">
        <w:rPr>
          <w:rFonts w:ascii="Times New Roman" w:hAnsi="Times New Roman" w:cs="Times New Roman"/>
          <w:sz w:val="24"/>
          <w:szCs w:val="24"/>
        </w:rPr>
        <w:t>s</w:t>
      </w:r>
      <w:r w:rsidRPr="009250CA">
        <w:rPr>
          <w:rFonts w:ascii="Times New Roman" w:hAnsi="Times New Roman" w:cs="Times New Roman"/>
          <w:sz w:val="24"/>
          <w:szCs w:val="24"/>
        </w:rPr>
        <w:t xml:space="preserve">. </w:t>
      </w:r>
    </w:p>
    <w:p w14:paraId="65C0A77A" w14:textId="5AA6B7C1" w:rsidR="009250CA" w:rsidRPr="009250CA" w:rsidRDefault="009250CA" w:rsidP="00A41F2B">
      <w:pPr>
        <w:pStyle w:val="Heading2"/>
      </w:pPr>
      <w:bookmarkStart w:id="13" w:name="_Toc81172317"/>
      <w:r w:rsidRPr="009250CA">
        <w:t>Study design</w:t>
      </w:r>
      <w:bookmarkEnd w:id="13"/>
    </w:p>
    <w:p w14:paraId="338FA011" w14:textId="77777777" w:rsidR="00241D5F" w:rsidRDefault="009250CA" w:rsidP="00241D5F">
      <w:pPr>
        <w:autoSpaceDE w:val="0"/>
        <w:autoSpaceDN w:val="0"/>
        <w:adjustRightInd w:val="0"/>
        <w:spacing w:after="0" w:line="360" w:lineRule="auto"/>
        <w:rPr>
          <w:rFonts w:ascii="Times New Roman" w:hAnsi="Times New Roman" w:cs="Times New Roman"/>
          <w:sz w:val="24"/>
          <w:szCs w:val="24"/>
        </w:rPr>
      </w:pPr>
      <w:r w:rsidRPr="009250CA">
        <w:rPr>
          <w:rFonts w:ascii="Times New Roman" w:hAnsi="Times New Roman" w:cs="Times New Roman"/>
          <w:sz w:val="24"/>
          <w:szCs w:val="24"/>
        </w:rPr>
        <w:t xml:space="preserve">Health facility based </w:t>
      </w:r>
      <w:r w:rsidR="00973F61">
        <w:rPr>
          <w:rFonts w:ascii="Times New Roman" w:hAnsi="Times New Roman" w:cs="Times New Roman"/>
          <w:sz w:val="24"/>
          <w:szCs w:val="24"/>
        </w:rPr>
        <w:t>retrospective</w:t>
      </w:r>
      <w:r w:rsidRPr="009250CA">
        <w:rPr>
          <w:rFonts w:ascii="Times New Roman" w:hAnsi="Times New Roman" w:cs="Times New Roman"/>
          <w:sz w:val="24"/>
          <w:szCs w:val="24"/>
        </w:rPr>
        <w:t xml:space="preserve"> cross-sectional research design</w:t>
      </w:r>
      <w:r w:rsidR="00973F61">
        <w:rPr>
          <w:rFonts w:ascii="Times New Roman" w:hAnsi="Times New Roman" w:cs="Times New Roman"/>
          <w:sz w:val="24"/>
          <w:szCs w:val="24"/>
        </w:rPr>
        <w:t xml:space="preserve"> </w:t>
      </w:r>
      <w:r w:rsidRPr="009250CA">
        <w:rPr>
          <w:rFonts w:ascii="Times New Roman" w:hAnsi="Times New Roman" w:cs="Times New Roman"/>
          <w:sz w:val="24"/>
          <w:szCs w:val="24"/>
        </w:rPr>
        <w:t xml:space="preserve">employed to assess the prevalence of vulvar cancer </w:t>
      </w:r>
      <w:r w:rsidR="00973F61">
        <w:rPr>
          <w:rFonts w:ascii="Times New Roman" w:hAnsi="Times New Roman" w:cs="Times New Roman"/>
          <w:sz w:val="24"/>
          <w:szCs w:val="24"/>
        </w:rPr>
        <w:t xml:space="preserve">and demographic characteristics of these patients </w:t>
      </w:r>
      <w:r w:rsidRPr="009250CA">
        <w:rPr>
          <w:rFonts w:ascii="Times New Roman" w:hAnsi="Times New Roman" w:cs="Times New Roman"/>
          <w:sz w:val="24"/>
          <w:szCs w:val="24"/>
        </w:rPr>
        <w:t>at SPHMMC.</w:t>
      </w:r>
    </w:p>
    <w:p w14:paraId="2F0C0D9B" w14:textId="5212BAA8" w:rsidR="00241D5F" w:rsidRPr="00241D5F" w:rsidRDefault="00241D5F" w:rsidP="00241D5F">
      <w:pPr>
        <w:pStyle w:val="Heading2"/>
      </w:pPr>
      <w:bookmarkStart w:id="14" w:name="_Toc81172318"/>
      <w:r w:rsidRPr="00241D5F">
        <w:t>Population</w:t>
      </w:r>
      <w:bookmarkEnd w:id="14"/>
    </w:p>
    <w:p w14:paraId="7C72CA5F" w14:textId="4374AEF6" w:rsidR="00241D5F" w:rsidRPr="0029753A" w:rsidRDefault="00241D5F" w:rsidP="00AA52A1">
      <w:pPr>
        <w:pStyle w:val="Heading3"/>
      </w:pPr>
      <w:bookmarkStart w:id="15" w:name="_Toc81172319"/>
      <w:r w:rsidRPr="0029753A">
        <w:t>Reference population</w:t>
      </w:r>
      <w:bookmarkEnd w:id="15"/>
    </w:p>
    <w:p w14:paraId="5ACAA143" w14:textId="77777777" w:rsidR="00241D5F" w:rsidRPr="00241D5F" w:rsidRDefault="00241D5F" w:rsidP="00241D5F">
      <w:pPr>
        <w:autoSpaceDE w:val="0"/>
        <w:autoSpaceDN w:val="0"/>
        <w:adjustRightInd w:val="0"/>
        <w:spacing w:after="0" w:line="360" w:lineRule="auto"/>
        <w:rPr>
          <w:rFonts w:ascii="Times New Roman" w:hAnsi="Times New Roman" w:cs="Times New Roman"/>
          <w:sz w:val="24"/>
          <w:szCs w:val="24"/>
        </w:rPr>
      </w:pPr>
      <w:r w:rsidRPr="00241D5F">
        <w:rPr>
          <w:rFonts w:ascii="Times New Roman" w:hAnsi="Times New Roman" w:cs="Times New Roman"/>
          <w:sz w:val="24"/>
          <w:szCs w:val="24"/>
        </w:rPr>
        <w:t xml:space="preserve">All gynecologic oncologic patients. </w:t>
      </w:r>
    </w:p>
    <w:p w14:paraId="2A995FD5" w14:textId="75FC93CA" w:rsidR="00241D5F" w:rsidRPr="00241D5F" w:rsidRDefault="00241D5F" w:rsidP="00AA52A1">
      <w:pPr>
        <w:pStyle w:val="Heading3"/>
      </w:pPr>
      <w:bookmarkStart w:id="16" w:name="_Toc81172320"/>
      <w:r w:rsidRPr="00241D5F">
        <w:t>Source population</w:t>
      </w:r>
      <w:bookmarkEnd w:id="16"/>
    </w:p>
    <w:p w14:paraId="58FE35B6" w14:textId="383CC171" w:rsidR="00241D5F" w:rsidRPr="00241D5F" w:rsidRDefault="00241D5F" w:rsidP="00241D5F">
      <w:pPr>
        <w:autoSpaceDE w:val="0"/>
        <w:autoSpaceDN w:val="0"/>
        <w:adjustRightInd w:val="0"/>
        <w:spacing w:after="0" w:line="360" w:lineRule="auto"/>
        <w:rPr>
          <w:rFonts w:ascii="Times New Roman" w:hAnsi="Times New Roman" w:cs="Times New Roman"/>
          <w:sz w:val="24"/>
          <w:szCs w:val="24"/>
        </w:rPr>
      </w:pPr>
      <w:r w:rsidRPr="00241D5F">
        <w:rPr>
          <w:rFonts w:ascii="Times New Roman" w:hAnsi="Times New Roman" w:cs="Times New Roman"/>
          <w:sz w:val="24"/>
          <w:szCs w:val="24"/>
        </w:rPr>
        <w:t>All gynecologic oncologic patients who visited Gynecologic-Oncology Clinic at SPHMMC.</w:t>
      </w:r>
    </w:p>
    <w:p w14:paraId="2B5F5DF6" w14:textId="5C3BE1E8" w:rsidR="00241D5F" w:rsidRPr="00241D5F" w:rsidRDefault="00241D5F" w:rsidP="0004321B">
      <w:pPr>
        <w:pStyle w:val="Heading3"/>
      </w:pPr>
      <w:bookmarkStart w:id="17" w:name="_Toc81172321"/>
      <w:r w:rsidRPr="00241D5F">
        <w:t>Study subjects</w:t>
      </w:r>
      <w:bookmarkEnd w:id="17"/>
    </w:p>
    <w:p w14:paraId="04A46DDA" w14:textId="56A11E10" w:rsidR="00241D5F" w:rsidRPr="00241D5F" w:rsidRDefault="00241D5F" w:rsidP="00241D5F">
      <w:pPr>
        <w:autoSpaceDE w:val="0"/>
        <w:autoSpaceDN w:val="0"/>
        <w:adjustRightInd w:val="0"/>
        <w:spacing w:after="0" w:line="360" w:lineRule="auto"/>
        <w:rPr>
          <w:rFonts w:ascii="Times New Roman" w:hAnsi="Times New Roman" w:cs="Times New Roman"/>
          <w:sz w:val="24"/>
          <w:szCs w:val="24"/>
        </w:rPr>
      </w:pPr>
      <w:r w:rsidRPr="00241D5F">
        <w:rPr>
          <w:rFonts w:ascii="Times New Roman" w:hAnsi="Times New Roman" w:cs="Times New Roman"/>
          <w:sz w:val="24"/>
          <w:szCs w:val="24"/>
        </w:rPr>
        <w:t xml:space="preserve">All gynecologic oncology patients  who visited gynecologic-Oncologic clinic at SPHMMC in the </w:t>
      </w:r>
      <w:r w:rsidR="00CF1AF5">
        <w:rPr>
          <w:rFonts w:ascii="Times New Roman" w:hAnsi="Times New Roman" w:cs="Times New Roman"/>
          <w:sz w:val="24"/>
          <w:szCs w:val="24"/>
        </w:rPr>
        <w:t>study period</w:t>
      </w:r>
      <w:r w:rsidRPr="00241D5F">
        <w:rPr>
          <w:rFonts w:ascii="Times New Roman" w:hAnsi="Times New Roman" w:cs="Times New Roman"/>
          <w:sz w:val="24"/>
          <w:szCs w:val="24"/>
        </w:rPr>
        <w:t xml:space="preserve">.  </w:t>
      </w:r>
    </w:p>
    <w:p w14:paraId="3317029D" w14:textId="20628665" w:rsidR="00241D5F" w:rsidRPr="00241D5F" w:rsidRDefault="00241D5F" w:rsidP="0080707C">
      <w:pPr>
        <w:pStyle w:val="Heading3"/>
      </w:pPr>
      <w:bookmarkStart w:id="18" w:name="_Toc81172322"/>
      <w:r w:rsidRPr="00241D5F">
        <w:t>Study unit</w:t>
      </w:r>
      <w:bookmarkEnd w:id="18"/>
    </w:p>
    <w:p w14:paraId="01D87E5A" w14:textId="77777777" w:rsidR="009C4481" w:rsidRDefault="00241D5F" w:rsidP="00D9520D">
      <w:pPr>
        <w:autoSpaceDE w:val="0"/>
        <w:autoSpaceDN w:val="0"/>
        <w:adjustRightInd w:val="0"/>
        <w:spacing w:after="0" w:line="360" w:lineRule="auto"/>
        <w:rPr>
          <w:rFonts w:ascii="Times New Roman" w:hAnsi="Times New Roman" w:cs="Times New Roman"/>
          <w:sz w:val="24"/>
          <w:szCs w:val="24"/>
        </w:rPr>
      </w:pPr>
      <w:r w:rsidRPr="00241D5F">
        <w:rPr>
          <w:rFonts w:ascii="Times New Roman" w:hAnsi="Times New Roman" w:cs="Times New Roman"/>
          <w:sz w:val="24"/>
          <w:szCs w:val="24"/>
        </w:rPr>
        <w:t xml:space="preserve">A gynecologic oncologic patient who visited gynecology oncologic clinic at SPHMMC in the </w:t>
      </w:r>
      <w:r w:rsidR="00674748">
        <w:rPr>
          <w:rFonts w:ascii="Times New Roman" w:hAnsi="Times New Roman" w:cs="Times New Roman"/>
          <w:sz w:val="24"/>
          <w:szCs w:val="24"/>
        </w:rPr>
        <w:t>study period</w:t>
      </w:r>
      <w:r w:rsidRPr="00241D5F">
        <w:rPr>
          <w:rFonts w:ascii="Times New Roman" w:hAnsi="Times New Roman" w:cs="Times New Roman"/>
          <w:sz w:val="24"/>
          <w:szCs w:val="24"/>
        </w:rPr>
        <w:t>.</w:t>
      </w:r>
    </w:p>
    <w:p w14:paraId="297ED023" w14:textId="2C102141" w:rsidR="00D9520D" w:rsidRPr="00D9520D" w:rsidRDefault="00D9520D" w:rsidP="009C4481">
      <w:pPr>
        <w:pStyle w:val="Heading2"/>
      </w:pPr>
      <w:bookmarkStart w:id="19" w:name="_Toc81172323"/>
      <w:r w:rsidRPr="00D9520D">
        <w:t>Inclusion and Exclusion Criteria</w:t>
      </w:r>
      <w:bookmarkEnd w:id="19"/>
      <w:r w:rsidRPr="00D9520D">
        <w:t xml:space="preserve">  </w:t>
      </w:r>
    </w:p>
    <w:p w14:paraId="01039155" w14:textId="1F55914B" w:rsidR="00D9520D" w:rsidRPr="00D9520D" w:rsidRDefault="00D9520D" w:rsidP="009C4481">
      <w:pPr>
        <w:pStyle w:val="Heading3"/>
      </w:pPr>
      <w:bookmarkStart w:id="20" w:name="_Toc81172324"/>
      <w:r w:rsidRPr="00D9520D">
        <w:t>Inclusion Criteria</w:t>
      </w:r>
      <w:bookmarkEnd w:id="20"/>
      <w:r w:rsidRPr="00D9520D">
        <w:t xml:space="preserve">  </w:t>
      </w:r>
    </w:p>
    <w:p w14:paraId="00EB095A" w14:textId="6E4C0036" w:rsidR="00D9520D" w:rsidRPr="00D9520D" w:rsidRDefault="00D9520D" w:rsidP="00D9520D">
      <w:pPr>
        <w:autoSpaceDE w:val="0"/>
        <w:autoSpaceDN w:val="0"/>
        <w:adjustRightInd w:val="0"/>
        <w:spacing w:after="0" w:line="360" w:lineRule="auto"/>
        <w:rPr>
          <w:rFonts w:ascii="Times New Roman" w:hAnsi="Times New Roman" w:cs="Times New Roman"/>
          <w:sz w:val="24"/>
          <w:szCs w:val="24"/>
        </w:rPr>
      </w:pPr>
      <w:r w:rsidRPr="00D9520D">
        <w:rPr>
          <w:rFonts w:ascii="Times New Roman" w:hAnsi="Times New Roman" w:cs="Times New Roman"/>
          <w:sz w:val="24"/>
          <w:szCs w:val="24"/>
        </w:rPr>
        <w:t xml:space="preserve">All gynecologic oncologic patients who visited gynecology oncologic clinic </w:t>
      </w:r>
      <w:r w:rsidR="002E20D5">
        <w:rPr>
          <w:rFonts w:ascii="Times New Roman" w:hAnsi="Times New Roman" w:cs="Times New Roman"/>
          <w:sz w:val="24"/>
          <w:szCs w:val="24"/>
        </w:rPr>
        <w:t xml:space="preserve">during the study period </w:t>
      </w:r>
      <w:r w:rsidRPr="00D9520D">
        <w:rPr>
          <w:rFonts w:ascii="Times New Roman" w:hAnsi="Times New Roman" w:cs="Times New Roman"/>
          <w:sz w:val="24"/>
          <w:szCs w:val="24"/>
        </w:rPr>
        <w:t xml:space="preserve">and </w:t>
      </w:r>
      <w:r w:rsidR="002E20D5">
        <w:rPr>
          <w:rFonts w:ascii="Times New Roman" w:hAnsi="Times New Roman" w:cs="Times New Roman"/>
          <w:sz w:val="24"/>
          <w:szCs w:val="24"/>
        </w:rPr>
        <w:t xml:space="preserve">diagnosed with </w:t>
      </w:r>
      <w:r w:rsidRPr="00D9520D">
        <w:rPr>
          <w:rFonts w:ascii="Times New Roman" w:hAnsi="Times New Roman" w:cs="Times New Roman"/>
          <w:sz w:val="24"/>
          <w:szCs w:val="24"/>
        </w:rPr>
        <w:t>histopatholog</w:t>
      </w:r>
      <w:r w:rsidR="002E20D5">
        <w:rPr>
          <w:rFonts w:ascii="Times New Roman" w:hAnsi="Times New Roman" w:cs="Times New Roman"/>
          <w:sz w:val="24"/>
          <w:szCs w:val="24"/>
        </w:rPr>
        <w:t>y</w:t>
      </w:r>
      <w:r w:rsidRPr="00D9520D">
        <w:rPr>
          <w:rFonts w:ascii="Times New Roman" w:hAnsi="Times New Roman" w:cs="Times New Roman"/>
          <w:sz w:val="24"/>
          <w:szCs w:val="24"/>
        </w:rPr>
        <w:t>.</w:t>
      </w:r>
    </w:p>
    <w:p w14:paraId="53D28043" w14:textId="09BF153C" w:rsidR="00D9520D" w:rsidRPr="00D9520D" w:rsidRDefault="00D9520D" w:rsidP="004E7F5D">
      <w:pPr>
        <w:pStyle w:val="Heading3"/>
      </w:pPr>
      <w:bookmarkStart w:id="21" w:name="_Toc81172325"/>
      <w:r w:rsidRPr="00D9520D">
        <w:t>Exclusion Criteria</w:t>
      </w:r>
      <w:bookmarkEnd w:id="21"/>
    </w:p>
    <w:p w14:paraId="4D8F6304" w14:textId="135ED688" w:rsidR="00D9520D" w:rsidRPr="00D9520D" w:rsidRDefault="00D9520D" w:rsidP="00D9520D">
      <w:pPr>
        <w:autoSpaceDE w:val="0"/>
        <w:autoSpaceDN w:val="0"/>
        <w:adjustRightInd w:val="0"/>
        <w:spacing w:after="0" w:line="360" w:lineRule="auto"/>
        <w:rPr>
          <w:rFonts w:ascii="Times New Roman" w:hAnsi="Times New Roman" w:cs="Times New Roman"/>
          <w:sz w:val="24"/>
          <w:szCs w:val="24"/>
        </w:rPr>
      </w:pPr>
      <w:r w:rsidRPr="00D9520D">
        <w:rPr>
          <w:rFonts w:ascii="Times New Roman" w:hAnsi="Times New Roman" w:cs="Times New Roman"/>
          <w:sz w:val="24"/>
          <w:szCs w:val="24"/>
        </w:rPr>
        <w:t xml:space="preserve">Patients </w:t>
      </w:r>
      <w:r w:rsidR="004E7F5D">
        <w:rPr>
          <w:rFonts w:ascii="Times New Roman" w:hAnsi="Times New Roman" w:cs="Times New Roman"/>
          <w:sz w:val="24"/>
          <w:szCs w:val="24"/>
        </w:rPr>
        <w:t>not diagnosed with</w:t>
      </w:r>
      <w:r w:rsidRPr="00D9520D">
        <w:rPr>
          <w:rFonts w:ascii="Times New Roman" w:hAnsi="Times New Roman" w:cs="Times New Roman"/>
          <w:sz w:val="24"/>
          <w:szCs w:val="24"/>
        </w:rPr>
        <w:t xml:space="preserve"> histopatholog</w:t>
      </w:r>
      <w:r w:rsidR="004E7F5D">
        <w:rPr>
          <w:rFonts w:ascii="Times New Roman" w:hAnsi="Times New Roman" w:cs="Times New Roman"/>
          <w:sz w:val="24"/>
          <w:szCs w:val="24"/>
        </w:rPr>
        <w:t>y.</w:t>
      </w:r>
    </w:p>
    <w:p w14:paraId="10D6656D" w14:textId="5DBE7ADC" w:rsidR="00D9520D" w:rsidRPr="00D9520D" w:rsidRDefault="00D9520D" w:rsidP="00A070F1">
      <w:pPr>
        <w:pStyle w:val="Heading2"/>
      </w:pPr>
      <w:bookmarkStart w:id="22" w:name="_Toc81172326"/>
      <w:r w:rsidRPr="00D9520D">
        <w:t>Sampling technique</w:t>
      </w:r>
      <w:bookmarkEnd w:id="22"/>
    </w:p>
    <w:p w14:paraId="0BFDB954" w14:textId="64E9204F" w:rsidR="00D9520D" w:rsidRPr="00D9520D" w:rsidRDefault="00D9520D" w:rsidP="00D9520D">
      <w:pPr>
        <w:autoSpaceDE w:val="0"/>
        <w:autoSpaceDN w:val="0"/>
        <w:adjustRightInd w:val="0"/>
        <w:spacing w:after="0" w:line="360" w:lineRule="auto"/>
        <w:rPr>
          <w:rFonts w:ascii="Times New Roman" w:hAnsi="Times New Roman" w:cs="Times New Roman"/>
          <w:sz w:val="24"/>
          <w:szCs w:val="24"/>
        </w:rPr>
      </w:pPr>
      <w:r w:rsidRPr="00D9520D">
        <w:rPr>
          <w:rFonts w:ascii="Times New Roman" w:hAnsi="Times New Roman" w:cs="Times New Roman"/>
          <w:sz w:val="24"/>
          <w:szCs w:val="24"/>
        </w:rPr>
        <w:t xml:space="preserve">Because vulvar cancer is rare cancer, </w:t>
      </w:r>
      <w:r w:rsidR="00A070F1">
        <w:rPr>
          <w:rFonts w:ascii="Times New Roman" w:hAnsi="Times New Roman" w:cs="Times New Roman"/>
          <w:sz w:val="24"/>
          <w:szCs w:val="24"/>
        </w:rPr>
        <w:t>a</w:t>
      </w:r>
      <w:r w:rsidRPr="00D9520D">
        <w:rPr>
          <w:rFonts w:ascii="Times New Roman" w:hAnsi="Times New Roman" w:cs="Times New Roman"/>
          <w:sz w:val="24"/>
          <w:szCs w:val="24"/>
        </w:rPr>
        <w:t xml:space="preserve">ll </w:t>
      </w:r>
      <w:r w:rsidR="00A070F1" w:rsidRPr="00A070F1">
        <w:rPr>
          <w:rFonts w:ascii="Times New Roman" w:hAnsi="Times New Roman" w:cs="Times New Roman"/>
          <w:sz w:val="24"/>
          <w:szCs w:val="24"/>
        </w:rPr>
        <w:t>gynecologic</w:t>
      </w:r>
      <w:r w:rsidRPr="00D9520D">
        <w:rPr>
          <w:rFonts w:ascii="Times New Roman" w:hAnsi="Times New Roman" w:cs="Times New Roman"/>
          <w:sz w:val="24"/>
          <w:szCs w:val="24"/>
        </w:rPr>
        <w:t xml:space="preserve"> cancer patients w</w:t>
      </w:r>
      <w:r w:rsidR="00A070F1">
        <w:rPr>
          <w:rFonts w:ascii="Times New Roman" w:hAnsi="Times New Roman" w:cs="Times New Roman"/>
          <w:sz w:val="24"/>
          <w:szCs w:val="24"/>
        </w:rPr>
        <w:t>ere</w:t>
      </w:r>
      <w:r w:rsidRPr="00D9520D">
        <w:rPr>
          <w:rFonts w:ascii="Times New Roman" w:hAnsi="Times New Roman" w:cs="Times New Roman"/>
          <w:sz w:val="24"/>
          <w:szCs w:val="24"/>
        </w:rPr>
        <w:t xml:space="preserve">  involved in the study.</w:t>
      </w:r>
      <w:r w:rsidR="00A070F1">
        <w:rPr>
          <w:rFonts w:ascii="Times New Roman" w:hAnsi="Times New Roman" w:cs="Times New Roman"/>
          <w:sz w:val="24"/>
          <w:szCs w:val="24"/>
        </w:rPr>
        <w:t xml:space="preserve"> </w:t>
      </w:r>
      <w:r w:rsidRPr="00D9520D">
        <w:rPr>
          <w:rFonts w:ascii="Times New Roman" w:hAnsi="Times New Roman" w:cs="Times New Roman"/>
          <w:sz w:val="24"/>
          <w:szCs w:val="24"/>
        </w:rPr>
        <w:t xml:space="preserve">Thus, no sampling technique </w:t>
      </w:r>
      <w:r w:rsidR="00A070F1">
        <w:rPr>
          <w:rFonts w:ascii="Times New Roman" w:hAnsi="Times New Roman" w:cs="Times New Roman"/>
          <w:sz w:val="24"/>
          <w:szCs w:val="24"/>
        </w:rPr>
        <w:t>was</w:t>
      </w:r>
      <w:r w:rsidRPr="00D9520D">
        <w:rPr>
          <w:rFonts w:ascii="Times New Roman" w:hAnsi="Times New Roman" w:cs="Times New Roman"/>
          <w:sz w:val="24"/>
          <w:szCs w:val="24"/>
        </w:rPr>
        <w:t xml:space="preserve"> employed in the study.</w:t>
      </w:r>
    </w:p>
    <w:p w14:paraId="1FBB7DDF" w14:textId="44485335" w:rsidR="00D9520D" w:rsidRPr="00D9520D" w:rsidRDefault="00D9520D" w:rsidP="00BA01F1">
      <w:pPr>
        <w:pStyle w:val="Heading2"/>
      </w:pPr>
      <w:bookmarkStart w:id="23" w:name="_Toc81172327"/>
      <w:r w:rsidRPr="00D9520D">
        <w:lastRenderedPageBreak/>
        <w:t>Data collection procedure</w:t>
      </w:r>
      <w:bookmarkEnd w:id="23"/>
      <w:r w:rsidRPr="00D9520D">
        <w:t xml:space="preserve"> </w:t>
      </w:r>
    </w:p>
    <w:p w14:paraId="0383A7D8" w14:textId="35DB0B36" w:rsidR="00F559C9" w:rsidRPr="00D27F69" w:rsidRDefault="00D9520D" w:rsidP="00D27F69">
      <w:pPr>
        <w:pStyle w:val="Heading3"/>
        <w:rPr>
          <w:sz w:val="26"/>
          <w:szCs w:val="26"/>
        </w:rPr>
      </w:pPr>
      <w:bookmarkStart w:id="24" w:name="_Toc81172328"/>
      <w:r w:rsidRPr="00D9520D">
        <w:t>Study instrument</w:t>
      </w:r>
      <w:bookmarkEnd w:id="24"/>
      <w:r w:rsidR="009250CA" w:rsidRPr="009250CA">
        <w:rPr>
          <w:rFonts w:ascii="Times New Roman" w:hAnsi="Times New Roman" w:cs="Times New Roman"/>
        </w:rPr>
        <w:t xml:space="preserve">  </w:t>
      </w:r>
    </w:p>
    <w:p w14:paraId="3E297AA6" w14:textId="6FC1AD7F" w:rsidR="001C6801" w:rsidRDefault="00BB3B2B" w:rsidP="004150F2">
      <w:pPr>
        <w:autoSpaceDE w:val="0"/>
        <w:autoSpaceDN w:val="0"/>
        <w:adjustRightInd w:val="0"/>
        <w:spacing w:after="0" w:line="360" w:lineRule="auto"/>
        <w:rPr>
          <w:rFonts w:ascii="Times New Roman" w:hAnsi="Times New Roman" w:cs="Times New Roman"/>
          <w:sz w:val="24"/>
          <w:szCs w:val="24"/>
        </w:rPr>
      </w:pPr>
      <w:r w:rsidRPr="00BB3B2B">
        <w:rPr>
          <w:rFonts w:ascii="Times New Roman" w:hAnsi="Times New Roman" w:cs="Times New Roman"/>
          <w:sz w:val="24"/>
          <w:szCs w:val="24"/>
        </w:rPr>
        <w:t xml:space="preserve">A proforma was developed to extract the following </w:t>
      </w:r>
      <w:r>
        <w:rPr>
          <w:rFonts w:ascii="Times New Roman" w:hAnsi="Times New Roman" w:cs="Times New Roman"/>
          <w:sz w:val="24"/>
          <w:szCs w:val="24"/>
        </w:rPr>
        <w:t xml:space="preserve">patient </w:t>
      </w:r>
      <w:r w:rsidRPr="00BB3B2B">
        <w:rPr>
          <w:rFonts w:ascii="Times New Roman" w:hAnsi="Times New Roman" w:cs="Times New Roman"/>
          <w:sz w:val="24"/>
          <w:szCs w:val="24"/>
        </w:rPr>
        <w:t>information from vulvar cancer patients’ chart</w:t>
      </w:r>
      <w:r w:rsidR="00F97A6D" w:rsidRPr="00F97A6D">
        <w:t xml:space="preserve"> </w:t>
      </w:r>
      <w:r w:rsidR="00F97A6D" w:rsidRPr="00F97A6D">
        <w:rPr>
          <w:rFonts w:ascii="Times New Roman" w:hAnsi="Times New Roman" w:cs="Times New Roman"/>
          <w:sz w:val="24"/>
          <w:szCs w:val="24"/>
        </w:rPr>
        <w:t>seen in SPHMMC between January 2016 and December 2020 GC, over five years perio</w:t>
      </w:r>
      <w:r w:rsidR="00F97A6D">
        <w:rPr>
          <w:rFonts w:ascii="Times New Roman" w:hAnsi="Times New Roman" w:cs="Times New Roman"/>
          <w:sz w:val="24"/>
          <w:szCs w:val="24"/>
        </w:rPr>
        <w:t>d</w:t>
      </w:r>
      <w:r w:rsidRPr="00BB3B2B">
        <w:rPr>
          <w:rFonts w:ascii="Times New Roman" w:hAnsi="Times New Roman" w:cs="Times New Roman"/>
          <w:sz w:val="24"/>
          <w:szCs w:val="24"/>
        </w:rPr>
        <w:t>: Age at presentation, parity, menopausal status, region of residency, comorbid immunosuppressive conditions (like HIV, DM, chronic Steroid use), symptoms at presentation, stage of the disease at presentation</w:t>
      </w:r>
      <w:r>
        <w:rPr>
          <w:rFonts w:ascii="Times New Roman" w:hAnsi="Times New Roman" w:cs="Times New Roman"/>
          <w:sz w:val="24"/>
          <w:szCs w:val="24"/>
        </w:rPr>
        <w:t xml:space="preserve"> and </w:t>
      </w:r>
      <w:r w:rsidRPr="00BB3B2B">
        <w:rPr>
          <w:rFonts w:ascii="Times New Roman" w:hAnsi="Times New Roman" w:cs="Times New Roman"/>
          <w:sz w:val="24"/>
          <w:szCs w:val="24"/>
        </w:rPr>
        <w:t xml:space="preserve">histological type. </w:t>
      </w:r>
      <w:r w:rsidR="009250CA" w:rsidRPr="009250CA">
        <w:rPr>
          <w:rFonts w:ascii="Times New Roman" w:hAnsi="Times New Roman" w:cs="Times New Roman"/>
          <w:sz w:val="24"/>
          <w:szCs w:val="24"/>
        </w:rPr>
        <w:t xml:space="preserve">       </w:t>
      </w:r>
    </w:p>
    <w:p w14:paraId="35C7B732" w14:textId="124B59D3" w:rsidR="00D64A7F" w:rsidRPr="00FD15AF" w:rsidRDefault="004150F2" w:rsidP="00FD15AF">
      <w:pPr>
        <w:pStyle w:val="Heading3"/>
      </w:pPr>
      <w:bookmarkStart w:id="25" w:name="_Toc81172329"/>
      <w:r w:rsidRPr="004150F2">
        <w:t>Data analysis</w:t>
      </w:r>
      <w:bookmarkEnd w:id="25"/>
    </w:p>
    <w:p w14:paraId="7C689BC6" w14:textId="7F54E732" w:rsidR="00FE0CEC" w:rsidRDefault="004150F2" w:rsidP="004150F2">
      <w:pPr>
        <w:autoSpaceDE w:val="0"/>
        <w:autoSpaceDN w:val="0"/>
        <w:adjustRightInd w:val="0"/>
        <w:spacing w:after="0" w:line="360" w:lineRule="auto"/>
        <w:rPr>
          <w:rFonts w:ascii="Times New Roman" w:hAnsi="Times New Roman" w:cs="Times New Roman"/>
          <w:sz w:val="24"/>
          <w:szCs w:val="24"/>
        </w:rPr>
      </w:pPr>
      <w:r w:rsidRPr="004150F2">
        <w:rPr>
          <w:rFonts w:ascii="Times New Roman" w:hAnsi="Times New Roman" w:cs="Times New Roman"/>
          <w:sz w:val="24"/>
          <w:szCs w:val="24"/>
        </w:rPr>
        <w:t xml:space="preserve">After data collection, </w:t>
      </w:r>
      <w:r w:rsidR="00CC09CC" w:rsidRPr="00CC09CC">
        <w:rPr>
          <w:rFonts w:ascii="Times New Roman" w:hAnsi="Times New Roman" w:cs="Times New Roman"/>
          <w:sz w:val="24"/>
          <w:szCs w:val="24"/>
        </w:rPr>
        <w:t>the information was entered and analyzed using SPSS version 25. The period prevalence of vulvar cancer was calculated, and the frequency distributions of demographics of vulvar cancer patients were generated. Linear regression was conducted to identify whether the association between each variable is statistically significant (P&lt;0.05) then logistic regression was conducted to compare HIV positive vulvar cancer patients with HIV negative patients in terms of age and stage of disease at presentation.</w:t>
      </w:r>
    </w:p>
    <w:p w14:paraId="30F3C2DF" w14:textId="77777777" w:rsidR="00FE0CEC" w:rsidRPr="00FE0CEC" w:rsidRDefault="00FE0CEC" w:rsidP="00FD15AF">
      <w:pPr>
        <w:pStyle w:val="Heading2"/>
      </w:pPr>
      <w:bookmarkStart w:id="26" w:name="_Toc81172330"/>
      <w:r w:rsidRPr="00FE0CEC">
        <w:t>Ethical assurance</w:t>
      </w:r>
      <w:bookmarkEnd w:id="26"/>
      <w:r w:rsidRPr="00FE0CEC">
        <w:t xml:space="preserve"> </w:t>
      </w:r>
    </w:p>
    <w:p w14:paraId="7B80D093" w14:textId="2B0FA5EE" w:rsidR="00FE0CEC" w:rsidRPr="00FE0CEC" w:rsidRDefault="00FE0CEC" w:rsidP="00FE0CEC">
      <w:pPr>
        <w:autoSpaceDE w:val="0"/>
        <w:autoSpaceDN w:val="0"/>
        <w:adjustRightInd w:val="0"/>
        <w:spacing w:after="0" w:line="360" w:lineRule="auto"/>
        <w:rPr>
          <w:rFonts w:ascii="Times New Roman" w:hAnsi="Times New Roman" w:cs="Times New Roman"/>
          <w:sz w:val="24"/>
          <w:szCs w:val="24"/>
        </w:rPr>
      </w:pPr>
      <w:r w:rsidRPr="00FE0CEC">
        <w:rPr>
          <w:rFonts w:ascii="Times New Roman" w:hAnsi="Times New Roman" w:cs="Times New Roman"/>
          <w:sz w:val="24"/>
          <w:szCs w:val="24"/>
        </w:rPr>
        <w:t>Before data collection</w:t>
      </w:r>
      <w:r w:rsidR="004C56C5">
        <w:rPr>
          <w:rFonts w:ascii="Times New Roman" w:hAnsi="Times New Roman" w:cs="Times New Roman"/>
          <w:sz w:val="24"/>
          <w:szCs w:val="24"/>
        </w:rPr>
        <w:t xml:space="preserve"> was begun</w:t>
      </w:r>
      <w:r w:rsidRPr="00FE0CEC">
        <w:rPr>
          <w:rFonts w:ascii="Times New Roman" w:hAnsi="Times New Roman" w:cs="Times New Roman"/>
          <w:sz w:val="24"/>
          <w:szCs w:val="24"/>
        </w:rPr>
        <w:t>, official letter w</w:t>
      </w:r>
      <w:r w:rsidR="00FD15AF">
        <w:rPr>
          <w:rFonts w:ascii="Times New Roman" w:hAnsi="Times New Roman" w:cs="Times New Roman"/>
          <w:sz w:val="24"/>
          <w:szCs w:val="24"/>
        </w:rPr>
        <w:t>as</w:t>
      </w:r>
      <w:r w:rsidRPr="00FE0CEC">
        <w:rPr>
          <w:rFonts w:ascii="Times New Roman" w:hAnsi="Times New Roman" w:cs="Times New Roman"/>
          <w:sz w:val="24"/>
          <w:szCs w:val="24"/>
        </w:rPr>
        <w:t xml:space="preserve"> obtained from SPHMMC ethical committee. Then the letter w</w:t>
      </w:r>
      <w:r w:rsidR="00FD15AF">
        <w:rPr>
          <w:rFonts w:ascii="Times New Roman" w:hAnsi="Times New Roman" w:cs="Times New Roman"/>
          <w:sz w:val="24"/>
          <w:szCs w:val="24"/>
        </w:rPr>
        <w:t>as</w:t>
      </w:r>
      <w:r w:rsidRPr="00FE0CEC">
        <w:rPr>
          <w:rFonts w:ascii="Times New Roman" w:hAnsi="Times New Roman" w:cs="Times New Roman"/>
          <w:sz w:val="24"/>
          <w:szCs w:val="24"/>
        </w:rPr>
        <w:t xml:space="preserve"> submitted to SPHMMC administrative and all responsible bodies</w:t>
      </w:r>
      <w:r w:rsidR="00FD15AF">
        <w:rPr>
          <w:rFonts w:ascii="Times New Roman" w:hAnsi="Times New Roman" w:cs="Times New Roman"/>
          <w:sz w:val="24"/>
          <w:szCs w:val="24"/>
        </w:rPr>
        <w:t xml:space="preserve">. </w:t>
      </w:r>
      <w:r w:rsidRPr="00FE0CEC">
        <w:rPr>
          <w:rFonts w:ascii="Times New Roman" w:hAnsi="Times New Roman" w:cs="Times New Roman"/>
          <w:sz w:val="24"/>
          <w:szCs w:val="24"/>
        </w:rPr>
        <w:t>Another code w</w:t>
      </w:r>
      <w:r w:rsidR="00FD15AF">
        <w:rPr>
          <w:rFonts w:ascii="Times New Roman" w:hAnsi="Times New Roman" w:cs="Times New Roman"/>
          <w:sz w:val="24"/>
          <w:szCs w:val="24"/>
        </w:rPr>
        <w:t>as</w:t>
      </w:r>
      <w:r w:rsidRPr="00FE0CEC">
        <w:rPr>
          <w:rFonts w:ascii="Times New Roman" w:hAnsi="Times New Roman" w:cs="Times New Roman"/>
          <w:sz w:val="24"/>
          <w:szCs w:val="24"/>
        </w:rPr>
        <w:t xml:space="preserve"> given to each card numbers</w:t>
      </w:r>
      <w:r w:rsidR="00FD15AF">
        <w:rPr>
          <w:rFonts w:ascii="Times New Roman" w:hAnsi="Times New Roman" w:cs="Times New Roman"/>
          <w:sz w:val="24"/>
          <w:szCs w:val="24"/>
        </w:rPr>
        <w:t>.</w:t>
      </w:r>
      <w:r w:rsidRPr="00FE0CEC">
        <w:rPr>
          <w:rFonts w:ascii="Times New Roman" w:hAnsi="Times New Roman" w:cs="Times New Roman"/>
          <w:sz w:val="24"/>
          <w:szCs w:val="24"/>
        </w:rPr>
        <w:t xml:space="preserve"> </w:t>
      </w:r>
    </w:p>
    <w:p w14:paraId="31477B87" w14:textId="6089B45E" w:rsidR="00A64058" w:rsidRPr="00A64058" w:rsidRDefault="00FE0CEC" w:rsidP="00A64058">
      <w:pPr>
        <w:pStyle w:val="Heading2"/>
      </w:pPr>
      <w:r w:rsidRPr="00FE0CEC">
        <w:t xml:space="preserve"> </w:t>
      </w:r>
      <w:bookmarkStart w:id="27" w:name="_Toc81172331"/>
      <w:r w:rsidRPr="00FE0CEC">
        <w:t>Study variables</w:t>
      </w:r>
      <w:bookmarkEnd w:id="27"/>
    </w:p>
    <w:p w14:paraId="56BBC4C1" w14:textId="77777777" w:rsidR="00A64058" w:rsidRDefault="00A64058" w:rsidP="00091875">
      <w:pPr>
        <w:pStyle w:val="Heading3"/>
      </w:pPr>
      <w:bookmarkStart w:id="28" w:name="_Toc81172332"/>
      <w:r>
        <w:t>Dependent variable</w:t>
      </w:r>
      <w:bookmarkEnd w:id="28"/>
    </w:p>
    <w:p w14:paraId="1571D9C3" w14:textId="77777777" w:rsidR="00A64058" w:rsidRDefault="00A64058" w:rsidP="00091875">
      <w:pPr>
        <w:autoSpaceDE w:val="0"/>
        <w:autoSpaceDN w:val="0"/>
        <w:adjustRightInd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Vulvar cancer</w:t>
      </w:r>
    </w:p>
    <w:p w14:paraId="218829E9" w14:textId="776197B5" w:rsidR="00A64058" w:rsidRDefault="00A64058" w:rsidP="00091875">
      <w:pPr>
        <w:pStyle w:val="Heading3"/>
      </w:pPr>
      <w:bookmarkStart w:id="29" w:name="_Toc81172333"/>
      <w:r>
        <w:t>Independent variables</w:t>
      </w:r>
      <w:bookmarkEnd w:id="29"/>
    </w:p>
    <w:p w14:paraId="760601D9" w14:textId="07AEE3C3" w:rsidR="00091875" w:rsidRDefault="00091875" w:rsidP="00091875">
      <w:pPr>
        <w:autoSpaceDE w:val="0"/>
        <w:autoSpaceDN w:val="0"/>
        <w:adjustRightInd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HIV</w:t>
      </w:r>
    </w:p>
    <w:p w14:paraId="5B6468C9" w14:textId="57684858" w:rsidR="00091875" w:rsidRDefault="00091875" w:rsidP="00091875">
      <w:pPr>
        <w:autoSpaceDE w:val="0"/>
        <w:autoSpaceDN w:val="0"/>
        <w:adjustRightInd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Age of patient</w:t>
      </w:r>
    </w:p>
    <w:p w14:paraId="56AC4091" w14:textId="59CAA496" w:rsidR="00091875" w:rsidRDefault="00091875" w:rsidP="00091875">
      <w:pPr>
        <w:autoSpaceDE w:val="0"/>
        <w:autoSpaceDN w:val="0"/>
        <w:adjustRightInd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DM</w:t>
      </w:r>
    </w:p>
    <w:p w14:paraId="4E18FD63" w14:textId="1D6246EC" w:rsidR="00091875" w:rsidRDefault="00091875" w:rsidP="00091875">
      <w:pPr>
        <w:autoSpaceDE w:val="0"/>
        <w:autoSpaceDN w:val="0"/>
        <w:adjustRightInd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Parity</w:t>
      </w:r>
    </w:p>
    <w:p w14:paraId="68031070" w14:textId="2E68DB2C" w:rsidR="00FE0CEC" w:rsidRPr="00FE0CEC" w:rsidRDefault="00091875" w:rsidP="00C43722">
      <w:pPr>
        <w:autoSpaceDE w:val="0"/>
        <w:autoSpaceDN w:val="0"/>
        <w:adjustRightInd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Menopausal status</w:t>
      </w:r>
    </w:p>
    <w:p w14:paraId="0C1B58D0" w14:textId="4DAB1B17" w:rsidR="00FE0CEC" w:rsidRPr="00FE0CEC" w:rsidRDefault="00FE0CEC" w:rsidP="00F60D62">
      <w:pPr>
        <w:pStyle w:val="Heading2"/>
      </w:pPr>
      <w:bookmarkStart w:id="30" w:name="_Toc81172334"/>
      <w:r w:rsidRPr="00FE0CEC">
        <w:t>Operational definition</w:t>
      </w:r>
      <w:bookmarkEnd w:id="30"/>
    </w:p>
    <w:p w14:paraId="7AC2C335" w14:textId="4276EF83" w:rsidR="00E03542" w:rsidRDefault="00E03542" w:rsidP="00FE0CEC">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Young age: &lt; 45 years</w:t>
      </w:r>
      <w:r w:rsidR="00C43722">
        <w:rPr>
          <w:rFonts w:ascii="Times New Roman" w:hAnsi="Times New Roman" w:cs="Times New Roman"/>
          <w:sz w:val="24"/>
          <w:szCs w:val="24"/>
        </w:rPr>
        <w:t xml:space="preserve">;   </w:t>
      </w:r>
      <w:r>
        <w:rPr>
          <w:rFonts w:ascii="Times New Roman" w:hAnsi="Times New Roman" w:cs="Times New Roman"/>
          <w:sz w:val="24"/>
          <w:szCs w:val="24"/>
        </w:rPr>
        <w:t xml:space="preserve">Old age: ≥ 45 years </w:t>
      </w:r>
    </w:p>
    <w:p w14:paraId="365C9335" w14:textId="63A0D76F" w:rsidR="00E03542" w:rsidRDefault="00E03542" w:rsidP="00FE0CEC">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Early stage disease: FIGO stage I-II</w:t>
      </w:r>
      <w:r w:rsidR="00C43722">
        <w:rPr>
          <w:rFonts w:ascii="Times New Roman" w:hAnsi="Times New Roman" w:cs="Times New Roman"/>
          <w:sz w:val="24"/>
          <w:szCs w:val="24"/>
        </w:rPr>
        <w:t xml:space="preserve">;  </w:t>
      </w:r>
      <w:r>
        <w:rPr>
          <w:rFonts w:ascii="Times New Roman" w:hAnsi="Times New Roman" w:cs="Times New Roman"/>
          <w:sz w:val="24"/>
          <w:szCs w:val="24"/>
        </w:rPr>
        <w:t>Late stage disease: FIGO stage III-IV</w:t>
      </w:r>
    </w:p>
    <w:p w14:paraId="2F38807E" w14:textId="77777777" w:rsidR="00CC09CC" w:rsidRDefault="00CC09CC" w:rsidP="004150F2">
      <w:pPr>
        <w:autoSpaceDE w:val="0"/>
        <w:autoSpaceDN w:val="0"/>
        <w:adjustRightInd w:val="0"/>
        <w:spacing w:after="0" w:line="360" w:lineRule="auto"/>
        <w:rPr>
          <w:rFonts w:ascii="Times New Roman" w:hAnsi="Times New Roman" w:cs="Times New Roman"/>
          <w:sz w:val="24"/>
          <w:szCs w:val="24"/>
        </w:rPr>
      </w:pPr>
    </w:p>
    <w:p w14:paraId="57F3873B" w14:textId="332E4A88" w:rsidR="00635AF0" w:rsidRPr="00CD3232" w:rsidRDefault="002B494C" w:rsidP="001B0F82">
      <w:pPr>
        <w:pStyle w:val="Heading1"/>
      </w:pPr>
      <w:bookmarkStart w:id="31" w:name="_Toc81172335"/>
      <w:r w:rsidRPr="00CD3232">
        <w:lastRenderedPageBreak/>
        <w:t>RESULTS</w:t>
      </w:r>
      <w:bookmarkEnd w:id="31"/>
    </w:p>
    <w:p w14:paraId="62237C0F" w14:textId="77777777" w:rsidR="00B21292" w:rsidRDefault="00B21292" w:rsidP="00CD3232">
      <w:pPr>
        <w:spacing w:line="360" w:lineRule="auto"/>
        <w:rPr>
          <w:rFonts w:ascii="Times New Roman" w:hAnsi="Times New Roman" w:cs="Times New Roman"/>
          <w:sz w:val="24"/>
          <w:szCs w:val="24"/>
        </w:rPr>
      </w:pPr>
    </w:p>
    <w:p w14:paraId="3497D05B" w14:textId="26C53B08" w:rsidR="008E0FA5" w:rsidRPr="00CD3232" w:rsidRDefault="00A47FDE" w:rsidP="00CD3232">
      <w:pPr>
        <w:spacing w:line="360" w:lineRule="auto"/>
        <w:rPr>
          <w:rFonts w:ascii="Times New Roman" w:hAnsi="Times New Roman" w:cs="Times New Roman"/>
          <w:sz w:val="24"/>
          <w:szCs w:val="24"/>
        </w:rPr>
      </w:pPr>
      <w:r w:rsidRPr="00CD3232">
        <w:rPr>
          <w:rFonts w:ascii="Times New Roman" w:hAnsi="Times New Roman" w:cs="Times New Roman"/>
          <w:sz w:val="24"/>
          <w:szCs w:val="24"/>
        </w:rPr>
        <w:t xml:space="preserve">During the </w:t>
      </w:r>
      <w:r w:rsidR="00F61810" w:rsidRPr="00CD3232">
        <w:rPr>
          <w:rFonts w:ascii="Times New Roman" w:hAnsi="Times New Roman" w:cs="Times New Roman"/>
          <w:sz w:val="24"/>
          <w:szCs w:val="24"/>
        </w:rPr>
        <w:t>five-year</w:t>
      </w:r>
      <w:r w:rsidR="002B494C" w:rsidRPr="00CD3232">
        <w:rPr>
          <w:rFonts w:ascii="Times New Roman" w:hAnsi="Times New Roman" w:cs="Times New Roman"/>
          <w:sz w:val="24"/>
          <w:szCs w:val="24"/>
        </w:rPr>
        <w:t xml:space="preserve"> study</w:t>
      </w:r>
      <w:r w:rsidRPr="00CD3232">
        <w:rPr>
          <w:rFonts w:ascii="Times New Roman" w:hAnsi="Times New Roman" w:cs="Times New Roman"/>
          <w:sz w:val="24"/>
          <w:szCs w:val="24"/>
        </w:rPr>
        <w:t xml:space="preserve"> period</w:t>
      </w:r>
      <w:r w:rsidR="002B494C" w:rsidRPr="00CD3232">
        <w:rPr>
          <w:rFonts w:ascii="Times New Roman" w:hAnsi="Times New Roman" w:cs="Times New Roman"/>
          <w:sz w:val="24"/>
          <w:szCs w:val="24"/>
        </w:rPr>
        <w:t xml:space="preserve">, a total of </w:t>
      </w:r>
      <w:r w:rsidRPr="00CD3232">
        <w:rPr>
          <w:rFonts w:ascii="Times New Roman" w:hAnsi="Times New Roman" w:cs="Times New Roman"/>
          <w:sz w:val="24"/>
          <w:szCs w:val="24"/>
        </w:rPr>
        <w:t xml:space="preserve">2055 </w:t>
      </w:r>
      <w:r w:rsidR="002B494C" w:rsidRPr="00CD3232">
        <w:rPr>
          <w:rFonts w:ascii="Times New Roman" w:hAnsi="Times New Roman" w:cs="Times New Roman"/>
          <w:sz w:val="24"/>
          <w:szCs w:val="24"/>
        </w:rPr>
        <w:t xml:space="preserve">cases of </w:t>
      </w:r>
      <w:r w:rsidR="00F61810" w:rsidRPr="00CD3232">
        <w:rPr>
          <w:rFonts w:ascii="Times New Roman" w:hAnsi="Times New Roman" w:cs="Times New Roman"/>
          <w:sz w:val="24"/>
          <w:szCs w:val="24"/>
        </w:rPr>
        <w:t>gynecological</w:t>
      </w:r>
      <w:r w:rsidRPr="00CD3232">
        <w:rPr>
          <w:rFonts w:ascii="Times New Roman" w:hAnsi="Times New Roman" w:cs="Times New Roman"/>
          <w:sz w:val="24"/>
          <w:szCs w:val="24"/>
        </w:rPr>
        <w:t xml:space="preserve"> cancers were seen in SPHMMC</w:t>
      </w:r>
      <w:r w:rsidR="002B494C" w:rsidRPr="00CD3232">
        <w:rPr>
          <w:rFonts w:ascii="Times New Roman" w:hAnsi="Times New Roman" w:cs="Times New Roman"/>
          <w:sz w:val="24"/>
          <w:szCs w:val="24"/>
        </w:rPr>
        <w:t>.</w:t>
      </w:r>
      <w:r w:rsidR="008E0FA5" w:rsidRPr="00CD3232">
        <w:rPr>
          <w:rFonts w:ascii="Times New Roman" w:hAnsi="Times New Roman" w:cs="Times New Roman"/>
          <w:sz w:val="24"/>
          <w:szCs w:val="24"/>
        </w:rPr>
        <w:t xml:space="preserve"> Of</w:t>
      </w:r>
      <w:r w:rsidR="006A5228">
        <w:rPr>
          <w:rFonts w:ascii="Times New Roman" w:hAnsi="Times New Roman" w:cs="Times New Roman"/>
          <w:sz w:val="24"/>
          <w:szCs w:val="24"/>
        </w:rPr>
        <w:t xml:space="preserve"> all</w:t>
      </w:r>
      <w:r w:rsidR="008E0FA5" w:rsidRPr="00CD3232">
        <w:rPr>
          <w:rFonts w:ascii="Times New Roman" w:hAnsi="Times New Roman" w:cs="Times New Roman"/>
          <w:sz w:val="24"/>
          <w:szCs w:val="24"/>
        </w:rPr>
        <w:t xml:space="preserve"> these </w:t>
      </w:r>
      <w:r w:rsidR="00F61810" w:rsidRPr="00CD3232">
        <w:rPr>
          <w:rFonts w:ascii="Times New Roman" w:hAnsi="Times New Roman" w:cs="Times New Roman"/>
          <w:sz w:val="24"/>
          <w:szCs w:val="24"/>
        </w:rPr>
        <w:t>gyn</w:t>
      </w:r>
      <w:r w:rsidR="00F61810">
        <w:rPr>
          <w:rFonts w:ascii="Times New Roman" w:hAnsi="Times New Roman" w:cs="Times New Roman"/>
          <w:sz w:val="24"/>
          <w:szCs w:val="24"/>
        </w:rPr>
        <w:t>ecological</w:t>
      </w:r>
      <w:r w:rsidR="006A5228">
        <w:rPr>
          <w:rFonts w:ascii="Times New Roman" w:hAnsi="Times New Roman" w:cs="Times New Roman"/>
          <w:sz w:val="24"/>
          <w:szCs w:val="24"/>
        </w:rPr>
        <w:t xml:space="preserve"> cancers</w:t>
      </w:r>
      <w:r w:rsidR="008E0FA5" w:rsidRPr="00CD3232">
        <w:rPr>
          <w:rFonts w:ascii="Times New Roman" w:hAnsi="Times New Roman" w:cs="Times New Roman"/>
          <w:sz w:val="24"/>
          <w:szCs w:val="24"/>
        </w:rPr>
        <w:t xml:space="preserve"> 63 (3.</w:t>
      </w:r>
      <w:r w:rsidR="00F61810">
        <w:rPr>
          <w:rFonts w:ascii="Times New Roman" w:hAnsi="Times New Roman" w:cs="Times New Roman"/>
          <w:sz w:val="24"/>
          <w:szCs w:val="24"/>
        </w:rPr>
        <w:t>1</w:t>
      </w:r>
      <w:r w:rsidR="004A657A" w:rsidRPr="00CD3232">
        <w:rPr>
          <w:rFonts w:ascii="Times New Roman" w:hAnsi="Times New Roman" w:cs="Times New Roman"/>
          <w:sz w:val="24"/>
          <w:szCs w:val="24"/>
        </w:rPr>
        <w:t>%) were</w:t>
      </w:r>
      <w:r w:rsidR="008E0FA5" w:rsidRPr="00CD3232">
        <w:rPr>
          <w:rFonts w:ascii="Times New Roman" w:hAnsi="Times New Roman" w:cs="Times New Roman"/>
          <w:sz w:val="24"/>
          <w:szCs w:val="24"/>
        </w:rPr>
        <w:t xml:space="preserve"> v</w:t>
      </w:r>
      <w:r w:rsidR="002B494C" w:rsidRPr="00CD3232">
        <w:rPr>
          <w:rFonts w:ascii="Times New Roman" w:hAnsi="Times New Roman" w:cs="Times New Roman"/>
          <w:sz w:val="24"/>
          <w:szCs w:val="24"/>
        </w:rPr>
        <w:t>ulvar cancers</w:t>
      </w:r>
      <w:r w:rsidR="008E0FA5" w:rsidRPr="00CD3232">
        <w:rPr>
          <w:rFonts w:ascii="Times New Roman" w:hAnsi="Times New Roman" w:cs="Times New Roman"/>
          <w:sz w:val="24"/>
          <w:szCs w:val="24"/>
        </w:rPr>
        <w:t>.</w:t>
      </w:r>
    </w:p>
    <w:p w14:paraId="6EE7E888" w14:textId="00E56C33" w:rsidR="000D041F" w:rsidRDefault="003E2077" w:rsidP="001361EF">
      <w:pPr>
        <w:autoSpaceDE w:val="0"/>
        <w:autoSpaceDN w:val="0"/>
        <w:adjustRightInd w:val="0"/>
        <w:spacing w:after="0" w:line="360" w:lineRule="auto"/>
        <w:rPr>
          <w:rFonts w:ascii="Times New Roman" w:hAnsi="Times New Roman" w:cs="Times New Roman"/>
          <w:sz w:val="24"/>
          <w:szCs w:val="24"/>
        </w:rPr>
      </w:pPr>
      <w:r w:rsidRPr="00CD3232">
        <w:rPr>
          <w:rFonts w:ascii="Times New Roman" w:hAnsi="Times New Roman" w:cs="Times New Roman"/>
          <w:sz w:val="24"/>
          <w:szCs w:val="24"/>
        </w:rPr>
        <w:t>Ages of patients with vulvar cancer ranged from 18 to 80 years w</w:t>
      </w:r>
      <w:r w:rsidR="00786056">
        <w:rPr>
          <w:rFonts w:ascii="Times New Roman" w:hAnsi="Times New Roman" w:cs="Times New Roman"/>
          <w:sz w:val="24"/>
          <w:szCs w:val="24"/>
        </w:rPr>
        <w:t>ith a mean age of 43.6</w:t>
      </w:r>
      <w:r w:rsidRPr="00CD3232">
        <w:rPr>
          <w:rFonts w:ascii="Times New Roman" w:hAnsi="Times New Roman" w:cs="Times New Roman"/>
          <w:sz w:val="24"/>
          <w:szCs w:val="24"/>
        </w:rPr>
        <w:t xml:space="preserve"> years at presentation.</w:t>
      </w:r>
      <w:r w:rsidR="00EA4C09">
        <w:rPr>
          <w:rFonts w:ascii="Times New Roman" w:hAnsi="Times New Roman" w:cs="Times New Roman"/>
          <w:sz w:val="24"/>
          <w:szCs w:val="24"/>
        </w:rPr>
        <w:t xml:space="preserve"> </w:t>
      </w:r>
      <w:r w:rsidR="004361F4">
        <w:rPr>
          <w:rFonts w:ascii="Times New Roman" w:hAnsi="Times New Roman" w:cs="Times New Roman"/>
          <w:sz w:val="24"/>
          <w:szCs w:val="24"/>
        </w:rPr>
        <w:t>40</w:t>
      </w:r>
      <w:r w:rsidR="00910829">
        <w:rPr>
          <w:rFonts w:ascii="Times New Roman" w:hAnsi="Times New Roman" w:cs="Times New Roman"/>
          <w:sz w:val="24"/>
          <w:szCs w:val="24"/>
        </w:rPr>
        <w:t xml:space="preserve"> </w:t>
      </w:r>
      <w:r w:rsidR="004361F4">
        <w:rPr>
          <w:rFonts w:ascii="Times New Roman" w:hAnsi="Times New Roman" w:cs="Times New Roman"/>
          <w:sz w:val="24"/>
          <w:szCs w:val="24"/>
        </w:rPr>
        <w:t>(63.5</w:t>
      </w:r>
      <w:r w:rsidR="001F4555">
        <w:rPr>
          <w:rFonts w:ascii="Times New Roman" w:hAnsi="Times New Roman" w:cs="Times New Roman"/>
          <w:sz w:val="24"/>
          <w:szCs w:val="24"/>
        </w:rPr>
        <w:t>%</w:t>
      </w:r>
      <w:r w:rsidR="004361F4">
        <w:rPr>
          <w:rFonts w:ascii="Times New Roman" w:hAnsi="Times New Roman" w:cs="Times New Roman"/>
          <w:sz w:val="24"/>
          <w:szCs w:val="24"/>
        </w:rPr>
        <w:t>) of patients</w:t>
      </w:r>
      <w:r w:rsidR="001F4555">
        <w:rPr>
          <w:rFonts w:ascii="Times New Roman" w:hAnsi="Times New Roman" w:cs="Times New Roman"/>
          <w:sz w:val="24"/>
          <w:szCs w:val="24"/>
        </w:rPr>
        <w:t xml:space="preserve"> are young </w:t>
      </w:r>
      <w:r w:rsidR="00BA1CD2">
        <w:rPr>
          <w:rFonts w:ascii="Times New Roman" w:hAnsi="Times New Roman" w:cs="Times New Roman"/>
          <w:sz w:val="24"/>
          <w:szCs w:val="24"/>
        </w:rPr>
        <w:t>age (</w:t>
      </w:r>
      <w:r w:rsidR="004361F4">
        <w:rPr>
          <w:rFonts w:ascii="Times New Roman" w:hAnsi="Times New Roman" w:cs="Times New Roman"/>
          <w:sz w:val="24"/>
          <w:szCs w:val="24"/>
        </w:rPr>
        <w:t>&lt;45 years)</w:t>
      </w:r>
      <w:r w:rsidR="001F4555">
        <w:rPr>
          <w:rFonts w:ascii="Times New Roman" w:hAnsi="Times New Roman" w:cs="Times New Roman"/>
          <w:sz w:val="24"/>
          <w:szCs w:val="24"/>
        </w:rPr>
        <w:t xml:space="preserve"> and </w:t>
      </w:r>
      <w:r w:rsidR="004361F4">
        <w:rPr>
          <w:rFonts w:ascii="Times New Roman" w:hAnsi="Times New Roman" w:cs="Times New Roman"/>
          <w:sz w:val="24"/>
          <w:szCs w:val="24"/>
        </w:rPr>
        <w:t>23(36.5</w:t>
      </w:r>
      <w:r w:rsidR="001F4555">
        <w:rPr>
          <w:rFonts w:ascii="Times New Roman" w:hAnsi="Times New Roman" w:cs="Times New Roman"/>
          <w:sz w:val="24"/>
          <w:szCs w:val="24"/>
        </w:rPr>
        <w:t>%</w:t>
      </w:r>
      <w:r w:rsidR="004361F4">
        <w:rPr>
          <w:rFonts w:ascii="Times New Roman" w:hAnsi="Times New Roman" w:cs="Times New Roman"/>
          <w:sz w:val="24"/>
          <w:szCs w:val="24"/>
        </w:rPr>
        <w:t>)</w:t>
      </w:r>
      <w:r w:rsidR="001F4555">
        <w:rPr>
          <w:rFonts w:ascii="Times New Roman" w:hAnsi="Times New Roman" w:cs="Times New Roman"/>
          <w:sz w:val="24"/>
          <w:szCs w:val="24"/>
        </w:rPr>
        <w:t xml:space="preserve"> are old </w:t>
      </w:r>
      <w:r w:rsidR="002019AA">
        <w:rPr>
          <w:rFonts w:ascii="Times New Roman" w:hAnsi="Times New Roman" w:cs="Times New Roman"/>
          <w:sz w:val="24"/>
          <w:szCs w:val="24"/>
        </w:rPr>
        <w:t>age (</w:t>
      </w:r>
      <w:r w:rsidR="004361F4">
        <w:rPr>
          <w:rFonts w:ascii="Times New Roman" w:hAnsi="Times New Roman" w:cs="Times New Roman"/>
          <w:sz w:val="24"/>
          <w:szCs w:val="24"/>
        </w:rPr>
        <w:t>≥45 years)</w:t>
      </w:r>
      <w:r w:rsidR="001F4555">
        <w:rPr>
          <w:rFonts w:ascii="Times New Roman" w:hAnsi="Times New Roman" w:cs="Times New Roman"/>
          <w:sz w:val="24"/>
          <w:szCs w:val="24"/>
        </w:rPr>
        <w:t>.</w:t>
      </w:r>
    </w:p>
    <w:p w14:paraId="7C7482D7" w14:textId="77777777" w:rsidR="00274865" w:rsidRDefault="00274865" w:rsidP="001361EF">
      <w:pPr>
        <w:autoSpaceDE w:val="0"/>
        <w:autoSpaceDN w:val="0"/>
        <w:adjustRightInd w:val="0"/>
        <w:spacing w:after="0" w:line="360" w:lineRule="auto"/>
        <w:rPr>
          <w:rFonts w:ascii="Times New Roman" w:hAnsi="Times New Roman" w:cs="Times New Roman"/>
          <w:sz w:val="24"/>
          <w:szCs w:val="24"/>
        </w:rPr>
      </w:pPr>
    </w:p>
    <w:p w14:paraId="6F61B523" w14:textId="60D79E8F" w:rsidR="00274865" w:rsidRDefault="001361EF" w:rsidP="00274865">
      <w:pPr>
        <w:autoSpaceDE w:val="0"/>
        <w:autoSpaceDN w:val="0"/>
        <w:adjustRightInd w:val="0"/>
        <w:spacing w:after="0" w:line="360" w:lineRule="auto"/>
        <w:rPr>
          <w:rFonts w:ascii="Times New Roman" w:hAnsi="Times New Roman" w:cs="Times New Roman"/>
          <w:sz w:val="24"/>
          <w:szCs w:val="24"/>
        </w:rPr>
      </w:pPr>
      <w:r w:rsidRPr="00CD3232">
        <w:rPr>
          <w:rFonts w:ascii="Times New Roman" w:hAnsi="Times New Roman" w:cs="Times New Roman"/>
          <w:sz w:val="24"/>
          <w:szCs w:val="24"/>
        </w:rPr>
        <w:t>49 of the 63 patients (77.8%) with vulvar cancer were multiparous</w:t>
      </w:r>
      <w:r w:rsidR="00FA727C">
        <w:rPr>
          <w:rFonts w:ascii="Times New Roman" w:hAnsi="Times New Roman" w:cs="Times New Roman"/>
          <w:sz w:val="24"/>
          <w:szCs w:val="24"/>
        </w:rPr>
        <w:t xml:space="preserve"> and </w:t>
      </w:r>
      <w:r w:rsidRPr="00CD3232">
        <w:rPr>
          <w:rFonts w:ascii="Times New Roman" w:hAnsi="Times New Roman" w:cs="Times New Roman"/>
          <w:sz w:val="24"/>
          <w:szCs w:val="24"/>
        </w:rPr>
        <w:t>14(22.2%) pa</w:t>
      </w:r>
      <w:r w:rsidR="006F6058">
        <w:rPr>
          <w:rFonts w:ascii="Times New Roman" w:hAnsi="Times New Roman" w:cs="Times New Roman"/>
          <w:sz w:val="24"/>
          <w:szCs w:val="24"/>
        </w:rPr>
        <w:t xml:space="preserve">tients were </w:t>
      </w:r>
      <w:r w:rsidR="006A66A7">
        <w:rPr>
          <w:rFonts w:ascii="Times New Roman" w:hAnsi="Times New Roman" w:cs="Times New Roman"/>
          <w:sz w:val="24"/>
          <w:szCs w:val="24"/>
        </w:rPr>
        <w:t>nulliparous</w:t>
      </w:r>
      <w:r w:rsidR="00C0648E">
        <w:rPr>
          <w:rFonts w:ascii="Times New Roman" w:hAnsi="Times New Roman" w:cs="Times New Roman"/>
          <w:sz w:val="24"/>
          <w:szCs w:val="24"/>
        </w:rPr>
        <w:t>, the median parity being 5</w:t>
      </w:r>
      <w:r w:rsidRPr="00CD3232">
        <w:rPr>
          <w:rFonts w:ascii="Times New Roman" w:hAnsi="Times New Roman" w:cs="Times New Roman"/>
          <w:sz w:val="24"/>
          <w:szCs w:val="24"/>
        </w:rPr>
        <w:t>.</w:t>
      </w:r>
      <w:r w:rsidR="006F6058">
        <w:rPr>
          <w:rFonts w:ascii="Times New Roman" w:hAnsi="Times New Roman" w:cs="Times New Roman"/>
          <w:sz w:val="24"/>
          <w:szCs w:val="24"/>
        </w:rPr>
        <w:t xml:space="preserve"> </w:t>
      </w:r>
      <w:r w:rsidR="00FA727C">
        <w:rPr>
          <w:rFonts w:ascii="Times New Roman" w:hAnsi="Times New Roman" w:cs="Times New Roman"/>
          <w:sz w:val="24"/>
          <w:szCs w:val="24"/>
        </w:rPr>
        <w:t xml:space="preserve"> </w:t>
      </w:r>
      <w:r w:rsidR="008F6042">
        <w:rPr>
          <w:rFonts w:ascii="Times New Roman" w:hAnsi="Times New Roman" w:cs="Times New Roman"/>
          <w:sz w:val="24"/>
          <w:szCs w:val="24"/>
        </w:rPr>
        <w:t>40</w:t>
      </w:r>
      <w:r w:rsidR="00F65495">
        <w:rPr>
          <w:rFonts w:ascii="Times New Roman" w:hAnsi="Times New Roman" w:cs="Times New Roman"/>
          <w:sz w:val="24"/>
          <w:szCs w:val="24"/>
        </w:rPr>
        <w:t xml:space="preserve"> (63.5%)</w:t>
      </w:r>
      <w:r w:rsidR="008F6042">
        <w:rPr>
          <w:rFonts w:ascii="Times New Roman" w:hAnsi="Times New Roman" w:cs="Times New Roman"/>
          <w:sz w:val="24"/>
          <w:szCs w:val="24"/>
        </w:rPr>
        <w:t xml:space="preserve"> patients are premenopausal and 23</w:t>
      </w:r>
      <w:r w:rsidR="00F65495">
        <w:rPr>
          <w:rFonts w:ascii="Times New Roman" w:hAnsi="Times New Roman" w:cs="Times New Roman"/>
          <w:sz w:val="24"/>
          <w:szCs w:val="24"/>
        </w:rPr>
        <w:t>(36.5%)</w:t>
      </w:r>
      <w:r w:rsidR="008F6042">
        <w:rPr>
          <w:rFonts w:ascii="Times New Roman" w:hAnsi="Times New Roman" w:cs="Times New Roman"/>
          <w:sz w:val="24"/>
          <w:szCs w:val="24"/>
        </w:rPr>
        <w:t xml:space="preserve"> patients </w:t>
      </w:r>
      <w:r w:rsidR="008E0185">
        <w:rPr>
          <w:rFonts w:ascii="Times New Roman" w:hAnsi="Times New Roman" w:cs="Times New Roman"/>
          <w:sz w:val="24"/>
          <w:szCs w:val="24"/>
        </w:rPr>
        <w:t>a</w:t>
      </w:r>
      <w:r w:rsidR="008F6042">
        <w:rPr>
          <w:rFonts w:ascii="Times New Roman" w:hAnsi="Times New Roman" w:cs="Times New Roman"/>
          <w:sz w:val="24"/>
          <w:szCs w:val="24"/>
        </w:rPr>
        <w:t xml:space="preserve">re </w:t>
      </w:r>
      <w:r w:rsidR="008E0185">
        <w:rPr>
          <w:rFonts w:ascii="Times New Roman" w:hAnsi="Times New Roman" w:cs="Times New Roman"/>
          <w:sz w:val="24"/>
          <w:szCs w:val="24"/>
        </w:rPr>
        <w:t>post-menopausal</w:t>
      </w:r>
      <w:r w:rsidR="008F6042">
        <w:rPr>
          <w:rFonts w:ascii="Times New Roman" w:hAnsi="Times New Roman" w:cs="Times New Roman"/>
          <w:sz w:val="24"/>
          <w:szCs w:val="24"/>
        </w:rPr>
        <w:t>.</w:t>
      </w:r>
    </w:p>
    <w:p w14:paraId="5EBDCC79" w14:textId="3CE93B62" w:rsidR="00AB07A1" w:rsidRDefault="00CC72FD" w:rsidP="00371D6B">
      <w:pPr>
        <w:spacing w:line="360" w:lineRule="auto"/>
      </w:pPr>
      <w:r w:rsidRPr="00CC72FD">
        <w:rPr>
          <w:rFonts w:ascii="Times New Roman" w:hAnsi="Times New Roman" w:cs="Times New Roman"/>
          <w:sz w:val="24"/>
          <w:szCs w:val="24"/>
        </w:rPr>
        <w:t xml:space="preserve"> </w:t>
      </w:r>
      <w:r w:rsidR="00CE5374">
        <w:rPr>
          <w:rFonts w:ascii="Times New Roman" w:hAnsi="Times New Roman" w:cs="Times New Roman"/>
          <w:sz w:val="24"/>
          <w:szCs w:val="24"/>
        </w:rPr>
        <w:t>Immunosuppressive</w:t>
      </w:r>
      <w:r w:rsidR="00F779C5">
        <w:rPr>
          <w:rFonts w:ascii="Times New Roman" w:hAnsi="Times New Roman" w:cs="Times New Roman"/>
          <w:sz w:val="24"/>
          <w:szCs w:val="24"/>
        </w:rPr>
        <w:t xml:space="preserve"> illnesses identified </w:t>
      </w:r>
      <w:r w:rsidR="00CE5374">
        <w:rPr>
          <w:rFonts w:ascii="Times New Roman" w:hAnsi="Times New Roman" w:cs="Times New Roman"/>
          <w:sz w:val="24"/>
          <w:szCs w:val="24"/>
        </w:rPr>
        <w:t>predominant</w:t>
      </w:r>
      <w:r w:rsidR="006D263E">
        <w:rPr>
          <w:rFonts w:ascii="Times New Roman" w:hAnsi="Times New Roman" w:cs="Times New Roman"/>
          <w:sz w:val="24"/>
          <w:szCs w:val="24"/>
        </w:rPr>
        <w:t>ly</w:t>
      </w:r>
      <w:r w:rsidR="00CE5374">
        <w:rPr>
          <w:rFonts w:ascii="Times New Roman" w:hAnsi="Times New Roman" w:cs="Times New Roman"/>
          <w:sz w:val="24"/>
          <w:szCs w:val="24"/>
        </w:rPr>
        <w:t xml:space="preserve"> </w:t>
      </w:r>
      <w:r w:rsidR="00F779C5">
        <w:rPr>
          <w:rFonts w:ascii="Times New Roman" w:hAnsi="Times New Roman" w:cs="Times New Roman"/>
          <w:sz w:val="24"/>
          <w:szCs w:val="24"/>
        </w:rPr>
        <w:t xml:space="preserve">in these patients </w:t>
      </w:r>
      <w:r w:rsidR="00CE5374">
        <w:rPr>
          <w:rFonts w:ascii="Times New Roman" w:hAnsi="Times New Roman" w:cs="Times New Roman"/>
          <w:sz w:val="24"/>
          <w:szCs w:val="24"/>
        </w:rPr>
        <w:t xml:space="preserve">is </w:t>
      </w:r>
      <w:r w:rsidR="00F779C5">
        <w:rPr>
          <w:rFonts w:ascii="Times New Roman" w:hAnsi="Times New Roman" w:cs="Times New Roman"/>
          <w:sz w:val="24"/>
          <w:szCs w:val="24"/>
        </w:rPr>
        <w:t>HIV.</w:t>
      </w:r>
      <w:r w:rsidR="00CE5374">
        <w:rPr>
          <w:rFonts w:ascii="Times New Roman" w:hAnsi="Times New Roman" w:cs="Times New Roman"/>
          <w:sz w:val="24"/>
          <w:szCs w:val="24"/>
        </w:rPr>
        <w:t xml:space="preserve"> </w:t>
      </w:r>
      <w:r w:rsidRPr="00CD3232">
        <w:rPr>
          <w:rFonts w:ascii="Times New Roman" w:hAnsi="Times New Roman" w:cs="Times New Roman"/>
          <w:sz w:val="24"/>
          <w:szCs w:val="24"/>
        </w:rPr>
        <w:t>More than half 36(57.1%) of patients had concomitant HIV/AIDS infection</w:t>
      </w:r>
      <w:r w:rsidR="00CE5374">
        <w:rPr>
          <w:rFonts w:ascii="Times New Roman" w:hAnsi="Times New Roman" w:cs="Times New Roman"/>
          <w:sz w:val="24"/>
          <w:szCs w:val="24"/>
        </w:rPr>
        <w:t xml:space="preserve"> </w:t>
      </w:r>
      <w:r w:rsidR="00FF1664">
        <w:rPr>
          <w:rFonts w:ascii="Times New Roman" w:hAnsi="Times New Roman" w:cs="Times New Roman"/>
          <w:sz w:val="24"/>
          <w:szCs w:val="24"/>
        </w:rPr>
        <w:t>and 1(1.6%) had diabetes</w:t>
      </w:r>
      <w:r w:rsidR="001F4555">
        <w:rPr>
          <w:rFonts w:ascii="Times New Roman" w:hAnsi="Times New Roman" w:cs="Times New Roman"/>
          <w:sz w:val="24"/>
          <w:szCs w:val="24"/>
        </w:rPr>
        <w:t>.</w:t>
      </w:r>
      <w:r w:rsidR="001F4555" w:rsidRPr="001F4555">
        <w:t xml:space="preserve"> </w:t>
      </w:r>
    </w:p>
    <w:p w14:paraId="4A37E644" w14:textId="4AEACBFC" w:rsidR="00AB07A1" w:rsidRDefault="00795ED4" w:rsidP="00371D6B">
      <w:pPr>
        <w:spacing w:line="360" w:lineRule="auto"/>
      </w:pPr>
      <w:r w:rsidRPr="00795ED4">
        <w:t>38 (60.3%) of patients with vulvar cancer were from Addis Ababa.  14(22.2%) are from Oromia, 6(9.5%) from Amhara ,5(7.9%) from SNNPR [Table 1].</w:t>
      </w:r>
    </w:p>
    <w:p w14:paraId="6AE5408A" w14:textId="325A388A" w:rsidR="008762AB" w:rsidRDefault="00392F5E" w:rsidP="00371D6B">
      <w:pPr>
        <w:spacing w:line="360" w:lineRule="auto"/>
        <w:rPr>
          <w:rFonts w:ascii="Times New Roman" w:hAnsi="Times New Roman" w:cs="Times New Roman"/>
          <w:sz w:val="24"/>
          <w:szCs w:val="24"/>
        </w:rPr>
      </w:pPr>
      <w:r>
        <w:rPr>
          <w:rFonts w:ascii="Times New Roman" w:hAnsi="Times New Roman" w:cs="Times New Roman"/>
          <w:sz w:val="24"/>
          <w:szCs w:val="24"/>
        </w:rPr>
        <w:t>30 of 36 (83.3%)</w:t>
      </w:r>
      <w:r w:rsidR="001B7067">
        <w:rPr>
          <w:rFonts w:ascii="Times New Roman" w:hAnsi="Times New Roman" w:cs="Times New Roman"/>
          <w:sz w:val="24"/>
          <w:szCs w:val="24"/>
        </w:rPr>
        <w:t xml:space="preserve"> HIV positive</w:t>
      </w:r>
      <w:r>
        <w:rPr>
          <w:rFonts w:ascii="Times New Roman" w:hAnsi="Times New Roman" w:cs="Times New Roman"/>
          <w:sz w:val="24"/>
          <w:szCs w:val="24"/>
        </w:rPr>
        <w:t xml:space="preserve"> patients are young age</w:t>
      </w:r>
      <w:r w:rsidR="00386434">
        <w:rPr>
          <w:rFonts w:ascii="Times New Roman" w:hAnsi="Times New Roman" w:cs="Times New Roman"/>
          <w:sz w:val="24"/>
          <w:szCs w:val="24"/>
        </w:rPr>
        <w:t xml:space="preserve"> as compared to </w:t>
      </w:r>
      <w:r w:rsidR="003078EF">
        <w:rPr>
          <w:rFonts w:ascii="Times New Roman" w:hAnsi="Times New Roman" w:cs="Times New Roman"/>
          <w:sz w:val="24"/>
          <w:szCs w:val="24"/>
        </w:rPr>
        <w:t>37.0%</w:t>
      </w:r>
      <w:r w:rsidR="00274865">
        <w:rPr>
          <w:rFonts w:ascii="Times New Roman" w:hAnsi="Times New Roman" w:cs="Times New Roman"/>
          <w:sz w:val="24"/>
          <w:szCs w:val="24"/>
        </w:rPr>
        <w:t xml:space="preserve"> </w:t>
      </w:r>
      <w:r w:rsidR="003078EF">
        <w:rPr>
          <w:rFonts w:ascii="Times New Roman" w:hAnsi="Times New Roman" w:cs="Times New Roman"/>
          <w:sz w:val="24"/>
          <w:szCs w:val="24"/>
        </w:rPr>
        <w:t>(10 of 27) of HIV negative patients.</w:t>
      </w:r>
      <w:r>
        <w:rPr>
          <w:rFonts w:ascii="Times New Roman" w:hAnsi="Times New Roman" w:cs="Times New Roman"/>
          <w:sz w:val="24"/>
          <w:szCs w:val="24"/>
        </w:rPr>
        <w:t xml:space="preserve"> </w:t>
      </w:r>
      <w:bookmarkStart w:id="32" w:name="_Hlk81150670"/>
      <w:r w:rsidR="001F4555" w:rsidRPr="001F4555">
        <w:rPr>
          <w:rFonts w:ascii="Times New Roman" w:hAnsi="Times New Roman" w:cs="Times New Roman"/>
          <w:sz w:val="24"/>
          <w:szCs w:val="24"/>
        </w:rPr>
        <w:t>The average age at diagnosis of vulvar cancer in HIV-positive patients is 39.3</w:t>
      </w:r>
      <w:r w:rsidR="00274865">
        <w:rPr>
          <w:rFonts w:ascii="Times New Roman" w:hAnsi="Times New Roman" w:cs="Times New Roman"/>
          <w:sz w:val="24"/>
          <w:szCs w:val="24"/>
        </w:rPr>
        <w:t xml:space="preserve"> </w:t>
      </w:r>
      <w:r w:rsidR="00560EEA">
        <w:rPr>
          <w:rFonts w:ascii="Times New Roman" w:hAnsi="Times New Roman" w:cs="Times New Roman"/>
          <w:sz w:val="24"/>
          <w:szCs w:val="24"/>
        </w:rPr>
        <w:t xml:space="preserve">and </w:t>
      </w:r>
      <w:r w:rsidR="00560EEA" w:rsidRPr="00274865">
        <w:rPr>
          <w:rFonts w:ascii="Times New Roman" w:hAnsi="Times New Roman" w:cs="Times New Roman"/>
          <w:sz w:val="24"/>
          <w:szCs w:val="24"/>
        </w:rPr>
        <w:t>seronegative</w:t>
      </w:r>
      <w:r w:rsidR="00274865" w:rsidRPr="00274865">
        <w:rPr>
          <w:rFonts w:ascii="Times New Roman" w:hAnsi="Times New Roman" w:cs="Times New Roman"/>
          <w:sz w:val="24"/>
          <w:szCs w:val="24"/>
        </w:rPr>
        <w:t xml:space="preserve"> patients </w:t>
      </w:r>
      <w:r w:rsidR="00274865">
        <w:rPr>
          <w:rFonts w:ascii="Times New Roman" w:hAnsi="Times New Roman" w:cs="Times New Roman"/>
          <w:sz w:val="24"/>
          <w:szCs w:val="24"/>
        </w:rPr>
        <w:t>is</w:t>
      </w:r>
      <w:r w:rsidR="001F4555" w:rsidRPr="001F4555">
        <w:rPr>
          <w:rFonts w:ascii="Times New Roman" w:hAnsi="Times New Roman" w:cs="Times New Roman"/>
          <w:sz w:val="24"/>
          <w:szCs w:val="24"/>
        </w:rPr>
        <w:t xml:space="preserve"> 49.8 years. Women living with HIV are twelve times more likely to get vulvar cancer at young age (&lt;45 years) compared to women without HIV</w:t>
      </w:r>
      <w:r w:rsidR="00560EEA">
        <w:rPr>
          <w:rFonts w:ascii="Times New Roman" w:hAnsi="Times New Roman" w:cs="Times New Roman"/>
          <w:sz w:val="24"/>
          <w:szCs w:val="24"/>
        </w:rPr>
        <w:t xml:space="preserve"> (adjusted odd ratio </w:t>
      </w:r>
      <w:r w:rsidR="001F4555" w:rsidRPr="002A2ED1">
        <w:rPr>
          <w:rFonts w:ascii="Times New Roman" w:hAnsi="Times New Roman" w:cs="Times New Roman"/>
          <w:sz w:val="24"/>
          <w:szCs w:val="24"/>
        </w:rPr>
        <w:t>=12.4,95%CI</w:t>
      </w:r>
      <w:r w:rsidR="002A2ED1" w:rsidRPr="002A2ED1">
        <w:rPr>
          <w:rFonts w:ascii="Times New Roman" w:hAnsi="Times New Roman" w:cs="Times New Roman"/>
          <w:sz w:val="24"/>
          <w:szCs w:val="24"/>
        </w:rPr>
        <w:t>:</w:t>
      </w:r>
      <w:r w:rsidR="00B726AE" w:rsidRPr="002A2ED1">
        <w:rPr>
          <w:rFonts w:ascii="Times New Roman" w:hAnsi="Times New Roman" w:cs="Times New Roman"/>
          <w:sz w:val="24"/>
          <w:szCs w:val="24"/>
        </w:rPr>
        <w:t xml:space="preserve"> </w:t>
      </w:r>
      <w:r w:rsidR="001F4555" w:rsidRPr="002A2ED1">
        <w:rPr>
          <w:rFonts w:ascii="Times New Roman" w:hAnsi="Times New Roman" w:cs="Times New Roman"/>
          <w:sz w:val="24"/>
          <w:szCs w:val="24"/>
        </w:rPr>
        <w:t>3.6-42.7</w:t>
      </w:r>
      <w:r w:rsidR="005A73D7" w:rsidRPr="002A2ED1">
        <w:rPr>
          <w:rFonts w:ascii="Times New Roman" w:hAnsi="Times New Roman" w:cs="Times New Roman"/>
          <w:sz w:val="24"/>
          <w:szCs w:val="24"/>
        </w:rPr>
        <w:t>,P=0.0001</w:t>
      </w:r>
      <w:r w:rsidR="001F4555" w:rsidRPr="002A2ED1">
        <w:rPr>
          <w:rFonts w:ascii="Times New Roman" w:hAnsi="Times New Roman" w:cs="Times New Roman"/>
          <w:sz w:val="24"/>
          <w:szCs w:val="24"/>
        </w:rPr>
        <w:t>).</w:t>
      </w:r>
      <w:bookmarkEnd w:id="32"/>
    </w:p>
    <w:p w14:paraId="78661185" w14:textId="39EAD81A" w:rsidR="005D381B" w:rsidRDefault="0062254E" w:rsidP="00FC2263">
      <w:pPr>
        <w:autoSpaceDE w:val="0"/>
        <w:autoSpaceDN w:val="0"/>
        <w:adjustRightInd w:val="0"/>
        <w:spacing w:after="0" w:line="240" w:lineRule="auto"/>
        <w:rPr>
          <w:rFonts w:ascii="Times New Roman" w:hAnsi="Times New Roman" w:cs="Times New Roman"/>
          <w:sz w:val="24"/>
          <w:szCs w:val="24"/>
        </w:rPr>
      </w:pPr>
      <w:r w:rsidRPr="0062254E">
        <w:rPr>
          <w:rFonts w:ascii="Times New Roman" w:hAnsi="Times New Roman" w:cs="Times New Roman"/>
          <w:sz w:val="24"/>
          <w:szCs w:val="24"/>
        </w:rPr>
        <w:t>61.1%(22 0f 36) of patients with early-stage disease had HIV and  52.2%(12 of 23) of patients with advanced-stage disease are &gt;45 years, but there is no statistically significant relationship between HIV and age with stage of disease(</w:t>
      </w:r>
      <w:r w:rsidRPr="0062254E">
        <w:rPr>
          <w:rFonts w:ascii="Times New Roman" w:hAnsi="Times New Roman" w:cs="Times New Roman"/>
          <w:i/>
          <w:iCs/>
          <w:sz w:val="24"/>
          <w:szCs w:val="24"/>
        </w:rPr>
        <w:t>P</w:t>
      </w:r>
      <w:r w:rsidRPr="0062254E">
        <w:rPr>
          <w:rFonts w:ascii="Times New Roman" w:hAnsi="Times New Roman" w:cs="Times New Roman"/>
          <w:sz w:val="24"/>
          <w:szCs w:val="24"/>
        </w:rPr>
        <w:t xml:space="preserve">_.447 , </w:t>
      </w:r>
      <w:r w:rsidRPr="0062254E">
        <w:rPr>
          <w:rFonts w:ascii="Times New Roman" w:hAnsi="Times New Roman" w:cs="Times New Roman"/>
          <w:i/>
          <w:iCs/>
          <w:sz w:val="24"/>
          <w:szCs w:val="24"/>
        </w:rPr>
        <w:t xml:space="preserve">P </w:t>
      </w:r>
      <w:r w:rsidRPr="0062254E">
        <w:rPr>
          <w:rFonts w:ascii="Times New Roman" w:hAnsi="Times New Roman" w:cs="Times New Roman"/>
          <w:sz w:val="24"/>
          <w:szCs w:val="24"/>
        </w:rPr>
        <w:t>_ .586 respectively).</w:t>
      </w:r>
    </w:p>
    <w:p w14:paraId="01712FA5" w14:textId="77777777" w:rsidR="00FC2263" w:rsidRDefault="00FC2263" w:rsidP="00FC2263">
      <w:pPr>
        <w:autoSpaceDE w:val="0"/>
        <w:autoSpaceDN w:val="0"/>
        <w:adjustRightInd w:val="0"/>
        <w:spacing w:after="0" w:line="240" w:lineRule="auto"/>
        <w:rPr>
          <w:rFonts w:ascii="Times New Roman" w:hAnsi="Times New Roman" w:cs="Times New Roman"/>
          <w:sz w:val="24"/>
          <w:szCs w:val="24"/>
        </w:rPr>
      </w:pPr>
    </w:p>
    <w:p w14:paraId="6863CAB4" w14:textId="1925EBE5" w:rsidR="00E551AB" w:rsidRDefault="00E551AB" w:rsidP="00371D6B">
      <w:pPr>
        <w:spacing w:line="360" w:lineRule="auto"/>
        <w:rPr>
          <w:rFonts w:ascii="Times New Roman" w:hAnsi="Times New Roman" w:cs="Times New Roman"/>
          <w:sz w:val="24"/>
          <w:szCs w:val="24"/>
        </w:rPr>
      </w:pPr>
    </w:p>
    <w:p w14:paraId="08CB4FA9" w14:textId="316B995F" w:rsidR="00A75194" w:rsidRDefault="00A75194">
      <w:pPr>
        <w:rPr>
          <w:rFonts w:ascii="Times New Roman" w:hAnsi="Times New Roman" w:cs="Times New Roman"/>
          <w:sz w:val="24"/>
          <w:szCs w:val="24"/>
        </w:rPr>
      </w:pPr>
    </w:p>
    <w:p w14:paraId="6386EBC5" w14:textId="77777777" w:rsidR="00CA5FEE" w:rsidRDefault="00CA5FEE">
      <w:r>
        <w:br w:type="page"/>
      </w:r>
    </w:p>
    <w:tbl>
      <w:tblPr>
        <w:tblStyle w:val="TableGrid"/>
        <w:tblW w:w="0" w:type="auto"/>
        <w:tblLook w:val="04A0" w:firstRow="1" w:lastRow="0" w:firstColumn="1" w:lastColumn="0" w:noHBand="0" w:noVBand="1"/>
      </w:tblPr>
      <w:tblGrid>
        <w:gridCol w:w="3192"/>
        <w:gridCol w:w="1658"/>
        <w:gridCol w:w="1534"/>
        <w:gridCol w:w="3192"/>
      </w:tblGrid>
      <w:tr w:rsidR="00CB6DCF" w:rsidRPr="00A208A1" w14:paraId="118852A6" w14:textId="77777777" w:rsidTr="00EE12C4">
        <w:tc>
          <w:tcPr>
            <w:tcW w:w="9576" w:type="dxa"/>
            <w:gridSpan w:val="4"/>
            <w:shd w:val="clear" w:color="auto" w:fill="D99594" w:themeFill="accent2" w:themeFillTint="99"/>
          </w:tcPr>
          <w:p w14:paraId="7ABBCBDA" w14:textId="6B061600" w:rsidR="00CB6DCF" w:rsidRPr="00A208A1" w:rsidRDefault="00A025BC" w:rsidP="00613402">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 xml:space="preserve">Table 1: </w:t>
            </w:r>
            <w:r w:rsidR="004609DE" w:rsidRPr="00A208A1">
              <w:rPr>
                <w:rFonts w:ascii="Times New Roman" w:hAnsi="Times New Roman" w:cs="Times New Roman"/>
                <w:b/>
                <w:bCs/>
                <w:sz w:val="24"/>
                <w:szCs w:val="24"/>
              </w:rPr>
              <w:t>D</w:t>
            </w:r>
            <w:r w:rsidR="00613402" w:rsidRPr="00A208A1">
              <w:rPr>
                <w:rFonts w:ascii="Times New Roman" w:hAnsi="Times New Roman" w:cs="Times New Roman"/>
                <w:b/>
                <w:bCs/>
                <w:sz w:val="24"/>
                <w:szCs w:val="24"/>
              </w:rPr>
              <w:t xml:space="preserve">emographic features </w:t>
            </w:r>
            <w:r w:rsidR="00004E5A" w:rsidRPr="00A208A1">
              <w:rPr>
                <w:rFonts w:ascii="Times New Roman" w:hAnsi="Times New Roman" w:cs="Times New Roman"/>
                <w:b/>
                <w:bCs/>
                <w:sz w:val="24"/>
                <w:szCs w:val="24"/>
              </w:rPr>
              <w:t>of patients</w:t>
            </w:r>
          </w:p>
        </w:tc>
      </w:tr>
      <w:tr w:rsidR="00691EEF" w:rsidRPr="00A208A1" w14:paraId="34B02668" w14:textId="77777777" w:rsidTr="00691EEF">
        <w:tc>
          <w:tcPr>
            <w:tcW w:w="3192" w:type="dxa"/>
          </w:tcPr>
          <w:p w14:paraId="35D765E0" w14:textId="77777777" w:rsidR="00691EEF" w:rsidRPr="00A208A1" w:rsidRDefault="00691EEF" w:rsidP="00CD3232">
            <w:pPr>
              <w:autoSpaceDE w:val="0"/>
              <w:autoSpaceDN w:val="0"/>
              <w:adjustRightInd w:val="0"/>
              <w:spacing w:line="360" w:lineRule="auto"/>
              <w:rPr>
                <w:rFonts w:ascii="Times New Roman" w:hAnsi="Times New Roman" w:cs="Times New Roman"/>
                <w:sz w:val="24"/>
                <w:szCs w:val="24"/>
              </w:rPr>
            </w:pPr>
          </w:p>
        </w:tc>
        <w:tc>
          <w:tcPr>
            <w:tcW w:w="3192" w:type="dxa"/>
            <w:gridSpan w:val="2"/>
          </w:tcPr>
          <w:p w14:paraId="236C055D" w14:textId="77777777" w:rsidR="00691EEF" w:rsidRPr="00A208A1" w:rsidRDefault="00920090" w:rsidP="00920090">
            <w:pPr>
              <w:autoSpaceDE w:val="0"/>
              <w:autoSpaceDN w:val="0"/>
              <w:adjustRightInd w:val="0"/>
              <w:spacing w:line="360" w:lineRule="auto"/>
              <w:rPr>
                <w:rFonts w:ascii="Times New Roman" w:hAnsi="Times New Roman" w:cs="Times New Roman"/>
                <w:sz w:val="24"/>
                <w:szCs w:val="24"/>
              </w:rPr>
            </w:pPr>
            <w:r w:rsidRPr="00A208A1">
              <w:rPr>
                <w:rFonts w:ascii="Times New Roman" w:hAnsi="Times New Roman" w:cs="Times New Roman"/>
                <w:b/>
                <w:bCs/>
                <w:sz w:val="24"/>
                <w:szCs w:val="24"/>
              </w:rPr>
              <w:t xml:space="preserve">Number </w:t>
            </w:r>
          </w:p>
        </w:tc>
        <w:tc>
          <w:tcPr>
            <w:tcW w:w="3192" w:type="dxa"/>
          </w:tcPr>
          <w:p w14:paraId="0216831A" w14:textId="77777777" w:rsidR="00691EEF" w:rsidRPr="00A208A1" w:rsidRDefault="00920090" w:rsidP="00CD3232">
            <w:pPr>
              <w:autoSpaceDE w:val="0"/>
              <w:autoSpaceDN w:val="0"/>
              <w:adjustRightInd w:val="0"/>
              <w:spacing w:line="360" w:lineRule="auto"/>
              <w:rPr>
                <w:rFonts w:ascii="Times New Roman" w:hAnsi="Times New Roman" w:cs="Times New Roman"/>
                <w:sz w:val="24"/>
                <w:szCs w:val="24"/>
              </w:rPr>
            </w:pPr>
            <w:r w:rsidRPr="00A208A1">
              <w:rPr>
                <w:rFonts w:ascii="Times New Roman" w:hAnsi="Times New Roman" w:cs="Times New Roman"/>
                <w:b/>
                <w:bCs/>
                <w:sz w:val="24"/>
                <w:szCs w:val="24"/>
              </w:rPr>
              <w:t>Percentage (%)</w:t>
            </w:r>
          </w:p>
        </w:tc>
      </w:tr>
      <w:tr w:rsidR="00FB0887" w:rsidRPr="00255878" w14:paraId="0F9986F2" w14:textId="77777777" w:rsidTr="00E530D8">
        <w:tc>
          <w:tcPr>
            <w:tcW w:w="3192" w:type="dxa"/>
            <w:shd w:val="clear" w:color="auto" w:fill="DAEEF3" w:themeFill="accent5" w:themeFillTint="33"/>
          </w:tcPr>
          <w:p w14:paraId="64BE32D5" w14:textId="77777777" w:rsidR="00FB0887" w:rsidRPr="00255878" w:rsidRDefault="00FB0887" w:rsidP="005D381B">
            <w:pPr>
              <w:autoSpaceDE w:val="0"/>
              <w:autoSpaceDN w:val="0"/>
              <w:adjustRightInd w:val="0"/>
              <w:spacing w:line="360" w:lineRule="auto"/>
              <w:rPr>
                <w:rFonts w:ascii="Times New Roman" w:hAnsi="Times New Roman" w:cs="Times New Roman"/>
                <w:b/>
                <w:color w:val="548DD4" w:themeColor="text2" w:themeTint="99"/>
                <w:sz w:val="24"/>
                <w:szCs w:val="24"/>
              </w:rPr>
            </w:pPr>
            <w:r w:rsidRPr="00255878">
              <w:rPr>
                <w:rFonts w:ascii="Times New Roman" w:hAnsi="Times New Roman" w:cs="Times New Roman"/>
                <w:b/>
                <w:color w:val="548DD4" w:themeColor="text2" w:themeTint="99"/>
                <w:sz w:val="24"/>
                <w:szCs w:val="24"/>
              </w:rPr>
              <w:t>Age range (years)</w:t>
            </w:r>
          </w:p>
        </w:tc>
        <w:tc>
          <w:tcPr>
            <w:tcW w:w="3192" w:type="dxa"/>
            <w:gridSpan w:val="2"/>
            <w:shd w:val="clear" w:color="auto" w:fill="DAEEF3" w:themeFill="accent5" w:themeFillTint="33"/>
          </w:tcPr>
          <w:p w14:paraId="6FB0F80F" w14:textId="77777777" w:rsidR="00FB0887" w:rsidRPr="00255878" w:rsidRDefault="00FB0887" w:rsidP="00CD3232">
            <w:pPr>
              <w:autoSpaceDE w:val="0"/>
              <w:autoSpaceDN w:val="0"/>
              <w:adjustRightInd w:val="0"/>
              <w:spacing w:line="360" w:lineRule="auto"/>
              <w:rPr>
                <w:rFonts w:ascii="Times New Roman" w:hAnsi="Times New Roman" w:cs="Times New Roman"/>
                <w:b/>
                <w:color w:val="548DD4" w:themeColor="text2" w:themeTint="99"/>
                <w:sz w:val="24"/>
                <w:szCs w:val="24"/>
              </w:rPr>
            </w:pPr>
          </w:p>
        </w:tc>
        <w:tc>
          <w:tcPr>
            <w:tcW w:w="3192" w:type="dxa"/>
            <w:shd w:val="clear" w:color="auto" w:fill="DAEEF3" w:themeFill="accent5" w:themeFillTint="33"/>
          </w:tcPr>
          <w:p w14:paraId="732939C1" w14:textId="77777777" w:rsidR="00FB0887" w:rsidRPr="00255878" w:rsidRDefault="00FB0887" w:rsidP="00CD3232">
            <w:pPr>
              <w:autoSpaceDE w:val="0"/>
              <w:autoSpaceDN w:val="0"/>
              <w:adjustRightInd w:val="0"/>
              <w:spacing w:line="360" w:lineRule="auto"/>
              <w:rPr>
                <w:rFonts w:ascii="Times New Roman" w:hAnsi="Times New Roman" w:cs="Times New Roman"/>
                <w:b/>
                <w:color w:val="548DD4" w:themeColor="text2" w:themeTint="99"/>
                <w:sz w:val="24"/>
                <w:szCs w:val="24"/>
              </w:rPr>
            </w:pPr>
          </w:p>
        </w:tc>
      </w:tr>
      <w:tr w:rsidR="00A05031" w:rsidRPr="002D25B8" w14:paraId="7D6CC724" w14:textId="77777777" w:rsidTr="00691EEF">
        <w:tc>
          <w:tcPr>
            <w:tcW w:w="3192" w:type="dxa"/>
          </w:tcPr>
          <w:p w14:paraId="0FDA9FB3" w14:textId="736FEE43" w:rsidR="00A05031" w:rsidRPr="002D25B8" w:rsidRDefault="006A3DB8" w:rsidP="005D381B">
            <w:pPr>
              <w:autoSpaceDE w:val="0"/>
              <w:autoSpaceDN w:val="0"/>
              <w:adjustRightInd w:val="0"/>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&lt;45</w:t>
            </w:r>
          </w:p>
        </w:tc>
        <w:tc>
          <w:tcPr>
            <w:tcW w:w="3192" w:type="dxa"/>
            <w:gridSpan w:val="2"/>
          </w:tcPr>
          <w:p w14:paraId="512D48D4" w14:textId="52BF2E51" w:rsidR="00A05031" w:rsidRPr="002D25B8" w:rsidRDefault="00634E88" w:rsidP="00CD3232">
            <w:pPr>
              <w:autoSpaceDE w:val="0"/>
              <w:autoSpaceDN w:val="0"/>
              <w:adjustRightInd w:val="0"/>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40</w:t>
            </w:r>
          </w:p>
        </w:tc>
        <w:tc>
          <w:tcPr>
            <w:tcW w:w="3192" w:type="dxa"/>
          </w:tcPr>
          <w:p w14:paraId="514FCCB3" w14:textId="566E2F73" w:rsidR="00A05031" w:rsidRPr="002D25B8" w:rsidRDefault="00634E88" w:rsidP="00CD3232">
            <w:pPr>
              <w:autoSpaceDE w:val="0"/>
              <w:autoSpaceDN w:val="0"/>
              <w:adjustRightInd w:val="0"/>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63.5</w:t>
            </w:r>
          </w:p>
        </w:tc>
      </w:tr>
      <w:tr w:rsidR="00A05031" w:rsidRPr="00A208A1" w14:paraId="7B88AE7E" w14:textId="77777777" w:rsidTr="00691EEF">
        <w:tc>
          <w:tcPr>
            <w:tcW w:w="3192" w:type="dxa"/>
          </w:tcPr>
          <w:p w14:paraId="5120A14B" w14:textId="2A752F9C" w:rsidR="00A05031" w:rsidRPr="00A208A1" w:rsidRDefault="006A3DB8" w:rsidP="00CD3232">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≥45</w:t>
            </w:r>
          </w:p>
        </w:tc>
        <w:tc>
          <w:tcPr>
            <w:tcW w:w="3192" w:type="dxa"/>
            <w:gridSpan w:val="2"/>
          </w:tcPr>
          <w:p w14:paraId="6BD8A5C4" w14:textId="32C4E2CE" w:rsidR="00A05031" w:rsidRPr="00A208A1" w:rsidRDefault="00634E88" w:rsidP="00CD3232">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23</w:t>
            </w:r>
          </w:p>
        </w:tc>
        <w:tc>
          <w:tcPr>
            <w:tcW w:w="3192" w:type="dxa"/>
          </w:tcPr>
          <w:p w14:paraId="715C4324" w14:textId="169B3732" w:rsidR="00A05031" w:rsidRPr="00A208A1" w:rsidRDefault="00634E88" w:rsidP="00CD3232">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36.5</w:t>
            </w:r>
          </w:p>
        </w:tc>
      </w:tr>
      <w:tr w:rsidR="00A05031" w:rsidRPr="00A208A1" w14:paraId="6EF24C18" w14:textId="77777777" w:rsidTr="005D381B">
        <w:tc>
          <w:tcPr>
            <w:tcW w:w="3192" w:type="dxa"/>
          </w:tcPr>
          <w:p w14:paraId="6ADADF63" w14:textId="77777777" w:rsidR="00A05031" w:rsidRPr="00A208A1" w:rsidRDefault="00A05031" w:rsidP="005D381B">
            <w:pPr>
              <w:autoSpaceDE w:val="0"/>
              <w:autoSpaceDN w:val="0"/>
              <w:adjustRightInd w:val="0"/>
              <w:spacing w:line="360" w:lineRule="auto"/>
              <w:rPr>
                <w:rFonts w:ascii="Times New Roman" w:hAnsi="Times New Roman" w:cs="Times New Roman"/>
                <w:sz w:val="24"/>
                <w:szCs w:val="24"/>
              </w:rPr>
            </w:pPr>
            <w:r w:rsidRPr="00A208A1">
              <w:rPr>
                <w:rFonts w:ascii="Times New Roman" w:hAnsi="Times New Roman" w:cs="Times New Roman"/>
                <w:sz w:val="24"/>
                <w:szCs w:val="24"/>
              </w:rPr>
              <w:t>Mean age</w:t>
            </w:r>
            <w:r>
              <w:rPr>
                <w:rFonts w:ascii="Times New Roman" w:hAnsi="Times New Roman" w:cs="Times New Roman"/>
                <w:sz w:val="24"/>
                <w:szCs w:val="24"/>
              </w:rPr>
              <w:t xml:space="preserve"> </w:t>
            </w:r>
            <w:r w:rsidRPr="00A208A1">
              <w:rPr>
                <w:rFonts w:ascii="Times New Roman" w:hAnsi="Times New Roman" w:cs="Times New Roman"/>
                <w:sz w:val="24"/>
                <w:szCs w:val="24"/>
              </w:rPr>
              <w:t>(range)</w:t>
            </w:r>
          </w:p>
        </w:tc>
        <w:tc>
          <w:tcPr>
            <w:tcW w:w="6384" w:type="dxa"/>
            <w:gridSpan w:val="3"/>
          </w:tcPr>
          <w:p w14:paraId="69B8BB32" w14:textId="1A10D92E" w:rsidR="00A05031" w:rsidRPr="00A208A1" w:rsidRDefault="00A05031" w:rsidP="005A4A27">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43.6(18-80)</w:t>
            </w:r>
          </w:p>
        </w:tc>
      </w:tr>
      <w:tr w:rsidR="00A05031" w:rsidRPr="00255878" w14:paraId="4697B663" w14:textId="77777777" w:rsidTr="00E530D8">
        <w:tc>
          <w:tcPr>
            <w:tcW w:w="3192" w:type="dxa"/>
            <w:shd w:val="clear" w:color="auto" w:fill="DAEEF3" w:themeFill="accent5" w:themeFillTint="33"/>
          </w:tcPr>
          <w:p w14:paraId="605E3A3D" w14:textId="77777777" w:rsidR="00A05031" w:rsidRPr="00255878" w:rsidRDefault="00A05031" w:rsidP="00CD3232">
            <w:pPr>
              <w:autoSpaceDE w:val="0"/>
              <w:autoSpaceDN w:val="0"/>
              <w:adjustRightInd w:val="0"/>
              <w:spacing w:line="360" w:lineRule="auto"/>
              <w:rPr>
                <w:rFonts w:ascii="Times New Roman" w:hAnsi="Times New Roman" w:cs="Times New Roman"/>
                <w:b/>
                <w:color w:val="548DD4" w:themeColor="text2" w:themeTint="99"/>
                <w:sz w:val="24"/>
                <w:szCs w:val="24"/>
              </w:rPr>
            </w:pPr>
            <w:r w:rsidRPr="00255878">
              <w:rPr>
                <w:rFonts w:ascii="Times New Roman" w:hAnsi="Times New Roman" w:cs="Times New Roman"/>
                <w:b/>
                <w:color w:val="548DD4" w:themeColor="text2" w:themeTint="99"/>
                <w:sz w:val="24"/>
                <w:szCs w:val="24"/>
              </w:rPr>
              <w:t xml:space="preserve">Region </w:t>
            </w:r>
          </w:p>
        </w:tc>
        <w:tc>
          <w:tcPr>
            <w:tcW w:w="3192" w:type="dxa"/>
            <w:gridSpan w:val="2"/>
            <w:shd w:val="clear" w:color="auto" w:fill="DAEEF3" w:themeFill="accent5" w:themeFillTint="33"/>
          </w:tcPr>
          <w:p w14:paraId="19ED2A60" w14:textId="77777777" w:rsidR="00A05031" w:rsidRPr="00255878" w:rsidRDefault="00A05031" w:rsidP="00CD3232">
            <w:pPr>
              <w:autoSpaceDE w:val="0"/>
              <w:autoSpaceDN w:val="0"/>
              <w:adjustRightInd w:val="0"/>
              <w:spacing w:line="360" w:lineRule="auto"/>
              <w:rPr>
                <w:rFonts w:ascii="Times New Roman" w:hAnsi="Times New Roman" w:cs="Times New Roman"/>
                <w:b/>
                <w:color w:val="548DD4" w:themeColor="text2" w:themeTint="99"/>
                <w:sz w:val="24"/>
                <w:szCs w:val="24"/>
              </w:rPr>
            </w:pPr>
          </w:p>
        </w:tc>
        <w:tc>
          <w:tcPr>
            <w:tcW w:w="3192" w:type="dxa"/>
            <w:shd w:val="clear" w:color="auto" w:fill="DAEEF3" w:themeFill="accent5" w:themeFillTint="33"/>
          </w:tcPr>
          <w:p w14:paraId="3A7F7426" w14:textId="77777777" w:rsidR="00A05031" w:rsidRPr="00255878" w:rsidRDefault="00A05031" w:rsidP="00CD3232">
            <w:pPr>
              <w:autoSpaceDE w:val="0"/>
              <w:autoSpaceDN w:val="0"/>
              <w:adjustRightInd w:val="0"/>
              <w:spacing w:line="360" w:lineRule="auto"/>
              <w:rPr>
                <w:rFonts w:ascii="Times New Roman" w:hAnsi="Times New Roman" w:cs="Times New Roman"/>
                <w:b/>
                <w:color w:val="548DD4" w:themeColor="text2" w:themeTint="99"/>
                <w:sz w:val="24"/>
                <w:szCs w:val="24"/>
              </w:rPr>
            </w:pPr>
          </w:p>
        </w:tc>
      </w:tr>
      <w:tr w:rsidR="00A05031" w:rsidRPr="00A208A1" w14:paraId="5D81CE9D" w14:textId="77777777" w:rsidTr="00691EEF">
        <w:tc>
          <w:tcPr>
            <w:tcW w:w="3192" w:type="dxa"/>
          </w:tcPr>
          <w:p w14:paraId="453CD2F9" w14:textId="77777777" w:rsidR="00A05031" w:rsidRDefault="00A05031" w:rsidP="005D381B">
            <w:pPr>
              <w:spacing w:line="360" w:lineRule="auto"/>
              <w:rPr>
                <w:rFonts w:ascii="Times New Roman" w:hAnsi="Times New Roman" w:cs="Times New Roman"/>
                <w:sz w:val="24"/>
                <w:szCs w:val="24"/>
              </w:rPr>
            </w:pPr>
            <w:r>
              <w:rPr>
                <w:rFonts w:ascii="Times New Roman" w:hAnsi="Times New Roman" w:cs="Times New Roman"/>
                <w:color w:val="000000"/>
                <w:sz w:val="24"/>
                <w:szCs w:val="24"/>
              </w:rPr>
              <w:t>Addis A</w:t>
            </w:r>
            <w:r w:rsidRPr="00CD3232">
              <w:rPr>
                <w:rFonts w:ascii="Times New Roman" w:hAnsi="Times New Roman" w:cs="Times New Roman"/>
                <w:color w:val="000000"/>
                <w:sz w:val="24"/>
                <w:szCs w:val="24"/>
              </w:rPr>
              <w:t>baba</w:t>
            </w:r>
          </w:p>
        </w:tc>
        <w:tc>
          <w:tcPr>
            <w:tcW w:w="3192" w:type="dxa"/>
            <w:gridSpan w:val="2"/>
          </w:tcPr>
          <w:p w14:paraId="49768096" w14:textId="77777777" w:rsidR="00A05031" w:rsidRDefault="00A05031" w:rsidP="005D381B">
            <w:pPr>
              <w:spacing w:line="360" w:lineRule="auto"/>
              <w:rPr>
                <w:rFonts w:ascii="Times New Roman" w:hAnsi="Times New Roman" w:cs="Times New Roman"/>
                <w:sz w:val="24"/>
                <w:szCs w:val="24"/>
              </w:rPr>
            </w:pPr>
            <w:r>
              <w:rPr>
                <w:rFonts w:ascii="Times New Roman" w:hAnsi="Times New Roman" w:cs="Times New Roman"/>
                <w:sz w:val="24"/>
                <w:szCs w:val="24"/>
              </w:rPr>
              <w:t>38</w:t>
            </w:r>
          </w:p>
        </w:tc>
        <w:tc>
          <w:tcPr>
            <w:tcW w:w="3192" w:type="dxa"/>
          </w:tcPr>
          <w:p w14:paraId="622FC412" w14:textId="77777777" w:rsidR="00A05031" w:rsidRDefault="00A05031" w:rsidP="005D381B">
            <w:pPr>
              <w:spacing w:line="360" w:lineRule="auto"/>
              <w:rPr>
                <w:rFonts w:ascii="Times New Roman" w:hAnsi="Times New Roman" w:cs="Times New Roman"/>
                <w:sz w:val="24"/>
                <w:szCs w:val="24"/>
              </w:rPr>
            </w:pPr>
            <w:r>
              <w:rPr>
                <w:rFonts w:ascii="Times New Roman" w:hAnsi="Times New Roman" w:cs="Times New Roman"/>
                <w:sz w:val="24"/>
                <w:szCs w:val="24"/>
              </w:rPr>
              <w:t>60.3</w:t>
            </w:r>
          </w:p>
        </w:tc>
      </w:tr>
      <w:tr w:rsidR="00A05031" w:rsidRPr="00A208A1" w14:paraId="6BA93CFF" w14:textId="77777777" w:rsidTr="00691EEF">
        <w:tc>
          <w:tcPr>
            <w:tcW w:w="3192" w:type="dxa"/>
          </w:tcPr>
          <w:p w14:paraId="57E04256" w14:textId="77777777" w:rsidR="00A05031" w:rsidRDefault="00A05031" w:rsidP="005D381B">
            <w:pPr>
              <w:spacing w:line="360" w:lineRule="auto"/>
              <w:rPr>
                <w:rFonts w:ascii="Times New Roman" w:hAnsi="Times New Roman" w:cs="Times New Roman"/>
                <w:sz w:val="24"/>
                <w:szCs w:val="24"/>
              </w:rPr>
            </w:pPr>
            <w:r>
              <w:rPr>
                <w:rFonts w:ascii="Times New Roman" w:hAnsi="Times New Roman" w:cs="Times New Roman"/>
                <w:color w:val="000000"/>
                <w:sz w:val="24"/>
                <w:szCs w:val="24"/>
              </w:rPr>
              <w:t>O</w:t>
            </w:r>
            <w:r w:rsidRPr="00CD3232">
              <w:rPr>
                <w:rFonts w:ascii="Times New Roman" w:hAnsi="Times New Roman" w:cs="Times New Roman"/>
                <w:color w:val="000000"/>
                <w:sz w:val="24"/>
                <w:szCs w:val="24"/>
              </w:rPr>
              <w:t>romia</w:t>
            </w:r>
          </w:p>
        </w:tc>
        <w:tc>
          <w:tcPr>
            <w:tcW w:w="3192" w:type="dxa"/>
            <w:gridSpan w:val="2"/>
          </w:tcPr>
          <w:p w14:paraId="515DCD42" w14:textId="77777777" w:rsidR="00A05031" w:rsidRDefault="00A05031" w:rsidP="005D381B">
            <w:pPr>
              <w:spacing w:line="360" w:lineRule="auto"/>
              <w:rPr>
                <w:rFonts w:ascii="Times New Roman" w:hAnsi="Times New Roman" w:cs="Times New Roman"/>
                <w:sz w:val="24"/>
                <w:szCs w:val="24"/>
              </w:rPr>
            </w:pPr>
            <w:r>
              <w:rPr>
                <w:rFonts w:ascii="Times New Roman" w:hAnsi="Times New Roman" w:cs="Times New Roman"/>
                <w:sz w:val="24"/>
                <w:szCs w:val="24"/>
              </w:rPr>
              <w:t>14</w:t>
            </w:r>
          </w:p>
        </w:tc>
        <w:tc>
          <w:tcPr>
            <w:tcW w:w="3192" w:type="dxa"/>
          </w:tcPr>
          <w:p w14:paraId="16984C06" w14:textId="77777777" w:rsidR="00A05031" w:rsidRDefault="00A05031" w:rsidP="005D381B">
            <w:pPr>
              <w:spacing w:line="360" w:lineRule="auto"/>
              <w:rPr>
                <w:rFonts w:ascii="Times New Roman" w:hAnsi="Times New Roman" w:cs="Times New Roman"/>
                <w:sz w:val="24"/>
                <w:szCs w:val="24"/>
              </w:rPr>
            </w:pPr>
            <w:r>
              <w:rPr>
                <w:rFonts w:ascii="Times New Roman" w:hAnsi="Times New Roman" w:cs="Times New Roman"/>
                <w:sz w:val="24"/>
                <w:szCs w:val="24"/>
              </w:rPr>
              <w:t>22.2</w:t>
            </w:r>
          </w:p>
        </w:tc>
      </w:tr>
      <w:tr w:rsidR="00A05031" w:rsidRPr="00A208A1" w14:paraId="6CA22703" w14:textId="77777777" w:rsidTr="00691EEF">
        <w:tc>
          <w:tcPr>
            <w:tcW w:w="3192" w:type="dxa"/>
          </w:tcPr>
          <w:p w14:paraId="5695F307" w14:textId="77777777" w:rsidR="00A05031" w:rsidRDefault="00A05031" w:rsidP="005D381B">
            <w:pPr>
              <w:spacing w:line="360" w:lineRule="auto"/>
              <w:rPr>
                <w:rFonts w:ascii="Times New Roman" w:hAnsi="Times New Roman" w:cs="Times New Roman"/>
                <w:sz w:val="24"/>
                <w:szCs w:val="24"/>
              </w:rPr>
            </w:pPr>
            <w:r>
              <w:rPr>
                <w:rFonts w:ascii="Times New Roman" w:hAnsi="Times New Roman" w:cs="Times New Roman"/>
                <w:color w:val="000000"/>
                <w:sz w:val="24"/>
                <w:szCs w:val="24"/>
              </w:rPr>
              <w:t>A</w:t>
            </w:r>
            <w:r w:rsidRPr="00CD3232">
              <w:rPr>
                <w:rFonts w:ascii="Times New Roman" w:hAnsi="Times New Roman" w:cs="Times New Roman"/>
                <w:color w:val="000000"/>
                <w:sz w:val="24"/>
                <w:szCs w:val="24"/>
              </w:rPr>
              <w:t>mhara</w:t>
            </w:r>
          </w:p>
        </w:tc>
        <w:tc>
          <w:tcPr>
            <w:tcW w:w="3192" w:type="dxa"/>
            <w:gridSpan w:val="2"/>
          </w:tcPr>
          <w:p w14:paraId="51993F10" w14:textId="77777777" w:rsidR="00A05031" w:rsidRDefault="00A05031" w:rsidP="005D381B">
            <w:pPr>
              <w:spacing w:line="360" w:lineRule="auto"/>
              <w:rPr>
                <w:rFonts w:ascii="Times New Roman" w:hAnsi="Times New Roman" w:cs="Times New Roman"/>
                <w:sz w:val="24"/>
                <w:szCs w:val="24"/>
              </w:rPr>
            </w:pPr>
            <w:r>
              <w:rPr>
                <w:rFonts w:ascii="Times New Roman" w:hAnsi="Times New Roman" w:cs="Times New Roman"/>
                <w:sz w:val="24"/>
                <w:szCs w:val="24"/>
              </w:rPr>
              <w:t>6</w:t>
            </w:r>
          </w:p>
        </w:tc>
        <w:tc>
          <w:tcPr>
            <w:tcW w:w="3192" w:type="dxa"/>
          </w:tcPr>
          <w:p w14:paraId="7F153BC0" w14:textId="77777777" w:rsidR="00A05031" w:rsidRDefault="00A05031" w:rsidP="005D381B">
            <w:pPr>
              <w:spacing w:line="360" w:lineRule="auto"/>
              <w:rPr>
                <w:rFonts w:ascii="Times New Roman" w:hAnsi="Times New Roman" w:cs="Times New Roman"/>
                <w:sz w:val="24"/>
                <w:szCs w:val="24"/>
              </w:rPr>
            </w:pPr>
            <w:r>
              <w:rPr>
                <w:rFonts w:ascii="Times New Roman" w:hAnsi="Times New Roman" w:cs="Times New Roman"/>
                <w:sz w:val="24"/>
                <w:szCs w:val="24"/>
              </w:rPr>
              <w:t>9.5</w:t>
            </w:r>
          </w:p>
        </w:tc>
      </w:tr>
      <w:tr w:rsidR="00A05031" w:rsidRPr="00A208A1" w14:paraId="2D45F55D" w14:textId="77777777" w:rsidTr="00691EEF">
        <w:tc>
          <w:tcPr>
            <w:tcW w:w="3192" w:type="dxa"/>
          </w:tcPr>
          <w:p w14:paraId="23BF9E72" w14:textId="77777777" w:rsidR="00A05031" w:rsidRDefault="00A05031" w:rsidP="005D381B">
            <w:pPr>
              <w:spacing w:line="360" w:lineRule="auto"/>
              <w:rPr>
                <w:rFonts w:ascii="Times New Roman" w:hAnsi="Times New Roman" w:cs="Times New Roman"/>
                <w:sz w:val="24"/>
                <w:szCs w:val="24"/>
              </w:rPr>
            </w:pPr>
            <w:r>
              <w:rPr>
                <w:rFonts w:ascii="Times New Roman" w:hAnsi="Times New Roman" w:cs="Times New Roman"/>
                <w:sz w:val="24"/>
                <w:szCs w:val="24"/>
              </w:rPr>
              <w:t>SNNPR</w:t>
            </w:r>
          </w:p>
        </w:tc>
        <w:tc>
          <w:tcPr>
            <w:tcW w:w="3192" w:type="dxa"/>
            <w:gridSpan w:val="2"/>
          </w:tcPr>
          <w:p w14:paraId="092E34BD" w14:textId="77777777" w:rsidR="00A05031" w:rsidRDefault="00A05031" w:rsidP="005D381B">
            <w:pPr>
              <w:spacing w:line="360" w:lineRule="auto"/>
              <w:rPr>
                <w:rFonts w:ascii="Times New Roman" w:hAnsi="Times New Roman" w:cs="Times New Roman"/>
                <w:sz w:val="24"/>
                <w:szCs w:val="24"/>
              </w:rPr>
            </w:pPr>
            <w:r>
              <w:rPr>
                <w:rFonts w:ascii="Times New Roman" w:hAnsi="Times New Roman" w:cs="Times New Roman"/>
                <w:sz w:val="24"/>
                <w:szCs w:val="24"/>
              </w:rPr>
              <w:t>5</w:t>
            </w:r>
          </w:p>
        </w:tc>
        <w:tc>
          <w:tcPr>
            <w:tcW w:w="3192" w:type="dxa"/>
          </w:tcPr>
          <w:p w14:paraId="4CA9E869" w14:textId="77777777" w:rsidR="00A05031" w:rsidRDefault="00A05031" w:rsidP="005D381B">
            <w:pPr>
              <w:spacing w:line="360" w:lineRule="auto"/>
              <w:rPr>
                <w:rFonts w:ascii="Times New Roman" w:hAnsi="Times New Roman" w:cs="Times New Roman"/>
                <w:sz w:val="24"/>
                <w:szCs w:val="24"/>
              </w:rPr>
            </w:pPr>
            <w:r>
              <w:rPr>
                <w:rFonts w:ascii="Times New Roman" w:hAnsi="Times New Roman" w:cs="Times New Roman"/>
                <w:sz w:val="24"/>
                <w:szCs w:val="24"/>
              </w:rPr>
              <w:t>7.9</w:t>
            </w:r>
          </w:p>
        </w:tc>
      </w:tr>
      <w:tr w:rsidR="00A05031" w:rsidRPr="0042738B" w14:paraId="2438486E" w14:textId="77777777" w:rsidTr="003F5E3D">
        <w:tc>
          <w:tcPr>
            <w:tcW w:w="3192" w:type="dxa"/>
            <w:shd w:val="clear" w:color="auto" w:fill="DAEEF3" w:themeFill="accent5" w:themeFillTint="33"/>
          </w:tcPr>
          <w:p w14:paraId="6FE2B5DE" w14:textId="516CA8F3" w:rsidR="00A05031" w:rsidRPr="0042738B" w:rsidRDefault="00E006B2" w:rsidP="00CD3232">
            <w:pPr>
              <w:autoSpaceDE w:val="0"/>
              <w:autoSpaceDN w:val="0"/>
              <w:adjustRightInd w:val="0"/>
              <w:spacing w:line="360" w:lineRule="auto"/>
              <w:rPr>
                <w:rFonts w:ascii="Times New Roman" w:hAnsi="Times New Roman" w:cs="Times New Roman"/>
                <w:b/>
                <w:color w:val="548DD4" w:themeColor="text2" w:themeTint="99"/>
                <w:sz w:val="24"/>
                <w:szCs w:val="24"/>
              </w:rPr>
            </w:pPr>
            <w:r>
              <w:rPr>
                <w:rFonts w:ascii="Times New Roman" w:hAnsi="Times New Roman" w:cs="Times New Roman"/>
                <w:b/>
                <w:color w:val="548DD4" w:themeColor="text2" w:themeTint="99"/>
                <w:sz w:val="24"/>
                <w:szCs w:val="24"/>
              </w:rPr>
              <w:t>Immunosuppression (</w:t>
            </w:r>
            <w:r w:rsidR="00FC50C1">
              <w:rPr>
                <w:rFonts w:ascii="Times New Roman" w:hAnsi="Times New Roman" w:cs="Times New Roman"/>
                <w:b/>
                <w:color w:val="548DD4" w:themeColor="text2" w:themeTint="99"/>
                <w:sz w:val="24"/>
                <w:szCs w:val="24"/>
              </w:rPr>
              <w:t>HIV)</w:t>
            </w:r>
          </w:p>
        </w:tc>
        <w:tc>
          <w:tcPr>
            <w:tcW w:w="3192" w:type="dxa"/>
            <w:gridSpan w:val="2"/>
            <w:shd w:val="clear" w:color="auto" w:fill="DAEEF3" w:themeFill="accent5" w:themeFillTint="33"/>
          </w:tcPr>
          <w:p w14:paraId="6767F19E" w14:textId="77777777" w:rsidR="00A05031" w:rsidRPr="0042738B" w:rsidRDefault="00A05031" w:rsidP="00CD3232">
            <w:pPr>
              <w:autoSpaceDE w:val="0"/>
              <w:autoSpaceDN w:val="0"/>
              <w:adjustRightInd w:val="0"/>
              <w:spacing w:line="360" w:lineRule="auto"/>
              <w:rPr>
                <w:rFonts w:ascii="Times New Roman" w:hAnsi="Times New Roman" w:cs="Times New Roman"/>
                <w:b/>
                <w:color w:val="548DD4" w:themeColor="text2" w:themeTint="99"/>
                <w:sz w:val="24"/>
                <w:szCs w:val="24"/>
              </w:rPr>
            </w:pPr>
          </w:p>
        </w:tc>
        <w:tc>
          <w:tcPr>
            <w:tcW w:w="3192" w:type="dxa"/>
            <w:shd w:val="clear" w:color="auto" w:fill="DAEEF3" w:themeFill="accent5" w:themeFillTint="33"/>
          </w:tcPr>
          <w:p w14:paraId="19AD30DD" w14:textId="77777777" w:rsidR="00A05031" w:rsidRPr="0042738B" w:rsidRDefault="00A05031" w:rsidP="00CD3232">
            <w:pPr>
              <w:autoSpaceDE w:val="0"/>
              <w:autoSpaceDN w:val="0"/>
              <w:adjustRightInd w:val="0"/>
              <w:spacing w:line="360" w:lineRule="auto"/>
              <w:rPr>
                <w:rFonts w:ascii="Times New Roman" w:hAnsi="Times New Roman" w:cs="Times New Roman"/>
                <w:b/>
                <w:color w:val="548DD4" w:themeColor="text2" w:themeTint="99"/>
                <w:sz w:val="24"/>
                <w:szCs w:val="24"/>
              </w:rPr>
            </w:pPr>
          </w:p>
        </w:tc>
      </w:tr>
      <w:tr w:rsidR="003F26C3" w:rsidRPr="001E0AA2" w14:paraId="16D34D35" w14:textId="77777777" w:rsidTr="003F26C3">
        <w:tc>
          <w:tcPr>
            <w:tcW w:w="3192" w:type="dxa"/>
            <w:shd w:val="clear" w:color="auto" w:fill="FFFFFF" w:themeFill="background1"/>
          </w:tcPr>
          <w:p w14:paraId="1E3F7C01" w14:textId="77777777" w:rsidR="003F26C3" w:rsidRPr="001E0AA2" w:rsidRDefault="003F26C3" w:rsidP="00CD3232">
            <w:pPr>
              <w:autoSpaceDE w:val="0"/>
              <w:autoSpaceDN w:val="0"/>
              <w:adjustRightInd w:val="0"/>
              <w:spacing w:line="360" w:lineRule="auto"/>
              <w:rPr>
                <w:rFonts w:ascii="Times New Roman" w:hAnsi="Times New Roman" w:cs="Times New Roman"/>
                <w:sz w:val="24"/>
                <w:szCs w:val="24"/>
              </w:rPr>
            </w:pPr>
            <w:r w:rsidRPr="001E0AA2">
              <w:rPr>
                <w:rFonts w:ascii="Times New Roman" w:hAnsi="Times New Roman" w:cs="Times New Roman"/>
                <w:sz w:val="24"/>
                <w:szCs w:val="24"/>
              </w:rPr>
              <w:t xml:space="preserve">Yes </w:t>
            </w:r>
          </w:p>
        </w:tc>
        <w:tc>
          <w:tcPr>
            <w:tcW w:w="1658" w:type="dxa"/>
            <w:shd w:val="clear" w:color="auto" w:fill="FFFFFF" w:themeFill="background1"/>
          </w:tcPr>
          <w:p w14:paraId="0484F641" w14:textId="46D17F64" w:rsidR="003F26C3" w:rsidRPr="001E0AA2" w:rsidRDefault="00651E87" w:rsidP="00CD3232">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36</w:t>
            </w:r>
          </w:p>
        </w:tc>
        <w:tc>
          <w:tcPr>
            <w:tcW w:w="1534" w:type="dxa"/>
            <w:shd w:val="clear" w:color="auto" w:fill="FFFFFF" w:themeFill="background1"/>
          </w:tcPr>
          <w:p w14:paraId="7BE7BE74" w14:textId="77777777" w:rsidR="003F26C3" w:rsidRPr="001E0AA2" w:rsidRDefault="003F26C3" w:rsidP="003F26C3">
            <w:pPr>
              <w:autoSpaceDE w:val="0"/>
              <w:autoSpaceDN w:val="0"/>
              <w:adjustRightInd w:val="0"/>
              <w:spacing w:line="360" w:lineRule="auto"/>
              <w:rPr>
                <w:rFonts w:ascii="Times New Roman" w:hAnsi="Times New Roman" w:cs="Times New Roman"/>
                <w:sz w:val="24"/>
                <w:szCs w:val="24"/>
              </w:rPr>
            </w:pPr>
          </w:p>
        </w:tc>
        <w:tc>
          <w:tcPr>
            <w:tcW w:w="3192" w:type="dxa"/>
            <w:shd w:val="clear" w:color="auto" w:fill="FFFFFF" w:themeFill="background1"/>
          </w:tcPr>
          <w:p w14:paraId="048253BE" w14:textId="53B0CDE3" w:rsidR="003F26C3" w:rsidRPr="001E0AA2" w:rsidRDefault="00651E87" w:rsidP="00CD3232">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57.1</w:t>
            </w:r>
          </w:p>
        </w:tc>
      </w:tr>
      <w:tr w:rsidR="003F26C3" w:rsidRPr="00A208A1" w14:paraId="4C0B7BC8" w14:textId="77777777" w:rsidTr="00691EEF">
        <w:tc>
          <w:tcPr>
            <w:tcW w:w="3192" w:type="dxa"/>
          </w:tcPr>
          <w:p w14:paraId="5DB8BDB8" w14:textId="77777777" w:rsidR="003F26C3" w:rsidRPr="00A208A1" w:rsidRDefault="003F26C3" w:rsidP="00CD3232">
            <w:pPr>
              <w:autoSpaceDE w:val="0"/>
              <w:autoSpaceDN w:val="0"/>
              <w:adjustRightInd w:val="0"/>
              <w:spacing w:line="360" w:lineRule="auto"/>
              <w:rPr>
                <w:rFonts w:ascii="Times New Roman" w:hAnsi="Times New Roman" w:cs="Times New Roman"/>
                <w:sz w:val="24"/>
                <w:szCs w:val="24"/>
              </w:rPr>
            </w:pPr>
            <w:r w:rsidRPr="00A208A1">
              <w:rPr>
                <w:rFonts w:ascii="Times New Roman" w:hAnsi="Times New Roman" w:cs="Times New Roman"/>
                <w:sz w:val="24"/>
                <w:szCs w:val="24"/>
              </w:rPr>
              <w:t xml:space="preserve">No </w:t>
            </w:r>
          </w:p>
        </w:tc>
        <w:tc>
          <w:tcPr>
            <w:tcW w:w="3192" w:type="dxa"/>
            <w:gridSpan w:val="2"/>
          </w:tcPr>
          <w:p w14:paraId="13531CE1" w14:textId="130587E5" w:rsidR="003F26C3" w:rsidRPr="00A208A1" w:rsidRDefault="00651E87" w:rsidP="00CD3232">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27</w:t>
            </w:r>
          </w:p>
        </w:tc>
        <w:tc>
          <w:tcPr>
            <w:tcW w:w="3192" w:type="dxa"/>
          </w:tcPr>
          <w:p w14:paraId="76879FD4" w14:textId="371DAE58" w:rsidR="003F26C3" w:rsidRPr="00A208A1" w:rsidRDefault="00651E87" w:rsidP="00CD3232">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42.9</w:t>
            </w:r>
          </w:p>
        </w:tc>
      </w:tr>
      <w:tr w:rsidR="003F26C3" w:rsidRPr="00905356" w14:paraId="738DB55D" w14:textId="77777777" w:rsidTr="00905356">
        <w:tc>
          <w:tcPr>
            <w:tcW w:w="3192" w:type="dxa"/>
            <w:shd w:val="clear" w:color="auto" w:fill="DAEEF3" w:themeFill="accent5" w:themeFillTint="33"/>
          </w:tcPr>
          <w:p w14:paraId="6F98738E" w14:textId="77777777" w:rsidR="003F26C3" w:rsidRPr="00905356" w:rsidRDefault="003F26C3" w:rsidP="00CD3232">
            <w:pPr>
              <w:autoSpaceDE w:val="0"/>
              <w:autoSpaceDN w:val="0"/>
              <w:adjustRightInd w:val="0"/>
              <w:spacing w:line="360" w:lineRule="auto"/>
              <w:rPr>
                <w:rFonts w:ascii="Times New Roman" w:hAnsi="Times New Roman" w:cs="Times New Roman"/>
                <w:b/>
                <w:color w:val="0070C0"/>
                <w:sz w:val="24"/>
                <w:szCs w:val="24"/>
              </w:rPr>
            </w:pPr>
            <w:r w:rsidRPr="00905356">
              <w:rPr>
                <w:rFonts w:ascii="Times New Roman" w:hAnsi="Times New Roman" w:cs="Times New Roman"/>
                <w:b/>
                <w:color w:val="0070C0"/>
                <w:sz w:val="24"/>
                <w:szCs w:val="24"/>
              </w:rPr>
              <w:t>Parity</w:t>
            </w:r>
          </w:p>
        </w:tc>
        <w:tc>
          <w:tcPr>
            <w:tcW w:w="3192" w:type="dxa"/>
            <w:gridSpan w:val="2"/>
            <w:shd w:val="clear" w:color="auto" w:fill="DAEEF3" w:themeFill="accent5" w:themeFillTint="33"/>
          </w:tcPr>
          <w:p w14:paraId="46960EDD" w14:textId="77777777" w:rsidR="003F26C3" w:rsidRPr="00905356" w:rsidRDefault="003F26C3" w:rsidP="00CD3232">
            <w:pPr>
              <w:autoSpaceDE w:val="0"/>
              <w:autoSpaceDN w:val="0"/>
              <w:adjustRightInd w:val="0"/>
              <w:spacing w:line="360" w:lineRule="auto"/>
              <w:rPr>
                <w:rFonts w:ascii="Times New Roman" w:hAnsi="Times New Roman" w:cs="Times New Roman"/>
                <w:b/>
                <w:color w:val="0070C0"/>
                <w:sz w:val="24"/>
                <w:szCs w:val="24"/>
              </w:rPr>
            </w:pPr>
          </w:p>
        </w:tc>
        <w:tc>
          <w:tcPr>
            <w:tcW w:w="3192" w:type="dxa"/>
            <w:shd w:val="clear" w:color="auto" w:fill="DAEEF3" w:themeFill="accent5" w:themeFillTint="33"/>
          </w:tcPr>
          <w:p w14:paraId="05C50CEE" w14:textId="77777777" w:rsidR="003F26C3" w:rsidRPr="00905356" w:rsidRDefault="003F26C3" w:rsidP="00CD3232">
            <w:pPr>
              <w:autoSpaceDE w:val="0"/>
              <w:autoSpaceDN w:val="0"/>
              <w:adjustRightInd w:val="0"/>
              <w:spacing w:line="360" w:lineRule="auto"/>
              <w:rPr>
                <w:rFonts w:ascii="Times New Roman" w:hAnsi="Times New Roman" w:cs="Times New Roman"/>
                <w:b/>
                <w:color w:val="0070C0"/>
                <w:sz w:val="24"/>
                <w:szCs w:val="24"/>
              </w:rPr>
            </w:pPr>
          </w:p>
        </w:tc>
      </w:tr>
      <w:tr w:rsidR="003F26C3" w:rsidRPr="00A208A1" w14:paraId="0CCBC405" w14:textId="77777777" w:rsidTr="00691EEF">
        <w:tc>
          <w:tcPr>
            <w:tcW w:w="3192" w:type="dxa"/>
          </w:tcPr>
          <w:p w14:paraId="1E73A5C0" w14:textId="77777777" w:rsidR="003F26C3" w:rsidRPr="00A208A1" w:rsidRDefault="003F26C3" w:rsidP="00CD3232">
            <w:pPr>
              <w:autoSpaceDE w:val="0"/>
              <w:autoSpaceDN w:val="0"/>
              <w:adjustRightInd w:val="0"/>
              <w:spacing w:line="360" w:lineRule="auto"/>
              <w:rPr>
                <w:rFonts w:ascii="Times New Roman" w:hAnsi="Times New Roman" w:cs="Times New Roman"/>
                <w:sz w:val="24"/>
                <w:szCs w:val="24"/>
              </w:rPr>
            </w:pPr>
            <w:r w:rsidRPr="00A208A1">
              <w:rPr>
                <w:rFonts w:ascii="Times New Roman" w:hAnsi="Times New Roman" w:cs="Times New Roman"/>
                <w:sz w:val="24"/>
                <w:szCs w:val="24"/>
              </w:rPr>
              <w:t>Nulliparous</w:t>
            </w:r>
          </w:p>
        </w:tc>
        <w:tc>
          <w:tcPr>
            <w:tcW w:w="3192" w:type="dxa"/>
            <w:gridSpan w:val="2"/>
          </w:tcPr>
          <w:p w14:paraId="55AA7F0E" w14:textId="77777777" w:rsidR="003F26C3" w:rsidRPr="00A208A1" w:rsidRDefault="003F26C3" w:rsidP="00CD3232">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14</w:t>
            </w:r>
          </w:p>
        </w:tc>
        <w:tc>
          <w:tcPr>
            <w:tcW w:w="3192" w:type="dxa"/>
          </w:tcPr>
          <w:p w14:paraId="08D920CB" w14:textId="77777777" w:rsidR="003F26C3" w:rsidRPr="00A208A1" w:rsidRDefault="003F26C3" w:rsidP="00CD3232">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22.2</w:t>
            </w:r>
          </w:p>
        </w:tc>
      </w:tr>
      <w:tr w:rsidR="003F26C3" w:rsidRPr="00A208A1" w14:paraId="1071413D" w14:textId="77777777" w:rsidTr="00691EEF">
        <w:tc>
          <w:tcPr>
            <w:tcW w:w="3192" w:type="dxa"/>
          </w:tcPr>
          <w:p w14:paraId="002BB71B" w14:textId="77777777" w:rsidR="003F26C3" w:rsidRPr="00A208A1" w:rsidRDefault="003F26C3" w:rsidP="00CD3232">
            <w:pPr>
              <w:autoSpaceDE w:val="0"/>
              <w:autoSpaceDN w:val="0"/>
              <w:adjustRightInd w:val="0"/>
              <w:spacing w:line="360" w:lineRule="auto"/>
              <w:rPr>
                <w:rFonts w:ascii="Times New Roman" w:hAnsi="Times New Roman" w:cs="Times New Roman"/>
                <w:sz w:val="24"/>
                <w:szCs w:val="24"/>
              </w:rPr>
            </w:pPr>
            <w:r w:rsidRPr="00A208A1">
              <w:rPr>
                <w:rFonts w:ascii="Times New Roman" w:hAnsi="Times New Roman" w:cs="Times New Roman"/>
                <w:sz w:val="24"/>
                <w:szCs w:val="24"/>
              </w:rPr>
              <w:t>Multiparous</w:t>
            </w:r>
          </w:p>
        </w:tc>
        <w:tc>
          <w:tcPr>
            <w:tcW w:w="3192" w:type="dxa"/>
            <w:gridSpan w:val="2"/>
          </w:tcPr>
          <w:p w14:paraId="281C3EA2" w14:textId="77777777" w:rsidR="003F26C3" w:rsidRPr="00A208A1" w:rsidRDefault="003F26C3" w:rsidP="00CD3232">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49</w:t>
            </w:r>
          </w:p>
        </w:tc>
        <w:tc>
          <w:tcPr>
            <w:tcW w:w="3192" w:type="dxa"/>
          </w:tcPr>
          <w:p w14:paraId="5E9B8CB1" w14:textId="77777777" w:rsidR="003F26C3" w:rsidRPr="00A208A1" w:rsidRDefault="003F26C3" w:rsidP="00CD3232">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77.8</w:t>
            </w:r>
          </w:p>
        </w:tc>
      </w:tr>
      <w:tr w:rsidR="003F26C3" w:rsidRPr="00A208A1" w14:paraId="4150D617" w14:textId="77777777" w:rsidTr="005D381B">
        <w:tc>
          <w:tcPr>
            <w:tcW w:w="3192" w:type="dxa"/>
          </w:tcPr>
          <w:p w14:paraId="63E079F4" w14:textId="02159D7C" w:rsidR="003F26C3" w:rsidRPr="00A208A1" w:rsidRDefault="00C5326E" w:rsidP="00CD3232">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M</w:t>
            </w:r>
            <w:r w:rsidR="003F26C3" w:rsidRPr="00A208A1">
              <w:rPr>
                <w:rFonts w:ascii="Times New Roman" w:hAnsi="Times New Roman" w:cs="Times New Roman"/>
                <w:sz w:val="24"/>
                <w:szCs w:val="24"/>
              </w:rPr>
              <w:t>edian (range)</w:t>
            </w:r>
          </w:p>
        </w:tc>
        <w:tc>
          <w:tcPr>
            <w:tcW w:w="6384" w:type="dxa"/>
            <w:gridSpan w:val="3"/>
          </w:tcPr>
          <w:p w14:paraId="35B379B5" w14:textId="77777777" w:rsidR="003F26C3" w:rsidRPr="00A208A1" w:rsidRDefault="003F26C3" w:rsidP="00E2504D">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5(0-12)</w:t>
            </w:r>
          </w:p>
        </w:tc>
      </w:tr>
      <w:tr w:rsidR="003F26C3" w:rsidRPr="002620D9" w14:paraId="6AF32734" w14:textId="77777777" w:rsidTr="002620D9">
        <w:tc>
          <w:tcPr>
            <w:tcW w:w="3192" w:type="dxa"/>
            <w:shd w:val="clear" w:color="auto" w:fill="DAEEF3" w:themeFill="accent5" w:themeFillTint="33"/>
          </w:tcPr>
          <w:p w14:paraId="5532192E" w14:textId="77777777" w:rsidR="003F26C3" w:rsidRPr="002620D9" w:rsidRDefault="003F26C3" w:rsidP="00CD3232">
            <w:pPr>
              <w:autoSpaceDE w:val="0"/>
              <w:autoSpaceDN w:val="0"/>
              <w:adjustRightInd w:val="0"/>
              <w:spacing w:line="360" w:lineRule="auto"/>
              <w:rPr>
                <w:rFonts w:ascii="Times New Roman" w:hAnsi="Times New Roman" w:cs="Times New Roman"/>
                <w:b/>
                <w:color w:val="0070C0"/>
                <w:sz w:val="24"/>
                <w:szCs w:val="24"/>
              </w:rPr>
            </w:pPr>
            <w:r w:rsidRPr="002620D9">
              <w:rPr>
                <w:rFonts w:ascii="Times New Roman" w:hAnsi="Times New Roman" w:cs="Times New Roman"/>
                <w:b/>
                <w:color w:val="0070C0"/>
                <w:sz w:val="24"/>
                <w:szCs w:val="24"/>
              </w:rPr>
              <w:t>Menopausal status</w:t>
            </w:r>
          </w:p>
        </w:tc>
        <w:tc>
          <w:tcPr>
            <w:tcW w:w="3192" w:type="dxa"/>
            <w:gridSpan w:val="2"/>
            <w:shd w:val="clear" w:color="auto" w:fill="DAEEF3" w:themeFill="accent5" w:themeFillTint="33"/>
          </w:tcPr>
          <w:p w14:paraId="7DFCD7F8" w14:textId="77777777" w:rsidR="003F26C3" w:rsidRPr="002620D9" w:rsidRDefault="003F26C3" w:rsidP="00CD3232">
            <w:pPr>
              <w:autoSpaceDE w:val="0"/>
              <w:autoSpaceDN w:val="0"/>
              <w:adjustRightInd w:val="0"/>
              <w:spacing w:line="360" w:lineRule="auto"/>
              <w:rPr>
                <w:rFonts w:ascii="Times New Roman" w:hAnsi="Times New Roman" w:cs="Times New Roman"/>
                <w:b/>
                <w:color w:val="0070C0"/>
                <w:sz w:val="24"/>
                <w:szCs w:val="24"/>
              </w:rPr>
            </w:pPr>
          </w:p>
        </w:tc>
        <w:tc>
          <w:tcPr>
            <w:tcW w:w="3192" w:type="dxa"/>
            <w:shd w:val="clear" w:color="auto" w:fill="DAEEF3" w:themeFill="accent5" w:themeFillTint="33"/>
          </w:tcPr>
          <w:p w14:paraId="67F63243" w14:textId="77777777" w:rsidR="003F26C3" w:rsidRPr="002620D9" w:rsidRDefault="003F26C3" w:rsidP="00CD3232">
            <w:pPr>
              <w:autoSpaceDE w:val="0"/>
              <w:autoSpaceDN w:val="0"/>
              <w:adjustRightInd w:val="0"/>
              <w:spacing w:line="360" w:lineRule="auto"/>
              <w:rPr>
                <w:rFonts w:ascii="Times New Roman" w:hAnsi="Times New Roman" w:cs="Times New Roman"/>
                <w:b/>
                <w:color w:val="0070C0"/>
                <w:sz w:val="24"/>
                <w:szCs w:val="24"/>
              </w:rPr>
            </w:pPr>
          </w:p>
        </w:tc>
      </w:tr>
      <w:tr w:rsidR="003F26C3" w:rsidRPr="00A208A1" w14:paraId="0E106180" w14:textId="77777777" w:rsidTr="00691EEF">
        <w:tc>
          <w:tcPr>
            <w:tcW w:w="3192" w:type="dxa"/>
          </w:tcPr>
          <w:p w14:paraId="0D33E131" w14:textId="77777777" w:rsidR="003F26C3" w:rsidRPr="00A208A1" w:rsidRDefault="003F26C3" w:rsidP="00CD3232">
            <w:pPr>
              <w:autoSpaceDE w:val="0"/>
              <w:autoSpaceDN w:val="0"/>
              <w:adjustRightInd w:val="0"/>
              <w:spacing w:line="360" w:lineRule="auto"/>
              <w:rPr>
                <w:rFonts w:ascii="Times New Roman" w:hAnsi="Times New Roman" w:cs="Times New Roman"/>
                <w:sz w:val="24"/>
                <w:szCs w:val="24"/>
              </w:rPr>
            </w:pPr>
            <w:r w:rsidRPr="00A208A1">
              <w:rPr>
                <w:rFonts w:ascii="Times New Roman" w:hAnsi="Times New Roman" w:cs="Times New Roman"/>
                <w:sz w:val="24"/>
                <w:szCs w:val="24"/>
              </w:rPr>
              <w:t>Premenopausal</w:t>
            </w:r>
          </w:p>
        </w:tc>
        <w:tc>
          <w:tcPr>
            <w:tcW w:w="3192" w:type="dxa"/>
            <w:gridSpan w:val="2"/>
          </w:tcPr>
          <w:p w14:paraId="1A52CC7A" w14:textId="77777777" w:rsidR="003F26C3" w:rsidRPr="00A208A1" w:rsidRDefault="003F26C3" w:rsidP="00CD3232">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40</w:t>
            </w:r>
          </w:p>
        </w:tc>
        <w:tc>
          <w:tcPr>
            <w:tcW w:w="3192" w:type="dxa"/>
          </w:tcPr>
          <w:p w14:paraId="757B1638" w14:textId="77777777" w:rsidR="003F26C3" w:rsidRPr="00A208A1" w:rsidRDefault="003F26C3" w:rsidP="00CD3232">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63.5%</w:t>
            </w:r>
          </w:p>
        </w:tc>
      </w:tr>
      <w:tr w:rsidR="003F26C3" w:rsidRPr="00A208A1" w14:paraId="115BA009" w14:textId="77777777" w:rsidTr="00691EEF">
        <w:tc>
          <w:tcPr>
            <w:tcW w:w="3192" w:type="dxa"/>
          </w:tcPr>
          <w:p w14:paraId="2579286B" w14:textId="77777777" w:rsidR="003F26C3" w:rsidRPr="00A208A1" w:rsidRDefault="003F26C3" w:rsidP="00CD3232">
            <w:pPr>
              <w:autoSpaceDE w:val="0"/>
              <w:autoSpaceDN w:val="0"/>
              <w:adjustRightInd w:val="0"/>
              <w:spacing w:line="360" w:lineRule="auto"/>
              <w:rPr>
                <w:rFonts w:ascii="Times New Roman" w:hAnsi="Times New Roman" w:cs="Times New Roman"/>
                <w:sz w:val="24"/>
                <w:szCs w:val="24"/>
              </w:rPr>
            </w:pPr>
            <w:r w:rsidRPr="00A208A1">
              <w:rPr>
                <w:rFonts w:ascii="Times New Roman" w:hAnsi="Times New Roman" w:cs="Times New Roman"/>
                <w:sz w:val="24"/>
                <w:szCs w:val="24"/>
              </w:rPr>
              <w:t>Postmenopausal</w:t>
            </w:r>
          </w:p>
        </w:tc>
        <w:tc>
          <w:tcPr>
            <w:tcW w:w="3192" w:type="dxa"/>
            <w:gridSpan w:val="2"/>
          </w:tcPr>
          <w:p w14:paraId="34105E33" w14:textId="77777777" w:rsidR="003F26C3" w:rsidRPr="00A208A1" w:rsidRDefault="003F26C3" w:rsidP="00CD3232">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23</w:t>
            </w:r>
          </w:p>
        </w:tc>
        <w:tc>
          <w:tcPr>
            <w:tcW w:w="3192" w:type="dxa"/>
          </w:tcPr>
          <w:p w14:paraId="72FA8F62" w14:textId="77777777" w:rsidR="003F26C3" w:rsidRPr="00A208A1" w:rsidRDefault="003F26C3" w:rsidP="00CD3232">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36.5%</w:t>
            </w:r>
          </w:p>
        </w:tc>
      </w:tr>
    </w:tbl>
    <w:p w14:paraId="03172F72" w14:textId="77777777" w:rsidR="003E2077" w:rsidRPr="00CD3232" w:rsidRDefault="003E2077" w:rsidP="00CD3232">
      <w:pPr>
        <w:autoSpaceDE w:val="0"/>
        <w:autoSpaceDN w:val="0"/>
        <w:adjustRightInd w:val="0"/>
        <w:spacing w:after="0" w:line="360" w:lineRule="auto"/>
        <w:rPr>
          <w:rFonts w:ascii="Times New Roman" w:hAnsi="Times New Roman" w:cs="Times New Roman"/>
          <w:sz w:val="24"/>
          <w:szCs w:val="24"/>
        </w:rPr>
      </w:pPr>
    </w:p>
    <w:p w14:paraId="59A3A678" w14:textId="77777777" w:rsidR="00CA5FEE" w:rsidRDefault="00CA5FEE">
      <w:pPr>
        <w:rPr>
          <w:rFonts w:ascii="Times New Roman" w:hAnsi="Times New Roman" w:cs="Times New Roman"/>
          <w:sz w:val="24"/>
          <w:szCs w:val="24"/>
        </w:rPr>
      </w:pPr>
      <w:r>
        <w:rPr>
          <w:rFonts w:ascii="Times New Roman" w:hAnsi="Times New Roman" w:cs="Times New Roman"/>
          <w:sz w:val="24"/>
          <w:szCs w:val="24"/>
        </w:rPr>
        <w:br w:type="page"/>
      </w:r>
    </w:p>
    <w:p w14:paraId="170E1E95" w14:textId="77777777" w:rsidR="00CA5FEE" w:rsidRDefault="00D06D3F" w:rsidP="007836F5">
      <w:pPr>
        <w:tabs>
          <w:tab w:val="left" w:pos="3047"/>
        </w:tabs>
        <w:spacing w:line="360" w:lineRule="auto"/>
        <w:rPr>
          <w:rFonts w:ascii="Times New Roman" w:hAnsi="Times New Roman" w:cs="Times New Roman"/>
          <w:sz w:val="24"/>
          <w:szCs w:val="24"/>
        </w:rPr>
      </w:pPr>
      <w:r w:rsidRPr="00CD3232">
        <w:rPr>
          <w:rFonts w:ascii="Times New Roman" w:hAnsi="Times New Roman" w:cs="Times New Roman"/>
          <w:sz w:val="24"/>
          <w:szCs w:val="24"/>
        </w:rPr>
        <w:lastRenderedPageBreak/>
        <w:t>Most patients ,44(69.8%</w:t>
      </w:r>
      <w:r w:rsidR="002B7FC7" w:rsidRPr="00CD3232">
        <w:rPr>
          <w:rFonts w:ascii="Times New Roman" w:hAnsi="Times New Roman" w:cs="Times New Roman"/>
          <w:sz w:val="24"/>
          <w:szCs w:val="24"/>
        </w:rPr>
        <w:t>), were</w:t>
      </w:r>
      <w:r w:rsidRPr="00CD3232">
        <w:rPr>
          <w:rFonts w:ascii="Times New Roman" w:hAnsi="Times New Roman" w:cs="Times New Roman"/>
          <w:sz w:val="24"/>
          <w:szCs w:val="24"/>
        </w:rPr>
        <w:t xml:space="preserve"> complaining of vulvar swelling at presentation.10(15.9%) had pruritus and 9(14.3%) had ulceratio</w:t>
      </w:r>
      <w:r w:rsidR="008B5B56">
        <w:rPr>
          <w:rFonts w:ascii="Times New Roman" w:hAnsi="Times New Roman" w:cs="Times New Roman"/>
          <w:sz w:val="24"/>
          <w:szCs w:val="24"/>
        </w:rPr>
        <w:t>n as presenting symptom</w:t>
      </w:r>
      <w:r w:rsidRPr="00CD3232">
        <w:rPr>
          <w:rFonts w:ascii="Times New Roman" w:hAnsi="Times New Roman" w:cs="Times New Roman"/>
          <w:sz w:val="24"/>
          <w:szCs w:val="24"/>
        </w:rPr>
        <w:t>.</w:t>
      </w:r>
      <w:r w:rsidR="007836F5">
        <w:rPr>
          <w:rFonts w:ascii="Times New Roman" w:hAnsi="Times New Roman" w:cs="Times New Roman"/>
          <w:sz w:val="24"/>
          <w:szCs w:val="24"/>
        </w:rPr>
        <w:t xml:space="preserve"> </w:t>
      </w:r>
    </w:p>
    <w:p w14:paraId="160B77FA" w14:textId="00E3FE32" w:rsidR="00CA5FEE" w:rsidRDefault="00BF75E3" w:rsidP="007836F5">
      <w:pPr>
        <w:tabs>
          <w:tab w:val="left" w:pos="3047"/>
        </w:tabs>
        <w:spacing w:line="360" w:lineRule="auto"/>
        <w:rPr>
          <w:rFonts w:ascii="Times New Roman" w:hAnsi="Times New Roman" w:cs="Times New Roman"/>
          <w:sz w:val="24"/>
          <w:szCs w:val="24"/>
        </w:rPr>
      </w:pPr>
      <w:r w:rsidRPr="00CD3232">
        <w:rPr>
          <w:rFonts w:ascii="Times New Roman" w:hAnsi="Times New Roman" w:cs="Times New Roman"/>
          <w:sz w:val="24"/>
          <w:szCs w:val="24"/>
        </w:rPr>
        <w:t>The most common ,57(90.5%</w:t>
      </w:r>
      <w:r w:rsidR="002B7FC7" w:rsidRPr="00CD3232">
        <w:rPr>
          <w:rFonts w:ascii="Times New Roman" w:hAnsi="Times New Roman" w:cs="Times New Roman"/>
          <w:sz w:val="24"/>
          <w:szCs w:val="24"/>
        </w:rPr>
        <w:t>), histological</w:t>
      </w:r>
      <w:r w:rsidRPr="00CD3232">
        <w:rPr>
          <w:rFonts w:ascii="Times New Roman" w:hAnsi="Times New Roman" w:cs="Times New Roman"/>
          <w:sz w:val="24"/>
          <w:szCs w:val="24"/>
        </w:rPr>
        <w:t xml:space="preserve"> types seen was squamous cell carcinoma. Adenocarcinoma account for </w:t>
      </w:r>
      <w:r w:rsidR="00D74B41">
        <w:rPr>
          <w:rFonts w:ascii="Times New Roman" w:hAnsi="Times New Roman" w:cs="Times New Roman"/>
          <w:sz w:val="24"/>
          <w:szCs w:val="24"/>
        </w:rPr>
        <w:t>6.3</w:t>
      </w:r>
      <w:r w:rsidR="00633CD4" w:rsidRPr="00CD3232">
        <w:rPr>
          <w:rFonts w:ascii="Times New Roman" w:hAnsi="Times New Roman" w:cs="Times New Roman"/>
          <w:sz w:val="24"/>
          <w:szCs w:val="24"/>
        </w:rPr>
        <w:t>% (</w:t>
      </w:r>
      <w:r w:rsidR="002B7FC7">
        <w:rPr>
          <w:rFonts w:ascii="Times New Roman" w:hAnsi="Times New Roman" w:cs="Times New Roman"/>
          <w:sz w:val="24"/>
          <w:szCs w:val="24"/>
        </w:rPr>
        <w:t>4</w:t>
      </w:r>
      <w:r w:rsidRPr="00CD3232">
        <w:rPr>
          <w:rFonts w:ascii="Times New Roman" w:hAnsi="Times New Roman" w:cs="Times New Roman"/>
          <w:sz w:val="24"/>
          <w:szCs w:val="24"/>
        </w:rPr>
        <w:t xml:space="preserve">) and sarcoma </w:t>
      </w:r>
      <w:r w:rsidR="00D74B41">
        <w:rPr>
          <w:rFonts w:ascii="Times New Roman" w:hAnsi="Times New Roman" w:cs="Times New Roman"/>
          <w:sz w:val="24"/>
          <w:szCs w:val="24"/>
        </w:rPr>
        <w:t>3.2</w:t>
      </w:r>
      <w:r w:rsidRPr="00CD3232">
        <w:rPr>
          <w:rFonts w:ascii="Times New Roman" w:hAnsi="Times New Roman" w:cs="Times New Roman"/>
          <w:sz w:val="24"/>
          <w:szCs w:val="24"/>
        </w:rPr>
        <w:t>%(</w:t>
      </w:r>
      <w:r w:rsidR="002B7FC7">
        <w:rPr>
          <w:rFonts w:ascii="Times New Roman" w:hAnsi="Times New Roman" w:cs="Times New Roman"/>
          <w:sz w:val="24"/>
          <w:szCs w:val="24"/>
        </w:rPr>
        <w:t>2</w:t>
      </w:r>
      <w:r w:rsidRPr="00CD3232">
        <w:rPr>
          <w:rFonts w:ascii="Times New Roman" w:hAnsi="Times New Roman" w:cs="Times New Roman"/>
          <w:sz w:val="24"/>
          <w:szCs w:val="24"/>
        </w:rPr>
        <w:t xml:space="preserve">) </w:t>
      </w:r>
      <w:r w:rsidR="00CA5FEE">
        <w:rPr>
          <w:rFonts w:ascii="Times New Roman" w:hAnsi="Times New Roman" w:cs="Times New Roman"/>
          <w:sz w:val="24"/>
          <w:szCs w:val="24"/>
        </w:rPr>
        <w:t>.</w:t>
      </w:r>
    </w:p>
    <w:p w14:paraId="2B83E868" w14:textId="736D5DED" w:rsidR="00BF75E3" w:rsidRDefault="00CA5FEE" w:rsidP="007836F5">
      <w:pPr>
        <w:tabs>
          <w:tab w:val="left" w:pos="3047"/>
        </w:tabs>
        <w:spacing w:line="360" w:lineRule="auto"/>
        <w:rPr>
          <w:rFonts w:ascii="Times New Roman" w:hAnsi="Times New Roman" w:cs="Times New Roman"/>
          <w:sz w:val="24"/>
          <w:szCs w:val="24"/>
        </w:rPr>
      </w:pPr>
      <w:r w:rsidRPr="00CA5FEE">
        <w:rPr>
          <w:rFonts w:ascii="Times New Roman" w:hAnsi="Times New Roman" w:cs="Times New Roman"/>
          <w:sz w:val="24"/>
          <w:szCs w:val="24"/>
        </w:rPr>
        <w:t>36 of 63(57.1%) of patients presented in early stage of the disease and 27 of 63 (42.9%) were late stage. Most patients ,21(33.3%), presented in stage II of the disease.18(28.6%) were stage III, 15(23.8%) were stage I and 9(14.3%) were stage IV</w:t>
      </w:r>
      <w:r w:rsidR="00E41536">
        <w:rPr>
          <w:rFonts w:ascii="Times New Roman" w:hAnsi="Times New Roman" w:cs="Times New Roman"/>
          <w:sz w:val="24"/>
          <w:szCs w:val="24"/>
        </w:rPr>
        <w:t>[Table 2</w:t>
      </w:r>
      <w:r w:rsidR="004F1E15" w:rsidRPr="00CD3232">
        <w:rPr>
          <w:rFonts w:ascii="Times New Roman" w:hAnsi="Times New Roman" w:cs="Times New Roman"/>
          <w:sz w:val="24"/>
          <w:szCs w:val="24"/>
        </w:rPr>
        <w:t>].</w:t>
      </w:r>
    </w:p>
    <w:p w14:paraId="7E7795E7" w14:textId="77777777" w:rsidR="00BF75E3" w:rsidRDefault="00BF75E3" w:rsidP="00BF75E3">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856"/>
        <w:gridCol w:w="1856"/>
        <w:gridCol w:w="2936"/>
        <w:gridCol w:w="2928"/>
      </w:tblGrid>
      <w:tr w:rsidR="00BF75E3" w:rsidRPr="0074583B" w14:paraId="4AB17149" w14:textId="77777777" w:rsidTr="008958FC">
        <w:tc>
          <w:tcPr>
            <w:tcW w:w="9576" w:type="dxa"/>
            <w:gridSpan w:val="4"/>
            <w:shd w:val="clear" w:color="auto" w:fill="DAEEF3" w:themeFill="accent5" w:themeFillTint="33"/>
          </w:tcPr>
          <w:p w14:paraId="4CBEB1A2" w14:textId="1945C203" w:rsidR="00BF75E3" w:rsidRPr="0074583B" w:rsidRDefault="009409C9" w:rsidP="005D381B">
            <w:pPr>
              <w:spacing w:line="360" w:lineRule="auto"/>
              <w:jc w:val="center"/>
              <w:rPr>
                <w:rFonts w:ascii="Times New Roman" w:hAnsi="Times New Roman" w:cs="Times New Roman"/>
                <w:b/>
                <w:color w:val="E36C0A" w:themeColor="accent6" w:themeShade="BF"/>
                <w:sz w:val="24"/>
                <w:szCs w:val="24"/>
              </w:rPr>
            </w:pPr>
            <w:r w:rsidRPr="0074583B">
              <w:rPr>
                <w:rFonts w:ascii="Times New Roman" w:hAnsi="Times New Roman" w:cs="Times New Roman"/>
                <w:b/>
                <w:color w:val="E36C0A" w:themeColor="accent6" w:themeShade="BF"/>
                <w:sz w:val="24"/>
                <w:szCs w:val="24"/>
              </w:rPr>
              <w:t>Table</w:t>
            </w:r>
            <w:r w:rsidR="0029334B" w:rsidRPr="0074583B">
              <w:rPr>
                <w:rFonts w:ascii="Times New Roman" w:hAnsi="Times New Roman" w:cs="Times New Roman"/>
                <w:b/>
                <w:color w:val="E36C0A" w:themeColor="accent6" w:themeShade="BF"/>
                <w:sz w:val="24"/>
                <w:szCs w:val="24"/>
              </w:rPr>
              <w:t xml:space="preserve"> 2</w:t>
            </w:r>
            <w:r w:rsidRPr="0074583B">
              <w:rPr>
                <w:rFonts w:ascii="Times New Roman" w:hAnsi="Times New Roman" w:cs="Times New Roman"/>
                <w:b/>
                <w:color w:val="E36C0A" w:themeColor="accent6" w:themeShade="BF"/>
                <w:sz w:val="24"/>
                <w:szCs w:val="24"/>
              </w:rPr>
              <w:t xml:space="preserve">: </w:t>
            </w:r>
            <w:r w:rsidR="006455F2">
              <w:rPr>
                <w:rFonts w:ascii="Times New Roman" w:hAnsi="Times New Roman" w:cs="Times New Roman"/>
                <w:b/>
                <w:color w:val="E36C0A" w:themeColor="accent6" w:themeShade="BF"/>
                <w:sz w:val="24"/>
                <w:szCs w:val="24"/>
              </w:rPr>
              <w:t>Stage and h</w:t>
            </w:r>
            <w:r w:rsidR="00BF75E3" w:rsidRPr="0074583B">
              <w:rPr>
                <w:rFonts w:ascii="Times New Roman" w:hAnsi="Times New Roman" w:cs="Times New Roman"/>
                <w:b/>
                <w:color w:val="E36C0A" w:themeColor="accent6" w:themeShade="BF"/>
                <w:sz w:val="24"/>
                <w:szCs w:val="24"/>
              </w:rPr>
              <w:t>istologic types</w:t>
            </w:r>
          </w:p>
        </w:tc>
      </w:tr>
      <w:tr w:rsidR="00BF75E3" w14:paraId="631974E9" w14:textId="77777777" w:rsidTr="00FC2017">
        <w:tc>
          <w:tcPr>
            <w:tcW w:w="3712" w:type="dxa"/>
            <w:gridSpan w:val="2"/>
          </w:tcPr>
          <w:p w14:paraId="1453EAC5" w14:textId="77777777" w:rsidR="00BF75E3" w:rsidRDefault="00BF75E3" w:rsidP="005D381B">
            <w:pPr>
              <w:spacing w:line="360" w:lineRule="auto"/>
              <w:rPr>
                <w:rFonts w:ascii="Times New Roman" w:hAnsi="Times New Roman" w:cs="Times New Roman"/>
                <w:sz w:val="24"/>
                <w:szCs w:val="24"/>
              </w:rPr>
            </w:pPr>
          </w:p>
        </w:tc>
        <w:tc>
          <w:tcPr>
            <w:tcW w:w="2936" w:type="dxa"/>
          </w:tcPr>
          <w:p w14:paraId="72623498" w14:textId="77777777" w:rsidR="00BF75E3" w:rsidRDefault="00BF75E3" w:rsidP="005D381B">
            <w:pPr>
              <w:spacing w:line="360" w:lineRule="auto"/>
              <w:rPr>
                <w:rFonts w:ascii="Times New Roman" w:hAnsi="Times New Roman" w:cs="Times New Roman"/>
                <w:sz w:val="24"/>
                <w:szCs w:val="24"/>
              </w:rPr>
            </w:pPr>
            <w:r>
              <w:rPr>
                <w:rFonts w:ascii="Times New Roman" w:hAnsi="Times New Roman" w:cs="Times New Roman"/>
                <w:sz w:val="24"/>
                <w:szCs w:val="24"/>
              </w:rPr>
              <w:t xml:space="preserve">Number </w:t>
            </w:r>
          </w:p>
        </w:tc>
        <w:tc>
          <w:tcPr>
            <w:tcW w:w="2928" w:type="dxa"/>
          </w:tcPr>
          <w:p w14:paraId="3C88B1CA" w14:textId="77777777" w:rsidR="00BF75E3" w:rsidRDefault="00BF75E3" w:rsidP="005D381B">
            <w:pPr>
              <w:spacing w:line="360" w:lineRule="auto"/>
              <w:rPr>
                <w:rFonts w:ascii="Times New Roman" w:hAnsi="Times New Roman" w:cs="Times New Roman"/>
                <w:sz w:val="24"/>
                <w:szCs w:val="24"/>
              </w:rPr>
            </w:pPr>
            <w:r>
              <w:rPr>
                <w:rFonts w:ascii="Times New Roman" w:hAnsi="Times New Roman" w:cs="Times New Roman"/>
                <w:sz w:val="24"/>
                <w:szCs w:val="24"/>
              </w:rPr>
              <w:t>Percent (%)</w:t>
            </w:r>
          </w:p>
        </w:tc>
      </w:tr>
      <w:tr w:rsidR="00FC2017" w14:paraId="3F222F09" w14:textId="77777777" w:rsidTr="00FC2017">
        <w:tc>
          <w:tcPr>
            <w:tcW w:w="1856" w:type="dxa"/>
            <w:vMerge w:val="restart"/>
          </w:tcPr>
          <w:p w14:paraId="3C4245DF" w14:textId="77777777" w:rsidR="002C4558" w:rsidRDefault="002C4558" w:rsidP="005D544F">
            <w:pPr>
              <w:spacing w:line="360" w:lineRule="auto"/>
              <w:rPr>
                <w:rFonts w:ascii="Times New Roman" w:hAnsi="Times New Roman" w:cs="Times New Roman"/>
                <w:sz w:val="24"/>
                <w:szCs w:val="24"/>
              </w:rPr>
            </w:pPr>
          </w:p>
          <w:p w14:paraId="62A70960" w14:textId="06A9D44D" w:rsidR="00FC2017" w:rsidRDefault="00FC2017" w:rsidP="005D544F">
            <w:pPr>
              <w:spacing w:line="360" w:lineRule="auto"/>
              <w:rPr>
                <w:rFonts w:ascii="Times New Roman" w:hAnsi="Times New Roman" w:cs="Times New Roman"/>
                <w:sz w:val="24"/>
                <w:szCs w:val="24"/>
              </w:rPr>
            </w:pPr>
            <w:r>
              <w:rPr>
                <w:rFonts w:ascii="Times New Roman" w:hAnsi="Times New Roman" w:cs="Times New Roman"/>
                <w:sz w:val="24"/>
                <w:szCs w:val="24"/>
              </w:rPr>
              <w:t>Histologic type</w:t>
            </w:r>
          </w:p>
        </w:tc>
        <w:tc>
          <w:tcPr>
            <w:tcW w:w="1856" w:type="dxa"/>
          </w:tcPr>
          <w:p w14:paraId="6EEC1CB7" w14:textId="789AB4E2" w:rsidR="00FC2017" w:rsidRDefault="00FC2017" w:rsidP="005D544F">
            <w:pPr>
              <w:spacing w:line="360" w:lineRule="auto"/>
              <w:rPr>
                <w:rFonts w:ascii="Times New Roman" w:hAnsi="Times New Roman" w:cs="Times New Roman"/>
                <w:sz w:val="24"/>
                <w:szCs w:val="24"/>
              </w:rPr>
            </w:pPr>
            <w:r>
              <w:rPr>
                <w:rFonts w:ascii="Times New Roman" w:hAnsi="Times New Roman" w:cs="Times New Roman"/>
                <w:sz w:val="24"/>
                <w:szCs w:val="24"/>
              </w:rPr>
              <w:t>SCC</w:t>
            </w:r>
          </w:p>
        </w:tc>
        <w:tc>
          <w:tcPr>
            <w:tcW w:w="2936" w:type="dxa"/>
          </w:tcPr>
          <w:p w14:paraId="3D1F95F2" w14:textId="13A9AA04" w:rsidR="00FC2017" w:rsidRDefault="00FC2017" w:rsidP="005D544F">
            <w:pPr>
              <w:spacing w:line="360" w:lineRule="auto"/>
              <w:rPr>
                <w:rFonts w:ascii="Times New Roman" w:hAnsi="Times New Roman" w:cs="Times New Roman"/>
                <w:sz w:val="24"/>
                <w:szCs w:val="24"/>
              </w:rPr>
            </w:pPr>
            <w:r>
              <w:rPr>
                <w:rFonts w:ascii="Times New Roman" w:hAnsi="Times New Roman" w:cs="Times New Roman"/>
                <w:sz w:val="24"/>
                <w:szCs w:val="24"/>
              </w:rPr>
              <w:t>57</w:t>
            </w:r>
          </w:p>
        </w:tc>
        <w:tc>
          <w:tcPr>
            <w:tcW w:w="2928" w:type="dxa"/>
          </w:tcPr>
          <w:p w14:paraId="7FC8383B" w14:textId="08A42E88" w:rsidR="00FC2017" w:rsidRDefault="00FC2017" w:rsidP="005D544F">
            <w:pPr>
              <w:spacing w:line="360" w:lineRule="auto"/>
              <w:rPr>
                <w:rFonts w:ascii="Times New Roman" w:hAnsi="Times New Roman" w:cs="Times New Roman"/>
                <w:sz w:val="24"/>
                <w:szCs w:val="24"/>
              </w:rPr>
            </w:pPr>
            <w:r>
              <w:rPr>
                <w:rFonts w:ascii="Times New Roman" w:hAnsi="Times New Roman" w:cs="Times New Roman"/>
                <w:sz w:val="24"/>
                <w:szCs w:val="24"/>
              </w:rPr>
              <w:t>90.5</w:t>
            </w:r>
          </w:p>
        </w:tc>
      </w:tr>
      <w:tr w:rsidR="00FC2017" w14:paraId="488D5D19" w14:textId="77777777" w:rsidTr="00FC2017">
        <w:tc>
          <w:tcPr>
            <w:tcW w:w="1856" w:type="dxa"/>
            <w:vMerge/>
          </w:tcPr>
          <w:p w14:paraId="1D735300" w14:textId="57EF7892" w:rsidR="00FC2017" w:rsidRDefault="00FC2017" w:rsidP="005D544F">
            <w:pPr>
              <w:spacing w:line="360" w:lineRule="auto"/>
              <w:rPr>
                <w:rFonts w:ascii="Times New Roman" w:hAnsi="Times New Roman" w:cs="Times New Roman"/>
                <w:sz w:val="24"/>
                <w:szCs w:val="24"/>
              </w:rPr>
            </w:pPr>
          </w:p>
        </w:tc>
        <w:tc>
          <w:tcPr>
            <w:tcW w:w="1856" w:type="dxa"/>
          </w:tcPr>
          <w:p w14:paraId="3E1FF8ED" w14:textId="621A3EB5" w:rsidR="00FC2017" w:rsidRDefault="00FC2017" w:rsidP="005D544F">
            <w:pPr>
              <w:spacing w:line="360" w:lineRule="auto"/>
              <w:rPr>
                <w:rFonts w:ascii="Times New Roman" w:hAnsi="Times New Roman" w:cs="Times New Roman"/>
                <w:sz w:val="24"/>
                <w:szCs w:val="24"/>
              </w:rPr>
            </w:pPr>
            <w:r>
              <w:rPr>
                <w:rFonts w:ascii="Times New Roman" w:hAnsi="Times New Roman" w:cs="Times New Roman"/>
                <w:sz w:val="24"/>
                <w:szCs w:val="24"/>
              </w:rPr>
              <w:t>Adenocarcinoma</w:t>
            </w:r>
          </w:p>
        </w:tc>
        <w:tc>
          <w:tcPr>
            <w:tcW w:w="2936" w:type="dxa"/>
          </w:tcPr>
          <w:p w14:paraId="6C43DB99" w14:textId="7AFFB06B" w:rsidR="00FC2017" w:rsidRDefault="00FC2017" w:rsidP="005D544F">
            <w:pPr>
              <w:spacing w:line="360" w:lineRule="auto"/>
              <w:rPr>
                <w:rFonts w:ascii="Times New Roman" w:hAnsi="Times New Roman" w:cs="Times New Roman"/>
                <w:sz w:val="24"/>
                <w:szCs w:val="24"/>
              </w:rPr>
            </w:pPr>
            <w:r>
              <w:rPr>
                <w:rFonts w:ascii="Times New Roman" w:hAnsi="Times New Roman" w:cs="Times New Roman"/>
                <w:sz w:val="24"/>
                <w:szCs w:val="24"/>
              </w:rPr>
              <w:t>4</w:t>
            </w:r>
          </w:p>
        </w:tc>
        <w:tc>
          <w:tcPr>
            <w:tcW w:w="2928" w:type="dxa"/>
          </w:tcPr>
          <w:p w14:paraId="024C6A0E" w14:textId="29B6EB4F" w:rsidR="00FC2017" w:rsidRDefault="00FC2017" w:rsidP="005D544F">
            <w:pPr>
              <w:spacing w:line="360" w:lineRule="auto"/>
              <w:rPr>
                <w:rFonts w:ascii="Times New Roman" w:hAnsi="Times New Roman" w:cs="Times New Roman"/>
                <w:sz w:val="24"/>
                <w:szCs w:val="24"/>
              </w:rPr>
            </w:pPr>
            <w:r>
              <w:rPr>
                <w:rFonts w:ascii="Times New Roman" w:hAnsi="Times New Roman" w:cs="Times New Roman"/>
                <w:sz w:val="24"/>
                <w:szCs w:val="24"/>
              </w:rPr>
              <w:t>6.3</w:t>
            </w:r>
          </w:p>
        </w:tc>
      </w:tr>
      <w:tr w:rsidR="00FC2017" w14:paraId="14A75406" w14:textId="77777777" w:rsidTr="00FC2017">
        <w:tc>
          <w:tcPr>
            <w:tcW w:w="1856" w:type="dxa"/>
            <w:vMerge/>
          </w:tcPr>
          <w:p w14:paraId="723962E5" w14:textId="5BB43D9D" w:rsidR="00FC2017" w:rsidRDefault="00FC2017" w:rsidP="005D544F">
            <w:pPr>
              <w:spacing w:line="360" w:lineRule="auto"/>
              <w:rPr>
                <w:rFonts w:ascii="Times New Roman" w:hAnsi="Times New Roman" w:cs="Times New Roman"/>
                <w:sz w:val="24"/>
                <w:szCs w:val="24"/>
              </w:rPr>
            </w:pPr>
          </w:p>
        </w:tc>
        <w:tc>
          <w:tcPr>
            <w:tcW w:w="1856" w:type="dxa"/>
          </w:tcPr>
          <w:p w14:paraId="146D8DB4" w14:textId="23E4824B" w:rsidR="00FC2017" w:rsidRDefault="00FC2017" w:rsidP="005D544F">
            <w:pPr>
              <w:spacing w:line="360" w:lineRule="auto"/>
              <w:rPr>
                <w:rFonts w:ascii="Times New Roman" w:hAnsi="Times New Roman" w:cs="Times New Roman"/>
                <w:sz w:val="24"/>
                <w:szCs w:val="24"/>
              </w:rPr>
            </w:pPr>
            <w:r>
              <w:rPr>
                <w:rFonts w:ascii="Times New Roman" w:hAnsi="Times New Roman" w:cs="Times New Roman"/>
                <w:sz w:val="24"/>
                <w:szCs w:val="24"/>
              </w:rPr>
              <w:t>Sarcoma</w:t>
            </w:r>
          </w:p>
        </w:tc>
        <w:tc>
          <w:tcPr>
            <w:tcW w:w="2936" w:type="dxa"/>
          </w:tcPr>
          <w:p w14:paraId="1E93E1BB" w14:textId="6F9DD126" w:rsidR="00FC2017" w:rsidRDefault="00FC2017" w:rsidP="005D544F">
            <w:pPr>
              <w:spacing w:line="360" w:lineRule="auto"/>
              <w:rPr>
                <w:rFonts w:ascii="Times New Roman" w:hAnsi="Times New Roman" w:cs="Times New Roman"/>
                <w:sz w:val="24"/>
                <w:szCs w:val="24"/>
              </w:rPr>
            </w:pPr>
            <w:r>
              <w:rPr>
                <w:rFonts w:ascii="Times New Roman" w:hAnsi="Times New Roman" w:cs="Times New Roman"/>
                <w:sz w:val="24"/>
                <w:szCs w:val="24"/>
              </w:rPr>
              <w:t>2</w:t>
            </w:r>
          </w:p>
        </w:tc>
        <w:tc>
          <w:tcPr>
            <w:tcW w:w="2928" w:type="dxa"/>
          </w:tcPr>
          <w:p w14:paraId="2A478433" w14:textId="24DFDA1A" w:rsidR="00FC2017" w:rsidRDefault="00FC2017" w:rsidP="005D544F">
            <w:pPr>
              <w:spacing w:line="360" w:lineRule="auto"/>
              <w:rPr>
                <w:rFonts w:ascii="Times New Roman" w:hAnsi="Times New Roman" w:cs="Times New Roman"/>
                <w:sz w:val="24"/>
                <w:szCs w:val="24"/>
              </w:rPr>
            </w:pPr>
            <w:r>
              <w:rPr>
                <w:rFonts w:ascii="Times New Roman" w:hAnsi="Times New Roman" w:cs="Times New Roman"/>
                <w:sz w:val="24"/>
                <w:szCs w:val="24"/>
              </w:rPr>
              <w:t>3.2</w:t>
            </w:r>
          </w:p>
        </w:tc>
      </w:tr>
      <w:tr w:rsidR="002C4558" w14:paraId="54808A22" w14:textId="77777777" w:rsidTr="00FC2017">
        <w:tc>
          <w:tcPr>
            <w:tcW w:w="1856" w:type="dxa"/>
            <w:vMerge w:val="restart"/>
          </w:tcPr>
          <w:p w14:paraId="39D70B3E" w14:textId="77777777" w:rsidR="002C4558" w:rsidRDefault="002C4558" w:rsidP="005D544F">
            <w:pPr>
              <w:spacing w:line="360" w:lineRule="auto"/>
              <w:rPr>
                <w:rFonts w:ascii="Times New Roman" w:eastAsia="Times New Roman" w:hAnsi="Times New Roman" w:cs="Times New Roman"/>
                <w:color w:val="000000"/>
                <w:sz w:val="24"/>
                <w:szCs w:val="24"/>
              </w:rPr>
            </w:pPr>
          </w:p>
          <w:p w14:paraId="46437B94" w14:textId="09D7216B" w:rsidR="002C4558" w:rsidRDefault="002C4558" w:rsidP="005D544F">
            <w:pPr>
              <w:spacing w:line="360" w:lineRule="auto"/>
              <w:rPr>
                <w:rFonts w:ascii="Times New Roman" w:hAnsi="Times New Roman" w:cs="Times New Roman"/>
                <w:sz w:val="24"/>
                <w:szCs w:val="24"/>
              </w:rPr>
            </w:pPr>
            <w:r w:rsidRPr="00112420">
              <w:rPr>
                <w:rFonts w:ascii="Times New Roman" w:eastAsia="Times New Roman" w:hAnsi="Times New Roman" w:cs="Times New Roman"/>
                <w:color w:val="000000"/>
                <w:sz w:val="24"/>
                <w:szCs w:val="24"/>
              </w:rPr>
              <w:t xml:space="preserve">Stage </w:t>
            </w:r>
            <w:r>
              <w:rPr>
                <w:rFonts w:ascii="Times New Roman" w:eastAsia="Times New Roman" w:hAnsi="Times New Roman" w:cs="Times New Roman"/>
                <w:color w:val="000000"/>
                <w:sz w:val="24"/>
                <w:szCs w:val="24"/>
              </w:rPr>
              <w:t>of disease</w:t>
            </w:r>
          </w:p>
        </w:tc>
        <w:tc>
          <w:tcPr>
            <w:tcW w:w="1856" w:type="dxa"/>
          </w:tcPr>
          <w:p w14:paraId="4E5035A7" w14:textId="1067373D" w:rsidR="002C4558" w:rsidRDefault="002C4558" w:rsidP="005D544F">
            <w:pPr>
              <w:spacing w:line="360" w:lineRule="auto"/>
              <w:rPr>
                <w:rFonts w:ascii="Times New Roman" w:hAnsi="Times New Roman" w:cs="Times New Roman"/>
                <w:sz w:val="24"/>
                <w:szCs w:val="24"/>
              </w:rPr>
            </w:pPr>
            <w:r w:rsidRPr="00112420">
              <w:rPr>
                <w:rFonts w:ascii="Times New Roman" w:eastAsia="Times New Roman" w:hAnsi="Times New Roman" w:cs="Times New Roman"/>
                <w:color w:val="000000"/>
                <w:sz w:val="24"/>
                <w:szCs w:val="24"/>
              </w:rPr>
              <w:t>Stage I</w:t>
            </w:r>
          </w:p>
        </w:tc>
        <w:tc>
          <w:tcPr>
            <w:tcW w:w="2936" w:type="dxa"/>
            <w:vAlign w:val="bottom"/>
          </w:tcPr>
          <w:p w14:paraId="25E8B21C" w14:textId="08B62258" w:rsidR="002C4558" w:rsidRDefault="002C4558" w:rsidP="005D544F">
            <w:pPr>
              <w:spacing w:line="360" w:lineRule="auto"/>
              <w:rPr>
                <w:rFonts w:ascii="Times New Roman" w:hAnsi="Times New Roman" w:cs="Times New Roman"/>
                <w:sz w:val="24"/>
                <w:szCs w:val="24"/>
              </w:rPr>
            </w:pPr>
            <w:r w:rsidRPr="00112420">
              <w:rPr>
                <w:rFonts w:ascii="Times New Roman" w:eastAsia="Times New Roman" w:hAnsi="Times New Roman" w:cs="Times New Roman"/>
                <w:color w:val="000000"/>
                <w:sz w:val="24"/>
                <w:szCs w:val="24"/>
              </w:rPr>
              <w:t>15</w:t>
            </w:r>
          </w:p>
        </w:tc>
        <w:tc>
          <w:tcPr>
            <w:tcW w:w="2928" w:type="dxa"/>
            <w:vAlign w:val="bottom"/>
          </w:tcPr>
          <w:p w14:paraId="6B05B1BD" w14:textId="127677C4" w:rsidR="002C4558" w:rsidRDefault="002C4558" w:rsidP="005D544F">
            <w:pPr>
              <w:spacing w:line="360" w:lineRule="auto"/>
              <w:rPr>
                <w:rFonts w:ascii="Times New Roman" w:hAnsi="Times New Roman" w:cs="Times New Roman"/>
                <w:sz w:val="24"/>
                <w:szCs w:val="24"/>
              </w:rPr>
            </w:pPr>
            <w:r w:rsidRPr="00112420">
              <w:rPr>
                <w:rFonts w:ascii="Times New Roman" w:eastAsia="Times New Roman" w:hAnsi="Times New Roman" w:cs="Times New Roman"/>
                <w:color w:val="000000"/>
                <w:sz w:val="24"/>
                <w:szCs w:val="24"/>
              </w:rPr>
              <w:t>23.8</w:t>
            </w:r>
          </w:p>
        </w:tc>
      </w:tr>
      <w:tr w:rsidR="002C4558" w14:paraId="40A56574" w14:textId="77777777" w:rsidTr="00FC2017">
        <w:tc>
          <w:tcPr>
            <w:tcW w:w="1856" w:type="dxa"/>
            <w:vMerge/>
          </w:tcPr>
          <w:p w14:paraId="00E11452" w14:textId="4CC27D5E" w:rsidR="002C4558" w:rsidRDefault="002C4558" w:rsidP="005D544F">
            <w:pPr>
              <w:spacing w:line="360" w:lineRule="auto"/>
              <w:rPr>
                <w:rFonts w:ascii="Times New Roman" w:hAnsi="Times New Roman" w:cs="Times New Roman"/>
                <w:sz w:val="24"/>
                <w:szCs w:val="24"/>
              </w:rPr>
            </w:pPr>
          </w:p>
        </w:tc>
        <w:tc>
          <w:tcPr>
            <w:tcW w:w="1856" w:type="dxa"/>
          </w:tcPr>
          <w:p w14:paraId="4AADE884" w14:textId="62BED748" w:rsidR="002C4558" w:rsidRDefault="002C4558" w:rsidP="005D544F">
            <w:pPr>
              <w:spacing w:line="360" w:lineRule="auto"/>
              <w:rPr>
                <w:rFonts w:ascii="Times New Roman" w:hAnsi="Times New Roman" w:cs="Times New Roman"/>
                <w:sz w:val="24"/>
                <w:szCs w:val="24"/>
              </w:rPr>
            </w:pPr>
            <w:r w:rsidRPr="00112420">
              <w:rPr>
                <w:rFonts w:ascii="Times New Roman" w:eastAsia="Times New Roman" w:hAnsi="Times New Roman" w:cs="Times New Roman"/>
                <w:color w:val="000000"/>
                <w:sz w:val="24"/>
                <w:szCs w:val="24"/>
              </w:rPr>
              <w:t>Stage II</w:t>
            </w:r>
          </w:p>
        </w:tc>
        <w:tc>
          <w:tcPr>
            <w:tcW w:w="2936" w:type="dxa"/>
            <w:vAlign w:val="bottom"/>
          </w:tcPr>
          <w:p w14:paraId="55D54D1A" w14:textId="04FBCB2B" w:rsidR="002C4558" w:rsidRDefault="002C4558" w:rsidP="005D544F">
            <w:pPr>
              <w:spacing w:line="360" w:lineRule="auto"/>
              <w:rPr>
                <w:rFonts w:ascii="Times New Roman" w:hAnsi="Times New Roman" w:cs="Times New Roman"/>
                <w:sz w:val="24"/>
                <w:szCs w:val="24"/>
              </w:rPr>
            </w:pPr>
            <w:r w:rsidRPr="00112420">
              <w:rPr>
                <w:rFonts w:ascii="Times New Roman" w:eastAsia="Times New Roman" w:hAnsi="Times New Roman" w:cs="Times New Roman"/>
                <w:color w:val="000000"/>
                <w:sz w:val="24"/>
                <w:szCs w:val="24"/>
              </w:rPr>
              <w:t>21</w:t>
            </w:r>
          </w:p>
        </w:tc>
        <w:tc>
          <w:tcPr>
            <w:tcW w:w="2928" w:type="dxa"/>
            <w:vAlign w:val="bottom"/>
          </w:tcPr>
          <w:p w14:paraId="72FBCAF1" w14:textId="37473039" w:rsidR="002C4558" w:rsidRDefault="002C4558" w:rsidP="005D544F">
            <w:pPr>
              <w:spacing w:line="360" w:lineRule="auto"/>
              <w:rPr>
                <w:rFonts w:ascii="Times New Roman" w:hAnsi="Times New Roman" w:cs="Times New Roman"/>
                <w:sz w:val="24"/>
                <w:szCs w:val="24"/>
              </w:rPr>
            </w:pPr>
            <w:r w:rsidRPr="00112420">
              <w:rPr>
                <w:rFonts w:ascii="Times New Roman" w:eastAsia="Times New Roman" w:hAnsi="Times New Roman" w:cs="Times New Roman"/>
                <w:color w:val="000000"/>
                <w:sz w:val="24"/>
                <w:szCs w:val="24"/>
              </w:rPr>
              <w:t>33.3</w:t>
            </w:r>
          </w:p>
        </w:tc>
      </w:tr>
      <w:tr w:rsidR="002C4558" w14:paraId="18F21F3B" w14:textId="77777777" w:rsidTr="00FC2017">
        <w:tc>
          <w:tcPr>
            <w:tcW w:w="1856" w:type="dxa"/>
            <w:vMerge/>
          </w:tcPr>
          <w:p w14:paraId="57F0F7BF" w14:textId="42A19B46" w:rsidR="002C4558" w:rsidRDefault="002C4558" w:rsidP="005D544F">
            <w:pPr>
              <w:spacing w:line="360" w:lineRule="auto"/>
              <w:rPr>
                <w:rFonts w:ascii="Times New Roman" w:hAnsi="Times New Roman" w:cs="Times New Roman"/>
                <w:sz w:val="24"/>
                <w:szCs w:val="24"/>
              </w:rPr>
            </w:pPr>
          </w:p>
        </w:tc>
        <w:tc>
          <w:tcPr>
            <w:tcW w:w="1856" w:type="dxa"/>
          </w:tcPr>
          <w:p w14:paraId="792E51D6" w14:textId="4E55C0DE" w:rsidR="002C4558" w:rsidRDefault="002C4558" w:rsidP="005D544F">
            <w:pPr>
              <w:spacing w:line="360" w:lineRule="auto"/>
              <w:rPr>
                <w:rFonts w:ascii="Times New Roman" w:hAnsi="Times New Roman" w:cs="Times New Roman"/>
                <w:sz w:val="24"/>
                <w:szCs w:val="24"/>
              </w:rPr>
            </w:pPr>
            <w:r w:rsidRPr="00112420">
              <w:rPr>
                <w:rFonts w:ascii="Times New Roman" w:eastAsia="Times New Roman" w:hAnsi="Times New Roman" w:cs="Times New Roman"/>
                <w:color w:val="000000"/>
                <w:sz w:val="24"/>
                <w:szCs w:val="24"/>
              </w:rPr>
              <w:t>Stage III</w:t>
            </w:r>
          </w:p>
        </w:tc>
        <w:tc>
          <w:tcPr>
            <w:tcW w:w="2936" w:type="dxa"/>
            <w:vAlign w:val="bottom"/>
          </w:tcPr>
          <w:p w14:paraId="525D3A85" w14:textId="456CC780" w:rsidR="002C4558" w:rsidRDefault="002C4558" w:rsidP="005D544F">
            <w:pPr>
              <w:spacing w:line="360" w:lineRule="auto"/>
              <w:rPr>
                <w:rFonts w:ascii="Times New Roman" w:hAnsi="Times New Roman" w:cs="Times New Roman"/>
                <w:sz w:val="24"/>
                <w:szCs w:val="24"/>
              </w:rPr>
            </w:pPr>
            <w:r w:rsidRPr="00112420">
              <w:rPr>
                <w:rFonts w:ascii="Times New Roman" w:eastAsia="Times New Roman" w:hAnsi="Times New Roman" w:cs="Times New Roman"/>
                <w:color w:val="000000"/>
                <w:sz w:val="24"/>
                <w:szCs w:val="24"/>
              </w:rPr>
              <w:t>18</w:t>
            </w:r>
          </w:p>
        </w:tc>
        <w:tc>
          <w:tcPr>
            <w:tcW w:w="2928" w:type="dxa"/>
            <w:vAlign w:val="bottom"/>
          </w:tcPr>
          <w:p w14:paraId="5D9ADBE1" w14:textId="7EFF646A" w:rsidR="002C4558" w:rsidRDefault="002C4558" w:rsidP="005D544F">
            <w:pPr>
              <w:spacing w:line="360" w:lineRule="auto"/>
              <w:rPr>
                <w:rFonts w:ascii="Times New Roman" w:hAnsi="Times New Roman" w:cs="Times New Roman"/>
                <w:sz w:val="24"/>
                <w:szCs w:val="24"/>
              </w:rPr>
            </w:pPr>
            <w:r w:rsidRPr="00112420">
              <w:rPr>
                <w:rFonts w:ascii="Times New Roman" w:eastAsia="Times New Roman" w:hAnsi="Times New Roman" w:cs="Times New Roman"/>
                <w:color w:val="000000"/>
                <w:sz w:val="24"/>
                <w:szCs w:val="24"/>
              </w:rPr>
              <w:t>28.6</w:t>
            </w:r>
          </w:p>
        </w:tc>
      </w:tr>
      <w:tr w:rsidR="002C4558" w14:paraId="54C05CEE" w14:textId="77777777" w:rsidTr="00FC2017">
        <w:tc>
          <w:tcPr>
            <w:tcW w:w="1856" w:type="dxa"/>
            <w:vMerge/>
          </w:tcPr>
          <w:p w14:paraId="2E4D4EE3" w14:textId="66002596" w:rsidR="002C4558" w:rsidRDefault="002C4558" w:rsidP="005D544F">
            <w:pPr>
              <w:spacing w:line="360" w:lineRule="auto"/>
              <w:rPr>
                <w:rFonts w:ascii="Times New Roman" w:hAnsi="Times New Roman" w:cs="Times New Roman"/>
                <w:sz w:val="24"/>
                <w:szCs w:val="24"/>
              </w:rPr>
            </w:pPr>
          </w:p>
        </w:tc>
        <w:tc>
          <w:tcPr>
            <w:tcW w:w="1856" w:type="dxa"/>
          </w:tcPr>
          <w:p w14:paraId="0B413A8E" w14:textId="4AD4EB13" w:rsidR="002C4558" w:rsidRDefault="002C4558" w:rsidP="005D544F">
            <w:pPr>
              <w:spacing w:line="360" w:lineRule="auto"/>
              <w:rPr>
                <w:rFonts w:ascii="Times New Roman" w:hAnsi="Times New Roman" w:cs="Times New Roman"/>
                <w:sz w:val="24"/>
                <w:szCs w:val="24"/>
              </w:rPr>
            </w:pPr>
            <w:r w:rsidRPr="00112420">
              <w:rPr>
                <w:rFonts w:ascii="Times New Roman" w:eastAsia="Times New Roman" w:hAnsi="Times New Roman" w:cs="Times New Roman"/>
                <w:color w:val="000000"/>
                <w:sz w:val="24"/>
                <w:szCs w:val="24"/>
              </w:rPr>
              <w:t>Stage IV</w:t>
            </w:r>
          </w:p>
        </w:tc>
        <w:tc>
          <w:tcPr>
            <w:tcW w:w="2936" w:type="dxa"/>
            <w:vAlign w:val="bottom"/>
          </w:tcPr>
          <w:p w14:paraId="66D819B4" w14:textId="2EEB12E9" w:rsidR="002C4558" w:rsidRDefault="002C4558" w:rsidP="005D544F">
            <w:pPr>
              <w:spacing w:line="360" w:lineRule="auto"/>
              <w:rPr>
                <w:rFonts w:ascii="Times New Roman" w:hAnsi="Times New Roman" w:cs="Times New Roman"/>
                <w:sz w:val="24"/>
                <w:szCs w:val="24"/>
              </w:rPr>
            </w:pPr>
            <w:r w:rsidRPr="00112420">
              <w:rPr>
                <w:rFonts w:ascii="Times New Roman" w:eastAsia="Times New Roman" w:hAnsi="Times New Roman" w:cs="Times New Roman"/>
                <w:color w:val="000000"/>
                <w:sz w:val="24"/>
                <w:szCs w:val="24"/>
              </w:rPr>
              <w:t>9</w:t>
            </w:r>
          </w:p>
        </w:tc>
        <w:tc>
          <w:tcPr>
            <w:tcW w:w="2928" w:type="dxa"/>
            <w:vAlign w:val="bottom"/>
          </w:tcPr>
          <w:p w14:paraId="0B5EF3EC" w14:textId="52F58AD9" w:rsidR="002C4558" w:rsidRDefault="002C4558" w:rsidP="005D544F">
            <w:pPr>
              <w:spacing w:line="360" w:lineRule="auto"/>
              <w:rPr>
                <w:rFonts w:ascii="Times New Roman" w:hAnsi="Times New Roman" w:cs="Times New Roman"/>
                <w:sz w:val="24"/>
                <w:szCs w:val="24"/>
              </w:rPr>
            </w:pPr>
            <w:r w:rsidRPr="00112420">
              <w:rPr>
                <w:rFonts w:ascii="Times New Roman" w:eastAsia="Times New Roman" w:hAnsi="Times New Roman" w:cs="Times New Roman"/>
                <w:color w:val="000000"/>
                <w:sz w:val="24"/>
                <w:szCs w:val="24"/>
              </w:rPr>
              <w:t>14.3</w:t>
            </w:r>
          </w:p>
        </w:tc>
      </w:tr>
    </w:tbl>
    <w:p w14:paraId="1EE65129" w14:textId="77777777" w:rsidR="00D06D3F" w:rsidRPr="00CD3232" w:rsidRDefault="00D06D3F" w:rsidP="00CD3232">
      <w:pPr>
        <w:autoSpaceDE w:val="0"/>
        <w:autoSpaceDN w:val="0"/>
        <w:adjustRightInd w:val="0"/>
        <w:spacing w:after="0" w:line="360" w:lineRule="auto"/>
        <w:rPr>
          <w:rFonts w:ascii="Times New Roman" w:hAnsi="Times New Roman" w:cs="Times New Roman"/>
          <w:sz w:val="24"/>
          <w:szCs w:val="24"/>
        </w:rPr>
      </w:pPr>
    </w:p>
    <w:p w14:paraId="04C44B12" w14:textId="77777777" w:rsidR="00D06D3F" w:rsidRPr="00CD3232" w:rsidRDefault="00D06D3F" w:rsidP="00CD3232">
      <w:pPr>
        <w:autoSpaceDE w:val="0"/>
        <w:autoSpaceDN w:val="0"/>
        <w:adjustRightInd w:val="0"/>
        <w:spacing w:after="0" w:line="360" w:lineRule="auto"/>
        <w:rPr>
          <w:rFonts w:ascii="Times New Roman" w:hAnsi="Times New Roman" w:cs="Times New Roman"/>
          <w:sz w:val="24"/>
          <w:szCs w:val="24"/>
        </w:rPr>
      </w:pPr>
    </w:p>
    <w:p w14:paraId="54EE9727" w14:textId="77777777" w:rsidR="00423845" w:rsidRDefault="00423845" w:rsidP="00CD3232">
      <w:pPr>
        <w:autoSpaceDE w:val="0"/>
        <w:autoSpaceDN w:val="0"/>
        <w:adjustRightInd w:val="0"/>
        <w:spacing w:after="0" w:line="360" w:lineRule="auto"/>
        <w:rPr>
          <w:rFonts w:ascii="Times New Roman" w:hAnsi="Times New Roman" w:cs="Times New Roman"/>
          <w:sz w:val="24"/>
          <w:szCs w:val="24"/>
        </w:rPr>
      </w:pPr>
    </w:p>
    <w:p w14:paraId="60299DF0" w14:textId="77777777" w:rsidR="00EC1065" w:rsidRPr="00CD3232" w:rsidRDefault="00EC1065" w:rsidP="00CD3232">
      <w:pPr>
        <w:autoSpaceDE w:val="0"/>
        <w:autoSpaceDN w:val="0"/>
        <w:adjustRightInd w:val="0"/>
        <w:spacing w:after="0" w:line="360" w:lineRule="auto"/>
        <w:rPr>
          <w:rFonts w:ascii="Times New Roman" w:hAnsi="Times New Roman" w:cs="Times New Roman"/>
          <w:sz w:val="24"/>
          <w:szCs w:val="24"/>
        </w:rPr>
      </w:pPr>
    </w:p>
    <w:p w14:paraId="52E9F3FF" w14:textId="77777777" w:rsidR="00EC1065" w:rsidRPr="00CD3232" w:rsidRDefault="00EC1065" w:rsidP="00CD3232">
      <w:pPr>
        <w:autoSpaceDE w:val="0"/>
        <w:autoSpaceDN w:val="0"/>
        <w:adjustRightInd w:val="0"/>
        <w:spacing w:after="0" w:line="360" w:lineRule="auto"/>
        <w:rPr>
          <w:rFonts w:ascii="Times New Roman" w:hAnsi="Times New Roman" w:cs="Times New Roman"/>
          <w:sz w:val="24"/>
          <w:szCs w:val="24"/>
        </w:rPr>
      </w:pPr>
    </w:p>
    <w:p w14:paraId="744263B0" w14:textId="77777777" w:rsidR="00EC1065" w:rsidRPr="00CD3232" w:rsidRDefault="00EC1065" w:rsidP="00CD3232">
      <w:pPr>
        <w:autoSpaceDE w:val="0"/>
        <w:autoSpaceDN w:val="0"/>
        <w:adjustRightInd w:val="0"/>
        <w:spacing w:after="0" w:line="360" w:lineRule="auto"/>
        <w:rPr>
          <w:rFonts w:ascii="Times New Roman" w:hAnsi="Times New Roman" w:cs="Times New Roman"/>
          <w:sz w:val="24"/>
          <w:szCs w:val="24"/>
        </w:rPr>
      </w:pPr>
    </w:p>
    <w:p w14:paraId="31F73FEA" w14:textId="77777777" w:rsidR="00D66D9B" w:rsidRPr="00CD3232" w:rsidRDefault="00D66D9B" w:rsidP="00CD3232">
      <w:pPr>
        <w:autoSpaceDE w:val="0"/>
        <w:autoSpaceDN w:val="0"/>
        <w:adjustRightInd w:val="0"/>
        <w:spacing w:after="0" w:line="360" w:lineRule="auto"/>
        <w:rPr>
          <w:rFonts w:ascii="Times New Roman" w:hAnsi="Times New Roman" w:cs="Times New Roman"/>
          <w:sz w:val="24"/>
          <w:szCs w:val="24"/>
        </w:rPr>
      </w:pPr>
    </w:p>
    <w:p w14:paraId="5AF831E7" w14:textId="77777777" w:rsidR="00867B09" w:rsidRPr="00CD3232" w:rsidRDefault="00867B09" w:rsidP="00CD3232">
      <w:pPr>
        <w:autoSpaceDE w:val="0"/>
        <w:autoSpaceDN w:val="0"/>
        <w:adjustRightInd w:val="0"/>
        <w:spacing w:after="0" w:line="360" w:lineRule="auto"/>
        <w:rPr>
          <w:rFonts w:ascii="Times New Roman" w:hAnsi="Times New Roman" w:cs="Times New Roman"/>
          <w:sz w:val="24"/>
          <w:szCs w:val="24"/>
        </w:rPr>
      </w:pPr>
    </w:p>
    <w:p w14:paraId="7E9F5A55" w14:textId="77777777" w:rsidR="00867B09" w:rsidRPr="00CD3232" w:rsidRDefault="00867B09" w:rsidP="00CD3232">
      <w:pPr>
        <w:autoSpaceDE w:val="0"/>
        <w:autoSpaceDN w:val="0"/>
        <w:adjustRightInd w:val="0"/>
        <w:spacing w:after="0" w:line="360" w:lineRule="auto"/>
        <w:rPr>
          <w:rFonts w:ascii="Times New Roman" w:hAnsi="Times New Roman" w:cs="Times New Roman"/>
          <w:sz w:val="24"/>
          <w:szCs w:val="24"/>
        </w:rPr>
      </w:pPr>
    </w:p>
    <w:p w14:paraId="504ABCCC" w14:textId="77777777" w:rsidR="00867B09" w:rsidRPr="00CD3232" w:rsidRDefault="00867B09" w:rsidP="00CD3232">
      <w:pPr>
        <w:autoSpaceDE w:val="0"/>
        <w:autoSpaceDN w:val="0"/>
        <w:adjustRightInd w:val="0"/>
        <w:spacing w:after="0" w:line="360" w:lineRule="auto"/>
        <w:rPr>
          <w:rFonts w:ascii="Times New Roman" w:hAnsi="Times New Roman" w:cs="Times New Roman"/>
          <w:sz w:val="24"/>
          <w:szCs w:val="24"/>
        </w:rPr>
      </w:pPr>
    </w:p>
    <w:p w14:paraId="781C3575" w14:textId="77777777" w:rsidR="000F2668" w:rsidRDefault="000F2668">
      <w:pPr>
        <w:rPr>
          <w:rFonts w:asciiTheme="majorHAnsi" w:eastAsiaTheme="majorEastAsia" w:hAnsiTheme="majorHAnsi" w:cstheme="majorBidi"/>
          <w:b/>
          <w:bCs/>
          <w:color w:val="365F91" w:themeColor="accent1" w:themeShade="BF"/>
          <w:sz w:val="28"/>
          <w:szCs w:val="28"/>
        </w:rPr>
      </w:pPr>
      <w:r>
        <w:br w:type="page"/>
      </w:r>
    </w:p>
    <w:p w14:paraId="11501B39" w14:textId="1DF26BBF" w:rsidR="00635AF0" w:rsidRPr="008D2880" w:rsidRDefault="002B494C" w:rsidP="008D2880">
      <w:pPr>
        <w:pStyle w:val="Heading1"/>
      </w:pPr>
      <w:bookmarkStart w:id="33" w:name="_Toc81172336"/>
      <w:r w:rsidRPr="00CD3232">
        <w:lastRenderedPageBreak/>
        <w:t>DISCUSSION</w:t>
      </w:r>
      <w:bookmarkEnd w:id="33"/>
    </w:p>
    <w:p w14:paraId="11ED5D3C" w14:textId="77777777" w:rsidR="00233719" w:rsidRDefault="00233719" w:rsidP="00CD3232">
      <w:pPr>
        <w:autoSpaceDE w:val="0"/>
        <w:autoSpaceDN w:val="0"/>
        <w:adjustRightInd w:val="0"/>
        <w:spacing w:after="0" w:line="360" w:lineRule="auto"/>
        <w:rPr>
          <w:rFonts w:ascii="Times New Roman" w:hAnsi="Times New Roman" w:cs="Times New Roman"/>
          <w:sz w:val="24"/>
          <w:szCs w:val="24"/>
        </w:rPr>
      </w:pPr>
    </w:p>
    <w:p w14:paraId="49311A4C" w14:textId="43EE3DED" w:rsidR="00F85643" w:rsidRPr="00CD3232" w:rsidRDefault="007734F8" w:rsidP="00CD3232">
      <w:pPr>
        <w:autoSpaceDE w:val="0"/>
        <w:autoSpaceDN w:val="0"/>
        <w:adjustRightInd w:val="0"/>
        <w:spacing w:after="0" w:line="360" w:lineRule="auto"/>
        <w:rPr>
          <w:rFonts w:ascii="Times New Roman" w:hAnsi="Times New Roman" w:cs="Times New Roman"/>
          <w:sz w:val="24"/>
          <w:szCs w:val="24"/>
        </w:rPr>
      </w:pPr>
      <w:r w:rsidRPr="00CD3232">
        <w:rPr>
          <w:rFonts w:ascii="Times New Roman" w:hAnsi="Times New Roman" w:cs="Times New Roman"/>
          <w:sz w:val="24"/>
          <w:szCs w:val="24"/>
        </w:rPr>
        <w:t>Vulvar can</w:t>
      </w:r>
      <w:r w:rsidR="00E6469F" w:rsidRPr="00CD3232">
        <w:rPr>
          <w:rFonts w:ascii="Times New Roman" w:hAnsi="Times New Roman" w:cs="Times New Roman"/>
          <w:sz w:val="24"/>
          <w:szCs w:val="24"/>
        </w:rPr>
        <w:t>cer (VC) is a rare</w:t>
      </w:r>
      <w:r w:rsidRPr="00CD3232">
        <w:rPr>
          <w:rFonts w:ascii="Times New Roman" w:hAnsi="Times New Roman" w:cs="Times New Roman"/>
          <w:sz w:val="24"/>
          <w:szCs w:val="24"/>
        </w:rPr>
        <w:t xml:space="preserve">, but its incidence has been increasing steadily in recent decades worldwide </w:t>
      </w:r>
      <w:bookmarkStart w:id="34" w:name="_Hlk46758518"/>
      <w:r w:rsidRPr="00CD3232">
        <w:rPr>
          <w:rFonts w:ascii="Times New Roman" w:hAnsi="Times New Roman" w:cs="Times New Roman"/>
          <w:sz w:val="24"/>
          <w:szCs w:val="24"/>
        </w:rPr>
        <w:t>particularly in younger women</w:t>
      </w:r>
      <w:bookmarkEnd w:id="34"/>
      <w:r w:rsidR="00EE1833" w:rsidRPr="00CD3232">
        <w:rPr>
          <w:rFonts w:ascii="Times New Roman" w:hAnsi="Times New Roman" w:cs="Times New Roman"/>
          <w:sz w:val="24"/>
          <w:szCs w:val="24"/>
        </w:rPr>
        <w:fldChar w:fldCharType="begin"/>
      </w:r>
      <w:r w:rsidR="008355A1">
        <w:rPr>
          <w:rFonts w:ascii="Times New Roman" w:hAnsi="Times New Roman" w:cs="Times New Roman"/>
          <w:sz w:val="24"/>
          <w:szCs w:val="24"/>
        </w:rPr>
        <w:instrText xml:space="preserve"> ADDIN EN.CITE &lt;EndNote&gt;&lt;Cite&gt;&lt;Author&gt;Alkatout&lt;/Author&gt;&lt;Year&gt;2015&lt;/Year&gt;&lt;RecNum&gt;21&lt;/RecNum&gt;&lt;DisplayText&gt;(Alkatout, Schubert, Garbrecht, Weigel, Jonat, Mundhenke, &amp;amp; Günther, 2015; Butt &amp;amp; Botha, 2017)&lt;/DisplayText&gt;&lt;record&gt;&lt;rec-number&gt;21&lt;/rec-number&gt;&lt;foreign-keys&gt;&lt;key app="EN" db-id="dxspxxe20a0vrnetvd050z0axp252essfw0a"&gt;21&lt;/key&gt;&lt;/foreign-keys&gt;&lt;ref-type name="Journal Article"&gt;17&lt;/ref-type&gt;&lt;contributors&gt;&lt;authors&gt;&lt;author&gt;Alkatout, Ibrahim&lt;/author&gt;&lt;author&gt;Schubert, Melanie&lt;/author&gt;&lt;author&gt;Garbrecht, Nele&lt;/author&gt;&lt;author&gt;Weigel, Marion Tina&lt;/author&gt;&lt;author&gt;Jonat, Walter&lt;/author&gt;&lt;author&gt;Mundhenke, Christoph&lt;/author&gt;&lt;author&gt;Günther, Veronika&lt;/author&gt;&lt;/authors&gt;&lt;/contributors&gt;&lt;titles&gt;&lt;title&gt;Vulvar cancer: epidemiology, clinical presentation, and management options&lt;/title&gt;&lt;secondary-title&gt;International journal of women&amp;apos;s health&lt;/secondary-title&gt;&lt;/titles&gt;&lt;periodical&gt;&lt;full-title&gt;International journal of women&amp;apos;s health&lt;/full-title&gt;&lt;/periodical&gt;&lt;pages&gt;305&lt;/pages&gt;&lt;volume&gt;7&lt;/volume&gt;&lt;dates&gt;&lt;year&gt;2015&lt;/year&gt;&lt;/dates&gt;&lt;urls&gt;&lt;/urls&gt;&lt;/record&gt;&lt;/Cite&gt;&lt;Cite&gt;&lt;Author&gt;Butt&lt;/Author&gt;&lt;Year&gt;2017&lt;/Year&gt;&lt;RecNum&gt;34&lt;/RecNum&gt;&lt;record&gt;&lt;rec-number&gt;34&lt;/rec-number&gt;&lt;foreign-keys&gt;&lt;key app="EN" db-id="dxspxxe20a0vrnetvd050z0axp252essfw0a"&gt;34&lt;/key&gt;&lt;/foreign-keys&gt;&lt;ref-type name="Journal Article"&gt;17&lt;/ref-type&gt;&lt;contributors&gt;&lt;authors&gt;&lt;author&gt;Butt, JL&lt;/author&gt;&lt;author&gt;Botha, MH&lt;/author&gt;&lt;/authors&gt;&lt;/contributors&gt;&lt;titles&gt;&lt;title&gt;Vulvar cancer is not a disease of the elderly: Treatment and outcome at a tertiary referral centre in South Africa&lt;/title&gt;&lt;secondary-title&gt;South African Medical Journal&lt;/secondary-title&gt;&lt;/titles&gt;&lt;periodical&gt;&lt;full-title&gt;South African Medical Journal&lt;/full-title&gt;&lt;/periodical&gt;&lt;pages&gt;1000-1004&lt;/pages&gt;&lt;volume&gt;107&lt;/volume&gt;&lt;number&gt;11&lt;/number&gt;&lt;dates&gt;&lt;year&gt;2017&lt;/year&gt;&lt;/dates&gt;&lt;urls&gt;&lt;/urls&gt;&lt;/record&gt;&lt;/Cite&gt;&lt;/EndNote&gt;</w:instrText>
      </w:r>
      <w:r w:rsidR="00EE1833" w:rsidRPr="00CD3232">
        <w:rPr>
          <w:rFonts w:ascii="Times New Roman" w:hAnsi="Times New Roman" w:cs="Times New Roman"/>
          <w:sz w:val="24"/>
          <w:szCs w:val="24"/>
        </w:rPr>
        <w:fldChar w:fldCharType="separate"/>
      </w:r>
      <w:r w:rsidR="008355A1">
        <w:rPr>
          <w:rFonts w:ascii="Times New Roman" w:hAnsi="Times New Roman" w:cs="Times New Roman"/>
          <w:noProof/>
          <w:sz w:val="24"/>
          <w:szCs w:val="24"/>
        </w:rPr>
        <w:t>(Alkatout, Schubert, Garbrecht, Weigel, Jonat, Mundhenke, &amp; Günther, 2015; Butt &amp; Botha, 2017)</w:t>
      </w:r>
      <w:r w:rsidR="00EE1833" w:rsidRPr="00CD3232">
        <w:rPr>
          <w:rFonts w:ascii="Times New Roman" w:hAnsi="Times New Roman" w:cs="Times New Roman"/>
          <w:sz w:val="24"/>
          <w:szCs w:val="24"/>
        </w:rPr>
        <w:fldChar w:fldCharType="end"/>
      </w:r>
      <w:r w:rsidRPr="00CD3232">
        <w:rPr>
          <w:rFonts w:ascii="Times New Roman" w:hAnsi="Times New Roman" w:cs="Times New Roman"/>
          <w:sz w:val="24"/>
          <w:szCs w:val="24"/>
        </w:rPr>
        <w:t xml:space="preserve">. </w:t>
      </w:r>
      <w:r w:rsidR="00E6469F" w:rsidRPr="00CD3232">
        <w:rPr>
          <w:rFonts w:ascii="Times New Roman" w:hAnsi="Times New Roman" w:cs="Times New Roman"/>
          <w:sz w:val="24"/>
          <w:szCs w:val="24"/>
        </w:rPr>
        <w:t xml:space="preserve">The </w:t>
      </w:r>
      <w:r w:rsidRPr="00CD3232">
        <w:rPr>
          <w:rFonts w:ascii="Times New Roman" w:hAnsi="Times New Roman" w:cs="Times New Roman"/>
          <w:sz w:val="24"/>
          <w:szCs w:val="24"/>
        </w:rPr>
        <w:t xml:space="preserve">prevalence of vulvar cancer is around 4% worldwide </w:t>
      </w:r>
      <w:r w:rsidR="00EE1833" w:rsidRPr="00CD3232">
        <w:rPr>
          <w:rFonts w:ascii="Times New Roman" w:hAnsi="Times New Roman" w:cs="Times New Roman"/>
          <w:sz w:val="24"/>
          <w:szCs w:val="24"/>
        </w:rPr>
        <w:fldChar w:fldCharType="begin"/>
      </w:r>
      <w:r w:rsidR="008355A1">
        <w:rPr>
          <w:rFonts w:ascii="Times New Roman" w:hAnsi="Times New Roman" w:cs="Times New Roman"/>
          <w:sz w:val="24"/>
          <w:szCs w:val="24"/>
        </w:rPr>
        <w:instrText xml:space="preserve"> ADDIN EN.CITE &lt;EndNote&gt;&lt;Cite&gt;&lt;Author&gt;Azamosadat Mousavi&lt;/Author&gt;&lt;Year&gt;April 2019&lt;/Year&gt;&lt;RecNum&gt;1&lt;/RecNum&gt;&lt;DisplayText&gt;(Azamosadat Mousavi &amp;amp; Setareh Akhavan, April 2019)&lt;/DisplayText&gt;&lt;record&gt;&lt;rec-number&gt;1&lt;/rec-number&gt;&lt;foreign-keys&gt;&lt;key app="EN" db-id="vaase2e5devfvfeatwtp9f0stpsztt2patwe"&gt;1&lt;/key&gt;&lt;/foreign-keys&gt;&lt;ref-type name="Journal Article"&gt;17&lt;/ref-type&gt;&lt;contributors&gt;&lt;authors&gt;&lt;author&gt;Azamosadat Mousavi, Azadeh Yousefnezhad, Mitra Modarres‑Gilani,&lt;/author&gt;&lt;author&gt;Setareh Akhavan, Shahrzad Sheikh‑Hasani&lt;/author&gt;&lt;/authors&gt;&lt;/contributors&gt;&lt;titles&gt;&lt;title&gt;Vulvar cancer in Iran: Retrospective study&amp;#xD;over 20 years (1998‑2018)&lt;/title&gt;&lt;secondary-title&gt;Journal of Family Medicine and Primary Care&lt;/secondary-title&gt;&lt;/titles&gt;&lt;periodical&gt;&lt;full-title&gt;Journal of Family Medicine and Primary Care&lt;/full-title&gt;&lt;/periodical&gt;&lt;volume&gt;Volume 8 &lt;/volume&gt;&lt;number&gt;Issue 4 &lt;/number&gt;&lt;dates&gt;&lt;year&gt;April 2019&lt;/year&gt;&lt;/dates&gt;&lt;urls&gt;&lt;/urls&gt;&lt;/record&gt;&lt;/Cite&gt;&lt;/EndNote&gt;</w:instrText>
      </w:r>
      <w:r w:rsidR="00EE1833" w:rsidRPr="00CD3232">
        <w:rPr>
          <w:rFonts w:ascii="Times New Roman" w:hAnsi="Times New Roman" w:cs="Times New Roman"/>
          <w:sz w:val="24"/>
          <w:szCs w:val="24"/>
        </w:rPr>
        <w:fldChar w:fldCharType="separate"/>
      </w:r>
      <w:r w:rsidR="008355A1">
        <w:rPr>
          <w:rFonts w:ascii="Times New Roman" w:hAnsi="Times New Roman" w:cs="Times New Roman"/>
          <w:noProof/>
          <w:sz w:val="24"/>
          <w:szCs w:val="24"/>
        </w:rPr>
        <w:t>(Azamosadat Mousavi &amp; Setareh Akhavan, April 2019)</w:t>
      </w:r>
      <w:r w:rsidR="00EE1833" w:rsidRPr="00CD3232">
        <w:rPr>
          <w:rFonts w:ascii="Times New Roman" w:hAnsi="Times New Roman" w:cs="Times New Roman"/>
          <w:sz w:val="24"/>
          <w:szCs w:val="24"/>
        </w:rPr>
        <w:fldChar w:fldCharType="end"/>
      </w:r>
      <w:r w:rsidRPr="00CD3232">
        <w:rPr>
          <w:rFonts w:ascii="Times New Roman" w:hAnsi="Times New Roman" w:cs="Times New Roman"/>
          <w:sz w:val="24"/>
          <w:szCs w:val="24"/>
        </w:rPr>
        <w:t xml:space="preserve">. </w:t>
      </w:r>
      <w:r w:rsidR="00E6469F" w:rsidRPr="00CD3232">
        <w:rPr>
          <w:rFonts w:ascii="Times New Roman" w:hAnsi="Times New Roman" w:cs="Times New Roman"/>
          <w:sz w:val="24"/>
          <w:szCs w:val="24"/>
        </w:rPr>
        <w:t xml:space="preserve">Its incidence in USA is 3-5%. </w:t>
      </w:r>
      <w:r w:rsidRPr="00CD3232">
        <w:rPr>
          <w:rFonts w:ascii="Times New Roman" w:hAnsi="Times New Roman" w:cs="Times New Roman"/>
          <w:sz w:val="24"/>
          <w:szCs w:val="24"/>
        </w:rPr>
        <w:t xml:space="preserve">In a study done in Burkina Faso, vulvar cancer accounts for  5.3% of all the </w:t>
      </w:r>
      <w:r w:rsidR="0097198C" w:rsidRPr="00CD3232">
        <w:rPr>
          <w:rFonts w:ascii="Times New Roman" w:hAnsi="Times New Roman" w:cs="Times New Roman"/>
          <w:sz w:val="24"/>
          <w:szCs w:val="24"/>
        </w:rPr>
        <w:t>gynecological</w:t>
      </w:r>
      <w:r w:rsidRPr="00CD3232">
        <w:rPr>
          <w:rFonts w:ascii="Times New Roman" w:hAnsi="Times New Roman" w:cs="Times New Roman"/>
          <w:sz w:val="24"/>
          <w:szCs w:val="24"/>
        </w:rPr>
        <w:t xml:space="preserve"> cancers </w:t>
      </w:r>
      <w:r w:rsidR="00EE1833" w:rsidRPr="00CD3232">
        <w:rPr>
          <w:rFonts w:ascii="Times New Roman" w:hAnsi="Times New Roman" w:cs="Times New Roman"/>
          <w:sz w:val="24"/>
          <w:szCs w:val="24"/>
        </w:rPr>
        <w:fldChar w:fldCharType="begin"/>
      </w:r>
      <w:r w:rsidR="008355A1">
        <w:rPr>
          <w:rFonts w:ascii="Times New Roman" w:hAnsi="Times New Roman" w:cs="Times New Roman"/>
          <w:sz w:val="24"/>
          <w:szCs w:val="24"/>
        </w:rPr>
        <w:instrText xml:space="preserve"> ADDIN EN.CITE &lt;EndNote&gt;&lt;Cite&gt;&lt;Author&gt;Zongo&lt;/Author&gt;&lt;Year&gt;216&lt;/Year&gt;&lt;RecNum&gt;9&lt;/RecNum&gt;&lt;DisplayText&gt;(Zongo &amp;amp; Niamba, 216)&lt;/DisplayText&gt;&lt;record&gt;&lt;rec-number&gt;9&lt;/rec-number&gt;&lt;foreign-keys&gt;&lt;key app="EN" db-id="vaase2e5devfvfeatwtp9f0stpsztt2patwe"&gt;9&lt;/key&gt;&lt;/foreign-keys&gt;&lt;ref-type name="Journal Article"&gt;17&lt;/ref-type&gt;&lt;contributors&gt;&lt;authors&gt;&lt;author&gt;Zongo, Somé, Gang-Ny, Ouangré, Zida, Ouédraogo, Bambara, Bambara1, Si Simon Traore,&lt;/author&gt;&lt;author&gt;Niamba,Traoré and  Dem&lt;/author&gt;&lt;/authors&gt;&lt;/contributors&gt;&lt;titles&gt;&lt;title&gt;Cancer of the vulva in Burkina Faso&lt;/title&gt;&lt;secondary-title&gt;Infectious Agents and Cancer&lt;/secondary-title&gt;&lt;/titles&gt;&lt;periodical&gt;&lt;full-title&gt;Infectious Agents and Cancer&lt;/full-title&gt;&lt;/periodical&gt;&lt;dates&gt;&lt;year&gt;216&lt;/year&gt;&lt;/dates&gt;&lt;urls&gt;&lt;/urls&gt;&lt;/record&gt;&lt;/Cite&gt;&lt;/EndNote&gt;</w:instrText>
      </w:r>
      <w:r w:rsidR="00EE1833" w:rsidRPr="00CD3232">
        <w:rPr>
          <w:rFonts w:ascii="Times New Roman" w:hAnsi="Times New Roman" w:cs="Times New Roman"/>
          <w:sz w:val="24"/>
          <w:szCs w:val="24"/>
        </w:rPr>
        <w:fldChar w:fldCharType="separate"/>
      </w:r>
      <w:r w:rsidR="008355A1">
        <w:rPr>
          <w:rFonts w:ascii="Times New Roman" w:hAnsi="Times New Roman" w:cs="Times New Roman"/>
          <w:noProof/>
          <w:sz w:val="24"/>
          <w:szCs w:val="24"/>
        </w:rPr>
        <w:t>(Zongo &amp; Niamba, 216)</w:t>
      </w:r>
      <w:r w:rsidR="00EE1833" w:rsidRPr="00CD3232">
        <w:rPr>
          <w:rFonts w:ascii="Times New Roman" w:hAnsi="Times New Roman" w:cs="Times New Roman"/>
          <w:sz w:val="24"/>
          <w:szCs w:val="24"/>
        </w:rPr>
        <w:fldChar w:fldCharType="end"/>
      </w:r>
      <w:r w:rsidRPr="00CD3232">
        <w:rPr>
          <w:rFonts w:ascii="Times New Roman" w:hAnsi="Times New Roman" w:cs="Times New Roman"/>
          <w:sz w:val="24"/>
          <w:szCs w:val="24"/>
        </w:rPr>
        <w:t xml:space="preserve">. </w:t>
      </w:r>
      <w:r w:rsidR="00E6469F" w:rsidRPr="00CD3232">
        <w:rPr>
          <w:rFonts w:ascii="Times New Roman" w:hAnsi="Times New Roman" w:cs="Times New Roman"/>
          <w:sz w:val="24"/>
          <w:szCs w:val="24"/>
        </w:rPr>
        <w:t xml:space="preserve">As developing country, </w:t>
      </w:r>
      <w:r w:rsidR="0097198C" w:rsidRPr="00CD3232">
        <w:rPr>
          <w:rFonts w:ascii="Times New Roman" w:hAnsi="Times New Roman" w:cs="Times New Roman"/>
          <w:sz w:val="24"/>
          <w:szCs w:val="24"/>
        </w:rPr>
        <w:t>we tend</w:t>
      </w:r>
      <w:r w:rsidR="00E6469F" w:rsidRPr="00CD3232">
        <w:rPr>
          <w:rFonts w:ascii="Times New Roman" w:hAnsi="Times New Roman" w:cs="Times New Roman"/>
          <w:sz w:val="24"/>
          <w:szCs w:val="24"/>
        </w:rPr>
        <w:t xml:space="preserve"> to have a relatively high or similar prevalence. The prevalence </w:t>
      </w:r>
      <w:r w:rsidR="0097198C">
        <w:rPr>
          <w:rFonts w:ascii="Times New Roman" w:hAnsi="Times New Roman" w:cs="Times New Roman"/>
          <w:sz w:val="24"/>
          <w:szCs w:val="24"/>
        </w:rPr>
        <w:t xml:space="preserve">of vulvar cancer </w:t>
      </w:r>
      <w:r w:rsidR="00E6469F" w:rsidRPr="00CD3232">
        <w:rPr>
          <w:rFonts w:ascii="Times New Roman" w:hAnsi="Times New Roman" w:cs="Times New Roman"/>
          <w:sz w:val="24"/>
          <w:szCs w:val="24"/>
        </w:rPr>
        <w:t xml:space="preserve">in this study is </w:t>
      </w:r>
      <w:r w:rsidR="00CF24C0" w:rsidRPr="00CD3232">
        <w:rPr>
          <w:rFonts w:ascii="Times New Roman" w:hAnsi="Times New Roman" w:cs="Times New Roman"/>
          <w:sz w:val="24"/>
          <w:szCs w:val="24"/>
        </w:rPr>
        <w:t>3.</w:t>
      </w:r>
      <w:r w:rsidR="0097198C">
        <w:rPr>
          <w:rFonts w:ascii="Times New Roman" w:hAnsi="Times New Roman" w:cs="Times New Roman"/>
          <w:sz w:val="24"/>
          <w:szCs w:val="24"/>
        </w:rPr>
        <w:t>1</w:t>
      </w:r>
      <w:r w:rsidR="00CF24C0" w:rsidRPr="00CD3232">
        <w:rPr>
          <w:rFonts w:ascii="Times New Roman" w:hAnsi="Times New Roman" w:cs="Times New Roman"/>
          <w:sz w:val="24"/>
          <w:szCs w:val="24"/>
        </w:rPr>
        <w:t xml:space="preserve">% which is comparable with the other </w:t>
      </w:r>
      <w:r w:rsidR="00CD77DB">
        <w:rPr>
          <w:rFonts w:ascii="Times New Roman" w:hAnsi="Times New Roman" w:cs="Times New Roman"/>
          <w:sz w:val="24"/>
          <w:szCs w:val="24"/>
        </w:rPr>
        <w:t>reports</w:t>
      </w:r>
      <w:r w:rsidR="00CF24C0" w:rsidRPr="00CD3232">
        <w:rPr>
          <w:rFonts w:ascii="Times New Roman" w:hAnsi="Times New Roman" w:cs="Times New Roman"/>
          <w:sz w:val="24"/>
          <w:szCs w:val="24"/>
        </w:rPr>
        <w:t>.</w:t>
      </w:r>
    </w:p>
    <w:p w14:paraId="7BCA9F1C" w14:textId="77777777" w:rsidR="00184CE3" w:rsidRPr="00CD3232" w:rsidRDefault="00184CE3" w:rsidP="00CD3232">
      <w:pPr>
        <w:autoSpaceDE w:val="0"/>
        <w:autoSpaceDN w:val="0"/>
        <w:adjustRightInd w:val="0"/>
        <w:spacing w:after="0" w:line="360" w:lineRule="auto"/>
        <w:rPr>
          <w:rFonts w:ascii="Times New Roman" w:hAnsi="Times New Roman" w:cs="Times New Roman"/>
          <w:sz w:val="24"/>
          <w:szCs w:val="24"/>
        </w:rPr>
      </w:pPr>
    </w:p>
    <w:p w14:paraId="2746FCA5" w14:textId="611E1677" w:rsidR="00B22E1D" w:rsidRPr="00CD3232" w:rsidRDefault="00B22E1D" w:rsidP="00CD3232">
      <w:pPr>
        <w:autoSpaceDE w:val="0"/>
        <w:autoSpaceDN w:val="0"/>
        <w:adjustRightInd w:val="0"/>
        <w:spacing w:after="0" w:line="360" w:lineRule="auto"/>
        <w:rPr>
          <w:rFonts w:ascii="Times New Roman" w:hAnsi="Times New Roman" w:cs="Times New Roman"/>
          <w:sz w:val="24"/>
          <w:szCs w:val="24"/>
        </w:rPr>
      </w:pPr>
      <w:r w:rsidRPr="00CD3232">
        <w:rPr>
          <w:rFonts w:ascii="Times New Roman" w:hAnsi="Times New Roman" w:cs="Times New Roman"/>
          <w:sz w:val="24"/>
          <w:szCs w:val="24"/>
        </w:rPr>
        <w:t>In the United States, the average ages at diagnosis is 68 years</w:t>
      </w:r>
      <w:r w:rsidR="00EE1833" w:rsidRPr="00CD3232">
        <w:rPr>
          <w:rFonts w:ascii="Times New Roman" w:hAnsi="Times New Roman" w:cs="Times New Roman"/>
          <w:sz w:val="24"/>
          <w:szCs w:val="24"/>
        </w:rPr>
        <w:fldChar w:fldCharType="begin"/>
      </w:r>
      <w:r w:rsidR="008355A1">
        <w:rPr>
          <w:rFonts w:ascii="Times New Roman" w:hAnsi="Times New Roman" w:cs="Times New Roman"/>
          <w:sz w:val="24"/>
          <w:szCs w:val="24"/>
        </w:rPr>
        <w:instrText xml:space="preserve"> ADDIN EN.CITE &lt;EndNote&gt;&lt;Cite&gt;&lt;Author&gt;Howlader&lt;/Author&gt;&lt;Year&gt;2013&lt;/Year&gt;&lt;RecNum&gt;41&lt;/RecNum&gt;&lt;DisplayText&gt;(Howlader et al., 2013)&lt;/DisplayText&gt;&lt;record&gt;&lt;rec-number&gt;41&lt;/rec-number&gt;&lt;foreign-keys&gt;&lt;key app="EN" db-id="dxspxxe20a0vrnetvd050z0axp252essfw0a"&gt;41&lt;/key&gt;&lt;/foreign-keys&gt;&lt;ref-type name="Journal Article"&gt;17&lt;/ref-type&gt;&lt;contributors&gt;&lt;authors&gt;&lt;author&gt;Howlader, N&lt;/author&gt;&lt;author&gt;Noone, AM&lt;/author&gt;&lt;author&gt;Krapcho, M&lt;/author&gt;&lt;author&gt;Garshell, J&lt;/author&gt;&lt;author&gt;Neyman, N&lt;/author&gt;&lt;author&gt;Altekruse, SF&lt;/author&gt;&lt;author&gt;Kosary, CL&lt;/author&gt;&lt;author&gt;Yu, M&lt;/author&gt;&lt;author&gt;Ruhl, J&lt;/author&gt;&lt;author&gt;Tatalovich, Z&lt;/author&gt;&lt;/authors&gt;&lt;/contributors&gt;&lt;titles&gt;&lt;title&gt;SEER cancer statistics review, 1975–2010&lt;/title&gt;&lt;secondary-title&gt;Bethesda, MD: National Cancer Institute&lt;/secondary-title&gt;&lt;/titles&gt;&lt;periodical&gt;&lt;full-title&gt;Bethesda, MD: National Cancer Institute&lt;/full-title&gt;&lt;/periodical&gt;&lt;pages&gt;12&lt;/pages&gt;&lt;volume&gt;21&lt;/volume&gt;&lt;dates&gt;&lt;year&gt;2013&lt;/year&gt;&lt;/dates&gt;&lt;urls&gt;&lt;/urls&gt;&lt;/record&gt;&lt;/Cite&gt;&lt;/EndNote&gt;</w:instrText>
      </w:r>
      <w:r w:rsidR="00EE1833" w:rsidRPr="00CD3232">
        <w:rPr>
          <w:rFonts w:ascii="Times New Roman" w:hAnsi="Times New Roman" w:cs="Times New Roman"/>
          <w:sz w:val="24"/>
          <w:szCs w:val="24"/>
        </w:rPr>
        <w:fldChar w:fldCharType="separate"/>
      </w:r>
      <w:r w:rsidR="008355A1">
        <w:rPr>
          <w:rFonts w:ascii="Times New Roman" w:hAnsi="Times New Roman" w:cs="Times New Roman"/>
          <w:noProof/>
          <w:sz w:val="24"/>
          <w:szCs w:val="24"/>
        </w:rPr>
        <w:t>(Howlader et al., 2013)</w:t>
      </w:r>
      <w:r w:rsidR="00EE1833" w:rsidRPr="00CD3232">
        <w:rPr>
          <w:rFonts w:ascii="Times New Roman" w:hAnsi="Times New Roman" w:cs="Times New Roman"/>
          <w:sz w:val="24"/>
          <w:szCs w:val="24"/>
        </w:rPr>
        <w:fldChar w:fldCharType="end"/>
      </w:r>
      <w:r w:rsidRPr="00CD3232">
        <w:rPr>
          <w:rFonts w:ascii="Times New Roman" w:hAnsi="Times New Roman" w:cs="Times New Roman"/>
          <w:sz w:val="24"/>
          <w:szCs w:val="24"/>
        </w:rPr>
        <w:t xml:space="preserve">. In Germany, </w:t>
      </w:r>
      <w:bookmarkStart w:id="35" w:name="_Hlk46759130"/>
      <w:r w:rsidRPr="00CD3232">
        <w:rPr>
          <w:rFonts w:ascii="Times New Roman" w:hAnsi="Times New Roman" w:cs="Times New Roman"/>
          <w:sz w:val="24"/>
          <w:szCs w:val="24"/>
        </w:rPr>
        <w:t xml:space="preserve">the average ages at diagnosis </w:t>
      </w:r>
      <w:bookmarkEnd w:id="35"/>
      <w:r w:rsidRPr="00CD3232">
        <w:rPr>
          <w:rFonts w:ascii="Times New Roman" w:hAnsi="Times New Roman" w:cs="Times New Roman"/>
          <w:sz w:val="24"/>
          <w:szCs w:val="24"/>
        </w:rPr>
        <w:t>is 60.8 years</w:t>
      </w:r>
      <w:r w:rsidR="00EE1833" w:rsidRPr="00CD3232">
        <w:rPr>
          <w:rFonts w:ascii="Times New Roman" w:hAnsi="Times New Roman" w:cs="Times New Roman"/>
          <w:sz w:val="24"/>
          <w:szCs w:val="24"/>
        </w:rPr>
        <w:fldChar w:fldCharType="begin"/>
      </w:r>
      <w:r w:rsidR="008355A1">
        <w:rPr>
          <w:rFonts w:ascii="Times New Roman" w:hAnsi="Times New Roman" w:cs="Times New Roman"/>
          <w:sz w:val="24"/>
          <w:szCs w:val="24"/>
        </w:rPr>
        <w:instrText xml:space="preserve"> ADDIN EN.CITE &lt;EndNote&gt;&lt;Cite&gt;&lt;Author&gt;Muigai&lt;/Author&gt;&lt;Year&gt;2018&lt;/Year&gt;&lt;RecNum&gt;8&lt;/RecNum&gt;&lt;DisplayText&gt;(Muigai et al., 2018)&lt;/DisplayText&gt;&lt;record&gt;&lt;rec-number&gt;8&lt;/rec-number&gt;&lt;foreign-keys&gt;&lt;key app="EN" db-id="dxspxxe20a0vrnetvd050z0axp252essfw0a"&gt;8&lt;/key&gt;&lt;/foreign-keys&gt;&lt;ref-type name="Journal Article"&gt;17&lt;/ref-type&gt;&lt;contributors&gt;&lt;authors&gt;&lt;author&gt;Muigai, Jennifer&lt;/author&gt;&lt;author&gt;Jacob, Louis&lt;/author&gt;&lt;author&gt;Dinas, Konstantinos&lt;/author&gt;&lt;author&gt;Kostev, Karel&lt;/author&gt;&lt;author&gt;Kalder, Matthias&lt;/author&gt;&lt;/authors&gt;&lt;/contributors&gt;&lt;titles&gt;&lt;title&gt;Potential delay in the diagnosis of vulvar cancer and associated risk factors in women treated in German gynecological practices&lt;/title&gt;&lt;secondary-title&gt;Oncotarget&lt;/secondary-title&gt;&lt;/titles&gt;&lt;periodical&gt;&lt;full-title&gt;Oncotarget&lt;/full-title&gt;&lt;/periodical&gt;&lt;pages&gt;8725&lt;/pages&gt;&lt;volume&gt;9&lt;/volume&gt;&lt;number&gt;9&lt;/number&gt;&lt;dates&gt;&lt;year&gt;2018&lt;/year&gt;&lt;/dates&gt;&lt;urls&gt;&lt;/urls&gt;&lt;/record&gt;&lt;/Cite&gt;&lt;/EndNote&gt;</w:instrText>
      </w:r>
      <w:r w:rsidR="00EE1833" w:rsidRPr="00CD3232">
        <w:rPr>
          <w:rFonts w:ascii="Times New Roman" w:hAnsi="Times New Roman" w:cs="Times New Roman"/>
          <w:sz w:val="24"/>
          <w:szCs w:val="24"/>
        </w:rPr>
        <w:fldChar w:fldCharType="separate"/>
      </w:r>
      <w:r w:rsidR="008355A1">
        <w:rPr>
          <w:rFonts w:ascii="Times New Roman" w:hAnsi="Times New Roman" w:cs="Times New Roman"/>
          <w:noProof/>
          <w:sz w:val="24"/>
          <w:szCs w:val="24"/>
        </w:rPr>
        <w:t>(Muigai et al., 2018)</w:t>
      </w:r>
      <w:r w:rsidR="00EE1833" w:rsidRPr="00CD3232">
        <w:rPr>
          <w:rFonts w:ascii="Times New Roman" w:hAnsi="Times New Roman" w:cs="Times New Roman"/>
          <w:sz w:val="24"/>
          <w:szCs w:val="24"/>
        </w:rPr>
        <w:fldChar w:fldCharType="end"/>
      </w:r>
      <w:r w:rsidRPr="00CD3232">
        <w:rPr>
          <w:rFonts w:ascii="Times New Roman" w:hAnsi="Times New Roman" w:cs="Times New Roman"/>
          <w:sz w:val="24"/>
          <w:szCs w:val="24"/>
        </w:rPr>
        <w:t>. In Africa, the average age at diagnosis varies between 46 and 61</w:t>
      </w:r>
      <w:r w:rsidR="00646E3A">
        <w:rPr>
          <w:rFonts w:ascii="Times New Roman" w:hAnsi="Times New Roman" w:cs="Times New Roman"/>
          <w:sz w:val="24"/>
          <w:szCs w:val="24"/>
        </w:rPr>
        <w:t xml:space="preserve"> years</w:t>
      </w:r>
      <w:r w:rsidRPr="00CD3232">
        <w:rPr>
          <w:rFonts w:ascii="Times New Roman" w:hAnsi="Times New Roman" w:cs="Times New Roman"/>
          <w:sz w:val="24"/>
          <w:szCs w:val="24"/>
        </w:rPr>
        <w:t>.</w:t>
      </w:r>
    </w:p>
    <w:p w14:paraId="6BFEE764" w14:textId="77777777" w:rsidR="004B3E78" w:rsidRDefault="004B3E78" w:rsidP="00CD3232">
      <w:pPr>
        <w:autoSpaceDE w:val="0"/>
        <w:autoSpaceDN w:val="0"/>
        <w:adjustRightInd w:val="0"/>
        <w:spacing w:after="0" w:line="360" w:lineRule="auto"/>
        <w:rPr>
          <w:rFonts w:ascii="Times New Roman" w:hAnsi="Times New Roman" w:cs="Times New Roman"/>
          <w:sz w:val="24"/>
          <w:szCs w:val="24"/>
        </w:rPr>
      </w:pPr>
    </w:p>
    <w:p w14:paraId="69570900" w14:textId="5325CB8E" w:rsidR="00184CE3" w:rsidRPr="00CD3232" w:rsidRDefault="00184CE3" w:rsidP="00CD3232">
      <w:pPr>
        <w:autoSpaceDE w:val="0"/>
        <w:autoSpaceDN w:val="0"/>
        <w:adjustRightInd w:val="0"/>
        <w:spacing w:after="0" w:line="360" w:lineRule="auto"/>
        <w:rPr>
          <w:rFonts w:ascii="Times New Roman" w:hAnsi="Times New Roman" w:cs="Times New Roman"/>
          <w:sz w:val="24"/>
          <w:szCs w:val="24"/>
        </w:rPr>
      </w:pPr>
      <w:r w:rsidRPr="00CD3232">
        <w:rPr>
          <w:rFonts w:ascii="Times New Roman" w:hAnsi="Times New Roman" w:cs="Times New Roman"/>
          <w:sz w:val="24"/>
          <w:szCs w:val="24"/>
        </w:rPr>
        <w:t>The average presenting age has also decreased (particularly in Africa)</w:t>
      </w:r>
      <w:r w:rsidR="00F73A17">
        <w:rPr>
          <w:rFonts w:ascii="Times New Roman" w:hAnsi="Times New Roman" w:cs="Times New Roman"/>
          <w:sz w:val="24"/>
          <w:szCs w:val="24"/>
        </w:rPr>
        <w:t>,</w:t>
      </w:r>
      <w:r w:rsidRPr="00CD3232">
        <w:rPr>
          <w:rFonts w:ascii="Times New Roman" w:hAnsi="Times New Roman" w:cs="Times New Roman"/>
          <w:sz w:val="24"/>
          <w:szCs w:val="24"/>
        </w:rPr>
        <w:t xml:space="preserve"> </w:t>
      </w:r>
      <w:r w:rsidR="00F73A17">
        <w:rPr>
          <w:rFonts w:ascii="Times New Roman" w:hAnsi="Times New Roman" w:cs="Times New Roman"/>
          <w:sz w:val="24"/>
          <w:szCs w:val="24"/>
        </w:rPr>
        <w:t>due to the high prevalence of HIV,</w:t>
      </w:r>
      <w:r w:rsidR="00F73A17" w:rsidRPr="00CD3232">
        <w:rPr>
          <w:rFonts w:ascii="Times New Roman" w:hAnsi="Times New Roman" w:cs="Times New Roman"/>
          <w:sz w:val="24"/>
          <w:szCs w:val="24"/>
        </w:rPr>
        <w:t xml:space="preserve"> showing</w:t>
      </w:r>
      <w:r w:rsidRPr="00CD3232">
        <w:rPr>
          <w:rFonts w:ascii="Times New Roman" w:hAnsi="Times New Roman" w:cs="Times New Roman"/>
          <w:sz w:val="24"/>
          <w:szCs w:val="24"/>
        </w:rPr>
        <w:t xml:space="preserve"> the increasing burden of the disease in young women.</w:t>
      </w:r>
    </w:p>
    <w:p w14:paraId="4B0134A5" w14:textId="77777777" w:rsidR="00BF3D11" w:rsidRPr="00CD3232" w:rsidRDefault="00BF3D11" w:rsidP="00CD3232">
      <w:pPr>
        <w:autoSpaceDE w:val="0"/>
        <w:autoSpaceDN w:val="0"/>
        <w:adjustRightInd w:val="0"/>
        <w:spacing w:after="0" w:line="360" w:lineRule="auto"/>
        <w:rPr>
          <w:rFonts w:ascii="Times New Roman" w:hAnsi="Times New Roman" w:cs="Times New Roman"/>
          <w:sz w:val="24"/>
          <w:szCs w:val="24"/>
        </w:rPr>
      </w:pPr>
    </w:p>
    <w:p w14:paraId="100CDCCE" w14:textId="77777777" w:rsidR="004B3E78" w:rsidRDefault="00BF3D11" w:rsidP="00CD3232">
      <w:pPr>
        <w:autoSpaceDE w:val="0"/>
        <w:autoSpaceDN w:val="0"/>
        <w:adjustRightInd w:val="0"/>
        <w:spacing w:after="0" w:line="360" w:lineRule="auto"/>
      </w:pPr>
      <w:r w:rsidRPr="00CD3232">
        <w:rPr>
          <w:rFonts w:ascii="Times New Roman" w:hAnsi="Times New Roman" w:cs="Times New Roman"/>
          <w:sz w:val="24"/>
          <w:szCs w:val="24"/>
        </w:rPr>
        <w:t xml:space="preserve">In this </w:t>
      </w:r>
      <w:r w:rsidR="00A7324E" w:rsidRPr="00CD3232">
        <w:rPr>
          <w:rFonts w:ascii="Times New Roman" w:hAnsi="Times New Roman" w:cs="Times New Roman"/>
          <w:sz w:val="24"/>
          <w:szCs w:val="24"/>
        </w:rPr>
        <w:t>study, the</w:t>
      </w:r>
      <w:r w:rsidRPr="00CD3232">
        <w:rPr>
          <w:rFonts w:ascii="Times New Roman" w:hAnsi="Times New Roman" w:cs="Times New Roman"/>
          <w:sz w:val="24"/>
          <w:szCs w:val="24"/>
        </w:rPr>
        <w:t xml:space="preserve"> average age at presentation is 4</w:t>
      </w:r>
      <w:r w:rsidR="00622F3C">
        <w:rPr>
          <w:rFonts w:ascii="Times New Roman" w:hAnsi="Times New Roman" w:cs="Times New Roman"/>
          <w:sz w:val="24"/>
          <w:szCs w:val="24"/>
        </w:rPr>
        <w:t>3.6</w:t>
      </w:r>
      <w:r w:rsidRPr="00CD3232">
        <w:rPr>
          <w:rFonts w:ascii="Times New Roman" w:hAnsi="Times New Roman" w:cs="Times New Roman"/>
          <w:sz w:val="24"/>
          <w:szCs w:val="24"/>
        </w:rPr>
        <w:t xml:space="preserve"> years. </w:t>
      </w:r>
      <w:r w:rsidR="005C44F0">
        <w:rPr>
          <w:rFonts w:ascii="Times New Roman" w:hAnsi="Times New Roman" w:cs="Times New Roman"/>
          <w:sz w:val="24"/>
          <w:szCs w:val="24"/>
        </w:rPr>
        <w:t xml:space="preserve">More than </w:t>
      </w:r>
      <w:r w:rsidR="007508A5">
        <w:rPr>
          <w:rFonts w:ascii="Times New Roman" w:hAnsi="Times New Roman" w:cs="Times New Roman"/>
          <w:sz w:val="24"/>
          <w:szCs w:val="24"/>
        </w:rPr>
        <w:t>half (</w:t>
      </w:r>
      <w:r w:rsidR="005C44F0">
        <w:rPr>
          <w:rFonts w:ascii="Times New Roman" w:hAnsi="Times New Roman" w:cs="Times New Roman"/>
          <w:sz w:val="24"/>
          <w:szCs w:val="24"/>
        </w:rPr>
        <w:t>57%) of vulvar cancer patients in this study had</w:t>
      </w:r>
      <w:r w:rsidR="005C44F0" w:rsidRPr="005C44F0">
        <w:rPr>
          <w:rFonts w:ascii="Times New Roman" w:hAnsi="Times New Roman" w:cs="Times New Roman"/>
          <w:sz w:val="24"/>
          <w:szCs w:val="24"/>
        </w:rPr>
        <w:t xml:space="preserve"> </w:t>
      </w:r>
      <w:r w:rsidR="005C44F0" w:rsidRPr="00CD3232">
        <w:rPr>
          <w:rFonts w:ascii="Times New Roman" w:hAnsi="Times New Roman" w:cs="Times New Roman"/>
          <w:sz w:val="24"/>
          <w:szCs w:val="24"/>
        </w:rPr>
        <w:t>HIV/AIDS</w:t>
      </w:r>
      <w:r w:rsidR="005C44F0">
        <w:rPr>
          <w:rFonts w:ascii="Times New Roman" w:hAnsi="Times New Roman" w:cs="Times New Roman"/>
          <w:sz w:val="24"/>
          <w:szCs w:val="24"/>
        </w:rPr>
        <w:t xml:space="preserve"> infection.  </w:t>
      </w:r>
      <w:r w:rsidR="007508A5" w:rsidRPr="00476F9B">
        <w:rPr>
          <w:rFonts w:ascii="Times New Roman" w:hAnsi="Times New Roman" w:cs="Times New Roman"/>
          <w:sz w:val="24"/>
          <w:szCs w:val="24"/>
        </w:rPr>
        <w:t xml:space="preserve">HIV positive vulvar cancer patients </w:t>
      </w:r>
      <w:r w:rsidR="007508A5">
        <w:rPr>
          <w:rFonts w:ascii="Times New Roman" w:hAnsi="Times New Roman" w:cs="Times New Roman"/>
          <w:sz w:val="24"/>
          <w:szCs w:val="24"/>
        </w:rPr>
        <w:t xml:space="preserve">were compared </w:t>
      </w:r>
      <w:r w:rsidR="007508A5" w:rsidRPr="00476F9B">
        <w:rPr>
          <w:rFonts w:ascii="Times New Roman" w:hAnsi="Times New Roman" w:cs="Times New Roman"/>
          <w:sz w:val="24"/>
          <w:szCs w:val="24"/>
        </w:rPr>
        <w:t xml:space="preserve">with HIV negative </w:t>
      </w:r>
      <w:r w:rsidR="007E4E5D" w:rsidRPr="00476F9B">
        <w:rPr>
          <w:rFonts w:ascii="Times New Roman" w:hAnsi="Times New Roman" w:cs="Times New Roman"/>
          <w:sz w:val="24"/>
          <w:szCs w:val="24"/>
        </w:rPr>
        <w:t>patients.</w:t>
      </w:r>
      <w:r w:rsidR="007E4E5D" w:rsidRPr="001F4555">
        <w:rPr>
          <w:rFonts w:ascii="Times New Roman" w:hAnsi="Times New Roman" w:cs="Times New Roman"/>
          <w:sz w:val="24"/>
          <w:szCs w:val="24"/>
        </w:rPr>
        <w:t xml:space="preserve"> The</w:t>
      </w:r>
      <w:r w:rsidR="005C44F0" w:rsidRPr="001F4555">
        <w:rPr>
          <w:rFonts w:ascii="Times New Roman" w:hAnsi="Times New Roman" w:cs="Times New Roman"/>
          <w:sz w:val="24"/>
          <w:szCs w:val="24"/>
        </w:rPr>
        <w:t xml:space="preserve"> average age at diagnosis of vulvar cancer in HIV-positive patients is a decade lower than in seronegative patients (39.3 years vs 49.8 years). Women living with HIV are twelve times more likely to get vulvar cancer at young age (&lt;45 years) compared to women without HIV </w:t>
      </w:r>
      <w:r w:rsidR="00B37563">
        <w:rPr>
          <w:rFonts w:ascii="Times New Roman" w:hAnsi="Times New Roman" w:cs="Times New Roman"/>
          <w:sz w:val="24"/>
          <w:szCs w:val="24"/>
        </w:rPr>
        <w:t>(adjusted odd ratio =</w:t>
      </w:r>
      <w:r w:rsidR="005C44F0" w:rsidRPr="002A2ED1">
        <w:rPr>
          <w:rFonts w:ascii="Times New Roman" w:hAnsi="Times New Roman" w:cs="Times New Roman"/>
          <w:sz w:val="24"/>
          <w:szCs w:val="24"/>
        </w:rPr>
        <w:t>12.4,95%CI: 3.6-42.</w:t>
      </w:r>
      <w:r w:rsidR="00392E14" w:rsidRPr="002A2ED1">
        <w:rPr>
          <w:rFonts w:ascii="Times New Roman" w:hAnsi="Times New Roman" w:cs="Times New Roman"/>
          <w:sz w:val="24"/>
          <w:szCs w:val="24"/>
        </w:rPr>
        <w:t>7, P</w:t>
      </w:r>
      <w:r w:rsidR="005C44F0" w:rsidRPr="002A2ED1">
        <w:rPr>
          <w:rFonts w:ascii="Times New Roman" w:hAnsi="Times New Roman" w:cs="Times New Roman"/>
          <w:sz w:val="24"/>
          <w:szCs w:val="24"/>
        </w:rPr>
        <w:t>=0.0001).</w:t>
      </w:r>
    </w:p>
    <w:p w14:paraId="2D5CFD67" w14:textId="77777777" w:rsidR="004B3E78" w:rsidRDefault="004B3E78" w:rsidP="00CD3232">
      <w:pPr>
        <w:autoSpaceDE w:val="0"/>
        <w:autoSpaceDN w:val="0"/>
        <w:adjustRightInd w:val="0"/>
        <w:spacing w:after="0" w:line="360" w:lineRule="auto"/>
      </w:pPr>
    </w:p>
    <w:p w14:paraId="1CEDDCDE" w14:textId="587F794A" w:rsidR="00086B63" w:rsidRPr="004B3E78" w:rsidRDefault="00E90BE8" w:rsidP="00CD3232">
      <w:pPr>
        <w:autoSpaceDE w:val="0"/>
        <w:autoSpaceDN w:val="0"/>
        <w:adjustRightInd w:val="0"/>
        <w:spacing w:after="0" w:line="360" w:lineRule="auto"/>
      </w:pPr>
      <w:r w:rsidRPr="00E90BE8">
        <w:rPr>
          <w:rFonts w:ascii="Times New Roman" w:hAnsi="Times New Roman" w:cs="Times New Roman"/>
          <w:sz w:val="24"/>
          <w:szCs w:val="24"/>
        </w:rPr>
        <w:t xml:space="preserve">There was no </w:t>
      </w:r>
      <w:r>
        <w:rPr>
          <w:rFonts w:ascii="Times New Roman" w:hAnsi="Times New Roman" w:cs="Times New Roman"/>
          <w:sz w:val="24"/>
          <w:szCs w:val="24"/>
        </w:rPr>
        <w:t xml:space="preserve">significant </w:t>
      </w:r>
      <w:r w:rsidRPr="00E90BE8">
        <w:rPr>
          <w:rFonts w:ascii="Times New Roman" w:hAnsi="Times New Roman" w:cs="Times New Roman"/>
          <w:sz w:val="24"/>
          <w:szCs w:val="24"/>
        </w:rPr>
        <w:t>difference in distribution of stages of disease at presentation between HIV-positive and negative patients.</w:t>
      </w:r>
    </w:p>
    <w:p w14:paraId="76AA6DD6" w14:textId="77777777" w:rsidR="006579ED" w:rsidRPr="00CD3232" w:rsidRDefault="006579ED" w:rsidP="00CD3232">
      <w:pPr>
        <w:autoSpaceDE w:val="0"/>
        <w:autoSpaceDN w:val="0"/>
        <w:adjustRightInd w:val="0"/>
        <w:spacing w:after="0" w:line="360" w:lineRule="auto"/>
        <w:rPr>
          <w:rFonts w:ascii="Times New Roman" w:hAnsi="Times New Roman" w:cs="Times New Roman"/>
          <w:sz w:val="24"/>
          <w:szCs w:val="24"/>
        </w:rPr>
      </w:pPr>
    </w:p>
    <w:p w14:paraId="46DBCD9A" w14:textId="77777777" w:rsidR="00086B63" w:rsidRPr="00CD3232" w:rsidRDefault="00086B63" w:rsidP="00CD3232">
      <w:pPr>
        <w:autoSpaceDE w:val="0"/>
        <w:autoSpaceDN w:val="0"/>
        <w:adjustRightInd w:val="0"/>
        <w:spacing w:after="0" w:line="360" w:lineRule="auto"/>
        <w:rPr>
          <w:rFonts w:ascii="Times New Roman" w:hAnsi="Times New Roman" w:cs="Times New Roman"/>
          <w:sz w:val="24"/>
          <w:szCs w:val="24"/>
        </w:rPr>
      </w:pPr>
    </w:p>
    <w:p w14:paraId="796B73F8" w14:textId="77777777" w:rsidR="00086B63" w:rsidRPr="00CD3232" w:rsidRDefault="00086B63" w:rsidP="00CD3232">
      <w:pPr>
        <w:autoSpaceDE w:val="0"/>
        <w:autoSpaceDN w:val="0"/>
        <w:adjustRightInd w:val="0"/>
        <w:spacing w:after="0" w:line="360" w:lineRule="auto"/>
        <w:rPr>
          <w:rFonts w:ascii="Times New Roman" w:hAnsi="Times New Roman" w:cs="Times New Roman"/>
          <w:sz w:val="24"/>
          <w:szCs w:val="24"/>
        </w:rPr>
      </w:pPr>
    </w:p>
    <w:p w14:paraId="57CA5906" w14:textId="77777777" w:rsidR="00086B63" w:rsidRPr="00CD3232" w:rsidRDefault="00086B63" w:rsidP="00CD3232">
      <w:pPr>
        <w:autoSpaceDE w:val="0"/>
        <w:autoSpaceDN w:val="0"/>
        <w:adjustRightInd w:val="0"/>
        <w:spacing w:after="0" w:line="360" w:lineRule="auto"/>
        <w:rPr>
          <w:rFonts w:ascii="Times New Roman" w:hAnsi="Times New Roman" w:cs="Times New Roman"/>
          <w:sz w:val="24"/>
          <w:szCs w:val="24"/>
        </w:rPr>
      </w:pPr>
    </w:p>
    <w:p w14:paraId="3C35CA57" w14:textId="77777777" w:rsidR="00635AF0" w:rsidRPr="00CD3232" w:rsidRDefault="002B494C" w:rsidP="00CD3232">
      <w:pPr>
        <w:pStyle w:val="Heading1"/>
        <w:spacing w:line="360" w:lineRule="auto"/>
        <w:rPr>
          <w:rFonts w:ascii="Times New Roman" w:hAnsi="Times New Roman" w:cs="Times New Roman"/>
          <w:sz w:val="24"/>
          <w:szCs w:val="24"/>
        </w:rPr>
      </w:pPr>
      <w:bookmarkStart w:id="36" w:name="_Toc81172337"/>
      <w:r w:rsidRPr="00CD3232">
        <w:rPr>
          <w:rFonts w:ascii="Times New Roman" w:hAnsi="Times New Roman" w:cs="Times New Roman"/>
          <w:sz w:val="24"/>
          <w:szCs w:val="24"/>
        </w:rPr>
        <w:lastRenderedPageBreak/>
        <w:t>CONCLUSIONS AND RECOMMENDATIONS</w:t>
      </w:r>
      <w:bookmarkEnd w:id="36"/>
    </w:p>
    <w:p w14:paraId="76A03AF4" w14:textId="77777777" w:rsidR="001159F1" w:rsidRPr="00CD3232" w:rsidRDefault="001159F1" w:rsidP="00CD3232">
      <w:pPr>
        <w:autoSpaceDE w:val="0"/>
        <w:autoSpaceDN w:val="0"/>
        <w:adjustRightInd w:val="0"/>
        <w:spacing w:after="0" w:line="360" w:lineRule="auto"/>
        <w:rPr>
          <w:rFonts w:ascii="Times New Roman" w:hAnsi="Times New Roman" w:cs="Times New Roman"/>
          <w:sz w:val="24"/>
          <w:szCs w:val="24"/>
        </w:rPr>
      </w:pPr>
    </w:p>
    <w:p w14:paraId="0F333295" w14:textId="73BCA4FA" w:rsidR="00054D0B" w:rsidRPr="00E70FA7" w:rsidRDefault="006E7A13" w:rsidP="00E70FA7">
      <w:pPr>
        <w:autoSpaceDE w:val="0"/>
        <w:autoSpaceDN w:val="0"/>
        <w:adjustRightInd w:val="0"/>
        <w:spacing w:after="0" w:line="360" w:lineRule="auto"/>
        <w:rPr>
          <w:rFonts w:ascii="Times New Roman" w:hAnsi="Times New Roman" w:cs="Times New Roman"/>
          <w:sz w:val="24"/>
          <w:szCs w:val="24"/>
        </w:rPr>
      </w:pPr>
      <w:r w:rsidRPr="00E70FA7">
        <w:rPr>
          <w:rFonts w:ascii="Times New Roman" w:hAnsi="Times New Roman" w:cs="Times New Roman"/>
          <w:sz w:val="24"/>
          <w:szCs w:val="24"/>
        </w:rPr>
        <w:t xml:space="preserve">The average presenting age of vulvar cancer has decreased worldwide. </w:t>
      </w:r>
      <w:r w:rsidR="001A5136" w:rsidRPr="00E70FA7">
        <w:rPr>
          <w:rFonts w:ascii="Times New Roman" w:hAnsi="Times New Roman" w:cs="Times New Roman"/>
          <w:sz w:val="24"/>
          <w:szCs w:val="24"/>
        </w:rPr>
        <w:t xml:space="preserve">The same finding was also seen </w:t>
      </w:r>
      <w:r w:rsidR="0010419E" w:rsidRPr="00E70FA7">
        <w:rPr>
          <w:rFonts w:ascii="Times New Roman" w:hAnsi="Times New Roman" w:cs="Times New Roman"/>
          <w:sz w:val="24"/>
          <w:szCs w:val="24"/>
        </w:rPr>
        <w:t>in th</w:t>
      </w:r>
      <w:r w:rsidR="007E19C1" w:rsidRPr="00E70FA7">
        <w:rPr>
          <w:rFonts w:ascii="Times New Roman" w:hAnsi="Times New Roman" w:cs="Times New Roman"/>
          <w:sz w:val="24"/>
          <w:szCs w:val="24"/>
        </w:rPr>
        <w:t>is</w:t>
      </w:r>
      <w:r w:rsidR="0010419E" w:rsidRPr="00E70FA7">
        <w:rPr>
          <w:rFonts w:ascii="Times New Roman" w:hAnsi="Times New Roman" w:cs="Times New Roman"/>
          <w:sz w:val="24"/>
          <w:szCs w:val="24"/>
        </w:rPr>
        <w:t xml:space="preserve"> </w:t>
      </w:r>
      <w:r w:rsidR="00BD7728" w:rsidRPr="00E70FA7">
        <w:rPr>
          <w:rFonts w:ascii="Times New Roman" w:hAnsi="Times New Roman" w:cs="Times New Roman"/>
          <w:sz w:val="24"/>
          <w:szCs w:val="24"/>
        </w:rPr>
        <w:t>study.</w:t>
      </w:r>
      <w:r w:rsidR="00BD7728" w:rsidRPr="00E70FA7">
        <w:rPr>
          <w:rFonts w:ascii="Times New Roman" w:eastAsia="+mn-ea" w:hAnsi="Times New Roman" w:cs="Times New Roman"/>
          <w:color w:val="000000"/>
          <w:kern w:val="24"/>
          <w:sz w:val="24"/>
          <w:szCs w:val="24"/>
        </w:rPr>
        <w:t xml:space="preserve"> Thus</w:t>
      </w:r>
      <w:r w:rsidR="00A7324E" w:rsidRPr="00E70FA7">
        <w:rPr>
          <w:rFonts w:ascii="Times New Roman" w:eastAsia="+mn-ea" w:hAnsi="Times New Roman" w:cs="Times New Roman"/>
          <w:color w:val="000000"/>
          <w:kern w:val="24"/>
          <w:sz w:val="24"/>
          <w:szCs w:val="24"/>
        </w:rPr>
        <w:t xml:space="preserve">, </w:t>
      </w:r>
      <w:r w:rsidR="00A7324E" w:rsidRPr="00E70FA7">
        <w:rPr>
          <w:rFonts w:ascii="Times New Roman" w:hAnsi="Times New Roman" w:cs="Times New Roman"/>
          <w:sz w:val="24"/>
          <w:szCs w:val="24"/>
        </w:rPr>
        <w:t>it</w:t>
      </w:r>
      <w:r w:rsidR="0010419E" w:rsidRPr="00E70FA7">
        <w:rPr>
          <w:rFonts w:ascii="Times New Roman" w:hAnsi="Times New Roman" w:cs="Times New Roman"/>
          <w:sz w:val="24"/>
          <w:szCs w:val="24"/>
        </w:rPr>
        <w:t xml:space="preserve"> is important to work on creating awareness and </w:t>
      </w:r>
      <w:r w:rsidR="00054D0B" w:rsidRPr="00E70FA7">
        <w:rPr>
          <w:rFonts w:ascii="Times New Roman" w:hAnsi="Times New Roman" w:cs="Times New Roman"/>
          <w:sz w:val="24"/>
          <w:szCs w:val="24"/>
        </w:rPr>
        <w:t>seek</w:t>
      </w:r>
      <w:r w:rsidR="009974C9" w:rsidRPr="00E70FA7">
        <w:rPr>
          <w:rFonts w:ascii="Times New Roman" w:hAnsi="Times New Roman" w:cs="Times New Roman"/>
          <w:sz w:val="24"/>
          <w:szCs w:val="24"/>
        </w:rPr>
        <w:t>ing</w:t>
      </w:r>
      <w:r w:rsidR="00054D0B" w:rsidRPr="00E70FA7">
        <w:rPr>
          <w:rFonts w:ascii="Times New Roman" w:hAnsi="Times New Roman" w:cs="Times New Roman"/>
          <w:sz w:val="24"/>
          <w:szCs w:val="24"/>
        </w:rPr>
        <w:t xml:space="preserve"> a prompt tissue diagnosis in women with vulvar complaints, especially in patients</w:t>
      </w:r>
      <w:r w:rsidR="009974C9" w:rsidRPr="00E70FA7">
        <w:rPr>
          <w:rFonts w:ascii="Times New Roman" w:hAnsi="Times New Roman" w:cs="Times New Roman"/>
          <w:sz w:val="24"/>
          <w:szCs w:val="24"/>
        </w:rPr>
        <w:t xml:space="preserve"> with</w:t>
      </w:r>
      <w:r w:rsidR="00054D0B" w:rsidRPr="00E70FA7">
        <w:rPr>
          <w:rFonts w:ascii="Times New Roman" w:hAnsi="Times New Roman" w:cs="Times New Roman"/>
          <w:sz w:val="24"/>
          <w:szCs w:val="24"/>
        </w:rPr>
        <w:t xml:space="preserve"> immunosuppression</w:t>
      </w:r>
      <w:r w:rsidR="009974C9" w:rsidRPr="00E70FA7">
        <w:rPr>
          <w:rFonts w:ascii="Times New Roman" w:hAnsi="Times New Roman" w:cs="Times New Roman"/>
          <w:sz w:val="24"/>
          <w:szCs w:val="24"/>
        </w:rPr>
        <w:t xml:space="preserve"> such as HIV/AIDS.</w:t>
      </w:r>
    </w:p>
    <w:p w14:paraId="03CAE22B" w14:textId="77777777" w:rsidR="009974C9" w:rsidRDefault="009974C9" w:rsidP="00054D0B">
      <w:pPr>
        <w:spacing w:line="360" w:lineRule="auto"/>
        <w:rPr>
          <w:rFonts w:ascii="Minion-Regular" w:hAnsi="Minion-Regular" w:cs="Minion-Regular"/>
          <w:sz w:val="20"/>
          <w:szCs w:val="20"/>
        </w:rPr>
      </w:pPr>
    </w:p>
    <w:p w14:paraId="5EB3C3B5" w14:textId="77777777" w:rsidR="00054D0B" w:rsidRPr="00CD3232" w:rsidRDefault="00054D0B" w:rsidP="00CD3232">
      <w:pPr>
        <w:autoSpaceDE w:val="0"/>
        <w:autoSpaceDN w:val="0"/>
        <w:adjustRightInd w:val="0"/>
        <w:spacing w:after="0" w:line="360" w:lineRule="auto"/>
        <w:rPr>
          <w:rFonts w:ascii="Times New Roman" w:hAnsi="Times New Roman" w:cs="Times New Roman"/>
          <w:sz w:val="24"/>
          <w:szCs w:val="24"/>
        </w:rPr>
      </w:pPr>
    </w:p>
    <w:p w14:paraId="087C54D8" w14:textId="77777777" w:rsidR="00AC2BA8" w:rsidRPr="00CD3232" w:rsidRDefault="00AC2BA8" w:rsidP="00CD3232">
      <w:pPr>
        <w:autoSpaceDE w:val="0"/>
        <w:autoSpaceDN w:val="0"/>
        <w:adjustRightInd w:val="0"/>
        <w:spacing w:after="0" w:line="360" w:lineRule="auto"/>
        <w:rPr>
          <w:rFonts w:ascii="Times New Roman" w:hAnsi="Times New Roman" w:cs="Times New Roman"/>
          <w:sz w:val="24"/>
          <w:szCs w:val="24"/>
        </w:rPr>
      </w:pPr>
    </w:p>
    <w:p w14:paraId="24CF8A42" w14:textId="77777777" w:rsidR="00AC2BA8" w:rsidRPr="00CD3232" w:rsidRDefault="00AC2BA8" w:rsidP="00CD3232">
      <w:pPr>
        <w:autoSpaceDE w:val="0"/>
        <w:autoSpaceDN w:val="0"/>
        <w:adjustRightInd w:val="0"/>
        <w:spacing w:after="0" w:line="360" w:lineRule="auto"/>
        <w:rPr>
          <w:rFonts w:ascii="Times New Roman" w:hAnsi="Times New Roman" w:cs="Times New Roman"/>
          <w:sz w:val="24"/>
          <w:szCs w:val="24"/>
        </w:rPr>
      </w:pPr>
    </w:p>
    <w:p w14:paraId="48F7CAC3" w14:textId="77777777" w:rsidR="00AC2BA8" w:rsidRPr="00CD3232" w:rsidRDefault="00AC2BA8" w:rsidP="00CD3232">
      <w:pPr>
        <w:autoSpaceDE w:val="0"/>
        <w:autoSpaceDN w:val="0"/>
        <w:adjustRightInd w:val="0"/>
        <w:spacing w:after="0" w:line="360" w:lineRule="auto"/>
        <w:rPr>
          <w:rFonts w:ascii="Times New Roman" w:hAnsi="Times New Roman" w:cs="Times New Roman"/>
          <w:sz w:val="24"/>
          <w:szCs w:val="24"/>
        </w:rPr>
      </w:pPr>
    </w:p>
    <w:p w14:paraId="652A6AF0" w14:textId="77777777" w:rsidR="00AC2BA8" w:rsidRPr="00CD3232" w:rsidRDefault="00AC2BA8" w:rsidP="00CD3232">
      <w:pPr>
        <w:autoSpaceDE w:val="0"/>
        <w:autoSpaceDN w:val="0"/>
        <w:adjustRightInd w:val="0"/>
        <w:spacing w:after="0" w:line="360" w:lineRule="auto"/>
        <w:rPr>
          <w:rFonts w:ascii="Times New Roman" w:hAnsi="Times New Roman" w:cs="Times New Roman"/>
          <w:sz w:val="24"/>
          <w:szCs w:val="24"/>
        </w:rPr>
      </w:pPr>
    </w:p>
    <w:p w14:paraId="275559B2" w14:textId="77777777" w:rsidR="00AC2BA8" w:rsidRPr="00CD3232" w:rsidRDefault="00AC2BA8" w:rsidP="00CD3232">
      <w:pPr>
        <w:autoSpaceDE w:val="0"/>
        <w:autoSpaceDN w:val="0"/>
        <w:adjustRightInd w:val="0"/>
        <w:spacing w:after="0" w:line="360" w:lineRule="auto"/>
        <w:rPr>
          <w:rFonts w:ascii="Times New Roman" w:hAnsi="Times New Roman" w:cs="Times New Roman"/>
          <w:sz w:val="24"/>
          <w:szCs w:val="24"/>
        </w:rPr>
      </w:pPr>
    </w:p>
    <w:p w14:paraId="105ED9B5" w14:textId="77777777" w:rsidR="00AC2BA8" w:rsidRPr="00CD3232" w:rsidRDefault="00AC2BA8" w:rsidP="00CD3232">
      <w:pPr>
        <w:autoSpaceDE w:val="0"/>
        <w:autoSpaceDN w:val="0"/>
        <w:adjustRightInd w:val="0"/>
        <w:spacing w:after="0" w:line="360" w:lineRule="auto"/>
        <w:rPr>
          <w:rFonts w:ascii="Times New Roman" w:hAnsi="Times New Roman" w:cs="Times New Roman"/>
          <w:sz w:val="24"/>
          <w:szCs w:val="24"/>
        </w:rPr>
      </w:pPr>
    </w:p>
    <w:p w14:paraId="21D2B8A4" w14:textId="77777777" w:rsidR="00AC2BA8" w:rsidRPr="00CD3232" w:rsidRDefault="00AC2BA8" w:rsidP="00CD3232">
      <w:pPr>
        <w:autoSpaceDE w:val="0"/>
        <w:autoSpaceDN w:val="0"/>
        <w:adjustRightInd w:val="0"/>
        <w:spacing w:after="0" w:line="360" w:lineRule="auto"/>
        <w:rPr>
          <w:rFonts w:ascii="Times New Roman" w:hAnsi="Times New Roman" w:cs="Times New Roman"/>
          <w:sz w:val="24"/>
          <w:szCs w:val="24"/>
        </w:rPr>
      </w:pPr>
    </w:p>
    <w:p w14:paraId="2C0234C9" w14:textId="77777777" w:rsidR="00AC2BA8" w:rsidRPr="00CD3232" w:rsidRDefault="00AC2BA8" w:rsidP="00CD3232">
      <w:pPr>
        <w:autoSpaceDE w:val="0"/>
        <w:autoSpaceDN w:val="0"/>
        <w:adjustRightInd w:val="0"/>
        <w:spacing w:after="0" w:line="360" w:lineRule="auto"/>
        <w:rPr>
          <w:rFonts w:ascii="Times New Roman" w:hAnsi="Times New Roman" w:cs="Times New Roman"/>
          <w:sz w:val="24"/>
          <w:szCs w:val="24"/>
        </w:rPr>
      </w:pPr>
    </w:p>
    <w:p w14:paraId="6BAFC840" w14:textId="77777777" w:rsidR="00AC2BA8" w:rsidRPr="00CD3232" w:rsidRDefault="00AC2BA8" w:rsidP="00CD3232">
      <w:pPr>
        <w:autoSpaceDE w:val="0"/>
        <w:autoSpaceDN w:val="0"/>
        <w:adjustRightInd w:val="0"/>
        <w:spacing w:after="0" w:line="360" w:lineRule="auto"/>
        <w:rPr>
          <w:rFonts w:ascii="Times New Roman" w:hAnsi="Times New Roman" w:cs="Times New Roman"/>
          <w:sz w:val="24"/>
          <w:szCs w:val="24"/>
        </w:rPr>
      </w:pPr>
    </w:p>
    <w:p w14:paraId="51A23928" w14:textId="77777777" w:rsidR="00AC2BA8" w:rsidRPr="00CD3232" w:rsidRDefault="00AC2BA8" w:rsidP="00CD3232">
      <w:pPr>
        <w:autoSpaceDE w:val="0"/>
        <w:autoSpaceDN w:val="0"/>
        <w:adjustRightInd w:val="0"/>
        <w:spacing w:after="0" w:line="360" w:lineRule="auto"/>
        <w:rPr>
          <w:rFonts w:ascii="Times New Roman" w:hAnsi="Times New Roman" w:cs="Times New Roman"/>
          <w:sz w:val="24"/>
          <w:szCs w:val="24"/>
        </w:rPr>
      </w:pPr>
    </w:p>
    <w:p w14:paraId="5777A1C0" w14:textId="77777777" w:rsidR="00AC2BA8" w:rsidRPr="00CD3232" w:rsidRDefault="00AC2BA8" w:rsidP="00CD3232">
      <w:pPr>
        <w:autoSpaceDE w:val="0"/>
        <w:autoSpaceDN w:val="0"/>
        <w:adjustRightInd w:val="0"/>
        <w:spacing w:after="0" w:line="360" w:lineRule="auto"/>
        <w:rPr>
          <w:rFonts w:ascii="Times New Roman" w:hAnsi="Times New Roman" w:cs="Times New Roman"/>
          <w:sz w:val="24"/>
          <w:szCs w:val="24"/>
        </w:rPr>
      </w:pPr>
    </w:p>
    <w:p w14:paraId="23852402" w14:textId="77777777" w:rsidR="00AC2BA8" w:rsidRPr="00CD3232" w:rsidRDefault="00AC2BA8" w:rsidP="00CD3232">
      <w:pPr>
        <w:autoSpaceDE w:val="0"/>
        <w:autoSpaceDN w:val="0"/>
        <w:adjustRightInd w:val="0"/>
        <w:spacing w:after="0" w:line="360" w:lineRule="auto"/>
        <w:rPr>
          <w:rFonts w:ascii="Times New Roman" w:hAnsi="Times New Roman" w:cs="Times New Roman"/>
          <w:sz w:val="24"/>
          <w:szCs w:val="24"/>
        </w:rPr>
      </w:pPr>
    </w:p>
    <w:p w14:paraId="45C331B9" w14:textId="77777777" w:rsidR="00AC2BA8" w:rsidRPr="00CD3232" w:rsidRDefault="00AC2BA8" w:rsidP="00CD3232">
      <w:pPr>
        <w:autoSpaceDE w:val="0"/>
        <w:autoSpaceDN w:val="0"/>
        <w:adjustRightInd w:val="0"/>
        <w:spacing w:after="0" w:line="360" w:lineRule="auto"/>
        <w:rPr>
          <w:rFonts w:ascii="Times New Roman" w:hAnsi="Times New Roman" w:cs="Times New Roman"/>
          <w:sz w:val="24"/>
          <w:szCs w:val="24"/>
        </w:rPr>
      </w:pPr>
    </w:p>
    <w:p w14:paraId="6C576D9B" w14:textId="77777777" w:rsidR="00AC2BA8" w:rsidRPr="00CD3232" w:rsidRDefault="00AC2BA8" w:rsidP="00CD3232">
      <w:pPr>
        <w:autoSpaceDE w:val="0"/>
        <w:autoSpaceDN w:val="0"/>
        <w:adjustRightInd w:val="0"/>
        <w:spacing w:after="0" w:line="360" w:lineRule="auto"/>
        <w:rPr>
          <w:rFonts w:ascii="Times New Roman" w:hAnsi="Times New Roman" w:cs="Times New Roman"/>
          <w:sz w:val="24"/>
          <w:szCs w:val="24"/>
        </w:rPr>
      </w:pPr>
    </w:p>
    <w:p w14:paraId="7114C69F" w14:textId="77777777" w:rsidR="00AC2BA8" w:rsidRPr="00CD3232" w:rsidRDefault="00AC2BA8" w:rsidP="00CD3232">
      <w:pPr>
        <w:autoSpaceDE w:val="0"/>
        <w:autoSpaceDN w:val="0"/>
        <w:adjustRightInd w:val="0"/>
        <w:spacing w:after="0" w:line="360" w:lineRule="auto"/>
        <w:rPr>
          <w:rFonts w:ascii="Times New Roman" w:hAnsi="Times New Roman" w:cs="Times New Roman"/>
          <w:sz w:val="24"/>
          <w:szCs w:val="24"/>
        </w:rPr>
      </w:pPr>
    </w:p>
    <w:p w14:paraId="4514B095" w14:textId="77777777" w:rsidR="00AC2BA8" w:rsidRPr="00CD3232" w:rsidRDefault="00AC2BA8" w:rsidP="00CD3232">
      <w:pPr>
        <w:autoSpaceDE w:val="0"/>
        <w:autoSpaceDN w:val="0"/>
        <w:adjustRightInd w:val="0"/>
        <w:spacing w:after="0" w:line="360" w:lineRule="auto"/>
        <w:rPr>
          <w:rFonts w:ascii="Times New Roman" w:hAnsi="Times New Roman" w:cs="Times New Roman"/>
          <w:sz w:val="24"/>
          <w:szCs w:val="24"/>
        </w:rPr>
      </w:pPr>
    </w:p>
    <w:p w14:paraId="45C7107B" w14:textId="77777777" w:rsidR="00AC2BA8" w:rsidRPr="00CD3232" w:rsidRDefault="00AC2BA8" w:rsidP="00CD3232">
      <w:pPr>
        <w:autoSpaceDE w:val="0"/>
        <w:autoSpaceDN w:val="0"/>
        <w:adjustRightInd w:val="0"/>
        <w:spacing w:after="0" w:line="360" w:lineRule="auto"/>
        <w:rPr>
          <w:rFonts w:ascii="Times New Roman" w:hAnsi="Times New Roman" w:cs="Times New Roman"/>
          <w:sz w:val="24"/>
          <w:szCs w:val="24"/>
        </w:rPr>
      </w:pPr>
    </w:p>
    <w:p w14:paraId="00D01C0C" w14:textId="77777777" w:rsidR="00AC2BA8" w:rsidRPr="00CD3232" w:rsidRDefault="00AC2BA8" w:rsidP="00CD3232">
      <w:pPr>
        <w:autoSpaceDE w:val="0"/>
        <w:autoSpaceDN w:val="0"/>
        <w:adjustRightInd w:val="0"/>
        <w:spacing w:after="0" w:line="360" w:lineRule="auto"/>
        <w:rPr>
          <w:rFonts w:ascii="Times New Roman" w:hAnsi="Times New Roman" w:cs="Times New Roman"/>
          <w:sz w:val="24"/>
          <w:szCs w:val="24"/>
        </w:rPr>
      </w:pPr>
    </w:p>
    <w:p w14:paraId="4AD0B846" w14:textId="77777777" w:rsidR="00AC2BA8" w:rsidRPr="00CD3232" w:rsidRDefault="00AC2BA8" w:rsidP="00CD3232">
      <w:pPr>
        <w:autoSpaceDE w:val="0"/>
        <w:autoSpaceDN w:val="0"/>
        <w:adjustRightInd w:val="0"/>
        <w:spacing w:after="0" w:line="360" w:lineRule="auto"/>
        <w:rPr>
          <w:rFonts w:ascii="Times New Roman" w:hAnsi="Times New Roman" w:cs="Times New Roman"/>
          <w:sz w:val="24"/>
          <w:szCs w:val="24"/>
        </w:rPr>
      </w:pPr>
    </w:p>
    <w:p w14:paraId="443A2CF2" w14:textId="3139B72B" w:rsidR="00AD1649" w:rsidRDefault="00AD1649">
      <w:pPr>
        <w:rPr>
          <w:rFonts w:ascii="Times New Roman" w:hAnsi="Times New Roman" w:cs="Times New Roman"/>
          <w:sz w:val="24"/>
          <w:szCs w:val="24"/>
        </w:rPr>
      </w:pPr>
      <w:r>
        <w:rPr>
          <w:rFonts w:ascii="Times New Roman" w:hAnsi="Times New Roman" w:cs="Times New Roman"/>
          <w:sz w:val="24"/>
          <w:szCs w:val="24"/>
        </w:rPr>
        <w:br w:type="page"/>
      </w:r>
    </w:p>
    <w:p w14:paraId="0E34CCAF" w14:textId="48855FD3" w:rsidR="00AC2BA8" w:rsidRPr="00CA2C9C" w:rsidRDefault="00AD1649" w:rsidP="00090C60">
      <w:pPr>
        <w:pStyle w:val="Heading2"/>
        <w:rPr>
          <w:rFonts w:ascii="Times New Roman" w:hAnsi="Times New Roman" w:cs="Times New Roman"/>
        </w:rPr>
      </w:pPr>
      <w:bookmarkStart w:id="37" w:name="_Toc81172338"/>
      <w:r w:rsidRPr="00CA2C9C">
        <w:rPr>
          <w:rFonts w:ascii="Times New Roman" w:hAnsi="Times New Roman" w:cs="Times New Roman"/>
        </w:rPr>
        <w:lastRenderedPageBreak/>
        <w:t>Limitation of the study</w:t>
      </w:r>
      <w:bookmarkEnd w:id="37"/>
    </w:p>
    <w:p w14:paraId="0274E55E" w14:textId="77777777" w:rsidR="004101F3" w:rsidRDefault="004101F3" w:rsidP="00090C60">
      <w:pPr>
        <w:autoSpaceDE w:val="0"/>
        <w:autoSpaceDN w:val="0"/>
        <w:adjustRightInd w:val="0"/>
        <w:spacing w:after="0" w:line="360" w:lineRule="auto"/>
        <w:rPr>
          <w:rFonts w:ascii="Times New Roman" w:hAnsi="Times New Roman" w:cs="Times New Roman"/>
          <w:sz w:val="24"/>
          <w:szCs w:val="24"/>
        </w:rPr>
      </w:pPr>
    </w:p>
    <w:p w14:paraId="146C9619" w14:textId="77777777" w:rsidR="00C51BC3" w:rsidRDefault="00090C60" w:rsidP="00090C60">
      <w:pPr>
        <w:autoSpaceDE w:val="0"/>
        <w:autoSpaceDN w:val="0"/>
        <w:adjustRightInd w:val="0"/>
        <w:spacing w:after="0" w:line="360" w:lineRule="auto"/>
        <w:rPr>
          <w:rFonts w:ascii="Times New Roman" w:hAnsi="Times New Roman" w:cs="Times New Roman"/>
          <w:sz w:val="24"/>
          <w:szCs w:val="24"/>
        </w:rPr>
      </w:pPr>
      <w:r w:rsidRPr="00090C60">
        <w:rPr>
          <w:rFonts w:ascii="Times New Roman" w:hAnsi="Times New Roman" w:cs="Times New Roman"/>
          <w:sz w:val="24"/>
          <w:szCs w:val="24"/>
        </w:rPr>
        <w:t xml:space="preserve">Weaknesses of this study include </w:t>
      </w:r>
    </w:p>
    <w:p w14:paraId="0E91914A" w14:textId="413B9814" w:rsidR="006B2A57" w:rsidRDefault="00C51BC3" w:rsidP="00772FD3">
      <w:pPr>
        <w:pStyle w:val="ListParagraph"/>
        <w:numPr>
          <w:ilvl w:val="0"/>
          <w:numId w:val="7"/>
        </w:numPr>
        <w:autoSpaceDE w:val="0"/>
        <w:autoSpaceDN w:val="0"/>
        <w:adjustRightInd w:val="0"/>
        <w:spacing w:after="0" w:line="360" w:lineRule="auto"/>
        <w:rPr>
          <w:rFonts w:ascii="Times New Roman" w:hAnsi="Times New Roman" w:cs="Times New Roman"/>
          <w:sz w:val="24"/>
          <w:szCs w:val="24"/>
        </w:rPr>
      </w:pPr>
      <w:r w:rsidRPr="006B2A57">
        <w:rPr>
          <w:rFonts w:ascii="Times New Roman" w:hAnsi="Times New Roman" w:cs="Times New Roman"/>
          <w:sz w:val="24"/>
          <w:szCs w:val="24"/>
        </w:rPr>
        <w:t>T</w:t>
      </w:r>
      <w:r w:rsidR="00090C60" w:rsidRPr="006B2A57">
        <w:rPr>
          <w:rFonts w:ascii="Times New Roman" w:hAnsi="Times New Roman" w:cs="Times New Roman"/>
          <w:sz w:val="24"/>
          <w:szCs w:val="24"/>
        </w:rPr>
        <w:t>he</w:t>
      </w:r>
      <w:r w:rsidRPr="006B2A57">
        <w:rPr>
          <w:rFonts w:ascii="Times New Roman" w:hAnsi="Times New Roman" w:cs="Times New Roman"/>
          <w:sz w:val="24"/>
          <w:szCs w:val="24"/>
        </w:rPr>
        <w:t xml:space="preserve"> </w:t>
      </w:r>
      <w:r w:rsidR="00090C60" w:rsidRPr="006B2A57">
        <w:rPr>
          <w:rFonts w:ascii="Times New Roman" w:hAnsi="Times New Roman" w:cs="Times New Roman"/>
          <w:sz w:val="24"/>
          <w:szCs w:val="24"/>
        </w:rPr>
        <w:t>retrospective design and the relatively</w:t>
      </w:r>
      <w:r w:rsidRPr="006B2A57">
        <w:rPr>
          <w:rFonts w:ascii="Times New Roman" w:hAnsi="Times New Roman" w:cs="Times New Roman"/>
          <w:sz w:val="24"/>
          <w:szCs w:val="24"/>
        </w:rPr>
        <w:t>, the temporal link between the outcome and the exposure cannot be determined</w:t>
      </w:r>
      <w:r w:rsidR="006B2A57">
        <w:rPr>
          <w:rFonts w:ascii="Times New Roman" w:hAnsi="Times New Roman" w:cs="Times New Roman"/>
          <w:sz w:val="24"/>
          <w:szCs w:val="24"/>
        </w:rPr>
        <w:t>.</w:t>
      </w:r>
    </w:p>
    <w:p w14:paraId="3FB9FF17" w14:textId="46E6078C" w:rsidR="00AA1737" w:rsidRPr="006B2A57" w:rsidRDefault="006B2A57" w:rsidP="00090C60">
      <w:pPr>
        <w:pStyle w:val="ListParagraph"/>
        <w:numPr>
          <w:ilvl w:val="0"/>
          <w:numId w:val="7"/>
        </w:numPr>
        <w:autoSpaceDE w:val="0"/>
        <w:autoSpaceDN w:val="0"/>
        <w:adjustRightInd w:val="0"/>
        <w:spacing w:after="0" w:line="360" w:lineRule="auto"/>
        <w:rPr>
          <w:rFonts w:ascii="Times New Roman" w:hAnsi="Times New Roman" w:cs="Times New Roman"/>
          <w:sz w:val="24"/>
          <w:szCs w:val="24"/>
        </w:rPr>
      </w:pPr>
      <w:r w:rsidRPr="006B2A57">
        <w:rPr>
          <w:rFonts w:ascii="Times New Roman" w:hAnsi="Times New Roman" w:cs="Times New Roman"/>
          <w:sz w:val="24"/>
          <w:szCs w:val="24"/>
        </w:rPr>
        <w:t>T</w:t>
      </w:r>
      <w:r w:rsidR="00090C60" w:rsidRPr="006B2A57">
        <w:rPr>
          <w:rFonts w:ascii="Times New Roman" w:hAnsi="Times New Roman" w:cs="Times New Roman"/>
          <w:sz w:val="24"/>
          <w:szCs w:val="24"/>
        </w:rPr>
        <w:t xml:space="preserve">he numbers </w:t>
      </w:r>
      <w:r w:rsidRPr="006B2A57">
        <w:rPr>
          <w:rFonts w:ascii="Times New Roman" w:hAnsi="Times New Roman" w:cs="Times New Roman"/>
          <w:sz w:val="24"/>
          <w:szCs w:val="24"/>
        </w:rPr>
        <w:t xml:space="preserve">of study participants </w:t>
      </w:r>
      <w:r w:rsidR="00090C60" w:rsidRPr="006B2A57">
        <w:rPr>
          <w:rFonts w:ascii="Times New Roman" w:hAnsi="Times New Roman" w:cs="Times New Roman"/>
          <w:sz w:val="24"/>
          <w:szCs w:val="24"/>
        </w:rPr>
        <w:t>are small</w:t>
      </w:r>
      <w:r w:rsidRPr="006B2A57">
        <w:rPr>
          <w:rFonts w:ascii="Times New Roman" w:hAnsi="Times New Roman" w:cs="Times New Roman"/>
          <w:sz w:val="24"/>
          <w:szCs w:val="24"/>
        </w:rPr>
        <w:t xml:space="preserve">; </w:t>
      </w:r>
      <w:r w:rsidR="001A4475" w:rsidRPr="006B2A57">
        <w:rPr>
          <w:rFonts w:ascii="Times New Roman" w:hAnsi="Times New Roman" w:cs="Times New Roman"/>
          <w:sz w:val="24"/>
          <w:szCs w:val="24"/>
        </w:rPr>
        <w:t>thus,</w:t>
      </w:r>
      <w:r w:rsidRPr="006B2A57">
        <w:rPr>
          <w:rFonts w:ascii="Times New Roman" w:hAnsi="Times New Roman" w:cs="Times New Roman"/>
          <w:sz w:val="24"/>
          <w:szCs w:val="24"/>
        </w:rPr>
        <w:t xml:space="preserve"> association is not strong </w:t>
      </w:r>
      <w:r w:rsidR="00090C60" w:rsidRPr="006B2A57">
        <w:rPr>
          <w:rFonts w:ascii="Times New Roman" w:hAnsi="Times New Roman" w:cs="Times New Roman"/>
          <w:sz w:val="24"/>
          <w:szCs w:val="24"/>
        </w:rPr>
        <w:t>and</w:t>
      </w:r>
      <w:r>
        <w:rPr>
          <w:rFonts w:ascii="Times New Roman" w:hAnsi="Times New Roman" w:cs="Times New Roman"/>
          <w:sz w:val="24"/>
          <w:szCs w:val="24"/>
        </w:rPr>
        <w:t xml:space="preserve"> </w:t>
      </w:r>
      <w:r w:rsidR="00090C60" w:rsidRPr="006B2A57">
        <w:rPr>
          <w:rFonts w:ascii="Times New Roman" w:hAnsi="Times New Roman" w:cs="Times New Roman"/>
          <w:sz w:val="24"/>
          <w:szCs w:val="24"/>
        </w:rPr>
        <w:t>subgroup analysis is limited.</w:t>
      </w:r>
    </w:p>
    <w:p w14:paraId="06DB2B37" w14:textId="77777777" w:rsidR="00F94920" w:rsidRDefault="00F94920">
      <w:pPr>
        <w:rPr>
          <w:rFonts w:ascii="Times New Roman" w:hAnsi="Times New Roman" w:cs="Times New Roman"/>
          <w:sz w:val="24"/>
          <w:szCs w:val="24"/>
        </w:rPr>
      </w:pPr>
      <w:r>
        <w:rPr>
          <w:rFonts w:ascii="Times New Roman" w:hAnsi="Times New Roman" w:cs="Times New Roman"/>
          <w:b/>
          <w:bCs/>
          <w:sz w:val="24"/>
          <w:szCs w:val="24"/>
        </w:rPr>
        <w:br w:type="page"/>
      </w:r>
    </w:p>
    <w:p w14:paraId="1D79FD13" w14:textId="1DF4A1A0" w:rsidR="006501E0" w:rsidRDefault="00A2194A" w:rsidP="00814638">
      <w:pPr>
        <w:pStyle w:val="Heading1"/>
        <w:spacing w:line="360" w:lineRule="auto"/>
        <w:jc w:val="both"/>
        <w:rPr>
          <w:rFonts w:ascii="Times New Roman" w:hAnsi="Times New Roman" w:cs="Times New Roman"/>
          <w:sz w:val="24"/>
          <w:szCs w:val="24"/>
        </w:rPr>
      </w:pPr>
      <w:bookmarkStart w:id="38" w:name="_Toc81172339"/>
      <w:r w:rsidRPr="00A2194A">
        <w:rPr>
          <w:rFonts w:ascii="Times New Roman" w:hAnsi="Times New Roman" w:cs="Times New Roman"/>
          <w:sz w:val="24"/>
          <w:szCs w:val="24"/>
        </w:rPr>
        <w:lastRenderedPageBreak/>
        <w:t>REFERENCES</w:t>
      </w:r>
      <w:bookmarkEnd w:id="38"/>
    </w:p>
    <w:p w14:paraId="10865D27" w14:textId="77777777" w:rsidR="00862A51" w:rsidRDefault="00862A51" w:rsidP="008355A1">
      <w:pPr>
        <w:pStyle w:val="EndNoteBibliography"/>
        <w:spacing w:after="0"/>
        <w:ind w:left="720" w:hanging="720"/>
        <w:rPr>
          <w:rFonts w:ascii="Times New Roman" w:hAnsi="Times New Roman" w:cs="Times New Roman"/>
          <w:sz w:val="24"/>
          <w:szCs w:val="24"/>
        </w:rPr>
      </w:pPr>
    </w:p>
    <w:p w14:paraId="4EF64917" w14:textId="2A86CD7F" w:rsidR="008355A1" w:rsidRPr="008355A1" w:rsidRDefault="006501E0" w:rsidP="008355A1">
      <w:pPr>
        <w:pStyle w:val="EndNoteBibliography"/>
        <w:spacing w:after="0"/>
        <w:ind w:left="720" w:hanging="720"/>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EN.REFLIST </w:instrText>
      </w:r>
      <w:r>
        <w:rPr>
          <w:rFonts w:ascii="Times New Roman" w:hAnsi="Times New Roman" w:cs="Times New Roman"/>
          <w:sz w:val="24"/>
          <w:szCs w:val="24"/>
        </w:rPr>
        <w:fldChar w:fldCharType="separate"/>
      </w:r>
      <w:r w:rsidR="008355A1" w:rsidRPr="008355A1">
        <w:t xml:space="preserve">Alkatout, I., Schubert, M., Garbrecht, N., Weigel, M. T., Jonat, W., Mundhenke, C., &amp; Günther, V. (2015). Vulvar cancer: epidemiology, clinical presentation, and management options. </w:t>
      </w:r>
      <w:r w:rsidR="008355A1" w:rsidRPr="008355A1">
        <w:rPr>
          <w:i/>
        </w:rPr>
        <w:t>International journal of women's health</w:t>
      </w:r>
      <w:r w:rsidR="008355A1" w:rsidRPr="008355A1">
        <w:t>,</w:t>
      </w:r>
      <w:r w:rsidR="008355A1" w:rsidRPr="008355A1">
        <w:rPr>
          <w:i/>
        </w:rPr>
        <w:t xml:space="preserve"> 7</w:t>
      </w:r>
      <w:r w:rsidR="008355A1" w:rsidRPr="008355A1">
        <w:t xml:space="preserve">, 305. </w:t>
      </w:r>
    </w:p>
    <w:p w14:paraId="5A7C9D7B" w14:textId="77777777" w:rsidR="008355A1" w:rsidRPr="008355A1" w:rsidRDefault="008355A1" w:rsidP="008355A1">
      <w:pPr>
        <w:pStyle w:val="EndNoteBibliography"/>
        <w:spacing w:after="0"/>
        <w:ind w:left="720" w:hanging="720"/>
      </w:pPr>
      <w:r w:rsidRPr="008355A1">
        <w:t xml:space="preserve">Alkatout, I., Schubert, M., Garbrecht, N., Weigel, M. T., Jonat, W., Mundhenke, C., V, &amp; Günther, e. (2015). Vulvar cancer: epidemiology, clinical presentation, and management options. </w:t>
      </w:r>
      <w:r w:rsidRPr="008355A1">
        <w:rPr>
          <w:i/>
        </w:rPr>
        <w:t>International Journal of Women’s Health</w:t>
      </w:r>
      <w:r w:rsidRPr="008355A1">
        <w:t xml:space="preserve">. </w:t>
      </w:r>
    </w:p>
    <w:p w14:paraId="1CD817D9" w14:textId="77777777" w:rsidR="008355A1" w:rsidRPr="008355A1" w:rsidRDefault="008355A1" w:rsidP="008355A1">
      <w:pPr>
        <w:pStyle w:val="EndNoteBibliography"/>
        <w:ind w:left="720" w:hanging="720"/>
      </w:pPr>
      <w:r w:rsidRPr="008355A1">
        <w:t>Azamosadat Mousavi, A. Y., Mitra Modarres‑Gilani,, &amp; Setareh Akhavan, S. S. H. (April 2019). Vulvar cancer in Iran: Retrospective study</w:t>
      </w:r>
    </w:p>
    <w:p w14:paraId="08ABED2D" w14:textId="77777777" w:rsidR="008355A1" w:rsidRPr="008355A1" w:rsidRDefault="008355A1" w:rsidP="008355A1">
      <w:pPr>
        <w:pStyle w:val="EndNoteBibliography"/>
        <w:spacing w:after="0"/>
        <w:ind w:left="720" w:hanging="720"/>
      </w:pPr>
      <w:r w:rsidRPr="008355A1">
        <w:t xml:space="preserve">over 20 years (1998‑2018). </w:t>
      </w:r>
      <w:r w:rsidRPr="008355A1">
        <w:rPr>
          <w:i/>
        </w:rPr>
        <w:t>Journal of Family Medicine and Primary Care</w:t>
      </w:r>
      <w:r w:rsidRPr="008355A1">
        <w:t>,</w:t>
      </w:r>
      <w:r w:rsidRPr="008355A1">
        <w:rPr>
          <w:i/>
        </w:rPr>
        <w:t xml:space="preserve"> Volume 8 </w:t>
      </w:r>
      <w:r w:rsidRPr="008355A1">
        <w:t xml:space="preserve">(Issue 4 ). </w:t>
      </w:r>
    </w:p>
    <w:p w14:paraId="12E6A878" w14:textId="77777777" w:rsidR="008355A1" w:rsidRPr="008355A1" w:rsidRDefault="008355A1" w:rsidP="008355A1">
      <w:pPr>
        <w:pStyle w:val="EndNoteBibliography"/>
        <w:spacing w:after="0"/>
        <w:ind w:left="720" w:hanging="720"/>
      </w:pPr>
      <w:r w:rsidRPr="008355A1">
        <w:t xml:space="preserve">Butt, J., &amp; Botha, M. (2017). Vulvar cancer is not a disease of the elderly: Treatment and outcome at a tertiary referral centre in South Africa. </w:t>
      </w:r>
      <w:r w:rsidRPr="008355A1">
        <w:rPr>
          <w:i/>
        </w:rPr>
        <w:t>South African Medical Journal</w:t>
      </w:r>
      <w:r w:rsidRPr="008355A1">
        <w:t>,</w:t>
      </w:r>
      <w:r w:rsidRPr="008355A1">
        <w:rPr>
          <w:i/>
        </w:rPr>
        <w:t xml:space="preserve"> 107</w:t>
      </w:r>
      <w:r w:rsidRPr="008355A1">
        <w:t xml:space="preserve">(11), 1000-1004. </w:t>
      </w:r>
    </w:p>
    <w:p w14:paraId="49DF1F94" w14:textId="77777777" w:rsidR="008355A1" w:rsidRPr="008355A1" w:rsidRDefault="008355A1" w:rsidP="008355A1">
      <w:pPr>
        <w:pStyle w:val="EndNoteBibliography"/>
        <w:ind w:left="720" w:hanging="720"/>
      </w:pPr>
      <w:r w:rsidRPr="008355A1">
        <w:t>Grainger S. Lanneau, M. P. A. A., MD; Marion S. Lanneau, MS; Robert H. Riffenburgh, PhD;, &amp; Michael A. Gold, M. D. S. M., MD; Nancy Webster, MD; Patricia L. Judson, MD. (JUNE 2009 ). Vulvar cancer in young women: demographic</w:t>
      </w:r>
    </w:p>
    <w:p w14:paraId="06589E35" w14:textId="77777777" w:rsidR="008355A1" w:rsidRPr="008355A1" w:rsidRDefault="008355A1" w:rsidP="008355A1">
      <w:pPr>
        <w:pStyle w:val="EndNoteBibliography"/>
        <w:spacing w:after="0"/>
        <w:ind w:left="720" w:hanging="720"/>
      </w:pPr>
      <w:r w:rsidRPr="008355A1">
        <w:t>features and outcome evaluation.</w:t>
      </w:r>
      <w:r w:rsidRPr="008355A1">
        <w:rPr>
          <w:i/>
        </w:rPr>
        <w:t xml:space="preserve"> American Journal of Obstetrics &amp; Gynecology</w:t>
      </w:r>
      <w:r w:rsidRPr="008355A1">
        <w:t xml:space="preserve">. </w:t>
      </w:r>
    </w:p>
    <w:p w14:paraId="21D73743" w14:textId="77777777" w:rsidR="008355A1" w:rsidRPr="008355A1" w:rsidRDefault="008355A1" w:rsidP="008355A1">
      <w:pPr>
        <w:pStyle w:val="EndNoteBibliography"/>
        <w:spacing w:after="0"/>
        <w:ind w:left="720" w:hanging="720"/>
      </w:pPr>
      <w:r w:rsidRPr="008355A1">
        <w:t xml:space="preserve">Howlader, N., Noone, A., Krapcho, M., Garshell, J., Neyman, N., Altekruse, S., Kosary, C., Yu, M., Ruhl, J., &amp; Tatalovich, Z. (2013). SEER cancer statistics review, 1975–2010. </w:t>
      </w:r>
      <w:r w:rsidRPr="008355A1">
        <w:rPr>
          <w:i/>
        </w:rPr>
        <w:t>Bethesda, MD: National Cancer Institute</w:t>
      </w:r>
      <w:r w:rsidRPr="008355A1">
        <w:t>,</w:t>
      </w:r>
      <w:r w:rsidRPr="008355A1">
        <w:rPr>
          <w:i/>
        </w:rPr>
        <w:t xml:space="preserve"> 21</w:t>
      </w:r>
      <w:r w:rsidRPr="008355A1">
        <w:t xml:space="preserve">, 12. </w:t>
      </w:r>
    </w:p>
    <w:p w14:paraId="479B89BD" w14:textId="77777777" w:rsidR="008355A1" w:rsidRPr="008355A1" w:rsidRDefault="008355A1" w:rsidP="008355A1">
      <w:pPr>
        <w:pStyle w:val="EndNoteBibliography"/>
        <w:spacing w:after="0"/>
        <w:ind w:left="720" w:hanging="720"/>
      </w:pPr>
      <w:r w:rsidRPr="008355A1">
        <w:t xml:space="preserve">Lekoane, K. M. B., Kuupiel, D., Mashamba-Thompson, T. P., &amp; Ginindza, T. G. (2020). The interplay of HIV and human papillomavirus-related cancers in sub-Saharan Africa: scoping review. </w:t>
      </w:r>
      <w:r w:rsidRPr="008355A1">
        <w:rPr>
          <w:i/>
        </w:rPr>
        <w:t>Systematic reviews</w:t>
      </w:r>
      <w:r w:rsidRPr="008355A1">
        <w:t>,</w:t>
      </w:r>
      <w:r w:rsidRPr="008355A1">
        <w:rPr>
          <w:i/>
        </w:rPr>
        <w:t xml:space="preserve"> 9</w:t>
      </w:r>
      <w:r w:rsidRPr="008355A1">
        <w:t xml:space="preserve">, 1-13. </w:t>
      </w:r>
    </w:p>
    <w:p w14:paraId="1656702A" w14:textId="77777777" w:rsidR="008355A1" w:rsidRPr="008355A1" w:rsidRDefault="008355A1" w:rsidP="008355A1">
      <w:pPr>
        <w:pStyle w:val="EndNoteBibliography"/>
        <w:spacing w:after="0"/>
        <w:ind w:left="720" w:hanging="720"/>
      </w:pPr>
      <w:r w:rsidRPr="008355A1">
        <w:t xml:space="preserve">Muigai, J., Jacob, L., Dinas, K., Kostev, K., &amp; Kalder, M. (2018). Potential delay in the diagnosis of vulvar cancer and associated risk factors in women treated in German gynecological practices. </w:t>
      </w:r>
      <w:r w:rsidRPr="008355A1">
        <w:rPr>
          <w:i/>
        </w:rPr>
        <w:t>Oncotarget</w:t>
      </w:r>
      <w:r w:rsidRPr="008355A1">
        <w:t>,</w:t>
      </w:r>
      <w:r w:rsidRPr="008355A1">
        <w:rPr>
          <w:i/>
        </w:rPr>
        <w:t xml:space="preserve"> 9</w:t>
      </w:r>
      <w:r w:rsidRPr="008355A1">
        <w:t xml:space="preserve">(9), 8725. </w:t>
      </w:r>
    </w:p>
    <w:p w14:paraId="4C968257" w14:textId="77777777" w:rsidR="008355A1" w:rsidRPr="008355A1" w:rsidRDefault="008355A1" w:rsidP="008355A1">
      <w:pPr>
        <w:pStyle w:val="EndNoteBibliography"/>
        <w:spacing w:after="0"/>
        <w:ind w:left="720" w:hanging="720"/>
      </w:pPr>
      <w:r w:rsidRPr="008355A1">
        <w:t xml:space="preserve">Nishio, S., Matsuo, K., Shibata, T., Yamaguchi, S., Kanao, H., Takehara, K., Kado, N., Tozawa, A., Tokunaga, H., &amp; Matsunaga, T. (2019). Changes in the Clinicopathological Demographics of Vulvar Cancer in Japan: Increasing Oldest-Old, Stage Shifting, and Decreasing Cohort-Level Survival. </w:t>
      </w:r>
      <w:r w:rsidRPr="008355A1">
        <w:rPr>
          <w:i/>
        </w:rPr>
        <w:t>Journal of clinical medicine</w:t>
      </w:r>
      <w:r w:rsidRPr="008355A1">
        <w:t>,</w:t>
      </w:r>
      <w:r w:rsidRPr="008355A1">
        <w:rPr>
          <w:i/>
        </w:rPr>
        <w:t xml:space="preserve"> 8</w:t>
      </w:r>
      <w:r w:rsidRPr="008355A1">
        <w:t xml:space="preserve">(12), 2081. </w:t>
      </w:r>
    </w:p>
    <w:p w14:paraId="3C9915FB" w14:textId="0C1E8B01" w:rsidR="008355A1" w:rsidRPr="008355A1" w:rsidRDefault="008355A1" w:rsidP="008355A1">
      <w:pPr>
        <w:pStyle w:val="EndNoteBibliography"/>
        <w:spacing w:after="0"/>
        <w:ind w:left="720" w:hanging="720"/>
      </w:pPr>
      <w:r w:rsidRPr="008355A1">
        <w:t xml:space="preserve">Nishio, S., Matsuo, K., Shibata, T., Yamaguchi, S., Kanao, H., Takehara, K., Kado, N., Tozawa, A., Tokunaga, H., Matsunaga, T., Kato, H., Horie, K., Kikuchi, </w:t>
      </w:r>
      <w:r w:rsidRPr="008355A1">
        <w:lastRenderedPageBreak/>
        <w:t xml:space="preserve">A., Enomoto, T., &amp; Mikami, M. (2019). Changes in the Clinicopathological Demographics of Vulvar Cancer in Japan: Increasing Oldest-Old, Stage Shifting, and Decreasing Cohort-Level Survival (†). </w:t>
      </w:r>
      <w:r w:rsidRPr="008355A1">
        <w:rPr>
          <w:i/>
        </w:rPr>
        <w:t>J Clin Med</w:t>
      </w:r>
      <w:r w:rsidRPr="008355A1">
        <w:t>,</w:t>
      </w:r>
      <w:r w:rsidRPr="008355A1">
        <w:rPr>
          <w:i/>
        </w:rPr>
        <w:t xml:space="preserve"> 8</w:t>
      </w:r>
      <w:r w:rsidRPr="008355A1">
        <w:t xml:space="preserve">(12). </w:t>
      </w:r>
      <w:hyperlink r:id="rId10" w:history="1">
        <w:r w:rsidRPr="008355A1">
          <w:rPr>
            <w:rStyle w:val="Hyperlink"/>
          </w:rPr>
          <w:t>https://doi.org/10.3390/jcm8122081</w:t>
        </w:r>
      </w:hyperlink>
      <w:r w:rsidRPr="008355A1">
        <w:t xml:space="preserve"> </w:t>
      </w:r>
    </w:p>
    <w:p w14:paraId="3BD10619" w14:textId="77777777" w:rsidR="008355A1" w:rsidRPr="008355A1" w:rsidRDefault="008355A1" w:rsidP="008355A1">
      <w:pPr>
        <w:pStyle w:val="EndNoteBibliography"/>
        <w:ind w:left="720" w:hanging="720"/>
      </w:pPr>
      <w:r w:rsidRPr="008355A1">
        <w:t>Oguntayo O. Adekunle, Z. S. M., Adewuyi A. Sunday,, &amp; Kolawole O. Abimbola, T. R., Ismail Habiba, Koledade A. Korede. (2016). The pattern of carcinoma of the vulva in</w:t>
      </w:r>
    </w:p>
    <w:p w14:paraId="6D3EA220" w14:textId="77777777" w:rsidR="008355A1" w:rsidRPr="008355A1" w:rsidRDefault="008355A1" w:rsidP="008355A1">
      <w:pPr>
        <w:pStyle w:val="EndNoteBibliography"/>
        <w:spacing w:after="0"/>
        <w:ind w:left="720" w:hanging="720"/>
      </w:pPr>
      <w:r w:rsidRPr="008355A1">
        <w:t xml:space="preserve">Zaria, Northern Nigeria. </w:t>
      </w:r>
      <w:r w:rsidRPr="008355A1">
        <w:rPr>
          <w:i/>
        </w:rPr>
        <w:t>Nigerian Journal of Basic and Clinical Sciences</w:t>
      </w:r>
      <w:r w:rsidRPr="008355A1">
        <w:t xml:space="preserve">. </w:t>
      </w:r>
    </w:p>
    <w:p w14:paraId="76AC2669" w14:textId="77777777" w:rsidR="008355A1" w:rsidRPr="008355A1" w:rsidRDefault="008355A1" w:rsidP="008355A1">
      <w:pPr>
        <w:pStyle w:val="EndNoteBibliography"/>
        <w:spacing w:after="0"/>
        <w:ind w:left="720" w:hanging="720"/>
      </w:pPr>
      <w:r w:rsidRPr="008355A1">
        <w:t xml:space="preserve">Rogers, L. J., &amp; Cuello, M. A. (2018). Cancer of the vulva. </w:t>
      </w:r>
      <w:r w:rsidRPr="008355A1">
        <w:rPr>
          <w:i/>
        </w:rPr>
        <w:t>International Journal of Gynecology &amp; Obstetrics</w:t>
      </w:r>
      <w:r w:rsidRPr="008355A1">
        <w:t>,</w:t>
      </w:r>
      <w:r w:rsidRPr="008355A1">
        <w:rPr>
          <w:i/>
        </w:rPr>
        <w:t xml:space="preserve"> 143</w:t>
      </w:r>
      <w:r w:rsidRPr="008355A1">
        <w:t xml:space="preserve">, 4-13. </w:t>
      </w:r>
    </w:p>
    <w:p w14:paraId="34D99DFC" w14:textId="77777777" w:rsidR="008355A1" w:rsidRPr="008355A1" w:rsidRDefault="008355A1" w:rsidP="008355A1">
      <w:pPr>
        <w:pStyle w:val="EndNoteBibliography"/>
        <w:spacing w:after="0"/>
        <w:ind w:left="720" w:hanging="720"/>
      </w:pPr>
      <w:r w:rsidRPr="008355A1">
        <w:t xml:space="preserve">Siegel, R. L., Miller, K. D., &amp; Jemal, A. (2019). Cancer statistics, 2019. </w:t>
      </w:r>
      <w:r w:rsidRPr="008355A1">
        <w:rPr>
          <w:i/>
        </w:rPr>
        <w:t>CA: a cancer journal for clinicians</w:t>
      </w:r>
      <w:r w:rsidRPr="008355A1">
        <w:t>,</w:t>
      </w:r>
      <w:r w:rsidRPr="008355A1">
        <w:rPr>
          <w:i/>
        </w:rPr>
        <w:t xml:space="preserve"> 69</w:t>
      </w:r>
      <w:r w:rsidRPr="008355A1">
        <w:t xml:space="preserve">(1), 7-34. </w:t>
      </w:r>
    </w:p>
    <w:p w14:paraId="46BAE1DE" w14:textId="77777777" w:rsidR="008355A1" w:rsidRPr="008355A1" w:rsidRDefault="008355A1" w:rsidP="008355A1">
      <w:pPr>
        <w:pStyle w:val="EndNoteBibliography"/>
        <w:ind w:left="720" w:hanging="720"/>
      </w:pPr>
      <w:r w:rsidRPr="008355A1">
        <w:t xml:space="preserve">Zongo, S., Gang-Ny, Ouangré, Zida, Ouédraogo, Bambara, Bambara1, Si Simon Traore,, &amp; Niamba, T. a. D. (216). Cancer of the vulva in Burkina Faso. </w:t>
      </w:r>
      <w:r w:rsidRPr="008355A1">
        <w:rPr>
          <w:i/>
        </w:rPr>
        <w:t>Infectious Agents and Cancer</w:t>
      </w:r>
      <w:r w:rsidRPr="008355A1">
        <w:t xml:space="preserve">. </w:t>
      </w:r>
    </w:p>
    <w:p w14:paraId="794561BF" w14:textId="439A5BC7" w:rsidR="00897327" w:rsidRPr="00CD3232" w:rsidRDefault="006501E0" w:rsidP="00814638">
      <w:pPr>
        <w:pStyle w:val="Heading1"/>
        <w:spacing w:line="360" w:lineRule="auto"/>
        <w:jc w:val="both"/>
        <w:rPr>
          <w:rFonts w:ascii="Times New Roman" w:hAnsi="Times New Roman" w:cs="Times New Roman"/>
          <w:sz w:val="24"/>
          <w:szCs w:val="24"/>
        </w:rPr>
      </w:pPr>
      <w:r>
        <w:rPr>
          <w:rFonts w:ascii="Times New Roman" w:hAnsi="Times New Roman" w:cs="Times New Roman"/>
          <w:sz w:val="24"/>
          <w:szCs w:val="24"/>
        </w:rPr>
        <w:fldChar w:fldCharType="end"/>
      </w:r>
    </w:p>
    <w:sectPr w:rsidR="00897327" w:rsidRPr="00CD3232" w:rsidSect="00B2417D">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78A70" w14:textId="77777777" w:rsidR="008321C1" w:rsidRDefault="008321C1" w:rsidP="004A6A2C">
      <w:pPr>
        <w:spacing w:after="0" w:line="240" w:lineRule="auto"/>
      </w:pPr>
      <w:r>
        <w:separator/>
      </w:r>
    </w:p>
  </w:endnote>
  <w:endnote w:type="continuationSeparator" w:id="0">
    <w:p w14:paraId="1B970BD7" w14:textId="77777777" w:rsidR="008321C1" w:rsidRDefault="008321C1" w:rsidP="004A6A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dobe Garamond Pro">
    <w:altName w:val="Cambria"/>
    <w:panose1 w:val="00000000000000000000"/>
    <w:charset w:val="00"/>
    <w:family w:val="roman"/>
    <w:notTrueType/>
    <w:pitch w:val="default"/>
    <w:sig w:usb0="00000003" w:usb1="00000000" w:usb2="00000000" w:usb3="00000000" w:csb0="00000001" w:csb1="00000000"/>
  </w:font>
  <w:font w:name="Lato-Regular">
    <w:altName w:val="Yu Gothic"/>
    <w:panose1 w:val="00000000000000000000"/>
    <w:charset w:val="80"/>
    <w:family w:val="auto"/>
    <w:notTrueType/>
    <w:pitch w:val="default"/>
    <w:sig w:usb0="00000003" w:usb1="08070000" w:usb2="00000010" w:usb3="00000000" w:csb0="00020001" w:csb1="00000000"/>
  </w:font>
  <w:font w:name="+mn-ea">
    <w:panose1 w:val="00000000000000000000"/>
    <w:charset w:val="00"/>
    <w:family w:val="roman"/>
    <w:notTrueType/>
    <w:pitch w:val="default"/>
  </w:font>
  <w:font w:name="Minion-Regular">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865429"/>
      <w:docPartObj>
        <w:docPartGallery w:val="Page Numbers (Bottom of Page)"/>
        <w:docPartUnique/>
      </w:docPartObj>
    </w:sdtPr>
    <w:sdtEndPr>
      <w:rPr>
        <w:noProof/>
      </w:rPr>
    </w:sdtEndPr>
    <w:sdtContent>
      <w:p w14:paraId="53B9DC37" w14:textId="2F1A389D" w:rsidR="00012EBD" w:rsidRDefault="00012E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B90658" w14:textId="77777777" w:rsidR="00012EBD" w:rsidRDefault="00012E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E6060" w14:textId="77777777" w:rsidR="008321C1" w:rsidRDefault="008321C1" w:rsidP="004A6A2C">
      <w:pPr>
        <w:spacing w:after="0" w:line="240" w:lineRule="auto"/>
      </w:pPr>
      <w:r>
        <w:separator/>
      </w:r>
    </w:p>
  </w:footnote>
  <w:footnote w:type="continuationSeparator" w:id="0">
    <w:p w14:paraId="231FB9EF" w14:textId="77777777" w:rsidR="008321C1" w:rsidRDefault="008321C1" w:rsidP="004A6A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D45F6"/>
    <w:multiLevelType w:val="hybridMultilevel"/>
    <w:tmpl w:val="50D6AD78"/>
    <w:lvl w:ilvl="0" w:tplc="6F6853B6">
      <w:start w:val="1"/>
      <w:numFmt w:val="bullet"/>
      <w:lvlText w:val=""/>
      <w:lvlJc w:val="left"/>
      <w:pPr>
        <w:tabs>
          <w:tab w:val="num" w:pos="720"/>
        </w:tabs>
        <w:ind w:left="720" w:hanging="360"/>
      </w:pPr>
      <w:rPr>
        <w:rFonts w:ascii="Wingdings" w:hAnsi="Wingdings" w:hint="default"/>
      </w:rPr>
    </w:lvl>
    <w:lvl w:ilvl="1" w:tplc="C9184D10">
      <w:start w:val="1"/>
      <w:numFmt w:val="bullet"/>
      <w:lvlText w:val=""/>
      <w:lvlJc w:val="left"/>
      <w:pPr>
        <w:tabs>
          <w:tab w:val="num" w:pos="1440"/>
        </w:tabs>
        <w:ind w:left="1440" w:hanging="360"/>
      </w:pPr>
      <w:rPr>
        <w:rFonts w:ascii="Wingdings" w:hAnsi="Wingdings" w:hint="default"/>
      </w:rPr>
    </w:lvl>
    <w:lvl w:ilvl="2" w:tplc="D8D02F22" w:tentative="1">
      <w:start w:val="1"/>
      <w:numFmt w:val="bullet"/>
      <w:lvlText w:val=""/>
      <w:lvlJc w:val="left"/>
      <w:pPr>
        <w:tabs>
          <w:tab w:val="num" w:pos="2160"/>
        </w:tabs>
        <w:ind w:left="2160" w:hanging="360"/>
      </w:pPr>
      <w:rPr>
        <w:rFonts w:ascii="Wingdings" w:hAnsi="Wingdings" w:hint="default"/>
      </w:rPr>
    </w:lvl>
    <w:lvl w:ilvl="3" w:tplc="83329550" w:tentative="1">
      <w:start w:val="1"/>
      <w:numFmt w:val="bullet"/>
      <w:lvlText w:val=""/>
      <w:lvlJc w:val="left"/>
      <w:pPr>
        <w:tabs>
          <w:tab w:val="num" w:pos="2880"/>
        </w:tabs>
        <w:ind w:left="2880" w:hanging="360"/>
      </w:pPr>
      <w:rPr>
        <w:rFonts w:ascii="Wingdings" w:hAnsi="Wingdings" w:hint="default"/>
      </w:rPr>
    </w:lvl>
    <w:lvl w:ilvl="4" w:tplc="BD84EAE2" w:tentative="1">
      <w:start w:val="1"/>
      <w:numFmt w:val="bullet"/>
      <w:lvlText w:val=""/>
      <w:lvlJc w:val="left"/>
      <w:pPr>
        <w:tabs>
          <w:tab w:val="num" w:pos="3600"/>
        </w:tabs>
        <w:ind w:left="3600" w:hanging="360"/>
      </w:pPr>
      <w:rPr>
        <w:rFonts w:ascii="Wingdings" w:hAnsi="Wingdings" w:hint="default"/>
      </w:rPr>
    </w:lvl>
    <w:lvl w:ilvl="5" w:tplc="9F88986E" w:tentative="1">
      <w:start w:val="1"/>
      <w:numFmt w:val="bullet"/>
      <w:lvlText w:val=""/>
      <w:lvlJc w:val="left"/>
      <w:pPr>
        <w:tabs>
          <w:tab w:val="num" w:pos="4320"/>
        </w:tabs>
        <w:ind w:left="4320" w:hanging="360"/>
      </w:pPr>
      <w:rPr>
        <w:rFonts w:ascii="Wingdings" w:hAnsi="Wingdings" w:hint="default"/>
      </w:rPr>
    </w:lvl>
    <w:lvl w:ilvl="6" w:tplc="442A4FFC" w:tentative="1">
      <w:start w:val="1"/>
      <w:numFmt w:val="bullet"/>
      <w:lvlText w:val=""/>
      <w:lvlJc w:val="left"/>
      <w:pPr>
        <w:tabs>
          <w:tab w:val="num" w:pos="5040"/>
        </w:tabs>
        <w:ind w:left="5040" w:hanging="360"/>
      </w:pPr>
      <w:rPr>
        <w:rFonts w:ascii="Wingdings" w:hAnsi="Wingdings" w:hint="default"/>
      </w:rPr>
    </w:lvl>
    <w:lvl w:ilvl="7" w:tplc="E5069286" w:tentative="1">
      <w:start w:val="1"/>
      <w:numFmt w:val="bullet"/>
      <w:lvlText w:val=""/>
      <w:lvlJc w:val="left"/>
      <w:pPr>
        <w:tabs>
          <w:tab w:val="num" w:pos="5760"/>
        </w:tabs>
        <w:ind w:left="5760" w:hanging="360"/>
      </w:pPr>
      <w:rPr>
        <w:rFonts w:ascii="Wingdings" w:hAnsi="Wingdings" w:hint="default"/>
      </w:rPr>
    </w:lvl>
    <w:lvl w:ilvl="8" w:tplc="867CEC1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F97A1D"/>
    <w:multiLevelType w:val="hybridMultilevel"/>
    <w:tmpl w:val="D87C87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D44836"/>
    <w:multiLevelType w:val="hybridMultilevel"/>
    <w:tmpl w:val="4F303B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554E37"/>
    <w:multiLevelType w:val="hybridMultilevel"/>
    <w:tmpl w:val="D3C26DD0"/>
    <w:lvl w:ilvl="0" w:tplc="3666612E">
      <w:start w:val="1"/>
      <w:numFmt w:val="bullet"/>
      <w:lvlText w:val=""/>
      <w:lvlJc w:val="left"/>
      <w:pPr>
        <w:tabs>
          <w:tab w:val="num" w:pos="720"/>
        </w:tabs>
        <w:ind w:left="720" w:hanging="360"/>
      </w:pPr>
      <w:rPr>
        <w:rFonts w:ascii="Wingdings" w:hAnsi="Wingdings" w:hint="default"/>
      </w:rPr>
    </w:lvl>
    <w:lvl w:ilvl="1" w:tplc="A4549282">
      <w:start w:val="1"/>
      <w:numFmt w:val="bullet"/>
      <w:lvlText w:val=""/>
      <w:lvlJc w:val="left"/>
      <w:pPr>
        <w:tabs>
          <w:tab w:val="num" w:pos="1440"/>
        </w:tabs>
        <w:ind w:left="1440" w:hanging="360"/>
      </w:pPr>
      <w:rPr>
        <w:rFonts w:ascii="Wingdings" w:hAnsi="Wingdings" w:hint="default"/>
      </w:rPr>
    </w:lvl>
    <w:lvl w:ilvl="2" w:tplc="F25A3002" w:tentative="1">
      <w:start w:val="1"/>
      <w:numFmt w:val="bullet"/>
      <w:lvlText w:val=""/>
      <w:lvlJc w:val="left"/>
      <w:pPr>
        <w:tabs>
          <w:tab w:val="num" w:pos="2160"/>
        </w:tabs>
        <w:ind w:left="2160" w:hanging="360"/>
      </w:pPr>
      <w:rPr>
        <w:rFonts w:ascii="Wingdings" w:hAnsi="Wingdings" w:hint="default"/>
      </w:rPr>
    </w:lvl>
    <w:lvl w:ilvl="3" w:tplc="1884CFCC" w:tentative="1">
      <w:start w:val="1"/>
      <w:numFmt w:val="bullet"/>
      <w:lvlText w:val=""/>
      <w:lvlJc w:val="left"/>
      <w:pPr>
        <w:tabs>
          <w:tab w:val="num" w:pos="2880"/>
        </w:tabs>
        <w:ind w:left="2880" w:hanging="360"/>
      </w:pPr>
      <w:rPr>
        <w:rFonts w:ascii="Wingdings" w:hAnsi="Wingdings" w:hint="default"/>
      </w:rPr>
    </w:lvl>
    <w:lvl w:ilvl="4" w:tplc="3B103C8A" w:tentative="1">
      <w:start w:val="1"/>
      <w:numFmt w:val="bullet"/>
      <w:lvlText w:val=""/>
      <w:lvlJc w:val="left"/>
      <w:pPr>
        <w:tabs>
          <w:tab w:val="num" w:pos="3600"/>
        </w:tabs>
        <w:ind w:left="3600" w:hanging="360"/>
      </w:pPr>
      <w:rPr>
        <w:rFonts w:ascii="Wingdings" w:hAnsi="Wingdings" w:hint="default"/>
      </w:rPr>
    </w:lvl>
    <w:lvl w:ilvl="5" w:tplc="E4EA7D58" w:tentative="1">
      <w:start w:val="1"/>
      <w:numFmt w:val="bullet"/>
      <w:lvlText w:val=""/>
      <w:lvlJc w:val="left"/>
      <w:pPr>
        <w:tabs>
          <w:tab w:val="num" w:pos="4320"/>
        </w:tabs>
        <w:ind w:left="4320" w:hanging="360"/>
      </w:pPr>
      <w:rPr>
        <w:rFonts w:ascii="Wingdings" w:hAnsi="Wingdings" w:hint="default"/>
      </w:rPr>
    </w:lvl>
    <w:lvl w:ilvl="6" w:tplc="F6B29B6E" w:tentative="1">
      <w:start w:val="1"/>
      <w:numFmt w:val="bullet"/>
      <w:lvlText w:val=""/>
      <w:lvlJc w:val="left"/>
      <w:pPr>
        <w:tabs>
          <w:tab w:val="num" w:pos="5040"/>
        </w:tabs>
        <w:ind w:left="5040" w:hanging="360"/>
      </w:pPr>
      <w:rPr>
        <w:rFonts w:ascii="Wingdings" w:hAnsi="Wingdings" w:hint="default"/>
      </w:rPr>
    </w:lvl>
    <w:lvl w:ilvl="7" w:tplc="66B6C5C2" w:tentative="1">
      <w:start w:val="1"/>
      <w:numFmt w:val="bullet"/>
      <w:lvlText w:val=""/>
      <w:lvlJc w:val="left"/>
      <w:pPr>
        <w:tabs>
          <w:tab w:val="num" w:pos="5760"/>
        </w:tabs>
        <w:ind w:left="5760" w:hanging="360"/>
      </w:pPr>
      <w:rPr>
        <w:rFonts w:ascii="Wingdings" w:hAnsi="Wingdings" w:hint="default"/>
      </w:rPr>
    </w:lvl>
    <w:lvl w:ilvl="8" w:tplc="1AAA456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BAA5D98"/>
    <w:multiLevelType w:val="hybridMultilevel"/>
    <w:tmpl w:val="C70249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5B3A7B"/>
    <w:multiLevelType w:val="multilevel"/>
    <w:tmpl w:val="A31E655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2BE7ED7"/>
    <w:multiLevelType w:val="hybridMultilevel"/>
    <w:tmpl w:val="867E2B2C"/>
    <w:lvl w:ilvl="0" w:tplc="9BD847BC">
      <w:start w:val="1"/>
      <w:numFmt w:val="bullet"/>
      <w:lvlText w:val=""/>
      <w:lvlJc w:val="left"/>
      <w:pPr>
        <w:tabs>
          <w:tab w:val="num" w:pos="720"/>
        </w:tabs>
        <w:ind w:left="720" w:hanging="360"/>
      </w:pPr>
      <w:rPr>
        <w:rFonts w:ascii="Wingdings" w:hAnsi="Wingdings" w:hint="default"/>
      </w:rPr>
    </w:lvl>
    <w:lvl w:ilvl="1" w:tplc="72A47286">
      <w:start w:val="1"/>
      <w:numFmt w:val="bullet"/>
      <w:lvlText w:val=""/>
      <w:lvlJc w:val="left"/>
      <w:pPr>
        <w:tabs>
          <w:tab w:val="num" w:pos="1440"/>
        </w:tabs>
        <w:ind w:left="1440" w:hanging="360"/>
      </w:pPr>
      <w:rPr>
        <w:rFonts w:ascii="Wingdings" w:hAnsi="Wingdings" w:hint="default"/>
      </w:rPr>
    </w:lvl>
    <w:lvl w:ilvl="2" w:tplc="07743DD8" w:tentative="1">
      <w:start w:val="1"/>
      <w:numFmt w:val="bullet"/>
      <w:lvlText w:val=""/>
      <w:lvlJc w:val="left"/>
      <w:pPr>
        <w:tabs>
          <w:tab w:val="num" w:pos="2160"/>
        </w:tabs>
        <w:ind w:left="2160" w:hanging="360"/>
      </w:pPr>
      <w:rPr>
        <w:rFonts w:ascii="Wingdings" w:hAnsi="Wingdings" w:hint="default"/>
      </w:rPr>
    </w:lvl>
    <w:lvl w:ilvl="3" w:tplc="EFF66A0C" w:tentative="1">
      <w:start w:val="1"/>
      <w:numFmt w:val="bullet"/>
      <w:lvlText w:val=""/>
      <w:lvlJc w:val="left"/>
      <w:pPr>
        <w:tabs>
          <w:tab w:val="num" w:pos="2880"/>
        </w:tabs>
        <w:ind w:left="2880" w:hanging="360"/>
      </w:pPr>
      <w:rPr>
        <w:rFonts w:ascii="Wingdings" w:hAnsi="Wingdings" w:hint="default"/>
      </w:rPr>
    </w:lvl>
    <w:lvl w:ilvl="4" w:tplc="C64A817E" w:tentative="1">
      <w:start w:val="1"/>
      <w:numFmt w:val="bullet"/>
      <w:lvlText w:val=""/>
      <w:lvlJc w:val="left"/>
      <w:pPr>
        <w:tabs>
          <w:tab w:val="num" w:pos="3600"/>
        </w:tabs>
        <w:ind w:left="3600" w:hanging="360"/>
      </w:pPr>
      <w:rPr>
        <w:rFonts w:ascii="Wingdings" w:hAnsi="Wingdings" w:hint="default"/>
      </w:rPr>
    </w:lvl>
    <w:lvl w:ilvl="5" w:tplc="57DA9B40" w:tentative="1">
      <w:start w:val="1"/>
      <w:numFmt w:val="bullet"/>
      <w:lvlText w:val=""/>
      <w:lvlJc w:val="left"/>
      <w:pPr>
        <w:tabs>
          <w:tab w:val="num" w:pos="4320"/>
        </w:tabs>
        <w:ind w:left="4320" w:hanging="360"/>
      </w:pPr>
      <w:rPr>
        <w:rFonts w:ascii="Wingdings" w:hAnsi="Wingdings" w:hint="default"/>
      </w:rPr>
    </w:lvl>
    <w:lvl w:ilvl="6" w:tplc="91DC4A56" w:tentative="1">
      <w:start w:val="1"/>
      <w:numFmt w:val="bullet"/>
      <w:lvlText w:val=""/>
      <w:lvlJc w:val="left"/>
      <w:pPr>
        <w:tabs>
          <w:tab w:val="num" w:pos="5040"/>
        </w:tabs>
        <w:ind w:left="5040" w:hanging="360"/>
      </w:pPr>
      <w:rPr>
        <w:rFonts w:ascii="Wingdings" w:hAnsi="Wingdings" w:hint="default"/>
      </w:rPr>
    </w:lvl>
    <w:lvl w:ilvl="7" w:tplc="1B0CFB24" w:tentative="1">
      <w:start w:val="1"/>
      <w:numFmt w:val="bullet"/>
      <w:lvlText w:val=""/>
      <w:lvlJc w:val="left"/>
      <w:pPr>
        <w:tabs>
          <w:tab w:val="num" w:pos="5760"/>
        </w:tabs>
        <w:ind w:left="5760" w:hanging="360"/>
      </w:pPr>
      <w:rPr>
        <w:rFonts w:ascii="Wingdings" w:hAnsi="Wingdings" w:hint="default"/>
      </w:rPr>
    </w:lvl>
    <w:lvl w:ilvl="8" w:tplc="30B02C2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4BF5C24"/>
    <w:multiLevelType w:val="hybridMultilevel"/>
    <w:tmpl w:val="428C73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C6453F2"/>
    <w:multiLevelType w:val="hybridMultilevel"/>
    <w:tmpl w:val="7E4E1536"/>
    <w:lvl w:ilvl="0" w:tplc="FCDE5ADA">
      <w:start w:val="1"/>
      <w:numFmt w:val="bullet"/>
      <w:lvlText w:val="–"/>
      <w:lvlJc w:val="left"/>
      <w:pPr>
        <w:tabs>
          <w:tab w:val="num" w:pos="720"/>
        </w:tabs>
        <w:ind w:left="720" w:hanging="360"/>
      </w:pPr>
      <w:rPr>
        <w:rFonts w:ascii="Arial" w:hAnsi="Arial" w:hint="default"/>
      </w:rPr>
    </w:lvl>
    <w:lvl w:ilvl="1" w:tplc="EED85E1A">
      <w:start w:val="1"/>
      <w:numFmt w:val="bullet"/>
      <w:lvlText w:val="–"/>
      <w:lvlJc w:val="left"/>
      <w:pPr>
        <w:tabs>
          <w:tab w:val="num" w:pos="1440"/>
        </w:tabs>
        <w:ind w:left="1440" w:hanging="360"/>
      </w:pPr>
      <w:rPr>
        <w:rFonts w:ascii="Arial" w:hAnsi="Arial" w:hint="default"/>
      </w:rPr>
    </w:lvl>
    <w:lvl w:ilvl="2" w:tplc="697C3CB6" w:tentative="1">
      <w:start w:val="1"/>
      <w:numFmt w:val="bullet"/>
      <w:lvlText w:val="–"/>
      <w:lvlJc w:val="left"/>
      <w:pPr>
        <w:tabs>
          <w:tab w:val="num" w:pos="2160"/>
        </w:tabs>
        <w:ind w:left="2160" w:hanging="360"/>
      </w:pPr>
      <w:rPr>
        <w:rFonts w:ascii="Arial" w:hAnsi="Arial" w:hint="default"/>
      </w:rPr>
    </w:lvl>
    <w:lvl w:ilvl="3" w:tplc="9CCA7A6E" w:tentative="1">
      <w:start w:val="1"/>
      <w:numFmt w:val="bullet"/>
      <w:lvlText w:val="–"/>
      <w:lvlJc w:val="left"/>
      <w:pPr>
        <w:tabs>
          <w:tab w:val="num" w:pos="2880"/>
        </w:tabs>
        <w:ind w:left="2880" w:hanging="360"/>
      </w:pPr>
      <w:rPr>
        <w:rFonts w:ascii="Arial" w:hAnsi="Arial" w:hint="default"/>
      </w:rPr>
    </w:lvl>
    <w:lvl w:ilvl="4" w:tplc="5844949C" w:tentative="1">
      <w:start w:val="1"/>
      <w:numFmt w:val="bullet"/>
      <w:lvlText w:val="–"/>
      <w:lvlJc w:val="left"/>
      <w:pPr>
        <w:tabs>
          <w:tab w:val="num" w:pos="3600"/>
        </w:tabs>
        <w:ind w:left="3600" w:hanging="360"/>
      </w:pPr>
      <w:rPr>
        <w:rFonts w:ascii="Arial" w:hAnsi="Arial" w:hint="default"/>
      </w:rPr>
    </w:lvl>
    <w:lvl w:ilvl="5" w:tplc="8AB6FC8C" w:tentative="1">
      <w:start w:val="1"/>
      <w:numFmt w:val="bullet"/>
      <w:lvlText w:val="–"/>
      <w:lvlJc w:val="left"/>
      <w:pPr>
        <w:tabs>
          <w:tab w:val="num" w:pos="4320"/>
        </w:tabs>
        <w:ind w:left="4320" w:hanging="360"/>
      </w:pPr>
      <w:rPr>
        <w:rFonts w:ascii="Arial" w:hAnsi="Arial" w:hint="default"/>
      </w:rPr>
    </w:lvl>
    <w:lvl w:ilvl="6" w:tplc="329CF476" w:tentative="1">
      <w:start w:val="1"/>
      <w:numFmt w:val="bullet"/>
      <w:lvlText w:val="–"/>
      <w:lvlJc w:val="left"/>
      <w:pPr>
        <w:tabs>
          <w:tab w:val="num" w:pos="5040"/>
        </w:tabs>
        <w:ind w:left="5040" w:hanging="360"/>
      </w:pPr>
      <w:rPr>
        <w:rFonts w:ascii="Arial" w:hAnsi="Arial" w:hint="default"/>
      </w:rPr>
    </w:lvl>
    <w:lvl w:ilvl="7" w:tplc="E4040D66" w:tentative="1">
      <w:start w:val="1"/>
      <w:numFmt w:val="bullet"/>
      <w:lvlText w:val="–"/>
      <w:lvlJc w:val="left"/>
      <w:pPr>
        <w:tabs>
          <w:tab w:val="num" w:pos="5760"/>
        </w:tabs>
        <w:ind w:left="5760" w:hanging="360"/>
      </w:pPr>
      <w:rPr>
        <w:rFonts w:ascii="Arial" w:hAnsi="Arial" w:hint="default"/>
      </w:rPr>
    </w:lvl>
    <w:lvl w:ilvl="8" w:tplc="4070966A"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8"/>
  </w:num>
  <w:num w:numId="3">
    <w:abstractNumId w:val="3"/>
  </w:num>
  <w:num w:numId="4">
    <w:abstractNumId w:val="6"/>
  </w:num>
  <w:num w:numId="5">
    <w:abstractNumId w:val="0"/>
  </w:num>
  <w:num w:numId="6">
    <w:abstractNumId w:val="5"/>
  </w:num>
  <w:num w:numId="7">
    <w:abstractNumId w:val="1"/>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Cambria&lt;/FontName&gt;&lt;FontSize&gt;14&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9pasv50saxz96e9zdo5rd5z2d9xapxfsa5s&quot;&gt;My EndNote Library&lt;record-ids&gt;&lt;item&gt;1&lt;/item&gt;&lt;/record-ids&gt;&lt;/item&gt;&lt;/Libraries&gt;"/>
  </w:docVars>
  <w:rsids>
    <w:rsidRoot w:val="006B08F3"/>
    <w:rsid w:val="000020CB"/>
    <w:rsid w:val="00004E5A"/>
    <w:rsid w:val="000057C7"/>
    <w:rsid w:val="00006E30"/>
    <w:rsid w:val="00012ABC"/>
    <w:rsid w:val="00012EBD"/>
    <w:rsid w:val="000131F5"/>
    <w:rsid w:val="00013945"/>
    <w:rsid w:val="00021A5F"/>
    <w:rsid w:val="000264EB"/>
    <w:rsid w:val="00033E1C"/>
    <w:rsid w:val="00034BA7"/>
    <w:rsid w:val="00041A7E"/>
    <w:rsid w:val="000429DD"/>
    <w:rsid w:val="0004321B"/>
    <w:rsid w:val="00047DA0"/>
    <w:rsid w:val="00054D0B"/>
    <w:rsid w:val="00055524"/>
    <w:rsid w:val="00063A0E"/>
    <w:rsid w:val="00064574"/>
    <w:rsid w:val="000706EA"/>
    <w:rsid w:val="00072AAA"/>
    <w:rsid w:val="00075871"/>
    <w:rsid w:val="00081E91"/>
    <w:rsid w:val="00086B63"/>
    <w:rsid w:val="00087828"/>
    <w:rsid w:val="00090C60"/>
    <w:rsid w:val="00090EF9"/>
    <w:rsid w:val="00091875"/>
    <w:rsid w:val="00094A6C"/>
    <w:rsid w:val="000966F2"/>
    <w:rsid w:val="000A0CCE"/>
    <w:rsid w:val="000B0ABB"/>
    <w:rsid w:val="000B4527"/>
    <w:rsid w:val="000B590F"/>
    <w:rsid w:val="000B5C67"/>
    <w:rsid w:val="000D041F"/>
    <w:rsid w:val="000D37E5"/>
    <w:rsid w:val="000D4344"/>
    <w:rsid w:val="000D563E"/>
    <w:rsid w:val="000D59EB"/>
    <w:rsid w:val="000D673F"/>
    <w:rsid w:val="000E09CA"/>
    <w:rsid w:val="000E0B84"/>
    <w:rsid w:val="000E1941"/>
    <w:rsid w:val="000E3468"/>
    <w:rsid w:val="000E44C0"/>
    <w:rsid w:val="000E4AE7"/>
    <w:rsid w:val="000F2668"/>
    <w:rsid w:val="000F52F3"/>
    <w:rsid w:val="000F7F0A"/>
    <w:rsid w:val="00103381"/>
    <w:rsid w:val="0010419E"/>
    <w:rsid w:val="00104C5D"/>
    <w:rsid w:val="0010782A"/>
    <w:rsid w:val="00112420"/>
    <w:rsid w:val="001150AD"/>
    <w:rsid w:val="00115270"/>
    <w:rsid w:val="001159F1"/>
    <w:rsid w:val="00121B30"/>
    <w:rsid w:val="001269E3"/>
    <w:rsid w:val="00127224"/>
    <w:rsid w:val="00133D24"/>
    <w:rsid w:val="001361EF"/>
    <w:rsid w:val="00140396"/>
    <w:rsid w:val="00147E59"/>
    <w:rsid w:val="0015720E"/>
    <w:rsid w:val="00157B80"/>
    <w:rsid w:val="00162EA8"/>
    <w:rsid w:val="00165D51"/>
    <w:rsid w:val="001669D8"/>
    <w:rsid w:val="00170168"/>
    <w:rsid w:val="001709F7"/>
    <w:rsid w:val="00176411"/>
    <w:rsid w:val="00181E9A"/>
    <w:rsid w:val="00184CE3"/>
    <w:rsid w:val="0018580E"/>
    <w:rsid w:val="0019000F"/>
    <w:rsid w:val="001943CF"/>
    <w:rsid w:val="0019659A"/>
    <w:rsid w:val="001A2B75"/>
    <w:rsid w:val="001A4475"/>
    <w:rsid w:val="001A5136"/>
    <w:rsid w:val="001A600B"/>
    <w:rsid w:val="001B0F82"/>
    <w:rsid w:val="001B15E8"/>
    <w:rsid w:val="001B23A2"/>
    <w:rsid w:val="001B5BBA"/>
    <w:rsid w:val="001B7067"/>
    <w:rsid w:val="001C1DF1"/>
    <w:rsid w:val="001C6801"/>
    <w:rsid w:val="001D7A44"/>
    <w:rsid w:val="001E0AA2"/>
    <w:rsid w:val="001E12AE"/>
    <w:rsid w:val="001E283B"/>
    <w:rsid w:val="001E4392"/>
    <w:rsid w:val="001F4555"/>
    <w:rsid w:val="001F5CCB"/>
    <w:rsid w:val="002019AA"/>
    <w:rsid w:val="00206251"/>
    <w:rsid w:val="0021595C"/>
    <w:rsid w:val="00230AAB"/>
    <w:rsid w:val="00230EA5"/>
    <w:rsid w:val="00233719"/>
    <w:rsid w:val="00236F1F"/>
    <w:rsid w:val="0023715F"/>
    <w:rsid w:val="002375DE"/>
    <w:rsid w:val="00237E2F"/>
    <w:rsid w:val="0024066E"/>
    <w:rsid w:val="00241D5F"/>
    <w:rsid w:val="0024524F"/>
    <w:rsid w:val="00246D7E"/>
    <w:rsid w:val="00251BC2"/>
    <w:rsid w:val="00255878"/>
    <w:rsid w:val="0025727E"/>
    <w:rsid w:val="002620D9"/>
    <w:rsid w:val="00263F43"/>
    <w:rsid w:val="00267494"/>
    <w:rsid w:val="00274865"/>
    <w:rsid w:val="00276E12"/>
    <w:rsid w:val="00277622"/>
    <w:rsid w:val="00285B4D"/>
    <w:rsid w:val="00286B1F"/>
    <w:rsid w:val="00292562"/>
    <w:rsid w:val="0029334B"/>
    <w:rsid w:val="00295CB9"/>
    <w:rsid w:val="0029753A"/>
    <w:rsid w:val="002A2ED1"/>
    <w:rsid w:val="002A376E"/>
    <w:rsid w:val="002A4642"/>
    <w:rsid w:val="002A71B3"/>
    <w:rsid w:val="002A75E2"/>
    <w:rsid w:val="002A7D04"/>
    <w:rsid w:val="002B0FF7"/>
    <w:rsid w:val="002B1F7A"/>
    <w:rsid w:val="002B43FD"/>
    <w:rsid w:val="002B494C"/>
    <w:rsid w:val="002B7FC7"/>
    <w:rsid w:val="002C26B4"/>
    <w:rsid w:val="002C4241"/>
    <w:rsid w:val="002C4558"/>
    <w:rsid w:val="002C5E1D"/>
    <w:rsid w:val="002C6330"/>
    <w:rsid w:val="002D25B8"/>
    <w:rsid w:val="002D30EE"/>
    <w:rsid w:val="002D3267"/>
    <w:rsid w:val="002D5052"/>
    <w:rsid w:val="002E1782"/>
    <w:rsid w:val="002E20D5"/>
    <w:rsid w:val="002E23ED"/>
    <w:rsid w:val="002E4472"/>
    <w:rsid w:val="002F3453"/>
    <w:rsid w:val="0030012A"/>
    <w:rsid w:val="003019B4"/>
    <w:rsid w:val="00302AF9"/>
    <w:rsid w:val="003078EF"/>
    <w:rsid w:val="00310C83"/>
    <w:rsid w:val="00312386"/>
    <w:rsid w:val="00315EE7"/>
    <w:rsid w:val="003175C1"/>
    <w:rsid w:val="00321985"/>
    <w:rsid w:val="00322593"/>
    <w:rsid w:val="003308A2"/>
    <w:rsid w:val="00340045"/>
    <w:rsid w:val="00341DEA"/>
    <w:rsid w:val="00344049"/>
    <w:rsid w:val="003527F2"/>
    <w:rsid w:val="00357106"/>
    <w:rsid w:val="003601C3"/>
    <w:rsid w:val="00360B21"/>
    <w:rsid w:val="00363EE7"/>
    <w:rsid w:val="00365C8F"/>
    <w:rsid w:val="00371D6B"/>
    <w:rsid w:val="00380C81"/>
    <w:rsid w:val="00382A49"/>
    <w:rsid w:val="00384CFE"/>
    <w:rsid w:val="003853E2"/>
    <w:rsid w:val="00386434"/>
    <w:rsid w:val="00392CDD"/>
    <w:rsid w:val="00392E14"/>
    <w:rsid w:val="00392F5E"/>
    <w:rsid w:val="0039573A"/>
    <w:rsid w:val="003A5446"/>
    <w:rsid w:val="003A6309"/>
    <w:rsid w:val="003B45EF"/>
    <w:rsid w:val="003C2ACA"/>
    <w:rsid w:val="003C4222"/>
    <w:rsid w:val="003C50C7"/>
    <w:rsid w:val="003C5498"/>
    <w:rsid w:val="003C6151"/>
    <w:rsid w:val="003E2077"/>
    <w:rsid w:val="003E542C"/>
    <w:rsid w:val="003E560B"/>
    <w:rsid w:val="003F26C3"/>
    <w:rsid w:val="003F5E3D"/>
    <w:rsid w:val="004028AB"/>
    <w:rsid w:val="004101F3"/>
    <w:rsid w:val="004145B5"/>
    <w:rsid w:val="004150F2"/>
    <w:rsid w:val="00423845"/>
    <w:rsid w:val="0042738B"/>
    <w:rsid w:val="004361F4"/>
    <w:rsid w:val="0043639F"/>
    <w:rsid w:val="00442868"/>
    <w:rsid w:val="00444259"/>
    <w:rsid w:val="00446C32"/>
    <w:rsid w:val="004470A3"/>
    <w:rsid w:val="00457109"/>
    <w:rsid w:val="004609DE"/>
    <w:rsid w:val="00462AD9"/>
    <w:rsid w:val="00463532"/>
    <w:rsid w:val="004664B7"/>
    <w:rsid w:val="00476DDA"/>
    <w:rsid w:val="00476F9B"/>
    <w:rsid w:val="00482B75"/>
    <w:rsid w:val="00484520"/>
    <w:rsid w:val="00491D1A"/>
    <w:rsid w:val="00493A0C"/>
    <w:rsid w:val="00494BFA"/>
    <w:rsid w:val="004A657A"/>
    <w:rsid w:val="004A6A2C"/>
    <w:rsid w:val="004B294D"/>
    <w:rsid w:val="004B3E78"/>
    <w:rsid w:val="004B783F"/>
    <w:rsid w:val="004C235B"/>
    <w:rsid w:val="004C4325"/>
    <w:rsid w:val="004C56C5"/>
    <w:rsid w:val="004D0387"/>
    <w:rsid w:val="004D1025"/>
    <w:rsid w:val="004D404D"/>
    <w:rsid w:val="004D4818"/>
    <w:rsid w:val="004E037D"/>
    <w:rsid w:val="004E12D7"/>
    <w:rsid w:val="004E2800"/>
    <w:rsid w:val="004E2DAA"/>
    <w:rsid w:val="004E57E7"/>
    <w:rsid w:val="004E6D8F"/>
    <w:rsid w:val="004E7F5D"/>
    <w:rsid w:val="004F1E15"/>
    <w:rsid w:val="004F4A59"/>
    <w:rsid w:val="004F4CEB"/>
    <w:rsid w:val="004F778E"/>
    <w:rsid w:val="00502634"/>
    <w:rsid w:val="00502A67"/>
    <w:rsid w:val="00504330"/>
    <w:rsid w:val="00507D4D"/>
    <w:rsid w:val="0051500A"/>
    <w:rsid w:val="005213EF"/>
    <w:rsid w:val="005226F9"/>
    <w:rsid w:val="00522C7D"/>
    <w:rsid w:val="005244C5"/>
    <w:rsid w:val="0053077F"/>
    <w:rsid w:val="00530DA3"/>
    <w:rsid w:val="00540958"/>
    <w:rsid w:val="00545D1E"/>
    <w:rsid w:val="00547714"/>
    <w:rsid w:val="00552F05"/>
    <w:rsid w:val="00553F9A"/>
    <w:rsid w:val="005551E5"/>
    <w:rsid w:val="005559A6"/>
    <w:rsid w:val="00560EEA"/>
    <w:rsid w:val="00561C4B"/>
    <w:rsid w:val="0057049E"/>
    <w:rsid w:val="00576A39"/>
    <w:rsid w:val="005811DA"/>
    <w:rsid w:val="00591B0E"/>
    <w:rsid w:val="005A143F"/>
    <w:rsid w:val="005A4A27"/>
    <w:rsid w:val="005A73D7"/>
    <w:rsid w:val="005B04EF"/>
    <w:rsid w:val="005B100A"/>
    <w:rsid w:val="005B21BC"/>
    <w:rsid w:val="005B22A8"/>
    <w:rsid w:val="005B23F8"/>
    <w:rsid w:val="005B3580"/>
    <w:rsid w:val="005C1C7F"/>
    <w:rsid w:val="005C44F0"/>
    <w:rsid w:val="005C474C"/>
    <w:rsid w:val="005D214F"/>
    <w:rsid w:val="005D381B"/>
    <w:rsid w:val="005D544F"/>
    <w:rsid w:val="005D656A"/>
    <w:rsid w:val="005E7358"/>
    <w:rsid w:val="005F2F0F"/>
    <w:rsid w:val="005F30C6"/>
    <w:rsid w:val="00600078"/>
    <w:rsid w:val="006050D5"/>
    <w:rsid w:val="00606605"/>
    <w:rsid w:val="00613402"/>
    <w:rsid w:val="00617949"/>
    <w:rsid w:val="0062209F"/>
    <w:rsid w:val="0062254E"/>
    <w:rsid w:val="00622F3C"/>
    <w:rsid w:val="00624254"/>
    <w:rsid w:val="00625CF8"/>
    <w:rsid w:val="006272A6"/>
    <w:rsid w:val="00627463"/>
    <w:rsid w:val="006303EA"/>
    <w:rsid w:val="00633CD4"/>
    <w:rsid w:val="00634E88"/>
    <w:rsid w:val="00635AF0"/>
    <w:rsid w:val="006455F2"/>
    <w:rsid w:val="00646BA1"/>
    <w:rsid w:val="00646E3A"/>
    <w:rsid w:val="006501E0"/>
    <w:rsid w:val="00651E87"/>
    <w:rsid w:val="00652F8C"/>
    <w:rsid w:val="00653957"/>
    <w:rsid w:val="00654D83"/>
    <w:rsid w:val="00654E62"/>
    <w:rsid w:val="006565C5"/>
    <w:rsid w:val="006571C0"/>
    <w:rsid w:val="00657208"/>
    <w:rsid w:val="006579ED"/>
    <w:rsid w:val="00667B52"/>
    <w:rsid w:val="00667D1F"/>
    <w:rsid w:val="00670904"/>
    <w:rsid w:val="00674748"/>
    <w:rsid w:val="00683173"/>
    <w:rsid w:val="006843D2"/>
    <w:rsid w:val="00691EEF"/>
    <w:rsid w:val="006923A1"/>
    <w:rsid w:val="00697034"/>
    <w:rsid w:val="006A0DFA"/>
    <w:rsid w:val="006A1269"/>
    <w:rsid w:val="006A3DB8"/>
    <w:rsid w:val="006A47BA"/>
    <w:rsid w:val="006A5228"/>
    <w:rsid w:val="006A66A7"/>
    <w:rsid w:val="006A6847"/>
    <w:rsid w:val="006B08F3"/>
    <w:rsid w:val="006B2A57"/>
    <w:rsid w:val="006B502E"/>
    <w:rsid w:val="006B64FC"/>
    <w:rsid w:val="006C2543"/>
    <w:rsid w:val="006C4CD8"/>
    <w:rsid w:val="006C51FF"/>
    <w:rsid w:val="006D263E"/>
    <w:rsid w:val="006D51C3"/>
    <w:rsid w:val="006E652F"/>
    <w:rsid w:val="006E7A13"/>
    <w:rsid w:val="006F6058"/>
    <w:rsid w:val="006F7D40"/>
    <w:rsid w:val="007008AA"/>
    <w:rsid w:val="0070429D"/>
    <w:rsid w:val="00707935"/>
    <w:rsid w:val="007123FC"/>
    <w:rsid w:val="00717DD3"/>
    <w:rsid w:val="00721AEF"/>
    <w:rsid w:val="0072719E"/>
    <w:rsid w:val="0074018E"/>
    <w:rsid w:val="00744CD7"/>
    <w:rsid w:val="0074559D"/>
    <w:rsid w:val="0074583B"/>
    <w:rsid w:val="007508A5"/>
    <w:rsid w:val="00756A61"/>
    <w:rsid w:val="007734F8"/>
    <w:rsid w:val="00775179"/>
    <w:rsid w:val="007836F5"/>
    <w:rsid w:val="00783C7F"/>
    <w:rsid w:val="00784586"/>
    <w:rsid w:val="00785473"/>
    <w:rsid w:val="00785531"/>
    <w:rsid w:val="00786056"/>
    <w:rsid w:val="00795A04"/>
    <w:rsid w:val="00795ED4"/>
    <w:rsid w:val="007A13B7"/>
    <w:rsid w:val="007B03DC"/>
    <w:rsid w:val="007C2B7D"/>
    <w:rsid w:val="007C59AE"/>
    <w:rsid w:val="007C74D2"/>
    <w:rsid w:val="007C7DA3"/>
    <w:rsid w:val="007D2BEE"/>
    <w:rsid w:val="007D5C2B"/>
    <w:rsid w:val="007D6E89"/>
    <w:rsid w:val="007E19C1"/>
    <w:rsid w:val="007E3F5E"/>
    <w:rsid w:val="007E4E5D"/>
    <w:rsid w:val="007E6692"/>
    <w:rsid w:val="007F1079"/>
    <w:rsid w:val="007F248C"/>
    <w:rsid w:val="007F7809"/>
    <w:rsid w:val="00806F6F"/>
    <w:rsid w:val="0080707C"/>
    <w:rsid w:val="0081053F"/>
    <w:rsid w:val="008105F2"/>
    <w:rsid w:val="00812456"/>
    <w:rsid w:val="00814638"/>
    <w:rsid w:val="008146AC"/>
    <w:rsid w:val="00815C68"/>
    <w:rsid w:val="00816D47"/>
    <w:rsid w:val="00822799"/>
    <w:rsid w:val="00825262"/>
    <w:rsid w:val="00825DCF"/>
    <w:rsid w:val="008260B8"/>
    <w:rsid w:val="008321C1"/>
    <w:rsid w:val="008355A1"/>
    <w:rsid w:val="008371ED"/>
    <w:rsid w:val="008408BC"/>
    <w:rsid w:val="0084359D"/>
    <w:rsid w:val="0084387A"/>
    <w:rsid w:val="00843E45"/>
    <w:rsid w:val="008467A3"/>
    <w:rsid w:val="0085475B"/>
    <w:rsid w:val="00855917"/>
    <w:rsid w:val="008616DC"/>
    <w:rsid w:val="00862A51"/>
    <w:rsid w:val="0086314B"/>
    <w:rsid w:val="0086657D"/>
    <w:rsid w:val="00867B09"/>
    <w:rsid w:val="00871E36"/>
    <w:rsid w:val="0087345F"/>
    <w:rsid w:val="008759FD"/>
    <w:rsid w:val="008762AB"/>
    <w:rsid w:val="00883FC9"/>
    <w:rsid w:val="0088534A"/>
    <w:rsid w:val="008958FC"/>
    <w:rsid w:val="00897327"/>
    <w:rsid w:val="00897E46"/>
    <w:rsid w:val="008A0791"/>
    <w:rsid w:val="008A11C9"/>
    <w:rsid w:val="008A6B27"/>
    <w:rsid w:val="008B47D4"/>
    <w:rsid w:val="008B4DC9"/>
    <w:rsid w:val="008B5B56"/>
    <w:rsid w:val="008B6024"/>
    <w:rsid w:val="008C0620"/>
    <w:rsid w:val="008C14DA"/>
    <w:rsid w:val="008C1FB6"/>
    <w:rsid w:val="008C7565"/>
    <w:rsid w:val="008D02FA"/>
    <w:rsid w:val="008D27DB"/>
    <w:rsid w:val="008D2880"/>
    <w:rsid w:val="008D3BDA"/>
    <w:rsid w:val="008D424B"/>
    <w:rsid w:val="008D5511"/>
    <w:rsid w:val="008D6203"/>
    <w:rsid w:val="008E003A"/>
    <w:rsid w:val="008E0185"/>
    <w:rsid w:val="008E0FA5"/>
    <w:rsid w:val="008E1ED0"/>
    <w:rsid w:val="008E42D8"/>
    <w:rsid w:val="008E505A"/>
    <w:rsid w:val="008F21BB"/>
    <w:rsid w:val="008F3B2C"/>
    <w:rsid w:val="008F519E"/>
    <w:rsid w:val="008F535D"/>
    <w:rsid w:val="008F6042"/>
    <w:rsid w:val="00905356"/>
    <w:rsid w:val="009062BD"/>
    <w:rsid w:val="009073B5"/>
    <w:rsid w:val="00910829"/>
    <w:rsid w:val="009169A4"/>
    <w:rsid w:val="00916BA9"/>
    <w:rsid w:val="00917AE4"/>
    <w:rsid w:val="00920090"/>
    <w:rsid w:val="00920226"/>
    <w:rsid w:val="009212FF"/>
    <w:rsid w:val="00921771"/>
    <w:rsid w:val="00923DA9"/>
    <w:rsid w:val="009250CA"/>
    <w:rsid w:val="00931AEE"/>
    <w:rsid w:val="009330F4"/>
    <w:rsid w:val="0093736B"/>
    <w:rsid w:val="009409C9"/>
    <w:rsid w:val="0094153E"/>
    <w:rsid w:val="009616C7"/>
    <w:rsid w:val="0096338C"/>
    <w:rsid w:val="00963CAF"/>
    <w:rsid w:val="0096730E"/>
    <w:rsid w:val="009706C8"/>
    <w:rsid w:val="0097198C"/>
    <w:rsid w:val="00973F61"/>
    <w:rsid w:val="009748B2"/>
    <w:rsid w:val="00980CDC"/>
    <w:rsid w:val="00980E00"/>
    <w:rsid w:val="00983F7D"/>
    <w:rsid w:val="00985590"/>
    <w:rsid w:val="009856EB"/>
    <w:rsid w:val="00985D53"/>
    <w:rsid w:val="00992BC0"/>
    <w:rsid w:val="00995D37"/>
    <w:rsid w:val="009974C9"/>
    <w:rsid w:val="009A0328"/>
    <w:rsid w:val="009A747E"/>
    <w:rsid w:val="009B1C0A"/>
    <w:rsid w:val="009B378B"/>
    <w:rsid w:val="009B3E32"/>
    <w:rsid w:val="009B3E90"/>
    <w:rsid w:val="009B4E4E"/>
    <w:rsid w:val="009C185A"/>
    <w:rsid w:val="009C4481"/>
    <w:rsid w:val="009D565C"/>
    <w:rsid w:val="009D7E45"/>
    <w:rsid w:val="009E0C5F"/>
    <w:rsid w:val="009F513A"/>
    <w:rsid w:val="00A00B81"/>
    <w:rsid w:val="00A00D25"/>
    <w:rsid w:val="00A025BC"/>
    <w:rsid w:val="00A05031"/>
    <w:rsid w:val="00A070E6"/>
    <w:rsid w:val="00A070F1"/>
    <w:rsid w:val="00A13693"/>
    <w:rsid w:val="00A1389B"/>
    <w:rsid w:val="00A152AB"/>
    <w:rsid w:val="00A208A1"/>
    <w:rsid w:val="00A2194A"/>
    <w:rsid w:val="00A21F64"/>
    <w:rsid w:val="00A22D48"/>
    <w:rsid w:val="00A361CD"/>
    <w:rsid w:val="00A37DB2"/>
    <w:rsid w:val="00A41F2B"/>
    <w:rsid w:val="00A42125"/>
    <w:rsid w:val="00A42E32"/>
    <w:rsid w:val="00A47FDE"/>
    <w:rsid w:val="00A568E0"/>
    <w:rsid w:val="00A571C6"/>
    <w:rsid w:val="00A61747"/>
    <w:rsid w:val="00A64058"/>
    <w:rsid w:val="00A675D7"/>
    <w:rsid w:val="00A701FF"/>
    <w:rsid w:val="00A71C1C"/>
    <w:rsid w:val="00A7324E"/>
    <w:rsid w:val="00A75194"/>
    <w:rsid w:val="00A764B4"/>
    <w:rsid w:val="00A82545"/>
    <w:rsid w:val="00A963F3"/>
    <w:rsid w:val="00AA04B5"/>
    <w:rsid w:val="00AA1737"/>
    <w:rsid w:val="00AA3AE1"/>
    <w:rsid w:val="00AA52A1"/>
    <w:rsid w:val="00AA5DAE"/>
    <w:rsid w:val="00AA6B69"/>
    <w:rsid w:val="00AB07A1"/>
    <w:rsid w:val="00AB3AA0"/>
    <w:rsid w:val="00AB62ED"/>
    <w:rsid w:val="00AB67E0"/>
    <w:rsid w:val="00AB79CE"/>
    <w:rsid w:val="00AC219B"/>
    <w:rsid w:val="00AC2BA8"/>
    <w:rsid w:val="00AC3602"/>
    <w:rsid w:val="00AD1649"/>
    <w:rsid w:val="00AD33D2"/>
    <w:rsid w:val="00AD3EE5"/>
    <w:rsid w:val="00AD6060"/>
    <w:rsid w:val="00AD72A2"/>
    <w:rsid w:val="00AE755A"/>
    <w:rsid w:val="00AF0773"/>
    <w:rsid w:val="00AF1029"/>
    <w:rsid w:val="00AF7796"/>
    <w:rsid w:val="00B069DA"/>
    <w:rsid w:val="00B12233"/>
    <w:rsid w:val="00B21155"/>
    <w:rsid w:val="00B21292"/>
    <w:rsid w:val="00B225AF"/>
    <w:rsid w:val="00B22E1D"/>
    <w:rsid w:val="00B2417D"/>
    <w:rsid w:val="00B26F49"/>
    <w:rsid w:val="00B31C20"/>
    <w:rsid w:val="00B333CA"/>
    <w:rsid w:val="00B37563"/>
    <w:rsid w:val="00B4236B"/>
    <w:rsid w:val="00B52320"/>
    <w:rsid w:val="00B54E76"/>
    <w:rsid w:val="00B6117A"/>
    <w:rsid w:val="00B6197F"/>
    <w:rsid w:val="00B62283"/>
    <w:rsid w:val="00B7241E"/>
    <w:rsid w:val="00B726AE"/>
    <w:rsid w:val="00B86130"/>
    <w:rsid w:val="00B946E4"/>
    <w:rsid w:val="00B960DF"/>
    <w:rsid w:val="00BA01F1"/>
    <w:rsid w:val="00BA17DA"/>
    <w:rsid w:val="00BA1CD2"/>
    <w:rsid w:val="00BA3F9B"/>
    <w:rsid w:val="00BA5406"/>
    <w:rsid w:val="00BB157F"/>
    <w:rsid w:val="00BB3B2B"/>
    <w:rsid w:val="00BB5D7A"/>
    <w:rsid w:val="00BB7012"/>
    <w:rsid w:val="00BC07CD"/>
    <w:rsid w:val="00BC1BAF"/>
    <w:rsid w:val="00BD1221"/>
    <w:rsid w:val="00BD32B2"/>
    <w:rsid w:val="00BD4E38"/>
    <w:rsid w:val="00BD7728"/>
    <w:rsid w:val="00BE0607"/>
    <w:rsid w:val="00BE2DC9"/>
    <w:rsid w:val="00BE74BF"/>
    <w:rsid w:val="00BF3D11"/>
    <w:rsid w:val="00BF5853"/>
    <w:rsid w:val="00BF75E3"/>
    <w:rsid w:val="00C0648E"/>
    <w:rsid w:val="00C22C8B"/>
    <w:rsid w:val="00C26D09"/>
    <w:rsid w:val="00C3204B"/>
    <w:rsid w:val="00C35518"/>
    <w:rsid w:val="00C3771F"/>
    <w:rsid w:val="00C43722"/>
    <w:rsid w:val="00C476E4"/>
    <w:rsid w:val="00C47BDB"/>
    <w:rsid w:val="00C51BC3"/>
    <w:rsid w:val="00C52BD7"/>
    <w:rsid w:val="00C5326E"/>
    <w:rsid w:val="00C5516E"/>
    <w:rsid w:val="00C637C0"/>
    <w:rsid w:val="00C643CE"/>
    <w:rsid w:val="00C64E80"/>
    <w:rsid w:val="00C65341"/>
    <w:rsid w:val="00C65E09"/>
    <w:rsid w:val="00C67A3B"/>
    <w:rsid w:val="00C67AED"/>
    <w:rsid w:val="00C70A3C"/>
    <w:rsid w:val="00C754C6"/>
    <w:rsid w:val="00C76D06"/>
    <w:rsid w:val="00CA2C9C"/>
    <w:rsid w:val="00CA30A5"/>
    <w:rsid w:val="00CA5331"/>
    <w:rsid w:val="00CA5FEE"/>
    <w:rsid w:val="00CA6073"/>
    <w:rsid w:val="00CB0E81"/>
    <w:rsid w:val="00CB0ECA"/>
    <w:rsid w:val="00CB6DCF"/>
    <w:rsid w:val="00CC09CC"/>
    <w:rsid w:val="00CC4865"/>
    <w:rsid w:val="00CC4EDD"/>
    <w:rsid w:val="00CC72FD"/>
    <w:rsid w:val="00CD009A"/>
    <w:rsid w:val="00CD3232"/>
    <w:rsid w:val="00CD77DB"/>
    <w:rsid w:val="00CE5374"/>
    <w:rsid w:val="00CF0897"/>
    <w:rsid w:val="00CF1AF5"/>
    <w:rsid w:val="00CF24C0"/>
    <w:rsid w:val="00D032C3"/>
    <w:rsid w:val="00D0413B"/>
    <w:rsid w:val="00D05687"/>
    <w:rsid w:val="00D062BA"/>
    <w:rsid w:val="00D06D3F"/>
    <w:rsid w:val="00D205A7"/>
    <w:rsid w:val="00D27F69"/>
    <w:rsid w:val="00D32BD5"/>
    <w:rsid w:val="00D34093"/>
    <w:rsid w:val="00D357CA"/>
    <w:rsid w:val="00D3684D"/>
    <w:rsid w:val="00D37E55"/>
    <w:rsid w:val="00D43EF3"/>
    <w:rsid w:val="00D44379"/>
    <w:rsid w:val="00D453B4"/>
    <w:rsid w:val="00D45932"/>
    <w:rsid w:val="00D46929"/>
    <w:rsid w:val="00D567FC"/>
    <w:rsid w:val="00D6119D"/>
    <w:rsid w:val="00D64A7F"/>
    <w:rsid w:val="00D66D9B"/>
    <w:rsid w:val="00D74B41"/>
    <w:rsid w:val="00D80088"/>
    <w:rsid w:val="00D824A1"/>
    <w:rsid w:val="00D84C67"/>
    <w:rsid w:val="00D85AD4"/>
    <w:rsid w:val="00D92DEA"/>
    <w:rsid w:val="00D9520D"/>
    <w:rsid w:val="00D95C04"/>
    <w:rsid w:val="00DA7A22"/>
    <w:rsid w:val="00DB6DB4"/>
    <w:rsid w:val="00DC1374"/>
    <w:rsid w:val="00DC1A10"/>
    <w:rsid w:val="00DC77BB"/>
    <w:rsid w:val="00DD0BEF"/>
    <w:rsid w:val="00DD199A"/>
    <w:rsid w:val="00DE0BB5"/>
    <w:rsid w:val="00DE7B88"/>
    <w:rsid w:val="00DF25F4"/>
    <w:rsid w:val="00DF5610"/>
    <w:rsid w:val="00DF6E7C"/>
    <w:rsid w:val="00DF7AB2"/>
    <w:rsid w:val="00E006B2"/>
    <w:rsid w:val="00E03542"/>
    <w:rsid w:val="00E10B2D"/>
    <w:rsid w:val="00E10BA8"/>
    <w:rsid w:val="00E116B9"/>
    <w:rsid w:val="00E13B4D"/>
    <w:rsid w:val="00E23FC6"/>
    <w:rsid w:val="00E24071"/>
    <w:rsid w:val="00E2504D"/>
    <w:rsid w:val="00E25F60"/>
    <w:rsid w:val="00E31062"/>
    <w:rsid w:val="00E34231"/>
    <w:rsid w:val="00E41536"/>
    <w:rsid w:val="00E530D8"/>
    <w:rsid w:val="00E5514E"/>
    <w:rsid w:val="00E551AB"/>
    <w:rsid w:val="00E6469F"/>
    <w:rsid w:val="00E65736"/>
    <w:rsid w:val="00E66E0E"/>
    <w:rsid w:val="00E67622"/>
    <w:rsid w:val="00E70FA7"/>
    <w:rsid w:val="00E71962"/>
    <w:rsid w:val="00E720C2"/>
    <w:rsid w:val="00E72A6C"/>
    <w:rsid w:val="00E75175"/>
    <w:rsid w:val="00E7636B"/>
    <w:rsid w:val="00E77239"/>
    <w:rsid w:val="00E82DF7"/>
    <w:rsid w:val="00E8603D"/>
    <w:rsid w:val="00E868EA"/>
    <w:rsid w:val="00E90BE8"/>
    <w:rsid w:val="00E91E43"/>
    <w:rsid w:val="00EA360A"/>
    <w:rsid w:val="00EA4C09"/>
    <w:rsid w:val="00EB0541"/>
    <w:rsid w:val="00EB083D"/>
    <w:rsid w:val="00EB2ED4"/>
    <w:rsid w:val="00EB4AA1"/>
    <w:rsid w:val="00EB4D19"/>
    <w:rsid w:val="00EB78E0"/>
    <w:rsid w:val="00EC05DA"/>
    <w:rsid w:val="00EC1065"/>
    <w:rsid w:val="00EC31BF"/>
    <w:rsid w:val="00EC60C3"/>
    <w:rsid w:val="00ED2569"/>
    <w:rsid w:val="00ED5B97"/>
    <w:rsid w:val="00EE12C4"/>
    <w:rsid w:val="00EE1833"/>
    <w:rsid w:val="00EE28E3"/>
    <w:rsid w:val="00EE3D3D"/>
    <w:rsid w:val="00EE64FA"/>
    <w:rsid w:val="00EF0E86"/>
    <w:rsid w:val="00EF28D7"/>
    <w:rsid w:val="00F06D94"/>
    <w:rsid w:val="00F139CD"/>
    <w:rsid w:val="00F169AB"/>
    <w:rsid w:val="00F21EB3"/>
    <w:rsid w:val="00F21F0B"/>
    <w:rsid w:val="00F27744"/>
    <w:rsid w:val="00F31F53"/>
    <w:rsid w:val="00F37082"/>
    <w:rsid w:val="00F37351"/>
    <w:rsid w:val="00F37BBE"/>
    <w:rsid w:val="00F43CB1"/>
    <w:rsid w:val="00F4444D"/>
    <w:rsid w:val="00F45C68"/>
    <w:rsid w:val="00F45DCD"/>
    <w:rsid w:val="00F50612"/>
    <w:rsid w:val="00F559C9"/>
    <w:rsid w:val="00F60D62"/>
    <w:rsid w:val="00F61810"/>
    <w:rsid w:val="00F65495"/>
    <w:rsid w:val="00F73A17"/>
    <w:rsid w:val="00F757AE"/>
    <w:rsid w:val="00F75C38"/>
    <w:rsid w:val="00F779C5"/>
    <w:rsid w:val="00F8275E"/>
    <w:rsid w:val="00F830FD"/>
    <w:rsid w:val="00F84055"/>
    <w:rsid w:val="00F844A5"/>
    <w:rsid w:val="00F85643"/>
    <w:rsid w:val="00F85CC6"/>
    <w:rsid w:val="00F91DE5"/>
    <w:rsid w:val="00F9281A"/>
    <w:rsid w:val="00F92DA6"/>
    <w:rsid w:val="00F93DB2"/>
    <w:rsid w:val="00F94395"/>
    <w:rsid w:val="00F94920"/>
    <w:rsid w:val="00F97A6D"/>
    <w:rsid w:val="00FA0E19"/>
    <w:rsid w:val="00FA32B6"/>
    <w:rsid w:val="00FA5183"/>
    <w:rsid w:val="00FA727C"/>
    <w:rsid w:val="00FB054A"/>
    <w:rsid w:val="00FB06B2"/>
    <w:rsid w:val="00FB0887"/>
    <w:rsid w:val="00FB24CE"/>
    <w:rsid w:val="00FC2017"/>
    <w:rsid w:val="00FC2053"/>
    <w:rsid w:val="00FC2263"/>
    <w:rsid w:val="00FC3759"/>
    <w:rsid w:val="00FC50C1"/>
    <w:rsid w:val="00FC7C18"/>
    <w:rsid w:val="00FD15AF"/>
    <w:rsid w:val="00FD2652"/>
    <w:rsid w:val="00FD2809"/>
    <w:rsid w:val="00FD7721"/>
    <w:rsid w:val="00FE0CEC"/>
    <w:rsid w:val="00FE2C92"/>
    <w:rsid w:val="00FE4907"/>
    <w:rsid w:val="00FF1664"/>
    <w:rsid w:val="00FF78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281940"/>
  <w15:docId w15:val="{37AA3110-200E-4DF6-880B-1F21ECA27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F5E"/>
  </w:style>
  <w:style w:type="paragraph" w:styleId="Heading1">
    <w:name w:val="heading 1"/>
    <w:basedOn w:val="Normal"/>
    <w:next w:val="Normal"/>
    <w:link w:val="Heading1Char"/>
    <w:uiPriority w:val="9"/>
    <w:qFormat/>
    <w:rsid w:val="008467A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10C8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A52A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B0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8F3"/>
    <w:rPr>
      <w:rFonts w:ascii="Tahoma" w:hAnsi="Tahoma" w:cs="Tahoma"/>
      <w:sz w:val="16"/>
      <w:szCs w:val="16"/>
    </w:rPr>
  </w:style>
  <w:style w:type="character" w:customStyle="1" w:styleId="Heading1Char">
    <w:name w:val="Heading 1 Char"/>
    <w:basedOn w:val="DefaultParagraphFont"/>
    <w:link w:val="Heading1"/>
    <w:uiPriority w:val="9"/>
    <w:rsid w:val="008467A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10C83"/>
    <w:rPr>
      <w:rFonts w:asciiTheme="majorHAnsi" w:eastAsiaTheme="majorEastAsia" w:hAnsiTheme="majorHAnsi" w:cstheme="majorBidi"/>
      <w:b/>
      <w:bCs/>
      <w:color w:val="4F81BD" w:themeColor="accent1"/>
      <w:sz w:val="26"/>
      <w:szCs w:val="26"/>
    </w:rPr>
  </w:style>
  <w:style w:type="paragraph" w:customStyle="1" w:styleId="Default">
    <w:name w:val="Default"/>
    <w:rsid w:val="00310C83"/>
    <w:pPr>
      <w:autoSpaceDE w:val="0"/>
      <w:autoSpaceDN w:val="0"/>
      <w:adjustRightInd w:val="0"/>
      <w:spacing w:after="0" w:line="240" w:lineRule="auto"/>
    </w:pPr>
    <w:rPr>
      <w:rFonts w:ascii="Adobe Garamond Pro" w:hAnsi="Adobe Garamond Pro" w:cs="Adobe Garamond Pro"/>
      <w:color w:val="000000"/>
      <w:sz w:val="24"/>
      <w:szCs w:val="24"/>
    </w:rPr>
  </w:style>
  <w:style w:type="paragraph" w:styleId="ListParagraph">
    <w:name w:val="List Paragraph"/>
    <w:basedOn w:val="Normal"/>
    <w:uiPriority w:val="34"/>
    <w:qFormat/>
    <w:rsid w:val="008F21BB"/>
    <w:pPr>
      <w:ind w:left="720"/>
      <w:contextualSpacing/>
    </w:pPr>
  </w:style>
  <w:style w:type="paragraph" w:styleId="TOCHeading">
    <w:name w:val="TOC Heading"/>
    <w:basedOn w:val="Heading1"/>
    <w:next w:val="Normal"/>
    <w:uiPriority w:val="39"/>
    <w:unhideWhenUsed/>
    <w:qFormat/>
    <w:rsid w:val="00EB2ED4"/>
    <w:pPr>
      <w:outlineLvl w:val="9"/>
    </w:pPr>
  </w:style>
  <w:style w:type="paragraph" w:styleId="TOC1">
    <w:name w:val="toc 1"/>
    <w:basedOn w:val="Normal"/>
    <w:next w:val="Normal"/>
    <w:autoRedefine/>
    <w:uiPriority w:val="39"/>
    <w:unhideWhenUsed/>
    <w:rsid w:val="00EB2ED4"/>
    <w:pPr>
      <w:spacing w:after="100"/>
    </w:pPr>
  </w:style>
  <w:style w:type="paragraph" w:styleId="TOC2">
    <w:name w:val="toc 2"/>
    <w:basedOn w:val="Normal"/>
    <w:next w:val="Normal"/>
    <w:autoRedefine/>
    <w:uiPriority w:val="39"/>
    <w:unhideWhenUsed/>
    <w:rsid w:val="00EB2ED4"/>
    <w:pPr>
      <w:spacing w:after="100"/>
      <w:ind w:left="220"/>
    </w:pPr>
  </w:style>
  <w:style w:type="character" w:styleId="Hyperlink">
    <w:name w:val="Hyperlink"/>
    <w:basedOn w:val="DefaultParagraphFont"/>
    <w:uiPriority w:val="99"/>
    <w:unhideWhenUsed/>
    <w:rsid w:val="00EB2ED4"/>
    <w:rPr>
      <w:color w:val="0000FF" w:themeColor="hyperlink"/>
      <w:u w:val="single"/>
    </w:rPr>
  </w:style>
  <w:style w:type="table" w:styleId="TableGrid">
    <w:name w:val="Table Grid"/>
    <w:basedOn w:val="TableNormal"/>
    <w:uiPriority w:val="59"/>
    <w:rsid w:val="00691E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9E0C5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E0C5F"/>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sid w:val="009E0C5F"/>
    <w:rPr>
      <w:i/>
      <w:iCs/>
      <w:color w:val="808080" w:themeColor="text1" w:themeTint="7F"/>
    </w:rPr>
  </w:style>
  <w:style w:type="paragraph" w:styleId="Header">
    <w:name w:val="header"/>
    <w:basedOn w:val="Normal"/>
    <w:link w:val="HeaderChar"/>
    <w:uiPriority w:val="99"/>
    <w:unhideWhenUsed/>
    <w:rsid w:val="004A6A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6A2C"/>
  </w:style>
  <w:style w:type="paragraph" w:styleId="Footer">
    <w:name w:val="footer"/>
    <w:basedOn w:val="Normal"/>
    <w:link w:val="FooterChar"/>
    <w:uiPriority w:val="99"/>
    <w:unhideWhenUsed/>
    <w:rsid w:val="004A6A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6A2C"/>
  </w:style>
  <w:style w:type="paragraph" w:styleId="Caption">
    <w:name w:val="caption"/>
    <w:basedOn w:val="Normal"/>
    <w:next w:val="Normal"/>
    <w:uiPriority w:val="35"/>
    <w:unhideWhenUsed/>
    <w:qFormat/>
    <w:rsid w:val="00A764B4"/>
    <w:pPr>
      <w:spacing w:line="240" w:lineRule="auto"/>
    </w:pPr>
    <w:rPr>
      <w:b/>
      <w:bCs/>
      <w:color w:val="4F81BD" w:themeColor="accent1"/>
      <w:sz w:val="18"/>
      <w:szCs w:val="18"/>
    </w:rPr>
  </w:style>
  <w:style w:type="paragraph" w:customStyle="1" w:styleId="EndNoteBibliographyTitle">
    <w:name w:val="EndNote Bibliography Title"/>
    <w:basedOn w:val="Normal"/>
    <w:link w:val="EndNoteBibliographyTitleChar"/>
    <w:rsid w:val="006501E0"/>
    <w:pPr>
      <w:spacing w:after="0"/>
      <w:jc w:val="center"/>
    </w:pPr>
    <w:rPr>
      <w:rFonts w:ascii="Cambria" w:hAnsi="Cambria"/>
      <w:noProof/>
      <w:sz w:val="28"/>
    </w:rPr>
  </w:style>
  <w:style w:type="character" w:customStyle="1" w:styleId="EndNoteBibliographyTitleChar">
    <w:name w:val="EndNote Bibliography Title Char"/>
    <w:basedOn w:val="DefaultParagraphFont"/>
    <w:link w:val="EndNoteBibliographyTitle"/>
    <w:rsid w:val="006501E0"/>
    <w:rPr>
      <w:rFonts w:ascii="Cambria" w:hAnsi="Cambria"/>
      <w:noProof/>
      <w:sz w:val="28"/>
    </w:rPr>
  </w:style>
  <w:style w:type="paragraph" w:customStyle="1" w:styleId="EndNoteBibliography">
    <w:name w:val="EndNote Bibliography"/>
    <w:basedOn w:val="Normal"/>
    <w:link w:val="EndNoteBibliographyChar"/>
    <w:rsid w:val="006501E0"/>
    <w:pPr>
      <w:spacing w:line="240" w:lineRule="auto"/>
      <w:jc w:val="both"/>
    </w:pPr>
    <w:rPr>
      <w:rFonts w:ascii="Cambria" w:hAnsi="Cambria"/>
      <w:noProof/>
      <w:sz w:val="28"/>
    </w:rPr>
  </w:style>
  <w:style w:type="character" w:customStyle="1" w:styleId="EndNoteBibliographyChar">
    <w:name w:val="EndNote Bibliography Char"/>
    <w:basedOn w:val="DefaultParagraphFont"/>
    <w:link w:val="EndNoteBibliography"/>
    <w:rsid w:val="006501E0"/>
    <w:rPr>
      <w:rFonts w:ascii="Cambria" w:hAnsi="Cambria"/>
      <w:noProof/>
      <w:sz w:val="28"/>
    </w:rPr>
  </w:style>
  <w:style w:type="character" w:styleId="Strong">
    <w:name w:val="Strong"/>
    <w:basedOn w:val="DefaultParagraphFont"/>
    <w:uiPriority w:val="22"/>
    <w:qFormat/>
    <w:rsid w:val="005A73D7"/>
    <w:rPr>
      <w:b/>
      <w:bCs/>
    </w:rPr>
  </w:style>
  <w:style w:type="character" w:styleId="UnresolvedMention">
    <w:name w:val="Unresolved Mention"/>
    <w:basedOn w:val="DefaultParagraphFont"/>
    <w:uiPriority w:val="99"/>
    <w:semiHidden/>
    <w:unhideWhenUsed/>
    <w:rsid w:val="008355A1"/>
    <w:rPr>
      <w:color w:val="605E5C"/>
      <w:shd w:val="clear" w:color="auto" w:fill="E1DFDD"/>
    </w:rPr>
  </w:style>
  <w:style w:type="character" w:customStyle="1" w:styleId="Heading3Char">
    <w:name w:val="Heading 3 Char"/>
    <w:basedOn w:val="DefaultParagraphFont"/>
    <w:link w:val="Heading3"/>
    <w:uiPriority w:val="9"/>
    <w:rsid w:val="00AA52A1"/>
    <w:rPr>
      <w:rFonts w:asciiTheme="majorHAnsi" w:eastAsiaTheme="majorEastAsia" w:hAnsiTheme="majorHAnsi" w:cstheme="majorBidi"/>
      <w:color w:val="243F60" w:themeColor="accent1" w:themeShade="7F"/>
      <w:sz w:val="24"/>
      <w:szCs w:val="24"/>
    </w:rPr>
  </w:style>
  <w:style w:type="paragraph" w:styleId="TOC3">
    <w:name w:val="toc 3"/>
    <w:basedOn w:val="Normal"/>
    <w:next w:val="Normal"/>
    <w:autoRedefine/>
    <w:uiPriority w:val="39"/>
    <w:unhideWhenUsed/>
    <w:rsid w:val="00EB0541"/>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01470">
      <w:bodyDiv w:val="1"/>
      <w:marLeft w:val="0"/>
      <w:marRight w:val="0"/>
      <w:marTop w:val="0"/>
      <w:marBottom w:val="0"/>
      <w:divBdr>
        <w:top w:val="none" w:sz="0" w:space="0" w:color="auto"/>
        <w:left w:val="none" w:sz="0" w:space="0" w:color="auto"/>
        <w:bottom w:val="none" w:sz="0" w:space="0" w:color="auto"/>
        <w:right w:val="none" w:sz="0" w:space="0" w:color="auto"/>
      </w:divBdr>
      <w:divsChild>
        <w:div w:id="1962613141">
          <w:marLeft w:val="1166"/>
          <w:marRight w:val="0"/>
          <w:marTop w:val="106"/>
          <w:marBottom w:val="0"/>
          <w:divBdr>
            <w:top w:val="none" w:sz="0" w:space="0" w:color="auto"/>
            <w:left w:val="none" w:sz="0" w:space="0" w:color="auto"/>
            <w:bottom w:val="none" w:sz="0" w:space="0" w:color="auto"/>
            <w:right w:val="none" w:sz="0" w:space="0" w:color="auto"/>
          </w:divBdr>
        </w:div>
      </w:divsChild>
    </w:div>
    <w:div w:id="135804401">
      <w:bodyDiv w:val="1"/>
      <w:marLeft w:val="0"/>
      <w:marRight w:val="0"/>
      <w:marTop w:val="0"/>
      <w:marBottom w:val="0"/>
      <w:divBdr>
        <w:top w:val="none" w:sz="0" w:space="0" w:color="auto"/>
        <w:left w:val="none" w:sz="0" w:space="0" w:color="auto"/>
        <w:bottom w:val="none" w:sz="0" w:space="0" w:color="auto"/>
        <w:right w:val="none" w:sz="0" w:space="0" w:color="auto"/>
      </w:divBdr>
      <w:divsChild>
        <w:div w:id="461656190">
          <w:marLeft w:val="1166"/>
          <w:marRight w:val="0"/>
          <w:marTop w:val="125"/>
          <w:marBottom w:val="0"/>
          <w:divBdr>
            <w:top w:val="none" w:sz="0" w:space="0" w:color="auto"/>
            <w:left w:val="none" w:sz="0" w:space="0" w:color="auto"/>
            <w:bottom w:val="none" w:sz="0" w:space="0" w:color="auto"/>
            <w:right w:val="none" w:sz="0" w:space="0" w:color="auto"/>
          </w:divBdr>
        </w:div>
      </w:divsChild>
    </w:div>
    <w:div w:id="1126002545">
      <w:bodyDiv w:val="1"/>
      <w:marLeft w:val="0"/>
      <w:marRight w:val="0"/>
      <w:marTop w:val="0"/>
      <w:marBottom w:val="0"/>
      <w:divBdr>
        <w:top w:val="none" w:sz="0" w:space="0" w:color="auto"/>
        <w:left w:val="none" w:sz="0" w:space="0" w:color="auto"/>
        <w:bottom w:val="none" w:sz="0" w:space="0" w:color="auto"/>
        <w:right w:val="none" w:sz="0" w:space="0" w:color="auto"/>
      </w:divBdr>
      <w:divsChild>
        <w:div w:id="711150763">
          <w:marLeft w:val="1166"/>
          <w:marRight w:val="0"/>
          <w:marTop w:val="96"/>
          <w:marBottom w:val="0"/>
          <w:divBdr>
            <w:top w:val="none" w:sz="0" w:space="0" w:color="auto"/>
            <w:left w:val="none" w:sz="0" w:space="0" w:color="auto"/>
            <w:bottom w:val="none" w:sz="0" w:space="0" w:color="auto"/>
            <w:right w:val="none" w:sz="0" w:space="0" w:color="auto"/>
          </w:divBdr>
        </w:div>
        <w:div w:id="1223952656">
          <w:marLeft w:val="1166"/>
          <w:marRight w:val="0"/>
          <w:marTop w:val="96"/>
          <w:marBottom w:val="0"/>
          <w:divBdr>
            <w:top w:val="none" w:sz="0" w:space="0" w:color="auto"/>
            <w:left w:val="none" w:sz="0" w:space="0" w:color="auto"/>
            <w:bottom w:val="none" w:sz="0" w:space="0" w:color="auto"/>
            <w:right w:val="none" w:sz="0" w:space="0" w:color="auto"/>
          </w:divBdr>
        </w:div>
        <w:div w:id="663439537">
          <w:marLeft w:val="1166"/>
          <w:marRight w:val="0"/>
          <w:marTop w:val="96"/>
          <w:marBottom w:val="0"/>
          <w:divBdr>
            <w:top w:val="none" w:sz="0" w:space="0" w:color="auto"/>
            <w:left w:val="none" w:sz="0" w:space="0" w:color="auto"/>
            <w:bottom w:val="none" w:sz="0" w:space="0" w:color="auto"/>
            <w:right w:val="none" w:sz="0" w:space="0" w:color="auto"/>
          </w:divBdr>
        </w:div>
      </w:divsChild>
    </w:div>
    <w:div w:id="1804929643">
      <w:bodyDiv w:val="1"/>
      <w:marLeft w:val="0"/>
      <w:marRight w:val="0"/>
      <w:marTop w:val="0"/>
      <w:marBottom w:val="0"/>
      <w:divBdr>
        <w:top w:val="none" w:sz="0" w:space="0" w:color="auto"/>
        <w:left w:val="none" w:sz="0" w:space="0" w:color="auto"/>
        <w:bottom w:val="none" w:sz="0" w:space="0" w:color="auto"/>
        <w:right w:val="none" w:sz="0" w:space="0" w:color="auto"/>
      </w:divBdr>
    </w:div>
    <w:div w:id="1879509083">
      <w:bodyDiv w:val="1"/>
      <w:marLeft w:val="0"/>
      <w:marRight w:val="0"/>
      <w:marTop w:val="0"/>
      <w:marBottom w:val="0"/>
      <w:divBdr>
        <w:top w:val="none" w:sz="0" w:space="0" w:color="auto"/>
        <w:left w:val="none" w:sz="0" w:space="0" w:color="auto"/>
        <w:bottom w:val="none" w:sz="0" w:space="0" w:color="auto"/>
        <w:right w:val="none" w:sz="0" w:space="0" w:color="auto"/>
      </w:divBdr>
      <w:divsChild>
        <w:div w:id="217789509">
          <w:marLeft w:val="1166"/>
          <w:marRight w:val="0"/>
          <w:marTop w:val="125"/>
          <w:marBottom w:val="0"/>
          <w:divBdr>
            <w:top w:val="none" w:sz="0" w:space="0" w:color="auto"/>
            <w:left w:val="none" w:sz="0" w:space="0" w:color="auto"/>
            <w:bottom w:val="none" w:sz="0" w:space="0" w:color="auto"/>
            <w:right w:val="none" w:sz="0" w:space="0" w:color="auto"/>
          </w:divBdr>
        </w:div>
        <w:div w:id="1663662742">
          <w:marLeft w:val="1166"/>
          <w:marRight w:val="0"/>
          <w:marTop w:val="12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doi.org/10.3390/jcm8122081"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DFF381-C2DC-4F3D-8E7C-008312E9C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8450</TotalTime>
  <Pages>21</Pages>
  <Words>5784</Words>
  <Characters>32974</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Toshiba</cp:lastModifiedBy>
  <cp:revision>840</cp:revision>
  <dcterms:created xsi:type="dcterms:W3CDTF">2021-08-07T21:03:00Z</dcterms:created>
  <dcterms:modified xsi:type="dcterms:W3CDTF">2021-08-30T15:19:00Z</dcterms:modified>
</cp:coreProperties>
</file>