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0E07" w:rsidRPr="001F6054" w:rsidRDefault="00740E07" w:rsidP="00740E07">
      <w:pPr>
        <w:pStyle w:val="Heading1"/>
        <w:rPr>
          <w:rFonts w:ascii="Times New Roman" w:hAnsi="Times New Roman" w:cs="Times New Roman"/>
          <w:color w:val="4F81BD" w:themeColor="accent1"/>
          <w:sz w:val="32"/>
          <w:szCs w:val="32"/>
          <w:u w:val="single"/>
        </w:rPr>
      </w:pPr>
      <w:bookmarkStart w:id="0" w:name="_GoBack"/>
      <w:bookmarkEnd w:id="0"/>
      <w:r w:rsidRPr="001F6054">
        <w:rPr>
          <w:rFonts w:ascii="Times New Roman" w:hAnsi="Times New Roman" w:cs="Times New Roman"/>
          <w:color w:val="4F81BD" w:themeColor="accent1"/>
          <w:sz w:val="32"/>
          <w:szCs w:val="32"/>
          <w:u w:val="single"/>
        </w:rPr>
        <w:t>Introduction</w:t>
      </w:r>
    </w:p>
    <w:p w:rsidR="00740E07" w:rsidRPr="00740E07" w:rsidRDefault="00740E07" w:rsidP="00740E07">
      <w:pPr>
        <w:pStyle w:val="ListParagraph"/>
        <w:ind w:left="0"/>
        <w:rPr>
          <w:rFonts w:ascii="Times New Roman" w:hAnsi="Times New Roman" w:cs="Times New Roman"/>
          <w:b/>
          <w:sz w:val="28"/>
          <w:szCs w:val="28"/>
        </w:rPr>
      </w:pPr>
    </w:p>
    <w:p w:rsidR="00740E07" w:rsidRPr="00740E07" w:rsidRDefault="00740E07" w:rsidP="001F6054">
      <w:pPr>
        <w:pStyle w:val="Heading2"/>
        <w:spacing w:line="480" w:lineRule="auto"/>
        <w:rPr>
          <w:rFonts w:ascii="Times New Roman" w:hAnsi="Times New Roman" w:cs="Times New Roman"/>
        </w:rPr>
      </w:pPr>
      <w:r w:rsidRPr="00740E07">
        <w:rPr>
          <w:rFonts w:ascii="Times New Roman" w:hAnsi="Times New Roman" w:cs="Times New Roman"/>
        </w:rPr>
        <w:t xml:space="preserve">Background </w:t>
      </w:r>
    </w:p>
    <w:p w:rsidR="00740E07" w:rsidRPr="00884A98" w:rsidRDefault="00740E07" w:rsidP="001F6054">
      <w:pPr>
        <w:pStyle w:val="ListParagraph"/>
        <w:spacing w:line="480" w:lineRule="auto"/>
        <w:ind w:left="0"/>
        <w:jc w:val="both"/>
        <w:rPr>
          <w:rFonts w:ascii="Times New Roman" w:hAnsi="Times New Roman" w:cs="Times New Roman"/>
          <w:bCs/>
          <w:sz w:val="24"/>
          <w:szCs w:val="24"/>
        </w:rPr>
      </w:pPr>
      <w:r w:rsidRPr="00884A98">
        <w:rPr>
          <w:rFonts w:ascii="Times New Roman" w:hAnsi="Times New Roman" w:cs="Times New Roman"/>
          <w:bCs/>
          <w:sz w:val="24"/>
          <w:szCs w:val="24"/>
        </w:rPr>
        <w:t>Eclampsia is defined as occurrence of one or more generalized convulsions or coma in the absence of other neurological conditions (1). In the western world, the estimated incidence of eclampsia ranges from 1:2000 to 1:3448 pregnancies (2). WHO estimates that the incidence of preeclampsia is 7 times higher in low and middle income countries than in high income countries, and the risk of a woman in a low-income country dying of preeclampsia/eclampsia is 300 times that of a woman in a high-income country (3). The clinical manifestations can appear anytime between the second trimester to the puerperium.</w:t>
      </w:r>
    </w:p>
    <w:p w:rsidR="001F6054" w:rsidRPr="00884A98" w:rsidRDefault="001F6054" w:rsidP="001F6054">
      <w:pPr>
        <w:pStyle w:val="ListParagraph"/>
        <w:spacing w:line="480" w:lineRule="auto"/>
        <w:ind w:left="0"/>
        <w:jc w:val="both"/>
        <w:rPr>
          <w:rFonts w:ascii="Times New Roman" w:hAnsi="Times New Roman" w:cs="Times New Roman"/>
          <w:bCs/>
          <w:sz w:val="24"/>
          <w:szCs w:val="24"/>
        </w:rPr>
      </w:pPr>
    </w:p>
    <w:p w:rsidR="00740E07" w:rsidRPr="00884A98" w:rsidRDefault="00740E07" w:rsidP="001F6054">
      <w:pPr>
        <w:pStyle w:val="ListParagraph"/>
        <w:spacing w:line="480" w:lineRule="auto"/>
        <w:ind w:left="0"/>
        <w:jc w:val="both"/>
        <w:rPr>
          <w:rFonts w:ascii="Times New Roman" w:hAnsi="Times New Roman" w:cs="Times New Roman"/>
          <w:bCs/>
          <w:sz w:val="24"/>
          <w:szCs w:val="24"/>
        </w:rPr>
      </w:pPr>
      <w:r w:rsidRPr="00884A98">
        <w:rPr>
          <w:rFonts w:ascii="Times New Roman" w:hAnsi="Times New Roman" w:cs="Times New Roman"/>
          <w:bCs/>
          <w:sz w:val="24"/>
          <w:szCs w:val="24"/>
        </w:rPr>
        <w:t xml:space="preserve">Advances in detection and management of this condition have led to significant decrement in maternal mortality and morbidity from this disease in the developed world. Yet, preeclampsia/eclampsia remains significant contributor to maternal mortality (CDC, 2011).  </w:t>
      </w:r>
    </w:p>
    <w:p w:rsidR="00740E07" w:rsidRPr="00884A98" w:rsidRDefault="00740E07" w:rsidP="001F6054">
      <w:pPr>
        <w:pStyle w:val="ListParagraph"/>
        <w:spacing w:line="480" w:lineRule="auto"/>
        <w:ind w:left="0"/>
        <w:jc w:val="both"/>
        <w:rPr>
          <w:rFonts w:ascii="Times New Roman" w:hAnsi="Times New Roman" w:cs="Times New Roman"/>
          <w:b/>
          <w:sz w:val="24"/>
          <w:szCs w:val="24"/>
        </w:rPr>
      </w:pPr>
    </w:p>
    <w:p w:rsidR="00740E07" w:rsidRPr="00884A98" w:rsidRDefault="00740E07" w:rsidP="001F6054">
      <w:pPr>
        <w:pStyle w:val="Heading2"/>
        <w:spacing w:line="480" w:lineRule="auto"/>
        <w:rPr>
          <w:rFonts w:ascii="Times New Roman" w:hAnsi="Times New Roman" w:cs="Times New Roman"/>
          <w:sz w:val="24"/>
          <w:szCs w:val="24"/>
        </w:rPr>
      </w:pPr>
      <w:r w:rsidRPr="00884A98">
        <w:rPr>
          <w:rFonts w:ascii="Times New Roman" w:hAnsi="Times New Roman" w:cs="Times New Roman"/>
          <w:sz w:val="24"/>
          <w:szCs w:val="24"/>
        </w:rPr>
        <w:t>Statement of the problem</w:t>
      </w:r>
    </w:p>
    <w:p w:rsidR="001F2A47" w:rsidRDefault="00740E07" w:rsidP="001F6054">
      <w:pPr>
        <w:pStyle w:val="ListParagraph"/>
        <w:spacing w:line="480" w:lineRule="auto"/>
        <w:ind w:left="0"/>
        <w:jc w:val="both"/>
        <w:rPr>
          <w:rFonts w:ascii="Times New Roman" w:hAnsi="Times New Roman" w:cs="Times New Roman"/>
          <w:bCs/>
          <w:sz w:val="24"/>
          <w:szCs w:val="24"/>
        </w:rPr>
      </w:pPr>
      <w:r w:rsidRPr="00884A98">
        <w:rPr>
          <w:rFonts w:ascii="Times New Roman" w:hAnsi="Times New Roman" w:cs="Times New Roman"/>
          <w:bCs/>
          <w:sz w:val="24"/>
          <w:szCs w:val="24"/>
        </w:rPr>
        <w:t xml:space="preserve">   </w:t>
      </w:r>
    </w:p>
    <w:p w:rsidR="00740E07" w:rsidRPr="00884A98" w:rsidRDefault="001F2A47" w:rsidP="001F6054">
      <w:pPr>
        <w:pStyle w:val="ListParagraph"/>
        <w:spacing w:line="480" w:lineRule="auto"/>
        <w:ind w:left="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740E07" w:rsidRPr="00884A98">
        <w:rPr>
          <w:rFonts w:ascii="Times New Roman" w:hAnsi="Times New Roman" w:cs="Times New Roman"/>
          <w:bCs/>
          <w:sz w:val="24"/>
          <w:szCs w:val="24"/>
        </w:rPr>
        <w:t xml:space="preserve"> Hypertensive disorders of pregnancy are one of the leading causes of maternal mortality and severe maternal morbidity worldwide. In Ethiopia, as in the rest of the world, hypertensive disorders of pregnancy are one of the five major causes of maternal death. Moreover, the proportion of deaths contributed by eclampsia has been rising steadily over the last decade (4). </w:t>
      </w:r>
    </w:p>
    <w:p w:rsidR="001F2A47" w:rsidRDefault="00740E07" w:rsidP="001F6054">
      <w:pPr>
        <w:pStyle w:val="ListParagraph"/>
        <w:spacing w:line="480" w:lineRule="auto"/>
        <w:ind w:left="0"/>
        <w:jc w:val="both"/>
        <w:rPr>
          <w:rFonts w:ascii="Times New Roman" w:hAnsi="Times New Roman" w:cs="Times New Roman"/>
          <w:bCs/>
          <w:sz w:val="24"/>
          <w:szCs w:val="24"/>
        </w:rPr>
      </w:pPr>
      <w:r w:rsidRPr="00884A98">
        <w:rPr>
          <w:rFonts w:ascii="Times New Roman" w:hAnsi="Times New Roman" w:cs="Times New Roman"/>
          <w:bCs/>
          <w:sz w:val="24"/>
          <w:szCs w:val="24"/>
        </w:rPr>
        <w:t xml:space="preserve">      </w:t>
      </w:r>
    </w:p>
    <w:p w:rsidR="00740E07" w:rsidRPr="00884A98" w:rsidRDefault="001F2A47" w:rsidP="001F6054">
      <w:pPr>
        <w:pStyle w:val="ListParagraph"/>
        <w:spacing w:line="480" w:lineRule="auto"/>
        <w:ind w:left="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740E07" w:rsidRPr="00884A98">
        <w:rPr>
          <w:rFonts w:ascii="Times New Roman" w:hAnsi="Times New Roman" w:cs="Times New Roman"/>
          <w:bCs/>
          <w:sz w:val="24"/>
          <w:szCs w:val="24"/>
        </w:rPr>
        <w:t xml:space="preserve">Since the advent of magnesium sulphate as both prophylaxis and treatment of eclampsia, significant changes in maternal mortality and morbidity has been noted in both developing and </w:t>
      </w:r>
      <w:r w:rsidR="00740E07" w:rsidRPr="00884A98">
        <w:rPr>
          <w:rFonts w:ascii="Times New Roman" w:hAnsi="Times New Roman" w:cs="Times New Roman"/>
          <w:bCs/>
          <w:sz w:val="24"/>
          <w:szCs w:val="24"/>
        </w:rPr>
        <w:lastRenderedPageBreak/>
        <w:t>developed countries (5). As a result, the Ethiopian ministry of health has incorporated provision of magnesium sulphate as one of the six basic emergency obste</w:t>
      </w:r>
      <w:r w:rsidR="002B3AE0" w:rsidRPr="00884A98">
        <w:rPr>
          <w:rFonts w:ascii="Times New Roman" w:hAnsi="Times New Roman" w:cs="Times New Roman"/>
          <w:bCs/>
          <w:sz w:val="24"/>
          <w:szCs w:val="24"/>
        </w:rPr>
        <w:t>tric care signal functions</w:t>
      </w:r>
      <w:r w:rsidR="00740E07" w:rsidRPr="00884A98">
        <w:rPr>
          <w:rFonts w:ascii="Times New Roman" w:hAnsi="Times New Roman" w:cs="Times New Roman"/>
          <w:bCs/>
          <w:sz w:val="24"/>
          <w:szCs w:val="24"/>
        </w:rPr>
        <w:t xml:space="preserve"> (6). Despite these efforts, eclampsia remains a common cause of maternal death. Furthermore, researches evaluating the interventions tailored for this disease, in the Ethiopian setup, are still lacking.</w:t>
      </w:r>
    </w:p>
    <w:p w:rsidR="00740E07" w:rsidRPr="00884A98" w:rsidRDefault="00740E07" w:rsidP="001F6054">
      <w:pPr>
        <w:pStyle w:val="ListParagraph"/>
        <w:spacing w:line="480" w:lineRule="auto"/>
        <w:ind w:left="0"/>
        <w:jc w:val="both"/>
        <w:rPr>
          <w:rFonts w:ascii="Times New Roman" w:hAnsi="Times New Roman" w:cs="Times New Roman"/>
          <w:bCs/>
          <w:sz w:val="24"/>
          <w:szCs w:val="24"/>
        </w:rPr>
      </w:pPr>
    </w:p>
    <w:p w:rsidR="00740E07" w:rsidRPr="00884A98" w:rsidRDefault="001F6054" w:rsidP="001F6054">
      <w:pPr>
        <w:pStyle w:val="ListParagraph"/>
        <w:spacing w:line="480" w:lineRule="auto"/>
        <w:ind w:left="0"/>
        <w:jc w:val="both"/>
        <w:rPr>
          <w:rFonts w:ascii="Times New Roman" w:hAnsi="Times New Roman" w:cs="Times New Roman"/>
          <w:bCs/>
          <w:sz w:val="24"/>
          <w:szCs w:val="24"/>
        </w:rPr>
      </w:pPr>
      <w:r w:rsidRPr="00884A98">
        <w:rPr>
          <w:rFonts w:ascii="Times New Roman" w:hAnsi="Times New Roman" w:cs="Times New Roman"/>
          <w:bCs/>
          <w:sz w:val="24"/>
          <w:szCs w:val="24"/>
        </w:rPr>
        <w:t xml:space="preserve">      In</w:t>
      </w:r>
      <w:r w:rsidR="00740E07" w:rsidRPr="00884A98">
        <w:rPr>
          <w:rFonts w:ascii="Times New Roman" w:hAnsi="Times New Roman" w:cs="Times New Roman"/>
          <w:bCs/>
          <w:sz w:val="24"/>
          <w:szCs w:val="24"/>
        </w:rPr>
        <w:t xml:space="preserve"> doing this research, we aim</w:t>
      </w:r>
      <w:r w:rsidRPr="00884A98">
        <w:rPr>
          <w:rFonts w:ascii="Times New Roman" w:hAnsi="Times New Roman" w:cs="Times New Roman"/>
          <w:bCs/>
          <w:sz w:val="24"/>
          <w:szCs w:val="24"/>
        </w:rPr>
        <w:t>ed</w:t>
      </w:r>
      <w:r w:rsidR="00740E07" w:rsidRPr="00884A98">
        <w:rPr>
          <w:rFonts w:ascii="Times New Roman" w:hAnsi="Times New Roman" w:cs="Times New Roman"/>
          <w:bCs/>
          <w:sz w:val="24"/>
          <w:szCs w:val="24"/>
        </w:rPr>
        <w:t xml:space="preserve"> to evaluate the care given to eclamptic women and identify possible areas of weakness and improvement. In addition, we plan</w:t>
      </w:r>
      <w:r w:rsidRPr="00884A98">
        <w:rPr>
          <w:rFonts w:ascii="Times New Roman" w:hAnsi="Times New Roman" w:cs="Times New Roman"/>
          <w:bCs/>
          <w:sz w:val="24"/>
          <w:szCs w:val="24"/>
        </w:rPr>
        <w:t>ned</w:t>
      </w:r>
      <w:r w:rsidR="00740E07" w:rsidRPr="00884A98">
        <w:rPr>
          <w:rFonts w:ascii="Times New Roman" w:hAnsi="Times New Roman" w:cs="Times New Roman"/>
          <w:bCs/>
          <w:sz w:val="24"/>
          <w:szCs w:val="24"/>
        </w:rPr>
        <w:t xml:space="preserve"> to find out the associated risk factors and the incidence of the disease as all ca</w:t>
      </w:r>
      <w:r w:rsidRPr="00884A98">
        <w:rPr>
          <w:rFonts w:ascii="Times New Roman" w:hAnsi="Times New Roman" w:cs="Times New Roman"/>
          <w:bCs/>
          <w:sz w:val="24"/>
          <w:szCs w:val="24"/>
        </w:rPr>
        <w:t>ses of eclampsia were</w:t>
      </w:r>
      <w:r w:rsidR="00740E07" w:rsidRPr="00884A98">
        <w:rPr>
          <w:rFonts w:ascii="Times New Roman" w:hAnsi="Times New Roman" w:cs="Times New Roman"/>
          <w:bCs/>
          <w:sz w:val="24"/>
          <w:szCs w:val="24"/>
        </w:rPr>
        <w:t xml:space="preserve"> prospectively analyzed </w:t>
      </w:r>
      <w:r w:rsidRPr="00884A98">
        <w:rPr>
          <w:rFonts w:ascii="Times New Roman" w:hAnsi="Times New Roman" w:cs="Times New Roman"/>
          <w:bCs/>
          <w:sz w:val="24"/>
          <w:szCs w:val="24"/>
        </w:rPr>
        <w:t>for the past y</w:t>
      </w:r>
      <w:r w:rsidR="00740E07" w:rsidRPr="00884A98">
        <w:rPr>
          <w:rFonts w:ascii="Times New Roman" w:hAnsi="Times New Roman" w:cs="Times New Roman"/>
          <w:bCs/>
          <w:sz w:val="24"/>
          <w:szCs w:val="24"/>
        </w:rPr>
        <w:t xml:space="preserve">ear. </w:t>
      </w:r>
      <w:r w:rsidRPr="00884A98">
        <w:rPr>
          <w:rFonts w:ascii="Times New Roman" w:hAnsi="Times New Roman" w:cs="Times New Roman"/>
          <w:bCs/>
          <w:sz w:val="24"/>
          <w:szCs w:val="24"/>
        </w:rPr>
        <w:t>The study was</w:t>
      </w:r>
      <w:r w:rsidR="00740E07" w:rsidRPr="00884A98">
        <w:rPr>
          <w:rFonts w:ascii="Times New Roman" w:hAnsi="Times New Roman" w:cs="Times New Roman"/>
          <w:bCs/>
          <w:sz w:val="24"/>
          <w:szCs w:val="24"/>
        </w:rPr>
        <w:t xml:space="preserve"> conducted at SPHMMC which is the second largest referral hospital in the country.  </w:t>
      </w:r>
    </w:p>
    <w:p w:rsidR="001F6054" w:rsidRPr="00884A98" w:rsidRDefault="00740E07" w:rsidP="001F6054">
      <w:pPr>
        <w:pStyle w:val="Heading1"/>
        <w:spacing w:line="480" w:lineRule="auto"/>
        <w:rPr>
          <w:rFonts w:ascii="Times New Roman" w:hAnsi="Times New Roman" w:cs="Times New Roman"/>
          <w:color w:val="4F81BD" w:themeColor="accent1"/>
          <w:sz w:val="24"/>
          <w:szCs w:val="24"/>
          <w:u w:val="single"/>
        </w:rPr>
      </w:pPr>
      <w:r w:rsidRPr="00884A98">
        <w:rPr>
          <w:rFonts w:ascii="Times New Roman" w:hAnsi="Times New Roman" w:cs="Times New Roman"/>
          <w:color w:val="4F81BD" w:themeColor="accent1"/>
          <w:sz w:val="24"/>
          <w:szCs w:val="24"/>
          <w:u w:val="single"/>
        </w:rPr>
        <w:t>Literature Review</w:t>
      </w:r>
    </w:p>
    <w:p w:rsidR="00740E07" w:rsidRPr="00884A98" w:rsidRDefault="00740E07" w:rsidP="001F6054">
      <w:pPr>
        <w:spacing w:line="480" w:lineRule="auto"/>
        <w:jc w:val="both"/>
        <w:rPr>
          <w:rFonts w:ascii="Times New Roman" w:hAnsi="Times New Roman" w:cs="Times New Roman"/>
          <w:bCs/>
          <w:sz w:val="24"/>
          <w:szCs w:val="24"/>
        </w:rPr>
      </w:pPr>
      <w:r w:rsidRPr="00884A98">
        <w:rPr>
          <w:rFonts w:ascii="Times New Roman" w:hAnsi="Times New Roman" w:cs="Times New Roman"/>
          <w:bCs/>
          <w:sz w:val="24"/>
          <w:szCs w:val="24"/>
        </w:rPr>
        <w:t xml:space="preserve">        The incidence of eclampsia has been relatively stable at 4 to 6 cases per 10,000 pregnancies in developed countries. In developing countries, however, the incidence varies widely from 6 to 100 per 10,000 pregnancies (5).</w:t>
      </w:r>
    </w:p>
    <w:p w:rsidR="00740E07" w:rsidRPr="00884A98" w:rsidRDefault="00740E07" w:rsidP="001F6054">
      <w:pPr>
        <w:spacing w:line="480" w:lineRule="auto"/>
        <w:jc w:val="both"/>
        <w:rPr>
          <w:rFonts w:ascii="Times New Roman" w:hAnsi="Times New Roman" w:cs="Times New Roman"/>
          <w:bCs/>
          <w:sz w:val="24"/>
          <w:szCs w:val="24"/>
        </w:rPr>
      </w:pPr>
      <w:r w:rsidRPr="00884A98">
        <w:rPr>
          <w:rFonts w:ascii="Times New Roman" w:hAnsi="Times New Roman" w:cs="Times New Roman"/>
          <w:bCs/>
          <w:sz w:val="24"/>
          <w:szCs w:val="24"/>
        </w:rPr>
        <w:t xml:space="preserve">      In a study done in Tanzania, the incidence of eclampsia was estimated to be 67 in 10,000. The study also found fewer than 50% of eclamptics had been referred from the ANC clinic. Less than 10% were admitted to the antenatal ward at MNH before onset of eclampsia. In conclusion, the current practice of antenatal care is insufficient as a prevention strategy for eclampsia in a low resource setting with high incidence of eclampsia (7). In another study done in Benin, Ecuador and Jamaica evaluating the timeliness of care for eclampsia and preeclampsia; found that of the 91 cases evaluated, 74% were correctly treated with anticonvulsants , 77% with antihypertensive medications, and 74% of eclamptics delivered </w:t>
      </w:r>
      <w:r w:rsidRPr="00884A98">
        <w:rPr>
          <w:rFonts w:ascii="Times New Roman" w:hAnsi="Times New Roman" w:cs="Times New Roman"/>
          <w:bCs/>
          <w:sz w:val="24"/>
          <w:szCs w:val="24"/>
        </w:rPr>
        <w:lastRenderedPageBreak/>
        <w:t xml:space="preserve">within 12 hours. The study concluded timeliness of care can be studied in developing countries and its objective measurement is a first step towards improving this component of care (8). </w:t>
      </w:r>
    </w:p>
    <w:p w:rsidR="00740E07" w:rsidRPr="00884A98" w:rsidRDefault="00740E07" w:rsidP="001F6054">
      <w:pPr>
        <w:spacing w:line="480" w:lineRule="auto"/>
        <w:jc w:val="both"/>
        <w:rPr>
          <w:rFonts w:ascii="Times New Roman" w:hAnsi="Times New Roman" w:cs="Times New Roman"/>
          <w:bCs/>
          <w:sz w:val="24"/>
          <w:szCs w:val="24"/>
        </w:rPr>
      </w:pPr>
      <w:r w:rsidRPr="00884A98">
        <w:rPr>
          <w:rFonts w:ascii="Times New Roman" w:hAnsi="Times New Roman" w:cs="Times New Roman"/>
          <w:bCs/>
          <w:sz w:val="24"/>
          <w:szCs w:val="24"/>
        </w:rPr>
        <w:t xml:space="preserve">      Unlike developing countries like ours, most of the eclamptic cases occurring in the developed world are assumed to be unpreventable. This notion is supported by various researches conducted regarding the incidence and complications of eclampsia. A prospective descriptive study done in United Kingdom (1992) calculated the incidence to be 4.9/10,000 maternities (9). </w:t>
      </w:r>
    </w:p>
    <w:p w:rsidR="00740E07" w:rsidRPr="00884A98" w:rsidRDefault="00740E07" w:rsidP="001F6054">
      <w:pPr>
        <w:spacing w:line="480" w:lineRule="auto"/>
        <w:jc w:val="both"/>
        <w:rPr>
          <w:rFonts w:ascii="Times New Roman" w:hAnsi="Times New Roman" w:cs="Times New Roman"/>
          <w:bCs/>
          <w:sz w:val="24"/>
          <w:szCs w:val="24"/>
        </w:rPr>
      </w:pPr>
      <w:r w:rsidRPr="00884A98">
        <w:rPr>
          <w:rFonts w:ascii="Times New Roman" w:hAnsi="Times New Roman" w:cs="Times New Roman"/>
          <w:bCs/>
          <w:sz w:val="24"/>
          <w:szCs w:val="24"/>
        </w:rPr>
        <w:t xml:space="preserve">Most convulsions occurred despite antenatal care (70%) and within one week of the woman’s last visit (85%). The conclusion of the study was that eclampsia occurs in nearly one in 2000 maternities and is associated with high maternal mortality and morbidity rates. In addition, it was the finding of this study that most cases are unheralded by warning signs with preterm and ante partum eclampsia having particularly severe course. </w:t>
      </w:r>
    </w:p>
    <w:p w:rsidR="00740E07" w:rsidRPr="00884A98" w:rsidRDefault="00740E07" w:rsidP="001F6054">
      <w:pPr>
        <w:spacing w:before="240" w:line="480" w:lineRule="auto"/>
        <w:jc w:val="both"/>
        <w:rPr>
          <w:rFonts w:ascii="Times New Roman" w:hAnsi="Times New Roman" w:cs="Times New Roman"/>
          <w:bCs/>
          <w:sz w:val="24"/>
          <w:szCs w:val="24"/>
        </w:rPr>
      </w:pPr>
      <w:r w:rsidRPr="00884A98">
        <w:rPr>
          <w:rFonts w:ascii="Times New Roman" w:hAnsi="Times New Roman" w:cs="Times New Roman"/>
          <w:bCs/>
          <w:sz w:val="24"/>
          <w:szCs w:val="24"/>
        </w:rPr>
        <w:t xml:space="preserve">     Another study set with the aim of explaining the preferentially high incidence of eclampsia among women in Netherland as compared to other western countries; concluded substandard care to be a major contributor indicating the need for critical evaluation of the management of hypertensive disorders of pregnancy in the country. In this study, the incidence was calculated to be 6.2/10,000 pregnancies with case fatality rate of 1 in 74 cases (10). A review done by Sibai BM and et al (11) on 179 consecutive cases of eclampsia found that 31.3% of cases received care that met or exceeded current standards of care and thus were deemed unpreventable. However, physician error, magnesium sulphate failure, early and late onset eclampsia, abrupt onset eclampsia and lack of ANC follow up were the major factors identified for the rest of the cases. </w:t>
      </w:r>
    </w:p>
    <w:p w:rsidR="00740E07" w:rsidRPr="00740E07" w:rsidRDefault="00740E07" w:rsidP="001F6054">
      <w:pPr>
        <w:spacing w:before="240" w:line="480" w:lineRule="auto"/>
        <w:jc w:val="both"/>
        <w:rPr>
          <w:rFonts w:ascii="Times New Roman" w:hAnsi="Times New Roman" w:cs="Times New Roman"/>
          <w:bCs/>
          <w:sz w:val="28"/>
          <w:szCs w:val="28"/>
        </w:rPr>
      </w:pPr>
      <w:r w:rsidRPr="00884A98">
        <w:rPr>
          <w:rFonts w:ascii="Times New Roman" w:hAnsi="Times New Roman" w:cs="Times New Roman"/>
          <w:bCs/>
          <w:sz w:val="24"/>
          <w:szCs w:val="24"/>
        </w:rPr>
        <w:lastRenderedPageBreak/>
        <w:t xml:space="preserve">      In Ethiopia, we managed to find only one study which assesses the maternal disease burden created by preeclampsia/eclampsia. It was a nationwide study incorporating 112 hospitals and 685 health centers. The incidence of preeclampsia/eclampsia was calculated to be 1.2% (expected rate of 5 to 10%), which was explained by the low institutional delivery rate in the country. Only 3.8% of all women with preeclampsia/eclampsia received care at health facilities. 11% of all maternal deaths and 16% of direct maternal deaths were attributed to this disorder. The study concluded by underlying the need for expansion of health services augmented with periodic assessment of logistics and quality related issues to assure functioning facilities for woman accessing obstetric services (3).</w:t>
      </w:r>
    </w:p>
    <w:p w:rsidR="00740E07" w:rsidRPr="001F6054" w:rsidRDefault="00740E07" w:rsidP="001F6054">
      <w:pPr>
        <w:pStyle w:val="Heading1"/>
        <w:spacing w:line="480" w:lineRule="auto"/>
        <w:rPr>
          <w:rFonts w:ascii="Times New Roman" w:hAnsi="Times New Roman" w:cs="Times New Roman"/>
          <w:color w:val="4F81BD" w:themeColor="accent1"/>
          <w:u w:val="single"/>
        </w:rPr>
      </w:pPr>
      <w:r w:rsidRPr="001F6054">
        <w:rPr>
          <w:rFonts w:ascii="Times New Roman" w:hAnsi="Times New Roman" w:cs="Times New Roman"/>
          <w:color w:val="4F81BD" w:themeColor="accent1"/>
          <w:u w:val="single"/>
        </w:rPr>
        <w:t>Objectives</w:t>
      </w:r>
    </w:p>
    <w:p w:rsidR="00740E07" w:rsidRPr="00740E07" w:rsidRDefault="00740E07" w:rsidP="001F6054">
      <w:pPr>
        <w:pStyle w:val="Heading2"/>
        <w:spacing w:line="480" w:lineRule="auto"/>
        <w:rPr>
          <w:rFonts w:ascii="Times New Roman" w:hAnsi="Times New Roman" w:cs="Times New Roman"/>
        </w:rPr>
      </w:pPr>
      <w:bookmarkStart w:id="1" w:name="_Toc371030194"/>
      <w:r w:rsidRPr="00740E07">
        <w:rPr>
          <w:rFonts w:ascii="Times New Roman" w:hAnsi="Times New Roman" w:cs="Times New Roman"/>
        </w:rPr>
        <w:t xml:space="preserve"> General objective:</w:t>
      </w:r>
      <w:bookmarkEnd w:id="1"/>
    </w:p>
    <w:p w:rsidR="00740E07" w:rsidRPr="00884A98" w:rsidRDefault="00740E07" w:rsidP="001F6054">
      <w:pPr>
        <w:pStyle w:val="ListParagraph"/>
        <w:numPr>
          <w:ilvl w:val="0"/>
          <w:numId w:val="3"/>
        </w:numPr>
        <w:autoSpaceDE w:val="0"/>
        <w:autoSpaceDN w:val="0"/>
        <w:adjustRightInd w:val="0"/>
        <w:spacing w:after="0" w:line="480" w:lineRule="auto"/>
        <w:jc w:val="both"/>
        <w:rPr>
          <w:rFonts w:ascii="Times New Roman" w:hAnsi="Times New Roman" w:cs="Times New Roman"/>
          <w:color w:val="000000" w:themeColor="text1"/>
          <w:sz w:val="24"/>
          <w:szCs w:val="24"/>
        </w:rPr>
      </w:pPr>
      <w:r w:rsidRPr="00884A98">
        <w:rPr>
          <w:rFonts w:ascii="Times New Roman" w:hAnsi="Times New Roman" w:cs="Times New Roman"/>
          <w:color w:val="000000" w:themeColor="text1"/>
          <w:sz w:val="24"/>
          <w:szCs w:val="24"/>
        </w:rPr>
        <w:t xml:space="preserve">To calculate the incidence of eclampsia at SPHMMC and </w:t>
      </w:r>
      <w:r w:rsidR="00884A98" w:rsidRPr="00884A98">
        <w:rPr>
          <w:rFonts w:ascii="Times New Roman" w:hAnsi="Times New Roman" w:cs="Times New Roman"/>
          <w:color w:val="000000" w:themeColor="text1"/>
          <w:sz w:val="24"/>
          <w:szCs w:val="24"/>
        </w:rPr>
        <w:t>Correlate risk factors of</w:t>
      </w:r>
      <w:r w:rsidRPr="00884A98">
        <w:rPr>
          <w:rFonts w:ascii="Times New Roman" w:hAnsi="Times New Roman" w:cs="Times New Roman"/>
          <w:color w:val="000000" w:themeColor="text1"/>
          <w:sz w:val="24"/>
          <w:szCs w:val="24"/>
        </w:rPr>
        <w:t xml:space="preserve"> substandard care with </w:t>
      </w:r>
      <w:r w:rsidR="00884A98" w:rsidRPr="00884A98">
        <w:rPr>
          <w:rFonts w:ascii="Times New Roman" w:hAnsi="Times New Roman" w:cs="Times New Roman"/>
          <w:color w:val="000000" w:themeColor="text1"/>
          <w:sz w:val="24"/>
          <w:szCs w:val="24"/>
        </w:rPr>
        <w:t>maternal adverse outcomes</w:t>
      </w:r>
    </w:p>
    <w:p w:rsidR="00740E07" w:rsidRPr="00740E07" w:rsidRDefault="00740E07" w:rsidP="001F6054">
      <w:pPr>
        <w:pStyle w:val="Heading2"/>
        <w:spacing w:line="480" w:lineRule="auto"/>
        <w:rPr>
          <w:rFonts w:ascii="Times New Roman" w:hAnsi="Times New Roman" w:cs="Times New Roman"/>
        </w:rPr>
      </w:pPr>
      <w:bookmarkStart w:id="2" w:name="_Toc370725870"/>
      <w:bookmarkStart w:id="3" w:name="_Toc371030195"/>
      <w:r w:rsidRPr="00740E07">
        <w:rPr>
          <w:rFonts w:ascii="Times New Roman" w:hAnsi="Times New Roman" w:cs="Times New Roman"/>
        </w:rPr>
        <w:t>Specific objectives:</w:t>
      </w:r>
      <w:bookmarkEnd w:id="2"/>
      <w:bookmarkEnd w:id="3"/>
    </w:p>
    <w:p w:rsidR="00740E07" w:rsidRPr="00884A98" w:rsidRDefault="00740E07" w:rsidP="001F6054">
      <w:pPr>
        <w:pStyle w:val="ListParagraph"/>
        <w:numPr>
          <w:ilvl w:val="1"/>
          <w:numId w:val="4"/>
        </w:numPr>
        <w:autoSpaceDE w:val="0"/>
        <w:autoSpaceDN w:val="0"/>
        <w:adjustRightInd w:val="0"/>
        <w:spacing w:after="0" w:line="480" w:lineRule="auto"/>
        <w:jc w:val="both"/>
        <w:rPr>
          <w:rFonts w:ascii="Times New Roman" w:hAnsi="Times New Roman" w:cs="Times New Roman"/>
          <w:color w:val="000000" w:themeColor="text1"/>
          <w:sz w:val="24"/>
          <w:szCs w:val="24"/>
        </w:rPr>
      </w:pPr>
      <w:r w:rsidRPr="00884A98">
        <w:rPr>
          <w:rFonts w:ascii="Times New Roman" w:hAnsi="Times New Roman" w:cs="Times New Roman"/>
          <w:color w:val="000000" w:themeColor="text1"/>
          <w:sz w:val="24"/>
          <w:szCs w:val="24"/>
        </w:rPr>
        <w:t>To calculate the incidence of eclampsia at SPHMMC</w:t>
      </w:r>
    </w:p>
    <w:p w:rsidR="00740E07" w:rsidRPr="00884A98" w:rsidRDefault="00740E07" w:rsidP="001F6054">
      <w:pPr>
        <w:pStyle w:val="ListParagraph"/>
        <w:numPr>
          <w:ilvl w:val="1"/>
          <w:numId w:val="4"/>
        </w:numPr>
        <w:autoSpaceDE w:val="0"/>
        <w:autoSpaceDN w:val="0"/>
        <w:adjustRightInd w:val="0"/>
        <w:spacing w:after="0" w:line="480" w:lineRule="auto"/>
        <w:jc w:val="both"/>
        <w:rPr>
          <w:rFonts w:ascii="Times New Roman" w:hAnsi="Times New Roman" w:cs="Times New Roman"/>
          <w:color w:val="000000" w:themeColor="text1"/>
          <w:sz w:val="24"/>
          <w:szCs w:val="24"/>
        </w:rPr>
      </w:pPr>
      <w:r w:rsidRPr="00884A98">
        <w:rPr>
          <w:rFonts w:ascii="Times New Roman" w:hAnsi="Times New Roman" w:cs="Times New Roman"/>
          <w:color w:val="000000" w:themeColor="text1"/>
          <w:sz w:val="24"/>
          <w:szCs w:val="24"/>
        </w:rPr>
        <w:t>To identify frequencies of cases with substandard care</w:t>
      </w:r>
    </w:p>
    <w:p w:rsidR="00740E07" w:rsidRPr="00884A98" w:rsidRDefault="00740E07" w:rsidP="001F6054">
      <w:pPr>
        <w:pStyle w:val="ListParagraph"/>
        <w:numPr>
          <w:ilvl w:val="1"/>
          <w:numId w:val="4"/>
        </w:numPr>
        <w:autoSpaceDE w:val="0"/>
        <w:autoSpaceDN w:val="0"/>
        <w:adjustRightInd w:val="0"/>
        <w:spacing w:after="0" w:line="480" w:lineRule="auto"/>
        <w:jc w:val="both"/>
        <w:rPr>
          <w:rFonts w:ascii="Times New Roman" w:hAnsi="Times New Roman" w:cs="Times New Roman"/>
          <w:color w:val="000000" w:themeColor="text1"/>
          <w:sz w:val="24"/>
          <w:szCs w:val="24"/>
        </w:rPr>
      </w:pPr>
      <w:r w:rsidRPr="00884A98">
        <w:rPr>
          <w:rFonts w:ascii="Times New Roman" w:hAnsi="Times New Roman" w:cs="Times New Roman"/>
          <w:color w:val="000000" w:themeColor="text1"/>
          <w:sz w:val="24"/>
          <w:szCs w:val="24"/>
        </w:rPr>
        <w:t>To calculate the frequencies of associated risk factors</w:t>
      </w:r>
      <w:r w:rsidR="001F6054" w:rsidRPr="00884A98">
        <w:rPr>
          <w:rFonts w:ascii="Times New Roman" w:hAnsi="Times New Roman" w:cs="Times New Roman"/>
          <w:color w:val="000000" w:themeColor="text1"/>
          <w:sz w:val="24"/>
          <w:szCs w:val="24"/>
        </w:rPr>
        <w:t xml:space="preserve"> for substandard care</w:t>
      </w:r>
    </w:p>
    <w:p w:rsidR="00740E07" w:rsidRPr="00884A98" w:rsidRDefault="00740E07" w:rsidP="001F6054">
      <w:pPr>
        <w:pStyle w:val="ListParagraph"/>
        <w:numPr>
          <w:ilvl w:val="1"/>
          <w:numId w:val="4"/>
        </w:numPr>
        <w:autoSpaceDE w:val="0"/>
        <w:autoSpaceDN w:val="0"/>
        <w:adjustRightInd w:val="0"/>
        <w:spacing w:after="0" w:line="480" w:lineRule="auto"/>
        <w:jc w:val="both"/>
        <w:rPr>
          <w:rFonts w:ascii="Times New Roman" w:hAnsi="Times New Roman" w:cs="Times New Roman"/>
          <w:color w:val="000000" w:themeColor="text1"/>
          <w:sz w:val="24"/>
          <w:szCs w:val="24"/>
        </w:rPr>
      </w:pPr>
      <w:r w:rsidRPr="00884A98">
        <w:rPr>
          <w:rFonts w:ascii="Times New Roman" w:hAnsi="Times New Roman" w:cs="Times New Roman"/>
          <w:color w:val="000000" w:themeColor="text1"/>
          <w:sz w:val="24"/>
          <w:szCs w:val="24"/>
        </w:rPr>
        <w:t xml:space="preserve">To calculate the case fatality rate and </w:t>
      </w:r>
      <w:r w:rsidR="00884A98" w:rsidRPr="00884A98">
        <w:rPr>
          <w:rFonts w:ascii="Times New Roman" w:hAnsi="Times New Roman" w:cs="Times New Roman"/>
          <w:color w:val="000000" w:themeColor="text1"/>
          <w:sz w:val="24"/>
          <w:szCs w:val="24"/>
        </w:rPr>
        <w:t>the odds ratio of the associated risk factors in causing adverse maternal outcomes</w:t>
      </w:r>
    </w:p>
    <w:p w:rsidR="00740E07" w:rsidRDefault="00740E07" w:rsidP="001F6054">
      <w:pPr>
        <w:spacing w:line="480" w:lineRule="auto"/>
        <w:rPr>
          <w:rFonts w:ascii="Times New Roman" w:hAnsi="Times New Roman" w:cs="Times New Roman"/>
          <w:b/>
          <w:bCs/>
          <w:color w:val="4F81BD" w:themeColor="accent1"/>
          <w:sz w:val="32"/>
          <w:szCs w:val="32"/>
          <w:u w:val="single"/>
        </w:rPr>
      </w:pPr>
    </w:p>
    <w:p w:rsidR="00752DD4" w:rsidRDefault="00752DD4" w:rsidP="001F6054">
      <w:pPr>
        <w:spacing w:line="480" w:lineRule="auto"/>
        <w:rPr>
          <w:rFonts w:ascii="Times New Roman" w:hAnsi="Times New Roman" w:cs="Times New Roman"/>
          <w:b/>
          <w:bCs/>
          <w:color w:val="4F81BD" w:themeColor="accent1"/>
          <w:sz w:val="32"/>
          <w:szCs w:val="32"/>
          <w:u w:val="single"/>
        </w:rPr>
      </w:pPr>
    </w:p>
    <w:p w:rsidR="00752DD4" w:rsidRPr="00740E07" w:rsidRDefault="00752DD4" w:rsidP="001F6054">
      <w:pPr>
        <w:spacing w:line="480" w:lineRule="auto"/>
        <w:rPr>
          <w:rFonts w:ascii="Times New Roman" w:hAnsi="Times New Roman" w:cs="Times New Roman"/>
          <w:b/>
          <w:bCs/>
          <w:color w:val="4F81BD" w:themeColor="accent1"/>
          <w:sz w:val="32"/>
          <w:szCs w:val="32"/>
          <w:u w:val="single"/>
        </w:rPr>
      </w:pPr>
    </w:p>
    <w:p w:rsidR="00435AEE" w:rsidRPr="00722EB2" w:rsidRDefault="00435AEE" w:rsidP="00435AEE">
      <w:pPr>
        <w:spacing w:line="480" w:lineRule="auto"/>
        <w:jc w:val="both"/>
        <w:rPr>
          <w:rFonts w:ascii="Times New Roman" w:hAnsi="Times New Roman" w:cs="Times New Roman"/>
          <w:b/>
          <w:color w:val="4F81BD" w:themeColor="accent1"/>
          <w:sz w:val="32"/>
          <w:szCs w:val="32"/>
          <w:u w:val="single"/>
        </w:rPr>
      </w:pPr>
      <w:r w:rsidRPr="00722EB2">
        <w:rPr>
          <w:rFonts w:ascii="Times New Roman" w:hAnsi="Times New Roman" w:cs="Times New Roman"/>
          <w:b/>
          <w:color w:val="4F81BD" w:themeColor="accent1"/>
          <w:sz w:val="32"/>
          <w:szCs w:val="32"/>
          <w:u w:val="single"/>
        </w:rPr>
        <w:lastRenderedPageBreak/>
        <w:t xml:space="preserve">Methodology </w:t>
      </w:r>
    </w:p>
    <w:p w:rsidR="00435AEE" w:rsidRPr="00684F9A" w:rsidRDefault="00435AEE" w:rsidP="00435AEE">
      <w:pPr>
        <w:autoSpaceDE w:val="0"/>
        <w:autoSpaceDN w:val="0"/>
        <w:adjustRightInd w:val="0"/>
        <w:spacing w:after="0" w:line="480" w:lineRule="auto"/>
        <w:jc w:val="both"/>
        <w:rPr>
          <w:rFonts w:ascii="Times New Roman" w:hAnsi="Times New Roman" w:cs="Times New Roman"/>
          <w:color w:val="000000"/>
          <w:sz w:val="24"/>
          <w:szCs w:val="24"/>
        </w:rPr>
      </w:pPr>
      <w:r w:rsidRPr="00684F9A">
        <w:rPr>
          <w:rFonts w:ascii="Times New Roman" w:hAnsi="Times New Roman" w:cs="Times New Roman"/>
          <w:color w:val="000000" w:themeColor="text1"/>
          <w:sz w:val="24"/>
          <w:szCs w:val="24"/>
        </w:rPr>
        <w:t xml:space="preserve">       The study was conducted in Saint Paul’s Hospital Millennium Medical College (SPHMMC),</w:t>
      </w:r>
      <w:r w:rsidRPr="00684F9A">
        <w:rPr>
          <w:rFonts w:ascii="Times New Roman" w:hAnsi="Times New Roman" w:cs="Times New Roman"/>
          <w:color w:val="000000"/>
          <w:sz w:val="24"/>
          <w:szCs w:val="24"/>
        </w:rPr>
        <w:t xml:space="preserve"> originally called St. Paul General Specialized hospital, is a referral hospital in Addis Ababa under the Ethiopia Federal Ministry of Health (FMOH).</w:t>
      </w:r>
    </w:p>
    <w:p w:rsidR="00435AEE" w:rsidRPr="00684F9A" w:rsidRDefault="00435AEE" w:rsidP="00435AEE">
      <w:pPr>
        <w:autoSpaceDE w:val="0"/>
        <w:autoSpaceDN w:val="0"/>
        <w:adjustRightInd w:val="0"/>
        <w:spacing w:after="0" w:line="480" w:lineRule="auto"/>
        <w:jc w:val="both"/>
        <w:rPr>
          <w:rFonts w:ascii="Times New Roman" w:hAnsi="Times New Roman" w:cs="Times New Roman"/>
          <w:sz w:val="24"/>
          <w:szCs w:val="24"/>
        </w:rPr>
      </w:pPr>
      <w:r w:rsidRPr="00684F9A">
        <w:rPr>
          <w:rFonts w:ascii="Times New Roman" w:hAnsi="Times New Roman" w:cs="Times New Roman"/>
          <w:color w:val="000000"/>
          <w:sz w:val="24"/>
          <w:szCs w:val="24"/>
        </w:rPr>
        <w:t xml:space="preserve">          The labor and maternity unit is the busiest in the country with deliveries in excess of 800 per month. It receives patients from 08 catchment health centers in Addis Ababa and numerous other health facilities from all over the country.</w:t>
      </w:r>
      <w:r w:rsidRPr="00684F9A">
        <w:rPr>
          <w:rFonts w:ascii="Times New Roman" w:hAnsi="Times New Roman" w:cs="Times New Roman"/>
          <w:sz w:val="24"/>
          <w:szCs w:val="24"/>
        </w:rPr>
        <w:t xml:space="preserve">  All women diagnosed to have Eclampsia from Dec 01 2014 to Dec 01 2015 GC were enrolled in the study.</w:t>
      </w:r>
    </w:p>
    <w:p w:rsidR="00435AEE" w:rsidRPr="00684F9A" w:rsidRDefault="00435AEE" w:rsidP="00435AEE">
      <w:pPr>
        <w:autoSpaceDE w:val="0"/>
        <w:autoSpaceDN w:val="0"/>
        <w:adjustRightInd w:val="0"/>
        <w:spacing w:after="0" w:line="480" w:lineRule="auto"/>
        <w:jc w:val="both"/>
        <w:rPr>
          <w:rFonts w:ascii="Times New Roman" w:hAnsi="Times New Roman" w:cs="Times New Roman"/>
          <w:color w:val="000000" w:themeColor="text1"/>
          <w:sz w:val="24"/>
          <w:szCs w:val="24"/>
        </w:rPr>
      </w:pPr>
      <w:r w:rsidRPr="00684F9A">
        <w:rPr>
          <w:rFonts w:ascii="Times New Roman" w:hAnsi="Times New Roman" w:cs="Times New Roman"/>
          <w:sz w:val="24"/>
          <w:szCs w:val="24"/>
        </w:rPr>
        <w:t xml:space="preserve">      All data are collected from the patient’s charts by a dedicated data collector. Information directly identifying the patient was in no way collected and the information was anonymously assigned. Furthermore, the study was approved by the institutional ethical review board.</w:t>
      </w:r>
    </w:p>
    <w:p w:rsidR="00435AEE" w:rsidRPr="00684F9A" w:rsidRDefault="00435AEE" w:rsidP="00435AEE">
      <w:pPr>
        <w:autoSpaceDE w:val="0"/>
        <w:autoSpaceDN w:val="0"/>
        <w:adjustRightInd w:val="0"/>
        <w:spacing w:after="0" w:line="480" w:lineRule="auto"/>
        <w:jc w:val="both"/>
        <w:rPr>
          <w:rFonts w:ascii="Times New Roman" w:hAnsi="Times New Roman" w:cs="Times New Roman"/>
          <w:sz w:val="24"/>
          <w:szCs w:val="24"/>
        </w:rPr>
      </w:pPr>
      <w:r w:rsidRPr="00684F9A">
        <w:rPr>
          <w:rFonts w:ascii="Times New Roman" w:hAnsi="Times New Roman" w:cs="Times New Roman"/>
          <w:sz w:val="24"/>
          <w:szCs w:val="24"/>
        </w:rPr>
        <w:t xml:space="preserve">      A pretested questionnaire was used to collect the necessary data. The questionnaire was filled by a trained data collector from the charts and interviews of on-site managing team. All collected questionnaires were then counter checked for the proper fulfillment by the primary investigator. </w:t>
      </w:r>
    </w:p>
    <w:p w:rsidR="00435AEE" w:rsidRPr="00684F9A" w:rsidRDefault="00435AEE" w:rsidP="00435AEE">
      <w:pPr>
        <w:pStyle w:val="Heading1"/>
        <w:spacing w:line="480" w:lineRule="auto"/>
        <w:rPr>
          <w:rFonts w:ascii="Times New Roman" w:hAnsi="Times New Roman" w:cs="Times New Roman"/>
          <w:sz w:val="24"/>
          <w:szCs w:val="24"/>
        </w:rPr>
      </w:pPr>
      <w:bookmarkStart w:id="4" w:name="_Toc370725882"/>
      <w:bookmarkStart w:id="5" w:name="_Toc371030213"/>
      <w:r w:rsidRPr="00684F9A">
        <w:rPr>
          <w:rFonts w:ascii="Times New Roman" w:hAnsi="Times New Roman" w:cs="Times New Roman"/>
          <w:sz w:val="24"/>
          <w:szCs w:val="24"/>
        </w:rPr>
        <w:t>Operational definition</w:t>
      </w:r>
      <w:bookmarkEnd w:id="4"/>
      <w:bookmarkEnd w:id="5"/>
    </w:p>
    <w:p w:rsidR="00435AEE" w:rsidRPr="00684F9A" w:rsidRDefault="00435AEE" w:rsidP="00435AEE">
      <w:pPr>
        <w:numPr>
          <w:ilvl w:val="0"/>
          <w:numId w:val="5"/>
        </w:numPr>
        <w:autoSpaceDE w:val="0"/>
        <w:autoSpaceDN w:val="0"/>
        <w:adjustRightInd w:val="0"/>
        <w:spacing w:after="0" w:line="480" w:lineRule="auto"/>
        <w:jc w:val="both"/>
        <w:rPr>
          <w:rFonts w:ascii="Times New Roman" w:hAnsi="Times New Roman" w:cs="Times New Roman"/>
          <w:bCs/>
          <w:iCs/>
          <w:sz w:val="24"/>
          <w:szCs w:val="24"/>
        </w:rPr>
      </w:pPr>
      <w:r w:rsidRPr="00684F9A">
        <w:rPr>
          <w:rFonts w:ascii="Times New Roman" w:hAnsi="Times New Roman" w:cs="Times New Roman"/>
          <w:bCs/>
          <w:iCs/>
          <w:sz w:val="24"/>
          <w:szCs w:val="24"/>
        </w:rPr>
        <w:t>Substandard care- those who do not meet the standards set by WHO IMPAC, which include:</w:t>
      </w:r>
    </w:p>
    <w:p w:rsidR="00435AEE" w:rsidRPr="00684F9A" w:rsidRDefault="00435AEE" w:rsidP="00435AEE">
      <w:pPr>
        <w:numPr>
          <w:ilvl w:val="1"/>
          <w:numId w:val="5"/>
        </w:numPr>
        <w:autoSpaceDE w:val="0"/>
        <w:autoSpaceDN w:val="0"/>
        <w:adjustRightInd w:val="0"/>
        <w:spacing w:after="0" w:line="480" w:lineRule="auto"/>
        <w:jc w:val="both"/>
        <w:rPr>
          <w:rFonts w:ascii="Times New Roman" w:hAnsi="Times New Roman" w:cs="Times New Roman"/>
          <w:bCs/>
          <w:iCs/>
          <w:sz w:val="24"/>
          <w:szCs w:val="24"/>
          <w:cs/>
        </w:rPr>
      </w:pPr>
      <w:r w:rsidRPr="00684F9A">
        <w:rPr>
          <w:rFonts w:ascii="Times New Roman" w:hAnsi="Times New Roman" w:cs="Times New Roman"/>
          <w:bCs/>
          <w:iCs/>
          <w:sz w:val="24"/>
          <w:szCs w:val="24"/>
        </w:rPr>
        <w:t>Timely administration of anticonvulsants (MgSO4)</w:t>
      </w:r>
    </w:p>
    <w:p w:rsidR="00435AEE" w:rsidRPr="00684F9A" w:rsidRDefault="00435AEE" w:rsidP="00435AEE">
      <w:pPr>
        <w:numPr>
          <w:ilvl w:val="1"/>
          <w:numId w:val="5"/>
        </w:numPr>
        <w:autoSpaceDE w:val="0"/>
        <w:autoSpaceDN w:val="0"/>
        <w:adjustRightInd w:val="0"/>
        <w:spacing w:after="0" w:line="480" w:lineRule="auto"/>
        <w:jc w:val="both"/>
        <w:rPr>
          <w:rFonts w:ascii="Times New Roman" w:hAnsi="Times New Roman" w:cs="Times New Roman"/>
          <w:bCs/>
          <w:iCs/>
          <w:sz w:val="24"/>
          <w:szCs w:val="24"/>
          <w:cs/>
        </w:rPr>
      </w:pPr>
      <w:r w:rsidRPr="00684F9A">
        <w:rPr>
          <w:rFonts w:ascii="Times New Roman" w:hAnsi="Times New Roman" w:cs="Times New Roman"/>
          <w:bCs/>
          <w:iCs/>
          <w:sz w:val="24"/>
          <w:szCs w:val="24"/>
        </w:rPr>
        <w:t xml:space="preserve">Timely administration of antihypertensives when SBP &gt;=160 mm Hg and DBP &gt;= 110 mm Hg </w:t>
      </w:r>
    </w:p>
    <w:p w:rsidR="00435AEE" w:rsidRPr="00684F9A" w:rsidRDefault="00435AEE" w:rsidP="00435AEE">
      <w:pPr>
        <w:numPr>
          <w:ilvl w:val="1"/>
          <w:numId w:val="5"/>
        </w:numPr>
        <w:autoSpaceDE w:val="0"/>
        <w:autoSpaceDN w:val="0"/>
        <w:adjustRightInd w:val="0"/>
        <w:spacing w:after="0" w:line="480" w:lineRule="auto"/>
        <w:jc w:val="both"/>
        <w:rPr>
          <w:rFonts w:ascii="Times New Roman" w:hAnsi="Times New Roman" w:cs="Times New Roman"/>
          <w:bCs/>
          <w:iCs/>
          <w:sz w:val="24"/>
          <w:szCs w:val="24"/>
          <w:cs/>
        </w:rPr>
      </w:pPr>
      <w:r w:rsidRPr="00684F9A">
        <w:rPr>
          <w:rFonts w:ascii="Times New Roman" w:hAnsi="Times New Roman" w:cs="Times New Roman"/>
          <w:bCs/>
          <w:iCs/>
          <w:sz w:val="24"/>
          <w:szCs w:val="24"/>
        </w:rPr>
        <w:t>Delivery within 12 hours of onset of convulsions</w:t>
      </w:r>
    </w:p>
    <w:p w:rsidR="00435AEE" w:rsidRPr="00684F9A" w:rsidRDefault="00435AEE" w:rsidP="00435AEE">
      <w:pPr>
        <w:numPr>
          <w:ilvl w:val="1"/>
          <w:numId w:val="5"/>
        </w:numPr>
        <w:autoSpaceDE w:val="0"/>
        <w:autoSpaceDN w:val="0"/>
        <w:adjustRightInd w:val="0"/>
        <w:spacing w:after="240" w:line="480" w:lineRule="auto"/>
        <w:jc w:val="both"/>
        <w:rPr>
          <w:rFonts w:ascii="Times New Roman" w:hAnsi="Times New Roman" w:cs="Times New Roman"/>
          <w:bCs/>
          <w:iCs/>
          <w:sz w:val="24"/>
          <w:szCs w:val="24"/>
          <w:cs/>
        </w:rPr>
      </w:pPr>
      <w:r w:rsidRPr="00684F9A">
        <w:rPr>
          <w:rFonts w:ascii="Times New Roman" w:hAnsi="Times New Roman" w:cs="Times New Roman"/>
          <w:bCs/>
          <w:iCs/>
          <w:sz w:val="24"/>
          <w:szCs w:val="24"/>
        </w:rPr>
        <w:t>ANC attendance (Number of visits, BP measurements, determination of proteinuria, appearance of danger signs)</w:t>
      </w:r>
    </w:p>
    <w:p w:rsidR="00435AEE" w:rsidRPr="00684F9A" w:rsidRDefault="00435AEE" w:rsidP="00435AEE">
      <w:pPr>
        <w:numPr>
          <w:ilvl w:val="0"/>
          <w:numId w:val="5"/>
        </w:numPr>
        <w:autoSpaceDE w:val="0"/>
        <w:autoSpaceDN w:val="0"/>
        <w:adjustRightInd w:val="0"/>
        <w:spacing w:after="0" w:line="480" w:lineRule="auto"/>
        <w:jc w:val="both"/>
        <w:rPr>
          <w:rFonts w:ascii="Times New Roman" w:hAnsi="Times New Roman" w:cs="Times New Roman"/>
          <w:bCs/>
          <w:iCs/>
          <w:sz w:val="24"/>
          <w:szCs w:val="24"/>
        </w:rPr>
      </w:pPr>
      <w:r w:rsidRPr="00684F9A">
        <w:rPr>
          <w:rFonts w:ascii="Times New Roman" w:hAnsi="Times New Roman" w:cs="Times New Roman"/>
          <w:bCs/>
          <w:iCs/>
          <w:sz w:val="24"/>
          <w:szCs w:val="24"/>
        </w:rPr>
        <w:lastRenderedPageBreak/>
        <w:t>Non-preventable eclampsia- patients that received obstetric care that met or exceeded the current standards of care</w:t>
      </w:r>
    </w:p>
    <w:p w:rsidR="00435AEE" w:rsidRPr="00684F9A" w:rsidRDefault="00435AEE" w:rsidP="00435AEE">
      <w:pPr>
        <w:autoSpaceDE w:val="0"/>
        <w:autoSpaceDN w:val="0"/>
        <w:adjustRightInd w:val="0"/>
        <w:spacing w:after="0" w:line="480" w:lineRule="auto"/>
        <w:ind w:left="720"/>
        <w:jc w:val="both"/>
        <w:rPr>
          <w:rFonts w:ascii="Times New Roman" w:hAnsi="Times New Roman" w:cs="Times New Roman"/>
          <w:bCs/>
          <w:iCs/>
          <w:sz w:val="24"/>
          <w:szCs w:val="24"/>
          <w:cs/>
        </w:rPr>
      </w:pPr>
      <w:r>
        <w:rPr>
          <w:rFonts w:ascii="Times New Roman" w:hAnsi="Times New Roman" w:cs="Times New Roman"/>
          <w:bCs/>
          <w:iCs/>
          <w:noProof/>
          <w:sz w:val="24"/>
          <w:szCs w:val="24"/>
        </w:rPr>
        <w:drawing>
          <wp:inline distT="0" distB="0" distL="0" distR="0">
            <wp:extent cx="5050155" cy="2594610"/>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cstate="print"/>
                    <a:srcRect/>
                    <a:stretch>
                      <a:fillRect/>
                    </a:stretch>
                  </pic:blipFill>
                  <pic:spPr bwMode="auto">
                    <a:xfrm>
                      <a:off x="0" y="0"/>
                      <a:ext cx="5050155" cy="2594610"/>
                    </a:xfrm>
                    <a:prstGeom prst="rect">
                      <a:avLst/>
                    </a:prstGeom>
                    <a:noFill/>
                    <a:ln w="9525">
                      <a:noFill/>
                      <a:miter lim="800000"/>
                      <a:headEnd/>
                      <a:tailEnd/>
                    </a:ln>
                  </pic:spPr>
                </pic:pic>
              </a:graphicData>
            </a:graphic>
          </wp:inline>
        </w:drawing>
      </w:r>
    </w:p>
    <w:p w:rsidR="00435AEE" w:rsidRPr="003D2C76" w:rsidRDefault="00435AEE" w:rsidP="00435AEE">
      <w:pPr>
        <w:autoSpaceDE w:val="0"/>
        <w:autoSpaceDN w:val="0"/>
        <w:adjustRightInd w:val="0"/>
        <w:spacing w:after="0"/>
        <w:jc w:val="both"/>
        <w:rPr>
          <w:rFonts w:ascii="Times New Roman" w:hAnsi="Times New Roman" w:cs="Times New Roman"/>
          <w:bCs/>
        </w:rPr>
      </w:pPr>
      <w:r w:rsidRPr="003D2C76">
        <w:rPr>
          <w:rFonts w:ascii="Times New Roman" w:hAnsi="Times New Roman" w:cs="Times New Roman"/>
          <w:bCs/>
        </w:rPr>
        <w:t xml:space="preserve">Figure 1: Schematic representation of an eclamptic patient’s journeyto SPHMMC and the time variables used in this study  </w:t>
      </w:r>
    </w:p>
    <w:p w:rsidR="00435AEE" w:rsidRPr="003D2C76" w:rsidRDefault="00435AEE" w:rsidP="00435AEE">
      <w:pPr>
        <w:pStyle w:val="ListParagraph"/>
        <w:ind w:left="0"/>
        <w:rPr>
          <w:rFonts w:ascii="Times New Roman" w:hAnsi="Times New Roman" w:cs="Times New Roman"/>
          <w:bCs/>
        </w:rPr>
      </w:pPr>
      <w:r w:rsidRPr="003D2C76">
        <w:rPr>
          <w:rFonts w:ascii="Times New Roman" w:hAnsi="Times New Roman" w:cs="Times New Roman"/>
          <w:bCs/>
        </w:rPr>
        <w:t>N.B- Magnesium sulphate loading dose may be given at SPHMMC or other referring health facility</w:t>
      </w:r>
    </w:p>
    <w:p w:rsidR="00435AEE" w:rsidRPr="00684F9A" w:rsidRDefault="00435AEE" w:rsidP="00435AEE">
      <w:pPr>
        <w:pStyle w:val="ListParagraph"/>
        <w:spacing w:line="480" w:lineRule="auto"/>
        <w:ind w:left="0"/>
        <w:jc w:val="both"/>
        <w:rPr>
          <w:rFonts w:ascii="Times New Roman" w:hAnsi="Times New Roman" w:cs="Times New Roman"/>
          <w:b/>
          <w:sz w:val="24"/>
          <w:szCs w:val="24"/>
        </w:rPr>
      </w:pPr>
    </w:p>
    <w:p w:rsidR="00435AEE" w:rsidRPr="00722EB2" w:rsidRDefault="00435AEE" w:rsidP="00435AEE">
      <w:pPr>
        <w:pStyle w:val="ListParagraph"/>
        <w:spacing w:line="480" w:lineRule="auto"/>
        <w:ind w:left="0"/>
        <w:jc w:val="both"/>
        <w:rPr>
          <w:rFonts w:ascii="Times New Roman" w:hAnsi="Times New Roman" w:cs="Times New Roman"/>
          <w:b/>
          <w:color w:val="4F81BD" w:themeColor="accent1"/>
          <w:sz w:val="32"/>
          <w:szCs w:val="32"/>
          <w:u w:val="single"/>
        </w:rPr>
      </w:pPr>
      <w:r w:rsidRPr="00722EB2">
        <w:rPr>
          <w:rFonts w:ascii="Times New Roman" w:hAnsi="Times New Roman" w:cs="Times New Roman"/>
          <w:b/>
          <w:color w:val="4F81BD" w:themeColor="accent1"/>
          <w:sz w:val="32"/>
          <w:szCs w:val="32"/>
          <w:u w:val="single"/>
        </w:rPr>
        <w:t xml:space="preserve">Result </w:t>
      </w:r>
    </w:p>
    <w:p w:rsidR="00435AEE" w:rsidRDefault="00435AEE" w:rsidP="00435AEE">
      <w:pPr>
        <w:pStyle w:val="ListParagraph"/>
        <w:spacing w:line="480" w:lineRule="auto"/>
        <w:ind w:left="0"/>
        <w:jc w:val="both"/>
        <w:rPr>
          <w:rFonts w:ascii="Times New Roman" w:hAnsi="Times New Roman" w:cs="Times New Roman"/>
          <w:bCs/>
          <w:sz w:val="24"/>
          <w:szCs w:val="24"/>
        </w:rPr>
      </w:pPr>
      <w:r w:rsidRPr="00684F9A">
        <w:rPr>
          <w:rFonts w:ascii="Times New Roman" w:hAnsi="Times New Roman" w:cs="Times New Roman"/>
          <w:bCs/>
          <w:sz w:val="24"/>
          <w:szCs w:val="24"/>
        </w:rPr>
        <w:t xml:space="preserve">There were a total of 104 patients with diagnosed eclampsia between Jan 01, 2015 to Dec 31 2015 GC.All of them were included in the study. 78 eclamptic cases (excluding those referred postpartum) and 9311 deliveries were tallied during the same period making the hospital based incidence of eclampsia 82/10,000. The case fatality rate was </w:t>
      </w:r>
      <w:r w:rsidR="00F0536C">
        <w:rPr>
          <w:rFonts w:ascii="Times New Roman" w:hAnsi="Times New Roman" w:cs="Times New Roman"/>
          <w:bCs/>
          <w:sz w:val="24"/>
          <w:szCs w:val="24"/>
        </w:rPr>
        <w:t>1 in 13 cases</w:t>
      </w:r>
      <w:r w:rsidRPr="00684F9A">
        <w:rPr>
          <w:rFonts w:ascii="Times New Roman" w:hAnsi="Times New Roman" w:cs="Times New Roman"/>
          <w:bCs/>
          <w:sz w:val="24"/>
          <w:szCs w:val="24"/>
        </w:rPr>
        <w:t xml:space="preserve"> (8 maternal deaths). All of them were referred from other health facilities. The maternal mortaiity was highest in those</w:t>
      </w:r>
      <w:r w:rsidR="00AA7FBB">
        <w:rPr>
          <w:rFonts w:ascii="Times New Roman" w:hAnsi="Times New Roman" w:cs="Times New Roman"/>
          <w:bCs/>
          <w:sz w:val="24"/>
          <w:szCs w:val="24"/>
        </w:rPr>
        <w:t xml:space="preserve"> referred from Oromia region (see table 7). </w:t>
      </w:r>
      <w:r w:rsidRPr="00684F9A">
        <w:rPr>
          <w:rFonts w:ascii="Times New Roman" w:hAnsi="Times New Roman" w:cs="Times New Roman"/>
          <w:bCs/>
          <w:sz w:val="24"/>
          <w:szCs w:val="24"/>
        </w:rPr>
        <w:t>The mean age of the study population is 25</w:t>
      </w:r>
      <w:r>
        <w:rPr>
          <w:rFonts w:ascii="Times New Roman" w:hAnsi="Times New Roman" w:cs="Times New Roman"/>
          <w:bCs/>
          <w:sz w:val="24"/>
          <w:szCs w:val="24"/>
        </w:rPr>
        <w:t xml:space="preserve"> (ranging, 14 to 40)</w:t>
      </w:r>
      <w:r w:rsidRPr="00684F9A">
        <w:rPr>
          <w:rFonts w:ascii="Times New Roman" w:hAnsi="Times New Roman" w:cs="Times New Roman"/>
          <w:bCs/>
          <w:sz w:val="24"/>
          <w:szCs w:val="24"/>
        </w:rPr>
        <w:t xml:space="preserve"> years with majority of the patients being primigravida (or primipara for postnatal onset) (</w:t>
      </w:r>
      <w:r>
        <w:rPr>
          <w:rFonts w:ascii="Times New Roman" w:hAnsi="Times New Roman" w:cs="Times New Roman"/>
          <w:bCs/>
          <w:sz w:val="24"/>
          <w:szCs w:val="24"/>
        </w:rPr>
        <w:t>82.7%</w:t>
      </w:r>
      <w:r w:rsidRPr="00684F9A">
        <w:rPr>
          <w:rFonts w:ascii="Times New Roman" w:hAnsi="Times New Roman" w:cs="Times New Roman"/>
          <w:bCs/>
          <w:sz w:val="24"/>
          <w:szCs w:val="24"/>
        </w:rPr>
        <w:t>) and referred from Oromia region (</w:t>
      </w:r>
      <w:r>
        <w:rPr>
          <w:rFonts w:ascii="Times New Roman" w:hAnsi="Times New Roman" w:cs="Times New Roman"/>
          <w:bCs/>
          <w:sz w:val="24"/>
          <w:szCs w:val="24"/>
        </w:rPr>
        <w:t>76.9%</w:t>
      </w:r>
      <w:r w:rsidRPr="00684F9A">
        <w:rPr>
          <w:rFonts w:ascii="Times New Roman" w:hAnsi="Times New Roman" w:cs="Times New Roman"/>
          <w:bCs/>
          <w:sz w:val="24"/>
          <w:szCs w:val="24"/>
        </w:rPr>
        <w:t>). Table 1 shows the socio-demographic characteristics of the study participants.</w:t>
      </w:r>
    </w:p>
    <w:p w:rsidR="00435AEE" w:rsidRDefault="00435AEE" w:rsidP="00435AEE">
      <w:pPr>
        <w:pStyle w:val="ListParagraph"/>
        <w:spacing w:line="480" w:lineRule="auto"/>
        <w:ind w:left="0"/>
        <w:jc w:val="both"/>
        <w:rPr>
          <w:rFonts w:ascii="Times New Roman" w:hAnsi="Times New Roman" w:cs="Times New Roman"/>
          <w:bCs/>
          <w:sz w:val="24"/>
          <w:szCs w:val="24"/>
        </w:rPr>
      </w:pPr>
    </w:p>
    <w:p w:rsidR="00435AEE" w:rsidRDefault="00435AEE" w:rsidP="00435AEE">
      <w:pPr>
        <w:pStyle w:val="ListParagraph"/>
        <w:spacing w:line="480" w:lineRule="auto"/>
        <w:ind w:left="0"/>
        <w:jc w:val="both"/>
        <w:rPr>
          <w:rFonts w:ascii="Times New Roman" w:hAnsi="Times New Roman" w:cs="Times New Roman"/>
          <w:bCs/>
          <w:sz w:val="24"/>
          <w:szCs w:val="24"/>
        </w:rPr>
      </w:pPr>
    </w:p>
    <w:p w:rsidR="00435AEE" w:rsidRPr="00684F9A" w:rsidRDefault="00435AEE" w:rsidP="00435AEE">
      <w:pPr>
        <w:autoSpaceDE w:val="0"/>
        <w:autoSpaceDN w:val="0"/>
        <w:adjustRightInd w:val="0"/>
        <w:rPr>
          <w:rFonts w:ascii="Times New Roman" w:hAnsi="Times New Roman" w:cs="Times New Roman"/>
          <w:sz w:val="24"/>
          <w:szCs w:val="24"/>
        </w:rPr>
      </w:pPr>
      <w:r w:rsidRPr="00885622">
        <w:rPr>
          <w:rFonts w:ascii="Times New Roman" w:hAnsi="Times New Roman" w:cs="Times New Roman"/>
          <w:b/>
          <w:bCs/>
          <w:sz w:val="24"/>
          <w:szCs w:val="24"/>
        </w:rPr>
        <w:lastRenderedPageBreak/>
        <w:t>Table 1</w:t>
      </w:r>
      <w:r w:rsidRPr="00E02AD8">
        <w:rPr>
          <w:rFonts w:ascii="Times New Roman" w:hAnsi="Times New Roman" w:cs="Times New Roman"/>
        </w:rPr>
        <w:t xml:space="preserve">: Socio-demographic characteristics </w:t>
      </w:r>
      <w:r w:rsidR="00885622">
        <w:rPr>
          <w:rFonts w:ascii="Times New Roman" w:hAnsi="Times New Roman" w:cs="Times New Roman"/>
        </w:rPr>
        <w:t xml:space="preserve">of eclamptic patients at SPHMMC; Addis Ababa, Ethiopia </w:t>
      </w:r>
      <w:r w:rsidRPr="00E02AD8">
        <w:rPr>
          <w:rFonts w:ascii="Times New Roman" w:hAnsi="Times New Roman" w:cs="Times New Roman"/>
        </w:rPr>
        <w:t xml:space="preserve"> 2015</w:t>
      </w:r>
      <w:r w:rsidRPr="00684F9A">
        <w:rPr>
          <w:rFonts w:ascii="Times New Roman" w:hAnsi="Times New Roman" w:cs="Times New Roman"/>
          <w:sz w:val="24"/>
          <w:szCs w:val="24"/>
        </w:rPr>
        <w:t>.</w:t>
      </w:r>
    </w:p>
    <w:tbl>
      <w:tblPr>
        <w:tblStyle w:val="PlainTable21"/>
        <w:tblW w:w="0" w:type="auto"/>
        <w:tblLook w:val="04A0" w:firstRow="1" w:lastRow="0" w:firstColumn="1" w:lastColumn="0" w:noHBand="0" w:noVBand="1"/>
      </w:tblPr>
      <w:tblGrid>
        <w:gridCol w:w="3100"/>
        <w:gridCol w:w="3070"/>
        <w:gridCol w:w="3072"/>
      </w:tblGrid>
      <w:tr w:rsidR="00435AEE" w:rsidRPr="00684F9A" w:rsidTr="00722E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0" w:type="dxa"/>
          </w:tcPr>
          <w:p w:rsidR="00435AEE" w:rsidRPr="00684F9A" w:rsidRDefault="00435AEE" w:rsidP="00722EB2">
            <w:pPr>
              <w:autoSpaceDE w:val="0"/>
              <w:autoSpaceDN w:val="0"/>
              <w:adjustRightInd w:val="0"/>
              <w:spacing w:line="276" w:lineRule="auto"/>
              <w:jc w:val="left"/>
              <w:rPr>
                <w:rFonts w:ascii="Times New Roman" w:hAnsi="Times New Roman" w:cs="Times New Roman"/>
                <w:sz w:val="24"/>
                <w:szCs w:val="24"/>
              </w:rPr>
            </w:pPr>
            <w:r w:rsidRPr="00684F9A">
              <w:rPr>
                <w:rFonts w:ascii="Times New Roman" w:hAnsi="Times New Roman" w:cs="Times New Roman"/>
                <w:sz w:val="24"/>
                <w:szCs w:val="24"/>
              </w:rPr>
              <w:t>Characteristics</w:t>
            </w:r>
          </w:p>
        </w:tc>
        <w:tc>
          <w:tcPr>
            <w:tcW w:w="3070" w:type="dxa"/>
          </w:tcPr>
          <w:p w:rsidR="00435AEE" w:rsidRPr="00684F9A" w:rsidRDefault="00435AEE" w:rsidP="00722EB2">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84F9A">
              <w:rPr>
                <w:rFonts w:ascii="Times New Roman" w:hAnsi="Times New Roman" w:cs="Times New Roman"/>
                <w:sz w:val="24"/>
                <w:szCs w:val="24"/>
              </w:rPr>
              <w:t>Frequency (N)</w:t>
            </w:r>
          </w:p>
        </w:tc>
        <w:tc>
          <w:tcPr>
            <w:tcW w:w="3072" w:type="dxa"/>
          </w:tcPr>
          <w:p w:rsidR="00435AEE" w:rsidRPr="00684F9A" w:rsidRDefault="00435AEE" w:rsidP="00722EB2">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84F9A">
              <w:rPr>
                <w:rFonts w:ascii="Times New Roman" w:hAnsi="Times New Roman" w:cs="Times New Roman"/>
                <w:sz w:val="24"/>
                <w:szCs w:val="24"/>
              </w:rPr>
              <w:t>Percentage (%)</w:t>
            </w:r>
          </w:p>
        </w:tc>
      </w:tr>
      <w:tr w:rsidR="00435AEE" w:rsidRPr="00684F9A" w:rsidTr="00722EB2">
        <w:trPr>
          <w:cnfStyle w:val="000000100000" w:firstRow="0" w:lastRow="0" w:firstColumn="0" w:lastColumn="0" w:oddVBand="0" w:evenVBand="0" w:oddHBand="1" w:evenHBand="0" w:firstRowFirstColumn="0" w:firstRowLastColumn="0" w:lastRowFirstColumn="0" w:lastRowLastColumn="0"/>
          <w:trHeight w:val="2338"/>
        </w:trPr>
        <w:tc>
          <w:tcPr>
            <w:cnfStyle w:val="001000000000" w:firstRow="0" w:lastRow="0" w:firstColumn="1" w:lastColumn="0" w:oddVBand="0" w:evenVBand="0" w:oddHBand="0" w:evenHBand="0" w:firstRowFirstColumn="0" w:firstRowLastColumn="0" w:lastRowFirstColumn="0" w:lastRowLastColumn="0"/>
            <w:tcW w:w="3100" w:type="dxa"/>
          </w:tcPr>
          <w:p w:rsidR="00435AEE" w:rsidRPr="00684F9A" w:rsidRDefault="00435AEE" w:rsidP="00722EB2">
            <w:pPr>
              <w:autoSpaceDE w:val="0"/>
              <w:autoSpaceDN w:val="0"/>
              <w:adjustRightInd w:val="0"/>
              <w:spacing w:line="276" w:lineRule="auto"/>
              <w:rPr>
                <w:rFonts w:ascii="Times New Roman" w:hAnsi="Times New Roman" w:cs="Times New Roman"/>
                <w:sz w:val="24"/>
                <w:szCs w:val="24"/>
              </w:rPr>
            </w:pPr>
            <w:r w:rsidRPr="00684F9A">
              <w:rPr>
                <w:rFonts w:ascii="Times New Roman" w:hAnsi="Times New Roman" w:cs="Times New Roman"/>
                <w:sz w:val="24"/>
                <w:szCs w:val="24"/>
              </w:rPr>
              <w:t>Age (Years)</w:t>
            </w:r>
          </w:p>
          <w:p w:rsidR="00435AEE" w:rsidRPr="00684F9A" w:rsidRDefault="00435AEE" w:rsidP="00722EB2">
            <w:pPr>
              <w:autoSpaceDE w:val="0"/>
              <w:autoSpaceDN w:val="0"/>
              <w:adjustRightInd w:val="0"/>
              <w:spacing w:line="276" w:lineRule="auto"/>
              <w:ind w:left="180"/>
              <w:jc w:val="left"/>
              <w:rPr>
                <w:rFonts w:ascii="Times New Roman" w:hAnsi="Times New Roman" w:cs="Times New Roman"/>
                <w:b w:val="0"/>
                <w:sz w:val="24"/>
                <w:szCs w:val="24"/>
              </w:rPr>
            </w:pPr>
            <w:r>
              <w:rPr>
                <w:rFonts w:ascii="Times New Roman" w:hAnsi="Times New Roman" w:cs="Times New Roman"/>
                <w:b w:val="0"/>
                <w:sz w:val="24"/>
                <w:szCs w:val="24"/>
              </w:rPr>
              <w:t>&lt; 20</w:t>
            </w:r>
          </w:p>
          <w:p w:rsidR="00435AEE" w:rsidRPr="00684F9A" w:rsidRDefault="00435AEE" w:rsidP="00722EB2">
            <w:pPr>
              <w:autoSpaceDE w:val="0"/>
              <w:autoSpaceDN w:val="0"/>
              <w:adjustRightInd w:val="0"/>
              <w:spacing w:line="276" w:lineRule="auto"/>
              <w:ind w:left="180"/>
              <w:jc w:val="left"/>
              <w:rPr>
                <w:rFonts w:ascii="Times New Roman" w:hAnsi="Times New Roman" w:cs="Times New Roman"/>
                <w:b w:val="0"/>
                <w:sz w:val="24"/>
                <w:szCs w:val="24"/>
              </w:rPr>
            </w:pPr>
            <w:r w:rsidRPr="00684F9A">
              <w:rPr>
                <w:rFonts w:ascii="Times New Roman" w:hAnsi="Times New Roman" w:cs="Times New Roman"/>
                <w:b w:val="0"/>
                <w:sz w:val="24"/>
                <w:szCs w:val="24"/>
              </w:rPr>
              <w:t>20-24</w:t>
            </w:r>
          </w:p>
          <w:p w:rsidR="00435AEE" w:rsidRPr="00684F9A" w:rsidRDefault="00435AEE" w:rsidP="00722EB2">
            <w:pPr>
              <w:autoSpaceDE w:val="0"/>
              <w:autoSpaceDN w:val="0"/>
              <w:adjustRightInd w:val="0"/>
              <w:spacing w:line="276" w:lineRule="auto"/>
              <w:ind w:left="180"/>
              <w:jc w:val="left"/>
              <w:rPr>
                <w:rFonts w:ascii="Times New Roman" w:hAnsi="Times New Roman" w:cs="Times New Roman"/>
                <w:b w:val="0"/>
                <w:sz w:val="24"/>
                <w:szCs w:val="24"/>
              </w:rPr>
            </w:pPr>
            <w:r w:rsidRPr="00684F9A">
              <w:rPr>
                <w:rFonts w:ascii="Times New Roman" w:hAnsi="Times New Roman" w:cs="Times New Roman"/>
                <w:b w:val="0"/>
                <w:sz w:val="24"/>
                <w:szCs w:val="24"/>
              </w:rPr>
              <w:t>25-29</w:t>
            </w:r>
          </w:p>
          <w:p w:rsidR="00435AEE" w:rsidRPr="00684F9A" w:rsidRDefault="00435AEE" w:rsidP="00722EB2">
            <w:pPr>
              <w:autoSpaceDE w:val="0"/>
              <w:autoSpaceDN w:val="0"/>
              <w:adjustRightInd w:val="0"/>
              <w:spacing w:line="276" w:lineRule="auto"/>
              <w:ind w:left="180"/>
              <w:jc w:val="left"/>
              <w:rPr>
                <w:rFonts w:ascii="Times New Roman" w:hAnsi="Times New Roman" w:cs="Times New Roman"/>
                <w:b w:val="0"/>
                <w:sz w:val="24"/>
                <w:szCs w:val="24"/>
              </w:rPr>
            </w:pPr>
            <w:r w:rsidRPr="00684F9A">
              <w:rPr>
                <w:rFonts w:ascii="Times New Roman" w:hAnsi="Times New Roman" w:cs="Times New Roman"/>
                <w:b w:val="0"/>
                <w:sz w:val="24"/>
                <w:szCs w:val="24"/>
              </w:rPr>
              <w:t>30-34</w:t>
            </w:r>
          </w:p>
          <w:p w:rsidR="00435AEE" w:rsidRPr="00684F9A" w:rsidRDefault="00435AEE" w:rsidP="00722EB2">
            <w:pPr>
              <w:autoSpaceDE w:val="0"/>
              <w:autoSpaceDN w:val="0"/>
              <w:adjustRightInd w:val="0"/>
              <w:spacing w:line="276" w:lineRule="auto"/>
              <w:ind w:left="180"/>
              <w:jc w:val="left"/>
              <w:rPr>
                <w:rFonts w:ascii="Times New Roman" w:hAnsi="Times New Roman" w:cs="Times New Roman"/>
                <w:b w:val="0"/>
                <w:sz w:val="24"/>
                <w:szCs w:val="24"/>
              </w:rPr>
            </w:pPr>
            <w:r w:rsidRPr="00684F9A">
              <w:rPr>
                <w:rFonts w:ascii="Times New Roman" w:hAnsi="Times New Roman" w:cs="Times New Roman"/>
                <w:b w:val="0"/>
                <w:sz w:val="24"/>
                <w:szCs w:val="24"/>
              </w:rPr>
              <w:t>35-39</w:t>
            </w:r>
          </w:p>
          <w:p w:rsidR="00435AEE" w:rsidRPr="00684F9A" w:rsidRDefault="00435AEE" w:rsidP="00722EB2">
            <w:pPr>
              <w:autoSpaceDE w:val="0"/>
              <w:autoSpaceDN w:val="0"/>
              <w:adjustRightInd w:val="0"/>
              <w:spacing w:line="276" w:lineRule="auto"/>
              <w:ind w:left="180"/>
              <w:jc w:val="left"/>
              <w:rPr>
                <w:rFonts w:ascii="Times New Roman" w:hAnsi="Times New Roman" w:cs="Times New Roman"/>
                <w:sz w:val="24"/>
                <w:szCs w:val="24"/>
              </w:rPr>
            </w:pPr>
            <w:r>
              <w:rPr>
                <w:rFonts w:ascii="Times New Roman" w:hAnsi="Times New Roman" w:cs="Times New Roman"/>
                <w:b w:val="0"/>
                <w:sz w:val="24"/>
                <w:szCs w:val="24"/>
              </w:rPr>
              <w:t>&gt;= 40</w:t>
            </w:r>
          </w:p>
        </w:tc>
        <w:tc>
          <w:tcPr>
            <w:tcW w:w="3070" w:type="dxa"/>
          </w:tcPr>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w:t>
            </w:r>
          </w:p>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33</w:t>
            </w:r>
          </w:p>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32</w:t>
            </w:r>
          </w:p>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w:t>
            </w:r>
          </w:p>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06</w:t>
            </w:r>
          </w:p>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02</w:t>
            </w:r>
          </w:p>
        </w:tc>
        <w:tc>
          <w:tcPr>
            <w:tcW w:w="3072" w:type="dxa"/>
          </w:tcPr>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84F9A">
              <w:rPr>
                <w:rFonts w:ascii="Times New Roman" w:hAnsi="Times New Roman" w:cs="Times New Roman"/>
                <w:sz w:val="24"/>
                <w:szCs w:val="24"/>
              </w:rPr>
              <w:t>1</w:t>
            </w:r>
            <w:r>
              <w:rPr>
                <w:rFonts w:ascii="Times New Roman" w:hAnsi="Times New Roman" w:cs="Times New Roman"/>
                <w:sz w:val="24"/>
                <w:szCs w:val="24"/>
              </w:rPr>
              <w:t>5.4</w:t>
            </w:r>
          </w:p>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31</w:t>
            </w:r>
            <w:r w:rsidRPr="00684F9A">
              <w:rPr>
                <w:rFonts w:ascii="Times New Roman" w:hAnsi="Times New Roman" w:cs="Times New Roman"/>
                <w:sz w:val="24"/>
                <w:szCs w:val="24"/>
              </w:rPr>
              <w:t>.</w:t>
            </w:r>
            <w:r>
              <w:rPr>
                <w:rFonts w:ascii="Times New Roman" w:hAnsi="Times New Roman" w:cs="Times New Roman"/>
                <w:sz w:val="24"/>
                <w:szCs w:val="24"/>
              </w:rPr>
              <w:t>7</w:t>
            </w:r>
          </w:p>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30</w:t>
            </w:r>
            <w:r w:rsidRPr="00684F9A">
              <w:rPr>
                <w:rFonts w:ascii="Times New Roman" w:hAnsi="Times New Roman" w:cs="Times New Roman"/>
                <w:sz w:val="24"/>
                <w:szCs w:val="24"/>
              </w:rPr>
              <w:t>.</w:t>
            </w:r>
            <w:r>
              <w:rPr>
                <w:rFonts w:ascii="Times New Roman" w:hAnsi="Times New Roman" w:cs="Times New Roman"/>
                <w:sz w:val="24"/>
                <w:szCs w:val="24"/>
              </w:rPr>
              <w:t>8</w:t>
            </w:r>
          </w:p>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w:t>
            </w:r>
            <w:r w:rsidRPr="00684F9A">
              <w:rPr>
                <w:rFonts w:ascii="Times New Roman" w:hAnsi="Times New Roman" w:cs="Times New Roman"/>
                <w:sz w:val="24"/>
                <w:szCs w:val="24"/>
              </w:rPr>
              <w:t>.</w:t>
            </w:r>
            <w:r>
              <w:rPr>
                <w:rFonts w:ascii="Times New Roman" w:hAnsi="Times New Roman" w:cs="Times New Roman"/>
                <w:sz w:val="24"/>
                <w:szCs w:val="24"/>
              </w:rPr>
              <w:t>4</w:t>
            </w:r>
          </w:p>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5.8</w:t>
            </w:r>
          </w:p>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w:t>
            </w:r>
          </w:p>
        </w:tc>
      </w:tr>
      <w:tr w:rsidR="00435AEE" w:rsidRPr="00684F9A" w:rsidTr="00722EB2">
        <w:tc>
          <w:tcPr>
            <w:cnfStyle w:val="001000000000" w:firstRow="0" w:lastRow="0" w:firstColumn="1" w:lastColumn="0" w:oddVBand="0" w:evenVBand="0" w:oddHBand="0" w:evenHBand="0" w:firstRowFirstColumn="0" w:firstRowLastColumn="0" w:lastRowFirstColumn="0" w:lastRowLastColumn="0"/>
            <w:tcW w:w="3100" w:type="dxa"/>
          </w:tcPr>
          <w:p w:rsidR="00435AEE" w:rsidRPr="00684F9A" w:rsidRDefault="00435AEE" w:rsidP="00722EB2">
            <w:pPr>
              <w:autoSpaceDE w:val="0"/>
              <w:autoSpaceDN w:val="0"/>
              <w:adjustRightInd w:val="0"/>
              <w:spacing w:line="276" w:lineRule="auto"/>
              <w:rPr>
                <w:rFonts w:ascii="Times New Roman" w:hAnsi="Times New Roman" w:cs="Times New Roman"/>
                <w:sz w:val="24"/>
                <w:szCs w:val="24"/>
              </w:rPr>
            </w:pPr>
            <w:r w:rsidRPr="00684F9A">
              <w:rPr>
                <w:rFonts w:ascii="Times New Roman" w:hAnsi="Times New Roman" w:cs="Times New Roman"/>
                <w:sz w:val="24"/>
                <w:szCs w:val="24"/>
              </w:rPr>
              <w:t>Education Level</w:t>
            </w:r>
          </w:p>
          <w:p w:rsidR="00435AEE" w:rsidRPr="00684F9A" w:rsidRDefault="00435AEE" w:rsidP="00722EB2">
            <w:pPr>
              <w:autoSpaceDE w:val="0"/>
              <w:autoSpaceDN w:val="0"/>
              <w:adjustRightInd w:val="0"/>
              <w:spacing w:line="276" w:lineRule="auto"/>
              <w:ind w:left="180"/>
              <w:rPr>
                <w:rFonts w:ascii="Times New Roman" w:hAnsi="Times New Roman" w:cs="Times New Roman"/>
                <w:b w:val="0"/>
                <w:sz w:val="24"/>
                <w:szCs w:val="24"/>
              </w:rPr>
            </w:pPr>
            <w:r w:rsidRPr="00684F9A">
              <w:rPr>
                <w:rFonts w:ascii="Times New Roman" w:hAnsi="Times New Roman" w:cs="Times New Roman"/>
                <w:b w:val="0"/>
                <w:sz w:val="24"/>
                <w:szCs w:val="24"/>
              </w:rPr>
              <w:t>No education</w:t>
            </w:r>
          </w:p>
          <w:p w:rsidR="00435AEE" w:rsidRPr="00684F9A" w:rsidRDefault="00435AEE" w:rsidP="00722EB2">
            <w:pPr>
              <w:autoSpaceDE w:val="0"/>
              <w:autoSpaceDN w:val="0"/>
              <w:adjustRightInd w:val="0"/>
              <w:spacing w:line="276" w:lineRule="auto"/>
              <w:ind w:left="180"/>
              <w:rPr>
                <w:rFonts w:ascii="Times New Roman" w:hAnsi="Times New Roman" w:cs="Times New Roman"/>
                <w:b w:val="0"/>
                <w:sz w:val="24"/>
                <w:szCs w:val="24"/>
              </w:rPr>
            </w:pPr>
            <w:r w:rsidRPr="00684F9A">
              <w:rPr>
                <w:rFonts w:ascii="Times New Roman" w:hAnsi="Times New Roman" w:cs="Times New Roman"/>
                <w:b w:val="0"/>
                <w:sz w:val="24"/>
                <w:szCs w:val="24"/>
              </w:rPr>
              <w:t>Primary</w:t>
            </w:r>
          </w:p>
          <w:p w:rsidR="00435AEE" w:rsidRPr="00684F9A" w:rsidRDefault="00435AEE" w:rsidP="00722EB2">
            <w:pPr>
              <w:autoSpaceDE w:val="0"/>
              <w:autoSpaceDN w:val="0"/>
              <w:adjustRightInd w:val="0"/>
              <w:spacing w:line="276" w:lineRule="auto"/>
              <w:ind w:left="180"/>
              <w:rPr>
                <w:rFonts w:ascii="Times New Roman" w:hAnsi="Times New Roman" w:cs="Times New Roman"/>
                <w:b w:val="0"/>
                <w:sz w:val="24"/>
                <w:szCs w:val="24"/>
              </w:rPr>
            </w:pPr>
            <w:r w:rsidRPr="00684F9A">
              <w:rPr>
                <w:rFonts w:ascii="Times New Roman" w:hAnsi="Times New Roman" w:cs="Times New Roman"/>
                <w:b w:val="0"/>
                <w:sz w:val="24"/>
                <w:szCs w:val="24"/>
              </w:rPr>
              <w:t>Secondary</w:t>
            </w:r>
          </w:p>
          <w:p w:rsidR="00435AEE" w:rsidRPr="00684F9A" w:rsidRDefault="00435AEE" w:rsidP="00722EB2">
            <w:pPr>
              <w:autoSpaceDE w:val="0"/>
              <w:autoSpaceDN w:val="0"/>
              <w:adjustRightInd w:val="0"/>
              <w:spacing w:line="276" w:lineRule="auto"/>
              <w:ind w:left="180"/>
              <w:rPr>
                <w:rFonts w:ascii="Times New Roman" w:hAnsi="Times New Roman" w:cs="Times New Roman"/>
                <w:sz w:val="24"/>
                <w:szCs w:val="24"/>
              </w:rPr>
            </w:pPr>
            <w:r>
              <w:rPr>
                <w:rFonts w:ascii="Times New Roman" w:hAnsi="Times New Roman" w:cs="Times New Roman"/>
                <w:b w:val="0"/>
                <w:sz w:val="24"/>
                <w:szCs w:val="24"/>
              </w:rPr>
              <w:t xml:space="preserve">Diploma or </w:t>
            </w:r>
            <w:r w:rsidRPr="00684F9A">
              <w:rPr>
                <w:rFonts w:ascii="Times New Roman" w:hAnsi="Times New Roman" w:cs="Times New Roman"/>
                <w:b w:val="0"/>
                <w:sz w:val="24"/>
                <w:szCs w:val="24"/>
              </w:rPr>
              <w:t>Higher</w:t>
            </w:r>
          </w:p>
        </w:tc>
        <w:tc>
          <w:tcPr>
            <w:tcW w:w="3070" w:type="dxa"/>
          </w:tcPr>
          <w:p w:rsidR="00435AEE" w:rsidRPr="00684F9A"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Pr="00684F9A"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29</w:t>
            </w:r>
          </w:p>
          <w:p w:rsidR="00435AEE" w:rsidRPr="00684F9A"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w:t>
            </w:r>
            <w:r w:rsidRPr="00684F9A">
              <w:rPr>
                <w:rFonts w:ascii="Times New Roman" w:hAnsi="Times New Roman" w:cs="Times New Roman"/>
                <w:sz w:val="24"/>
                <w:szCs w:val="24"/>
              </w:rPr>
              <w:t>1</w:t>
            </w:r>
          </w:p>
          <w:p w:rsidR="00435AEE" w:rsidRPr="00684F9A"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w:t>
            </w:r>
          </w:p>
          <w:p w:rsidR="00435AEE" w:rsidRPr="00684F9A"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84F9A">
              <w:rPr>
                <w:rFonts w:ascii="Times New Roman" w:hAnsi="Times New Roman" w:cs="Times New Roman"/>
                <w:sz w:val="24"/>
                <w:szCs w:val="24"/>
              </w:rPr>
              <w:t>4</w:t>
            </w:r>
          </w:p>
        </w:tc>
        <w:tc>
          <w:tcPr>
            <w:tcW w:w="3072" w:type="dxa"/>
          </w:tcPr>
          <w:p w:rsidR="00435AEE" w:rsidRPr="00684F9A"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Pr="00684F9A"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27.9</w:t>
            </w:r>
          </w:p>
          <w:p w:rsidR="00435AEE" w:rsidRPr="00684F9A"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58</w:t>
            </w:r>
            <w:r w:rsidRPr="00684F9A">
              <w:rPr>
                <w:rFonts w:ascii="Times New Roman" w:hAnsi="Times New Roman" w:cs="Times New Roman"/>
                <w:sz w:val="24"/>
                <w:szCs w:val="24"/>
              </w:rPr>
              <w:t>.</w:t>
            </w:r>
            <w:r>
              <w:rPr>
                <w:rFonts w:ascii="Times New Roman" w:hAnsi="Times New Roman" w:cs="Times New Roman"/>
                <w:sz w:val="24"/>
                <w:szCs w:val="24"/>
              </w:rPr>
              <w:t>6</w:t>
            </w:r>
          </w:p>
          <w:p w:rsidR="00435AEE" w:rsidRPr="00684F9A"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w:t>
            </w:r>
            <w:r w:rsidRPr="00684F9A">
              <w:rPr>
                <w:rFonts w:ascii="Times New Roman" w:hAnsi="Times New Roman" w:cs="Times New Roman"/>
                <w:sz w:val="24"/>
                <w:szCs w:val="24"/>
              </w:rPr>
              <w:t>.</w:t>
            </w:r>
            <w:r>
              <w:rPr>
                <w:rFonts w:ascii="Times New Roman" w:hAnsi="Times New Roman" w:cs="Times New Roman"/>
                <w:sz w:val="24"/>
                <w:szCs w:val="24"/>
              </w:rPr>
              <w:t>6</w:t>
            </w:r>
          </w:p>
          <w:p w:rsidR="00435AEE" w:rsidRPr="00684F9A"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84F9A">
              <w:rPr>
                <w:rFonts w:ascii="Times New Roman" w:hAnsi="Times New Roman" w:cs="Times New Roman"/>
                <w:sz w:val="24"/>
                <w:szCs w:val="24"/>
              </w:rPr>
              <w:t>3</w:t>
            </w:r>
            <w:r>
              <w:rPr>
                <w:rFonts w:ascii="Times New Roman" w:hAnsi="Times New Roman" w:cs="Times New Roman"/>
                <w:sz w:val="24"/>
                <w:szCs w:val="24"/>
              </w:rPr>
              <w:t>.8</w:t>
            </w:r>
          </w:p>
        </w:tc>
      </w:tr>
      <w:tr w:rsidR="00435AEE" w:rsidRPr="00684F9A" w:rsidTr="00722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0" w:type="dxa"/>
          </w:tcPr>
          <w:p w:rsidR="00435AEE" w:rsidRPr="00684F9A" w:rsidRDefault="00435AEE" w:rsidP="00722EB2">
            <w:pPr>
              <w:autoSpaceDE w:val="0"/>
              <w:autoSpaceDN w:val="0"/>
              <w:adjustRightInd w:val="0"/>
              <w:spacing w:line="276" w:lineRule="auto"/>
              <w:rPr>
                <w:rFonts w:ascii="Times New Roman" w:hAnsi="Times New Roman" w:cs="Times New Roman"/>
                <w:sz w:val="24"/>
                <w:szCs w:val="24"/>
              </w:rPr>
            </w:pPr>
            <w:r w:rsidRPr="00684F9A">
              <w:rPr>
                <w:rFonts w:ascii="Times New Roman" w:hAnsi="Times New Roman" w:cs="Times New Roman"/>
                <w:sz w:val="24"/>
                <w:szCs w:val="24"/>
              </w:rPr>
              <w:t xml:space="preserve">Occupation </w:t>
            </w:r>
          </w:p>
          <w:p w:rsidR="00435AEE" w:rsidRPr="00684F9A" w:rsidRDefault="00435AEE" w:rsidP="00722EB2">
            <w:pPr>
              <w:autoSpaceDE w:val="0"/>
              <w:autoSpaceDN w:val="0"/>
              <w:adjustRightInd w:val="0"/>
              <w:spacing w:line="276" w:lineRule="auto"/>
              <w:ind w:left="180"/>
              <w:rPr>
                <w:rFonts w:ascii="Times New Roman" w:hAnsi="Times New Roman" w:cs="Times New Roman"/>
                <w:b w:val="0"/>
                <w:sz w:val="24"/>
                <w:szCs w:val="24"/>
              </w:rPr>
            </w:pPr>
            <w:r w:rsidRPr="00684F9A">
              <w:rPr>
                <w:rFonts w:ascii="Times New Roman" w:hAnsi="Times New Roman" w:cs="Times New Roman"/>
                <w:b w:val="0"/>
                <w:sz w:val="24"/>
                <w:szCs w:val="24"/>
              </w:rPr>
              <w:t xml:space="preserve">Student </w:t>
            </w:r>
          </w:p>
          <w:p w:rsidR="00435AEE" w:rsidRPr="00684F9A" w:rsidRDefault="00435AEE" w:rsidP="00722EB2">
            <w:pPr>
              <w:pStyle w:val="Default"/>
              <w:spacing w:line="276" w:lineRule="auto"/>
              <w:ind w:left="180"/>
              <w:rPr>
                <w:b w:val="0"/>
              </w:rPr>
            </w:pPr>
            <w:r>
              <w:rPr>
                <w:b w:val="0"/>
              </w:rPr>
              <w:t>Janitor</w:t>
            </w:r>
          </w:p>
          <w:p w:rsidR="00435AEE" w:rsidRPr="00684F9A" w:rsidRDefault="00435AEE" w:rsidP="00722EB2">
            <w:pPr>
              <w:pStyle w:val="Default"/>
              <w:spacing w:line="276" w:lineRule="auto"/>
              <w:ind w:left="180"/>
              <w:rPr>
                <w:b w:val="0"/>
              </w:rPr>
            </w:pPr>
            <w:r w:rsidRPr="00684F9A">
              <w:rPr>
                <w:b w:val="0"/>
              </w:rPr>
              <w:t>Housewife</w:t>
            </w:r>
          </w:p>
          <w:p w:rsidR="00435AEE" w:rsidRPr="00684F9A" w:rsidRDefault="00435AEE" w:rsidP="00722EB2">
            <w:pPr>
              <w:pStyle w:val="Default"/>
              <w:spacing w:line="276" w:lineRule="auto"/>
              <w:ind w:left="180"/>
              <w:rPr>
                <w:b w:val="0"/>
              </w:rPr>
            </w:pPr>
            <w:r>
              <w:rPr>
                <w:b w:val="0"/>
              </w:rPr>
              <w:t>Farmer</w:t>
            </w:r>
          </w:p>
          <w:p w:rsidR="00435AEE" w:rsidRPr="00684F9A" w:rsidRDefault="00435AEE" w:rsidP="00722EB2">
            <w:pPr>
              <w:pStyle w:val="Default"/>
              <w:spacing w:line="276" w:lineRule="auto"/>
              <w:ind w:left="180"/>
              <w:rPr>
                <w:b w:val="0"/>
              </w:rPr>
            </w:pPr>
            <w:r w:rsidRPr="00684F9A">
              <w:rPr>
                <w:b w:val="0"/>
              </w:rPr>
              <w:t>Daily laborer</w:t>
            </w:r>
          </w:p>
          <w:p w:rsidR="00435AEE" w:rsidRPr="00684F9A" w:rsidRDefault="00435AEE" w:rsidP="00722EB2">
            <w:pPr>
              <w:pStyle w:val="Default"/>
              <w:spacing w:line="276" w:lineRule="auto"/>
              <w:ind w:left="180"/>
              <w:rPr>
                <w:b w:val="0"/>
              </w:rPr>
            </w:pPr>
            <w:r w:rsidRPr="00684F9A">
              <w:rPr>
                <w:b w:val="0"/>
              </w:rPr>
              <w:t>Merchant</w:t>
            </w:r>
          </w:p>
          <w:p w:rsidR="00435AEE" w:rsidRPr="00684F9A" w:rsidRDefault="00435AEE" w:rsidP="00722EB2">
            <w:pPr>
              <w:pStyle w:val="Default"/>
              <w:spacing w:line="276" w:lineRule="auto"/>
              <w:ind w:left="180"/>
            </w:pPr>
            <w:r w:rsidRPr="00684F9A">
              <w:rPr>
                <w:b w:val="0"/>
              </w:rPr>
              <w:t>Private employee</w:t>
            </w:r>
          </w:p>
        </w:tc>
        <w:tc>
          <w:tcPr>
            <w:tcW w:w="3070" w:type="dxa"/>
          </w:tcPr>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w:t>
            </w:r>
          </w:p>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48</w:t>
            </w:r>
          </w:p>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w:t>
            </w:r>
            <w:r w:rsidRPr="00684F9A">
              <w:rPr>
                <w:rFonts w:ascii="Times New Roman" w:hAnsi="Times New Roman" w:cs="Times New Roman"/>
                <w:sz w:val="24"/>
                <w:szCs w:val="24"/>
              </w:rPr>
              <w:t>5</w:t>
            </w:r>
          </w:p>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w:t>
            </w:r>
          </w:p>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w:t>
            </w:r>
          </w:p>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w:t>
            </w:r>
          </w:p>
        </w:tc>
        <w:tc>
          <w:tcPr>
            <w:tcW w:w="3072" w:type="dxa"/>
          </w:tcPr>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w:t>
            </w:r>
            <w:r w:rsidRPr="00684F9A">
              <w:rPr>
                <w:rFonts w:ascii="Times New Roman" w:hAnsi="Times New Roman" w:cs="Times New Roman"/>
                <w:sz w:val="24"/>
                <w:szCs w:val="24"/>
              </w:rPr>
              <w:t>.</w:t>
            </w:r>
            <w:r>
              <w:rPr>
                <w:rFonts w:ascii="Times New Roman" w:hAnsi="Times New Roman" w:cs="Times New Roman"/>
                <w:sz w:val="24"/>
                <w:szCs w:val="24"/>
              </w:rPr>
              <w:t>8</w:t>
            </w:r>
          </w:p>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84F9A">
              <w:rPr>
                <w:rFonts w:ascii="Times New Roman" w:hAnsi="Times New Roman" w:cs="Times New Roman"/>
                <w:sz w:val="24"/>
                <w:szCs w:val="24"/>
              </w:rPr>
              <w:t>1.0</w:t>
            </w:r>
          </w:p>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46</w:t>
            </w:r>
            <w:r w:rsidRPr="00684F9A">
              <w:rPr>
                <w:rFonts w:ascii="Times New Roman" w:hAnsi="Times New Roman" w:cs="Times New Roman"/>
                <w:sz w:val="24"/>
                <w:szCs w:val="24"/>
              </w:rPr>
              <w:t>.</w:t>
            </w:r>
            <w:r>
              <w:rPr>
                <w:rFonts w:ascii="Times New Roman" w:hAnsi="Times New Roman" w:cs="Times New Roman"/>
                <w:sz w:val="24"/>
                <w:szCs w:val="24"/>
              </w:rPr>
              <w:t>2</w:t>
            </w:r>
          </w:p>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24</w:t>
            </w:r>
          </w:p>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2.9</w:t>
            </w: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w:t>
            </w:r>
            <w:r w:rsidRPr="00684F9A">
              <w:rPr>
                <w:rFonts w:ascii="Times New Roman" w:hAnsi="Times New Roman" w:cs="Times New Roman"/>
                <w:sz w:val="24"/>
                <w:szCs w:val="24"/>
              </w:rPr>
              <w:t>.</w:t>
            </w:r>
            <w:r>
              <w:rPr>
                <w:rFonts w:ascii="Times New Roman" w:hAnsi="Times New Roman" w:cs="Times New Roman"/>
                <w:sz w:val="24"/>
                <w:szCs w:val="24"/>
              </w:rPr>
              <w:t>4</w:t>
            </w:r>
          </w:p>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w:t>
            </w:r>
          </w:p>
        </w:tc>
      </w:tr>
      <w:tr w:rsidR="00435AEE" w:rsidRPr="00684F9A" w:rsidTr="00722EB2">
        <w:tc>
          <w:tcPr>
            <w:cnfStyle w:val="001000000000" w:firstRow="0" w:lastRow="0" w:firstColumn="1" w:lastColumn="0" w:oddVBand="0" w:evenVBand="0" w:oddHBand="0" w:evenHBand="0" w:firstRowFirstColumn="0" w:firstRowLastColumn="0" w:lastRowFirstColumn="0" w:lastRowLastColumn="0"/>
            <w:tcW w:w="3100" w:type="dxa"/>
          </w:tcPr>
          <w:p w:rsidR="00435AEE" w:rsidRPr="00684F9A" w:rsidRDefault="00435AEE" w:rsidP="00722EB2">
            <w:pPr>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Obstetric performance</w:t>
            </w:r>
          </w:p>
          <w:p w:rsidR="00435AEE" w:rsidRPr="00684F9A" w:rsidRDefault="00435AEE" w:rsidP="00722EB2">
            <w:pPr>
              <w:autoSpaceDE w:val="0"/>
              <w:autoSpaceDN w:val="0"/>
              <w:adjustRightInd w:val="0"/>
              <w:spacing w:line="276" w:lineRule="auto"/>
              <w:ind w:left="180"/>
              <w:jc w:val="left"/>
              <w:rPr>
                <w:rFonts w:ascii="Times New Roman" w:hAnsi="Times New Roman" w:cs="Times New Roman"/>
                <w:b w:val="0"/>
                <w:sz w:val="24"/>
                <w:szCs w:val="24"/>
              </w:rPr>
            </w:pPr>
            <w:r>
              <w:rPr>
                <w:rFonts w:ascii="Times New Roman" w:hAnsi="Times New Roman" w:cs="Times New Roman"/>
                <w:b w:val="0"/>
                <w:sz w:val="24"/>
                <w:szCs w:val="24"/>
              </w:rPr>
              <w:t xml:space="preserve">No *previous pregnancy event </w:t>
            </w:r>
          </w:p>
          <w:p w:rsidR="00435AEE" w:rsidRDefault="00435AEE" w:rsidP="00722EB2">
            <w:pPr>
              <w:autoSpaceDE w:val="0"/>
              <w:autoSpaceDN w:val="0"/>
              <w:adjustRightInd w:val="0"/>
              <w:spacing w:line="276" w:lineRule="auto"/>
              <w:ind w:left="180"/>
              <w:jc w:val="left"/>
              <w:rPr>
                <w:rFonts w:ascii="Times New Roman" w:hAnsi="Times New Roman" w:cs="Times New Roman"/>
                <w:b w:val="0"/>
                <w:sz w:val="24"/>
                <w:szCs w:val="24"/>
              </w:rPr>
            </w:pPr>
            <w:r>
              <w:rPr>
                <w:rFonts w:ascii="Times New Roman" w:hAnsi="Times New Roman" w:cs="Times New Roman"/>
                <w:b w:val="0"/>
                <w:sz w:val="24"/>
                <w:szCs w:val="24"/>
              </w:rPr>
              <w:t>One previous pregnancy event</w:t>
            </w:r>
          </w:p>
          <w:p w:rsidR="00435AEE" w:rsidRPr="00684F9A" w:rsidRDefault="00435AEE" w:rsidP="00722EB2">
            <w:pPr>
              <w:autoSpaceDE w:val="0"/>
              <w:autoSpaceDN w:val="0"/>
              <w:adjustRightInd w:val="0"/>
              <w:spacing w:line="276" w:lineRule="auto"/>
              <w:ind w:left="180"/>
              <w:jc w:val="left"/>
              <w:rPr>
                <w:rFonts w:ascii="Times New Roman" w:hAnsi="Times New Roman" w:cs="Times New Roman"/>
                <w:sz w:val="24"/>
                <w:szCs w:val="24"/>
              </w:rPr>
            </w:pPr>
            <w:r>
              <w:rPr>
                <w:rFonts w:ascii="Times New Roman" w:hAnsi="Times New Roman" w:cs="Times New Roman"/>
                <w:b w:val="0"/>
                <w:sz w:val="24"/>
                <w:szCs w:val="24"/>
              </w:rPr>
              <w:t>Two or more pregnancy event</w:t>
            </w:r>
          </w:p>
        </w:tc>
        <w:tc>
          <w:tcPr>
            <w:tcW w:w="3070" w:type="dxa"/>
          </w:tcPr>
          <w:p w:rsidR="00435AEE" w:rsidRPr="00684F9A"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Pr="00684F9A"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86</w:t>
            </w:r>
          </w:p>
          <w:p w:rsidR="00435AEE" w:rsidRPr="00684F9A"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Pr="00684F9A"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07</w:t>
            </w:r>
          </w:p>
          <w:p w:rsidR="00435AEE"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Pr="00684F9A"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w:t>
            </w:r>
          </w:p>
          <w:p w:rsidR="00435AEE" w:rsidRPr="00684F9A"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3072" w:type="dxa"/>
          </w:tcPr>
          <w:p w:rsidR="00435AEE" w:rsidRPr="00684F9A"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Pr="00684F9A"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82</w:t>
            </w:r>
            <w:r w:rsidRPr="00684F9A">
              <w:rPr>
                <w:rFonts w:ascii="Times New Roman" w:hAnsi="Times New Roman" w:cs="Times New Roman"/>
                <w:sz w:val="24"/>
                <w:szCs w:val="24"/>
              </w:rPr>
              <w:t>.</w:t>
            </w:r>
            <w:r>
              <w:rPr>
                <w:rFonts w:ascii="Times New Roman" w:hAnsi="Times New Roman" w:cs="Times New Roman"/>
                <w:sz w:val="24"/>
                <w:szCs w:val="24"/>
              </w:rPr>
              <w:t>7</w:t>
            </w:r>
          </w:p>
          <w:p w:rsidR="00435AEE" w:rsidRPr="00684F9A"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Pr="00684F9A"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w:t>
            </w:r>
            <w:r w:rsidRPr="00684F9A">
              <w:rPr>
                <w:rFonts w:ascii="Times New Roman" w:hAnsi="Times New Roman" w:cs="Times New Roman"/>
                <w:sz w:val="24"/>
                <w:szCs w:val="24"/>
              </w:rPr>
              <w:t>.</w:t>
            </w:r>
            <w:r>
              <w:rPr>
                <w:rFonts w:ascii="Times New Roman" w:hAnsi="Times New Roman" w:cs="Times New Roman"/>
                <w:sz w:val="24"/>
                <w:szCs w:val="24"/>
              </w:rPr>
              <w:t>7</w:t>
            </w:r>
          </w:p>
          <w:p w:rsidR="00435AEE"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Pr="00684F9A"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84F9A">
              <w:rPr>
                <w:rFonts w:ascii="Times New Roman" w:hAnsi="Times New Roman" w:cs="Times New Roman"/>
                <w:sz w:val="24"/>
                <w:szCs w:val="24"/>
              </w:rPr>
              <w:t>1</w:t>
            </w:r>
            <w:r>
              <w:rPr>
                <w:rFonts w:ascii="Times New Roman" w:hAnsi="Times New Roman" w:cs="Times New Roman"/>
                <w:sz w:val="24"/>
                <w:szCs w:val="24"/>
              </w:rPr>
              <w:t>0</w:t>
            </w:r>
            <w:r w:rsidRPr="00684F9A">
              <w:rPr>
                <w:rFonts w:ascii="Times New Roman" w:hAnsi="Times New Roman" w:cs="Times New Roman"/>
                <w:sz w:val="24"/>
                <w:szCs w:val="24"/>
              </w:rPr>
              <w:t>.</w:t>
            </w:r>
            <w:r>
              <w:rPr>
                <w:rFonts w:ascii="Times New Roman" w:hAnsi="Times New Roman" w:cs="Times New Roman"/>
                <w:sz w:val="24"/>
                <w:szCs w:val="24"/>
              </w:rPr>
              <w:t>5</w:t>
            </w:r>
          </w:p>
          <w:p w:rsidR="00435AEE" w:rsidRPr="00684F9A"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435AEE" w:rsidRPr="00684F9A" w:rsidTr="00722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0" w:type="dxa"/>
          </w:tcPr>
          <w:p w:rsidR="00435AEE" w:rsidRDefault="00435AEE" w:rsidP="00722E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Marital status</w:t>
            </w:r>
          </w:p>
          <w:p w:rsidR="00435AEE" w:rsidRDefault="00435AEE" w:rsidP="00722EB2">
            <w:pPr>
              <w:autoSpaceDE w:val="0"/>
              <w:autoSpaceDN w:val="0"/>
              <w:adjustRightInd w:val="0"/>
              <w:rPr>
                <w:rFonts w:ascii="Times New Roman" w:hAnsi="Times New Roman" w:cs="Times New Roman"/>
                <w:b w:val="0"/>
                <w:bCs w:val="0"/>
                <w:sz w:val="24"/>
                <w:szCs w:val="24"/>
              </w:rPr>
            </w:pPr>
            <w:r>
              <w:rPr>
                <w:rFonts w:ascii="Times New Roman" w:hAnsi="Times New Roman" w:cs="Times New Roman"/>
                <w:b w:val="0"/>
                <w:bCs w:val="0"/>
                <w:sz w:val="24"/>
                <w:szCs w:val="24"/>
              </w:rPr>
              <w:t xml:space="preserve">   Single </w:t>
            </w:r>
          </w:p>
          <w:p w:rsidR="00435AEE" w:rsidRDefault="00435AEE" w:rsidP="00722EB2">
            <w:pPr>
              <w:autoSpaceDE w:val="0"/>
              <w:autoSpaceDN w:val="0"/>
              <w:adjustRightInd w:val="0"/>
              <w:rPr>
                <w:rFonts w:ascii="Times New Roman" w:hAnsi="Times New Roman" w:cs="Times New Roman"/>
                <w:b w:val="0"/>
                <w:bCs w:val="0"/>
                <w:sz w:val="24"/>
                <w:szCs w:val="24"/>
              </w:rPr>
            </w:pPr>
            <w:r>
              <w:rPr>
                <w:rFonts w:ascii="Times New Roman" w:hAnsi="Times New Roman" w:cs="Times New Roman"/>
                <w:b w:val="0"/>
                <w:bCs w:val="0"/>
                <w:sz w:val="24"/>
                <w:szCs w:val="24"/>
              </w:rPr>
              <w:t xml:space="preserve">   Married </w:t>
            </w:r>
          </w:p>
          <w:p w:rsidR="00435AEE" w:rsidRDefault="00435AEE" w:rsidP="00722EB2">
            <w:pPr>
              <w:autoSpaceDE w:val="0"/>
              <w:autoSpaceDN w:val="0"/>
              <w:adjustRightInd w:val="0"/>
              <w:rPr>
                <w:rFonts w:ascii="Times New Roman" w:hAnsi="Times New Roman" w:cs="Times New Roman"/>
                <w:b w:val="0"/>
                <w:bCs w:val="0"/>
                <w:sz w:val="24"/>
                <w:szCs w:val="24"/>
              </w:rPr>
            </w:pPr>
            <w:r>
              <w:rPr>
                <w:rFonts w:ascii="Times New Roman" w:hAnsi="Times New Roman" w:cs="Times New Roman"/>
                <w:b w:val="0"/>
                <w:bCs w:val="0"/>
                <w:sz w:val="24"/>
                <w:szCs w:val="24"/>
              </w:rPr>
              <w:t xml:space="preserve">   Divorced </w:t>
            </w:r>
          </w:p>
          <w:p w:rsidR="00435AEE" w:rsidRDefault="00435AEE" w:rsidP="00722EB2">
            <w:pPr>
              <w:autoSpaceDE w:val="0"/>
              <w:autoSpaceDN w:val="0"/>
              <w:adjustRightInd w:val="0"/>
              <w:rPr>
                <w:rFonts w:ascii="Times New Roman" w:hAnsi="Times New Roman" w:cs="Times New Roman"/>
                <w:b w:val="0"/>
                <w:bCs w:val="0"/>
                <w:sz w:val="24"/>
                <w:szCs w:val="24"/>
              </w:rPr>
            </w:pPr>
            <w:r>
              <w:rPr>
                <w:rFonts w:ascii="Times New Roman" w:hAnsi="Times New Roman" w:cs="Times New Roman"/>
                <w:b w:val="0"/>
                <w:bCs w:val="0"/>
                <w:sz w:val="24"/>
                <w:szCs w:val="24"/>
              </w:rPr>
              <w:t xml:space="preserve">   Widowed</w:t>
            </w:r>
          </w:p>
          <w:p w:rsidR="00435AEE" w:rsidRPr="004478F2" w:rsidRDefault="00435AEE" w:rsidP="00722EB2">
            <w:pPr>
              <w:autoSpaceDE w:val="0"/>
              <w:autoSpaceDN w:val="0"/>
              <w:adjustRightInd w:val="0"/>
              <w:rPr>
                <w:rFonts w:ascii="Times New Roman" w:hAnsi="Times New Roman" w:cs="Times New Roman"/>
                <w:b w:val="0"/>
                <w:bCs w:val="0"/>
                <w:sz w:val="24"/>
                <w:szCs w:val="24"/>
              </w:rPr>
            </w:pPr>
            <w:r>
              <w:rPr>
                <w:rFonts w:ascii="Times New Roman" w:hAnsi="Times New Roman" w:cs="Times New Roman"/>
                <w:b w:val="0"/>
                <w:bCs w:val="0"/>
                <w:sz w:val="24"/>
                <w:szCs w:val="24"/>
              </w:rPr>
              <w:t xml:space="preserve">   Separated </w:t>
            </w:r>
          </w:p>
        </w:tc>
        <w:tc>
          <w:tcPr>
            <w:tcW w:w="3070" w:type="dxa"/>
          </w:tcPr>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w:t>
            </w: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90</w:t>
            </w: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c>
          <w:tcPr>
            <w:tcW w:w="3072" w:type="dxa"/>
          </w:tcPr>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10.6</w:t>
            </w: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86.5</w:t>
            </w: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bl>
    <w:p w:rsidR="00435AEE" w:rsidRDefault="00435AEE" w:rsidP="00435AEE">
      <w:pPr>
        <w:pStyle w:val="ListParagraph"/>
        <w:spacing w:line="480" w:lineRule="auto"/>
        <w:ind w:left="0"/>
        <w:jc w:val="both"/>
        <w:rPr>
          <w:rFonts w:ascii="Times New Roman" w:hAnsi="Times New Roman" w:cs="Times New Roman"/>
          <w:bCs/>
          <w:sz w:val="24"/>
          <w:szCs w:val="24"/>
        </w:rPr>
      </w:pPr>
    </w:p>
    <w:p w:rsidR="00435AEE" w:rsidRPr="00684F9A" w:rsidRDefault="00435AEE" w:rsidP="00435AEE">
      <w:pPr>
        <w:pStyle w:val="ListParagraph"/>
        <w:spacing w:line="480" w:lineRule="auto"/>
        <w:ind w:left="0"/>
        <w:jc w:val="both"/>
        <w:rPr>
          <w:rFonts w:ascii="Times New Roman" w:hAnsi="Times New Roman" w:cs="Times New Roman"/>
          <w:bCs/>
          <w:sz w:val="24"/>
          <w:szCs w:val="24"/>
        </w:rPr>
      </w:pPr>
    </w:p>
    <w:p w:rsidR="00435AEE" w:rsidRPr="00684F9A" w:rsidRDefault="00435AEE" w:rsidP="00435AEE">
      <w:pPr>
        <w:pStyle w:val="ListParagraph"/>
        <w:spacing w:line="480" w:lineRule="auto"/>
        <w:ind w:left="0"/>
        <w:jc w:val="both"/>
        <w:rPr>
          <w:rFonts w:ascii="Times New Roman" w:hAnsi="Times New Roman" w:cs="Times New Roman"/>
          <w:bCs/>
          <w:sz w:val="24"/>
          <w:szCs w:val="24"/>
        </w:rPr>
      </w:pPr>
      <w:r>
        <w:rPr>
          <w:rFonts w:ascii="Times New Roman" w:hAnsi="Times New Roman" w:cs="Times New Roman"/>
          <w:bCs/>
          <w:sz w:val="24"/>
          <w:szCs w:val="24"/>
        </w:rPr>
        <w:t xml:space="preserve">         In 58.7%, </w:t>
      </w:r>
      <w:r w:rsidRPr="00684F9A">
        <w:rPr>
          <w:rFonts w:ascii="Times New Roman" w:hAnsi="Times New Roman" w:cs="Times New Roman"/>
          <w:bCs/>
          <w:sz w:val="24"/>
          <w:szCs w:val="24"/>
        </w:rPr>
        <w:t>eclampsia</w:t>
      </w:r>
      <w:r>
        <w:rPr>
          <w:rFonts w:ascii="Times New Roman" w:hAnsi="Times New Roman" w:cs="Times New Roman"/>
          <w:bCs/>
          <w:sz w:val="24"/>
          <w:szCs w:val="24"/>
        </w:rPr>
        <w:t xml:space="preserve"> occurred antepartum where as 14.4% and 26.9% </w:t>
      </w:r>
      <w:r w:rsidRPr="00684F9A">
        <w:rPr>
          <w:rFonts w:ascii="Times New Roman" w:hAnsi="Times New Roman" w:cs="Times New Roman"/>
          <w:bCs/>
          <w:sz w:val="24"/>
          <w:szCs w:val="24"/>
        </w:rPr>
        <w:t>had intrapartum and postpartum onset respectively. The majority had antenatal follow up (</w:t>
      </w:r>
      <w:r>
        <w:rPr>
          <w:rFonts w:ascii="Times New Roman" w:hAnsi="Times New Roman" w:cs="Times New Roman"/>
          <w:bCs/>
          <w:sz w:val="24"/>
          <w:szCs w:val="24"/>
        </w:rPr>
        <w:t xml:space="preserve">85.6%) although </w:t>
      </w:r>
      <w:r>
        <w:rPr>
          <w:rFonts w:ascii="Times New Roman" w:hAnsi="Times New Roman" w:cs="Times New Roman"/>
          <w:bCs/>
          <w:sz w:val="24"/>
          <w:szCs w:val="24"/>
        </w:rPr>
        <w:lastRenderedPageBreak/>
        <w:t xml:space="preserve">22.5% </w:t>
      </w:r>
      <w:r w:rsidRPr="00684F9A">
        <w:rPr>
          <w:rFonts w:ascii="Times New Roman" w:hAnsi="Times New Roman" w:cs="Times New Roman"/>
          <w:bCs/>
          <w:sz w:val="24"/>
          <w:szCs w:val="24"/>
        </w:rPr>
        <w:t>had</w:t>
      </w:r>
      <w:r>
        <w:rPr>
          <w:rFonts w:ascii="Times New Roman" w:hAnsi="Times New Roman" w:cs="Times New Roman"/>
          <w:bCs/>
          <w:sz w:val="24"/>
          <w:szCs w:val="24"/>
        </w:rPr>
        <w:t xml:space="preserve"> no more</w:t>
      </w:r>
      <w:r w:rsidRPr="00684F9A">
        <w:rPr>
          <w:rFonts w:ascii="Times New Roman" w:hAnsi="Times New Roman" w:cs="Times New Roman"/>
          <w:bCs/>
          <w:sz w:val="24"/>
          <w:szCs w:val="24"/>
        </w:rPr>
        <w:t xml:space="preserve"> than 02 antenatal visit. </w:t>
      </w:r>
      <w:r w:rsidRPr="00393141">
        <w:rPr>
          <w:rFonts w:ascii="Times New Roman" w:hAnsi="Times New Roman" w:cs="Times New Roman"/>
          <w:bCs/>
          <w:sz w:val="24"/>
          <w:szCs w:val="24"/>
        </w:rPr>
        <w:t>14.4%</w:t>
      </w:r>
      <w:r w:rsidRPr="00684F9A">
        <w:rPr>
          <w:rFonts w:ascii="Times New Roman" w:hAnsi="Times New Roman" w:cs="Times New Roman"/>
          <w:bCs/>
          <w:sz w:val="24"/>
          <w:szCs w:val="24"/>
        </w:rPr>
        <w:t xml:space="preserve"> had no ANC follow up throughout their pregnancy. From those who had at least one antenatal visit, only</w:t>
      </w:r>
      <w:r>
        <w:rPr>
          <w:rFonts w:ascii="Times New Roman" w:hAnsi="Times New Roman" w:cs="Times New Roman"/>
          <w:bCs/>
          <w:sz w:val="24"/>
          <w:szCs w:val="24"/>
        </w:rPr>
        <w:t xml:space="preserve"> 02 patients (2.2%) </w:t>
      </w:r>
      <w:r w:rsidRPr="00684F9A">
        <w:rPr>
          <w:rFonts w:ascii="Times New Roman" w:hAnsi="Times New Roman" w:cs="Times New Roman"/>
          <w:bCs/>
          <w:sz w:val="24"/>
          <w:szCs w:val="24"/>
        </w:rPr>
        <w:t>had follow up at SPHMMC and</w:t>
      </w:r>
      <w:r>
        <w:rPr>
          <w:rFonts w:ascii="Times New Roman" w:hAnsi="Times New Roman" w:cs="Times New Roman"/>
          <w:bCs/>
          <w:sz w:val="24"/>
          <w:szCs w:val="24"/>
        </w:rPr>
        <w:t xml:space="preserve"> 15.7% h</w:t>
      </w:r>
      <w:r w:rsidRPr="00684F9A">
        <w:rPr>
          <w:rFonts w:ascii="Times New Roman" w:hAnsi="Times New Roman" w:cs="Times New Roman"/>
          <w:bCs/>
          <w:sz w:val="24"/>
          <w:szCs w:val="24"/>
        </w:rPr>
        <w:t>ad follow up at catchment health centers. The rest had ANC follow up at non catchment health centers (</w:t>
      </w:r>
      <w:r>
        <w:rPr>
          <w:rFonts w:ascii="Times New Roman" w:hAnsi="Times New Roman" w:cs="Times New Roman"/>
          <w:bCs/>
          <w:sz w:val="24"/>
          <w:szCs w:val="24"/>
        </w:rPr>
        <w:t>69.7%</w:t>
      </w:r>
      <w:r w:rsidRPr="00684F9A">
        <w:rPr>
          <w:rFonts w:ascii="Times New Roman" w:hAnsi="Times New Roman" w:cs="Times New Roman"/>
          <w:bCs/>
          <w:sz w:val="24"/>
          <w:szCs w:val="24"/>
        </w:rPr>
        <w:t>), other governmental hospitals (</w:t>
      </w:r>
      <w:r>
        <w:rPr>
          <w:rFonts w:ascii="Times New Roman" w:hAnsi="Times New Roman" w:cs="Times New Roman"/>
          <w:bCs/>
          <w:sz w:val="24"/>
          <w:szCs w:val="24"/>
        </w:rPr>
        <w:t xml:space="preserve">10.1%, only one </w:t>
      </w:r>
      <w:r w:rsidR="00AA7FBB">
        <w:rPr>
          <w:rFonts w:ascii="Times New Roman" w:hAnsi="Times New Roman" w:cs="Times New Roman"/>
          <w:bCs/>
          <w:sz w:val="24"/>
          <w:szCs w:val="24"/>
        </w:rPr>
        <w:t xml:space="preserve">of them </w:t>
      </w:r>
      <w:r>
        <w:rPr>
          <w:rFonts w:ascii="Times New Roman" w:hAnsi="Times New Roman" w:cs="Times New Roman"/>
          <w:bCs/>
          <w:sz w:val="24"/>
          <w:szCs w:val="24"/>
        </w:rPr>
        <w:t>from Addis</w:t>
      </w:r>
      <w:r w:rsidR="00AA7FBB">
        <w:rPr>
          <w:rFonts w:ascii="Times New Roman" w:hAnsi="Times New Roman" w:cs="Times New Roman"/>
          <w:bCs/>
          <w:sz w:val="24"/>
          <w:szCs w:val="24"/>
        </w:rPr>
        <w:t xml:space="preserve"> Ababa</w:t>
      </w:r>
      <w:r w:rsidRPr="00684F9A">
        <w:rPr>
          <w:rFonts w:ascii="Times New Roman" w:hAnsi="Times New Roman" w:cs="Times New Roman"/>
          <w:bCs/>
          <w:sz w:val="24"/>
          <w:szCs w:val="24"/>
        </w:rPr>
        <w:t>) and private facility (</w:t>
      </w:r>
      <w:r>
        <w:rPr>
          <w:rFonts w:ascii="Times New Roman" w:hAnsi="Times New Roman" w:cs="Times New Roman"/>
          <w:bCs/>
          <w:sz w:val="24"/>
          <w:szCs w:val="24"/>
        </w:rPr>
        <w:t>2.2%</w:t>
      </w:r>
      <w:r w:rsidRPr="00684F9A">
        <w:rPr>
          <w:rFonts w:ascii="Times New Roman" w:hAnsi="Times New Roman" w:cs="Times New Roman"/>
          <w:bCs/>
          <w:sz w:val="24"/>
          <w:szCs w:val="24"/>
        </w:rPr>
        <w:t xml:space="preserve">). None of the patients had previous </w:t>
      </w:r>
      <w:r>
        <w:rPr>
          <w:rFonts w:ascii="Times New Roman" w:hAnsi="Times New Roman" w:cs="Times New Roman"/>
          <w:bCs/>
          <w:sz w:val="24"/>
          <w:szCs w:val="24"/>
        </w:rPr>
        <w:t xml:space="preserve">history of convulsion and only 06 patients </w:t>
      </w:r>
      <w:r w:rsidRPr="00684F9A">
        <w:rPr>
          <w:rFonts w:ascii="Times New Roman" w:hAnsi="Times New Roman" w:cs="Times New Roman"/>
          <w:bCs/>
          <w:sz w:val="24"/>
          <w:szCs w:val="24"/>
        </w:rPr>
        <w:t>had history of</w:t>
      </w:r>
      <w:r>
        <w:rPr>
          <w:rFonts w:ascii="Times New Roman" w:hAnsi="Times New Roman" w:cs="Times New Roman"/>
          <w:bCs/>
          <w:sz w:val="24"/>
          <w:szCs w:val="24"/>
        </w:rPr>
        <w:t xml:space="preserve"> hypertension prior to pregnancy </w:t>
      </w:r>
      <w:r w:rsidRPr="00684F9A">
        <w:rPr>
          <w:rFonts w:ascii="Times New Roman" w:hAnsi="Times New Roman" w:cs="Times New Roman"/>
          <w:bCs/>
          <w:sz w:val="24"/>
          <w:szCs w:val="24"/>
        </w:rPr>
        <w:t>(see table 2)</w:t>
      </w:r>
      <w:r w:rsidR="00AA7FBB">
        <w:rPr>
          <w:rFonts w:ascii="Times New Roman" w:hAnsi="Times New Roman" w:cs="Times New Roman"/>
          <w:bCs/>
          <w:sz w:val="24"/>
          <w:szCs w:val="24"/>
        </w:rPr>
        <w:t>. More than one third of the patients</w:t>
      </w:r>
      <w:r>
        <w:rPr>
          <w:rFonts w:ascii="Times New Roman" w:hAnsi="Times New Roman" w:cs="Times New Roman"/>
          <w:bCs/>
          <w:sz w:val="24"/>
          <w:szCs w:val="24"/>
        </w:rPr>
        <w:t xml:space="preserve"> 3</w:t>
      </w:r>
      <w:r w:rsidR="00AA7FBB">
        <w:rPr>
          <w:rFonts w:ascii="Times New Roman" w:hAnsi="Times New Roman" w:cs="Times New Roman"/>
          <w:bCs/>
          <w:sz w:val="24"/>
          <w:szCs w:val="24"/>
        </w:rPr>
        <w:t>6</w:t>
      </w:r>
      <w:r>
        <w:rPr>
          <w:rFonts w:ascii="Times New Roman" w:hAnsi="Times New Roman" w:cs="Times New Roman"/>
          <w:bCs/>
          <w:sz w:val="24"/>
          <w:szCs w:val="24"/>
        </w:rPr>
        <w:t>% (32 patients) were told to have hypertensive disease of pregnancy during their follow up.</w:t>
      </w:r>
    </w:p>
    <w:p w:rsidR="00435AEE" w:rsidRDefault="00435AEE" w:rsidP="00435AEE">
      <w:pPr>
        <w:pStyle w:val="ListParagraph"/>
        <w:spacing w:line="480" w:lineRule="auto"/>
        <w:ind w:left="0"/>
        <w:jc w:val="both"/>
        <w:rPr>
          <w:rFonts w:ascii="Times New Roman" w:hAnsi="Times New Roman" w:cs="Times New Roman"/>
          <w:bCs/>
          <w:sz w:val="24"/>
          <w:szCs w:val="24"/>
        </w:rPr>
      </w:pPr>
      <w:r>
        <w:rPr>
          <w:rFonts w:ascii="Times New Roman" w:hAnsi="Times New Roman" w:cs="Times New Roman"/>
          <w:bCs/>
          <w:sz w:val="24"/>
          <w:szCs w:val="24"/>
        </w:rPr>
        <w:t xml:space="preserve">        Ten percent of the eclamptic patients </w:t>
      </w:r>
      <w:r w:rsidRPr="00684F9A">
        <w:rPr>
          <w:rFonts w:ascii="Times New Roman" w:hAnsi="Times New Roman" w:cs="Times New Roman"/>
          <w:bCs/>
          <w:sz w:val="24"/>
          <w:szCs w:val="24"/>
        </w:rPr>
        <w:t xml:space="preserve">had Glascow coma scale (GCS) less </w:t>
      </w:r>
      <w:r>
        <w:rPr>
          <w:rFonts w:ascii="Times New Roman" w:hAnsi="Times New Roman" w:cs="Times New Roman"/>
          <w:bCs/>
          <w:sz w:val="24"/>
          <w:szCs w:val="24"/>
        </w:rPr>
        <w:t xml:space="preserve">than 7 on admission to SPHMMC. Almost half of them (46.2%) </w:t>
      </w:r>
      <w:r w:rsidRPr="00684F9A">
        <w:rPr>
          <w:rFonts w:ascii="Times New Roman" w:hAnsi="Times New Roman" w:cs="Times New Roman"/>
          <w:bCs/>
          <w:sz w:val="24"/>
          <w:szCs w:val="24"/>
        </w:rPr>
        <w:t xml:space="preserve">had multiple seizures </w:t>
      </w:r>
      <w:r>
        <w:rPr>
          <w:rFonts w:ascii="Times New Roman" w:hAnsi="Times New Roman" w:cs="Times New Roman"/>
          <w:bCs/>
          <w:sz w:val="24"/>
          <w:szCs w:val="24"/>
        </w:rPr>
        <w:t xml:space="preserve">(more than or equal to 3) and 14.4% </w:t>
      </w:r>
      <w:r w:rsidRPr="00684F9A">
        <w:rPr>
          <w:rFonts w:ascii="Times New Roman" w:hAnsi="Times New Roman" w:cs="Times New Roman"/>
          <w:bCs/>
          <w:sz w:val="24"/>
          <w:szCs w:val="24"/>
        </w:rPr>
        <w:t xml:space="preserve">necessitated ICU admission (see table 3). </w:t>
      </w:r>
      <w:r>
        <w:rPr>
          <w:rFonts w:ascii="Times New Roman" w:hAnsi="Times New Roman" w:cs="Times New Roman"/>
          <w:bCs/>
          <w:sz w:val="24"/>
          <w:szCs w:val="24"/>
        </w:rPr>
        <w:t xml:space="preserve">After arrival to SPHMMC, 25.2% (26 patients) </w:t>
      </w:r>
      <w:r w:rsidRPr="00684F9A">
        <w:rPr>
          <w:rFonts w:ascii="Times New Roman" w:hAnsi="Times New Roman" w:cs="Times New Roman"/>
          <w:bCs/>
          <w:sz w:val="24"/>
          <w:szCs w:val="24"/>
        </w:rPr>
        <w:t xml:space="preserve">had at least one seizure episode </w:t>
      </w:r>
      <w:r>
        <w:rPr>
          <w:rFonts w:ascii="Times New Roman" w:hAnsi="Times New Roman" w:cs="Times New Roman"/>
          <w:bCs/>
          <w:sz w:val="24"/>
          <w:szCs w:val="24"/>
        </w:rPr>
        <w:t xml:space="preserve">witnessed </w:t>
      </w:r>
      <w:r w:rsidRPr="00684F9A">
        <w:rPr>
          <w:rFonts w:ascii="Times New Roman" w:hAnsi="Times New Roman" w:cs="Times New Roman"/>
          <w:bCs/>
          <w:sz w:val="24"/>
          <w:szCs w:val="24"/>
        </w:rPr>
        <w:t>with all of them put</w:t>
      </w:r>
      <w:r>
        <w:rPr>
          <w:rFonts w:ascii="Times New Roman" w:hAnsi="Times New Roman" w:cs="Times New Roman"/>
          <w:bCs/>
          <w:sz w:val="24"/>
          <w:szCs w:val="24"/>
        </w:rPr>
        <w:t xml:space="preserve"> on lateral position but only half of them </w:t>
      </w:r>
      <w:r w:rsidRPr="00684F9A">
        <w:rPr>
          <w:rFonts w:ascii="Times New Roman" w:hAnsi="Times New Roman" w:cs="Times New Roman"/>
          <w:bCs/>
          <w:sz w:val="24"/>
          <w:szCs w:val="24"/>
        </w:rPr>
        <w:t xml:space="preserve">had intranasal/face mask oxygen </w:t>
      </w:r>
      <w:r>
        <w:rPr>
          <w:rFonts w:ascii="Times New Roman" w:hAnsi="Times New Roman" w:cs="Times New Roman"/>
          <w:bCs/>
          <w:sz w:val="24"/>
          <w:szCs w:val="24"/>
        </w:rPr>
        <w:t xml:space="preserve">provided </w:t>
      </w:r>
      <w:r w:rsidRPr="00684F9A">
        <w:rPr>
          <w:rFonts w:ascii="Times New Roman" w:hAnsi="Times New Roman" w:cs="Times New Roman"/>
          <w:bCs/>
          <w:sz w:val="24"/>
          <w:szCs w:val="24"/>
        </w:rPr>
        <w:t>in the post-ictal phase (see table 4).</w:t>
      </w:r>
      <w:r>
        <w:rPr>
          <w:rFonts w:ascii="Times New Roman" w:hAnsi="Times New Roman" w:cs="Times New Roman"/>
          <w:bCs/>
          <w:sz w:val="24"/>
          <w:szCs w:val="24"/>
        </w:rPr>
        <w:t xml:space="preserve"> The cesarean section rate of those who delivered at SPHMMC was 68.4%. There were a total of 21 (20.2%) still births </w:t>
      </w:r>
      <w:r w:rsidRPr="00684F9A">
        <w:rPr>
          <w:rFonts w:ascii="Times New Roman" w:hAnsi="Times New Roman" w:cs="Times New Roman"/>
          <w:bCs/>
          <w:sz w:val="24"/>
          <w:szCs w:val="24"/>
        </w:rPr>
        <w:t>(see table 5). Aspiration pneumonia was the most common complication identified (see table 6)</w:t>
      </w:r>
    </w:p>
    <w:p w:rsidR="00435AEE" w:rsidRPr="00684F9A" w:rsidRDefault="00435AEE" w:rsidP="00435AEE">
      <w:pPr>
        <w:pStyle w:val="ListParagraph"/>
        <w:spacing w:line="480" w:lineRule="auto"/>
        <w:ind w:left="0"/>
        <w:jc w:val="both"/>
        <w:rPr>
          <w:rFonts w:ascii="Times New Roman" w:hAnsi="Times New Roman" w:cs="Times New Roman"/>
          <w:bCs/>
          <w:sz w:val="24"/>
          <w:szCs w:val="24"/>
        </w:rPr>
      </w:pPr>
      <w:r w:rsidRPr="00684F9A">
        <w:rPr>
          <w:rFonts w:ascii="Times New Roman" w:hAnsi="Times New Roman" w:cs="Times New Roman"/>
          <w:bCs/>
          <w:sz w:val="24"/>
          <w:szCs w:val="24"/>
        </w:rPr>
        <w:t xml:space="preserve">         The majority of the patients were referred from other health facilities</w:t>
      </w:r>
      <w:r>
        <w:rPr>
          <w:rFonts w:ascii="Times New Roman" w:hAnsi="Times New Roman" w:cs="Times New Roman"/>
          <w:bCs/>
          <w:sz w:val="24"/>
          <w:szCs w:val="24"/>
        </w:rPr>
        <w:t xml:space="preserve"> during or after onset of convulsion (96.2%). Only 22.1% (23 patients)</w:t>
      </w:r>
      <w:r w:rsidRPr="00684F9A">
        <w:rPr>
          <w:rFonts w:ascii="Times New Roman" w:hAnsi="Times New Roman" w:cs="Times New Roman"/>
          <w:bCs/>
          <w:sz w:val="24"/>
          <w:szCs w:val="24"/>
        </w:rPr>
        <w:t xml:space="preserve"> of the referred patients are from cat</w:t>
      </w:r>
      <w:r w:rsidR="00031DAA">
        <w:rPr>
          <w:rFonts w:ascii="Times New Roman" w:hAnsi="Times New Roman" w:cs="Times New Roman"/>
          <w:bCs/>
          <w:sz w:val="24"/>
          <w:szCs w:val="24"/>
        </w:rPr>
        <w:t>chment health centers (see figure2</w:t>
      </w:r>
      <w:r w:rsidRPr="00684F9A">
        <w:rPr>
          <w:rFonts w:ascii="Times New Roman" w:hAnsi="Times New Roman" w:cs="Times New Roman"/>
          <w:bCs/>
          <w:sz w:val="24"/>
          <w:szCs w:val="24"/>
        </w:rPr>
        <w:t xml:space="preserve">). The median referral to arrival time was </w:t>
      </w:r>
      <w:r>
        <w:rPr>
          <w:rFonts w:ascii="Times New Roman" w:hAnsi="Times New Roman" w:cs="Times New Roman"/>
          <w:bCs/>
          <w:sz w:val="24"/>
          <w:szCs w:val="24"/>
        </w:rPr>
        <w:t xml:space="preserve">3 hours </w:t>
      </w:r>
      <w:r w:rsidRPr="00684F9A">
        <w:rPr>
          <w:rFonts w:ascii="Times New Roman" w:hAnsi="Times New Roman" w:cs="Times New Roman"/>
          <w:bCs/>
          <w:sz w:val="24"/>
          <w:szCs w:val="24"/>
        </w:rPr>
        <w:t>(</w:t>
      </w:r>
      <w:r>
        <w:rPr>
          <w:rFonts w:ascii="Times New Roman" w:hAnsi="Times New Roman" w:cs="Times New Roman"/>
          <w:bCs/>
          <w:sz w:val="24"/>
          <w:szCs w:val="24"/>
        </w:rPr>
        <w:t>ranging from 2 min to 24 hours</w:t>
      </w:r>
      <w:r w:rsidRPr="00684F9A">
        <w:rPr>
          <w:rFonts w:ascii="Times New Roman" w:hAnsi="Times New Roman" w:cs="Times New Roman"/>
          <w:bCs/>
          <w:sz w:val="24"/>
          <w:szCs w:val="24"/>
        </w:rPr>
        <w:t xml:space="preserve">) </w:t>
      </w:r>
      <w:r w:rsidR="00031DAA">
        <w:rPr>
          <w:rFonts w:ascii="Times New Roman" w:hAnsi="Times New Roman" w:cs="Times New Roman"/>
          <w:bCs/>
          <w:sz w:val="24"/>
          <w:szCs w:val="24"/>
        </w:rPr>
        <w:t xml:space="preserve">which was almost </w:t>
      </w:r>
      <w:r w:rsidRPr="00684F9A">
        <w:rPr>
          <w:rFonts w:ascii="Times New Roman" w:hAnsi="Times New Roman" w:cs="Times New Roman"/>
          <w:bCs/>
          <w:sz w:val="24"/>
          <w:szCs w:val="24"/>
        </w:rPr>
        <w:t>the</w:t>
      </w:r>
      <w:r w:rsidR="00031DAA">
        <w:rPr>
          <w:rFonts w:ascii="Times New Roman" w:hAnsi="Times New Roman" w:cs="Times New Roman"/>
          <w:bCs/>
          <w:sz w:val="24"/>
          <w:szCs w:val="24"/>
        </w:rPr>
        <w:t xml:space="preserve"> same with the</w:t>
      </w:r>
      <w:r w:rsidRPr="00684F9A">
        <w:rPr>
          <w:rFonts w:ascii="Times New Roman" w:hAnsi="Times New Roman" w:cs="Times New Roman"/>
          <w:bCs/>
          <w:sz w:val="24"/>
          <w:szCs w:val="24"/>
        </w:rPr>
        <w:t xml:space="preserve"> median magnesium sulphate loading time </w:t>
      </w:r>
      <w:r w:rsidR="00031DAA">
        <w:rPr>
          <w:rFonts w:ascii="Times New Roman" w:hAnsi="Times New Roman" w:cs="Times New Roman"/>
          <w:bCs/>
          <w:sz w:val="24"/>
          <w:szCs w:val="24"/>
        </w:rPr>
        <w:t>of2.9</w:t>
      </w:r>
      <w:r>
        <w:rPr>
          <w:rFonts w:ascii="Times New Roman" w:hAnsi="Times New Roman" w:cs="Times New Roman"/>
          <w:bCs/>
          <w:sz w:val="24"/>
          <w:szCs w:val="24"/>
        </w:rPr>
        <w:t xml:space="preserve"> hours (10 min to 134 hrs). Almost all </w:t>
      </w:r>
      <w:r w:rsidRPr="00684F9A">
        <w:rPr>
          <w:rFonts w:ascii="Times New Roman" w:hAnsi="Times New Roman" w:cs="Times New Roman"/>
          <w:bCs/>
          <w:sz w:val="24"/>
          <w:szCs w:val="24"/>
        </w:rPr>
        <w:t xml:space="preserve">of the patients were evaluated within 10 minutes of arrival to SPHMMC (see table </w:t>
      </w:r>
      <w:r w:rsidR="00031DAA">
        <w:rPr>
          <w:rFonts w:ascii="Times New Roman" w:hAnsi="Times New Roman" w:cs="Times New Roman"/>
          <w:bCs/>
          <w:sz w:val="24"/>
          <w:szCs w:val="24"/>
        </w:rPr>
        <w:t>5</w:t>
      </w:r>
      <w:r w:rsidRPr="00684F9A">
        <w:rPr>
          <w:rFonts w:ascii="Times New Roman" w:hAnsi="Times New Roman" w:cs="Times New Roman"/>
          <w:bCs/>
          <w:sz w:val="24"/>
          <w:szCs w:val="24"/>
        </w:rPr>
        <w:t xml:space="preserve">). </w:t>
      </w:r>
      <w:r w:rsidR="0054268B">
        <w:rPr>
          <w:rFonts w:ascii="Times New Roman" w:hAnsi="Times New Roman" w:cs="Times New Roman"/>
          <w:bCs/>
          <w:sz w:val="24"/>
          <w:szCs w:val="24"/>
        </w:rPr>
        <w:t xml:space="preserve">Only 5 patients received loading dose at a health facility other than SPHMMC. </w:t>
      </w:r>
      <w:r w:rsidRPr="00684F9A">
        <w:rPr>
          <w:rFonts w:ascii="Times New Roman" w:hAnsi="Times New Roman" w:cs="Times New Roman"/>
          <w:bCs/>
          <w:sz w:val="24"/>
          <w:szCs w:val="24"/>
        </w:rPr>
        <w:t>Magnesium sulphate loading time and occurrence of multiple seizures were positively correlated with poor maternal outcome (see table 7</w:t>
      </w:r>
      <w:r w:rsidR="00031DAA">
        <w:rPr>
          <w:rFonts w:ascii="Times New Roman" w:hAnsi="Times New Roman" w:cs="Times New Roman"/>
          <w:bCs/>
          <w:sz w:val="24"/>
          <w:szCs w:val="24"/>
        </w:rPr>
        <w:t>)</w:t>
      </w:r>
      <w:r w:rsidRPr="00684F9A">
        <w:rPr>
          <w:rFonts w:ascii="Times New Roman" w:hAnsi="Times New Roman" w:cs="Times New Roman"/>
          <w:bCs/>
          <w:sz w:val="24"/>
          <w:szCs w:val="24"/>
        </w:rPr>
        <w:t xml:space="preserve">. </w:t>
      </w:r>
    </w:p>
    <w:p w:rsidR="00435AEE" w:rsidRDefault="00435AEE" w:rsidP="00435AEE">
      <w:pPr>
        <w:autoSpaceDE w:val="0"/>
        <w:autoSpaceDN w:val="0"/>
        <w:adjustRightInd w:val="0"/>
        <w:spacing w:line="480" w:lineRule="auto"/>
        <w:rPr>
          <w:rFonts w:ascii="Times New Roman" w:hAnsi="Times New Roman" w:cs="Times New Roman"/>
          <w:sz w:val="24"/>
          <w:szCs w:val="24"/>
        </w:rPr>
      </w:pPr>
    </w:p>
    <w:p w:rsidR="00435AEE" w:rsidRPr="005F33F7" w:rsidRDefault="00435AEE" w:rsidP="00435AEE">
      <w:pPr>
        <w:pStyle w:val="ListParagraph"/>
        <w:ind w:left="0"/>
        <w:jc w:val="both"/>
        <w:rPr>
          <w:rFonts w:ascii="Times New Roman" w:hAnsi="Times New Roman" w:cs="Times New Roman"/>
          <w:bCs/>
        </w:rPr>
      </w:pPr>
      <w:r w:rsidRPr="00885622">
        <w:rPr>
          <w:rFonts w:ascii="Times New Roman" w:hAnsi="Times New Roman" w:cs="Times New Roman"/>
          <w:b/>
          <w:sz w:val="24"/>
          <w:szCs w:val="24"/>
        </w:rPr>
        <w:t>Table 2</w:t>
      </w:r>
      <w:r w:rsidRPr="005F33F7">
        <w:rPr>
          <w:rFonts w:ascii="Times New Roman" w:hAnsi="Times New Roman" w:cs="Times New Roman"/>
          <w:bCs/>
        </w:rPr>
        <w:t xml:space="preserve">: </w:t>
      </w:r>
      <w:r w:rsidR="00885622">
        <w:rPr>
          <w:rFonts w:ascii="Times New Roman" w:hAnsi="Times New Roman" w:cs="Times New Roman"/>
          <w:bCs/>
        </w:rPr>
        <w:t>S</w:t>
      </w:r>
      <w:r w:rsidRPr="005F33F7">
        <w:rPr>
          <w:rFonts w:ascii="Times New Roman" w:hAnsi="Times New Roman" w:cs="Times New Roman"/>
          <w:bCs/>
        </w:rPr>
        <w:t>ummary of treatment protocols received by the study population</w:t>
      </w:r>
    </w:p>
    <w:tbl>
      <w:tblPr>
        <w:tblStyle w:val="PlainTable21"/>
        <w:tblW w:w="0" w:type="auto"/>
        <w:tblLook w:val="04A0" w:firstRow="1" w:lastRow="0" w:firstColumn="1" w:lastColumn="0" w:noHBand="0" w:noVBand="1"/>
      </w:tblPr>
      <w:tblGrid>
        <w:gridCol w:w="3100"/>
        <w:gridCol w:w="3070"/>
        <w:gridCol w:w="3072"/>
      </w:tblGrid>
      <w:tr w:rsidR="00435AEE" w:rsidRPr="00684F9A" w:rsidTr="00722E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0" w:type="dxa"/>
          </w:tcPr>
          <w:p w:rsidR="00435AEE" w:rsidRPr="00684F9A" w:rsidRDefault="00435AEE" w:rsidP="00722EB2">
            <w:pPr>
              <w:autoSpaceDE w:val="0"/>
              <w:autoSpaceDN w:val="0"/>
              <w:adjustRightInd w:val="0"/>
              <w:spacing w:line="276" w:lineRule="auto"/>
              <w:jc w:val="left"/>
              <w:rPr>
                <w:rFonts w:ascii="Times New Roman" w:hAnsi="Times New Roman" w:cs="Times New Roman"/>
                <w:sz w:val="24"/>
                <w:szCs w:val="24"/>
              </w:rPr>
            </w:pPr>
            <w:r w:rsidRPr="00684F9A">
              <w:rPr>
                <w:rFonts w:ascii="Times New Roman" w:hAnsi="Times New Roman" w:cs="Times New Roman"/>
                <w:sz w:val="24"/>
                <w:szCs w:val="24"/>
              </w:rPr>
              <w:t>Characteristics</w:t>
            </w:r>
          </w:p>
        </w:tc>
        <w:tc>
          <w:tcPr>
            <w:tcW w:w="3070" w:type="dxa"/>
          </w:tcPr>
          <w:p w:rsidR="00435AEE" w:rsidRPr="00684F9A" w:rsidRDefault="00435AEE" w:rsidP="00722EB2">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84F9A">
              <w:rPr>
                <w:rFonts w:ascii="Times New Roman" w:hAnsi="Times New Roman" w:cs="Times New Roman"/>
                <w:sz w:val="24"/>
                <w:szCs w:val="24"/>
              </w:rPr>
              <w:t>Frequency (N)</w:t>
            </w:r>
          </w:p>
        </w:tc>
        <w:tc>
          <w:tcPr>
            <w:tcW w:w="3072" w:type="dxa"/>
          </w:tcPr>
          <w:p w:rsidR="00435AEE" w:rsidRPr="00684F9A" w:rsidRDefault="00435AEE" w:rsidP="00722EB2">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84F9A">
              <w:rPr>
                <w:rFonts w:ascii="Times New Roman" w:hAnsi="Times New Roman" w:cs="Times New Roman"/>
                <w:sz w:val="24"/>
                <w:szCs w:val="24"/>
              </w:rPr>
              <w:t>Percentage (%)</w:t>
            </w:r>
          </w:p>
        </w:tc>
      </w:tr>
      <w:tr w:rsidR="00435AEE" w:rsidRPr="00684F9A" w:rsidTr="00722EB2">
        <w:trPr>
          <w:cnfStyle w:val="000000100000" w:firstRow="0" w:lastRow="0" w:firstColumn="0" w:lastColumn="0" w:oddVBand="0" w:evenVBand="0" w:oddHBand="1" w:evenHBand="0" w:firstRowFirstColumn="0" w:firstRowLastColumn="0" w:lastRowFirstColumn="0" w:lastRowLastColumn="0"/>
          <w:trHeight w:val="1337"/>
        </w:trPr>
        <w:tc>
          <w:tcPr>
            <w:cnfStyle w:val="001000000000" w:firstRow="0" w:lastRow="0" w:firstColumn="1" w:lastColumn="0" w:oddVBand="0" w:evenVBand="0" w:oddHBand="0" w:evenHBand="0" w:firstRowFirstColumn="0" w:firstRowLastColumn="0" w:lastRowFirstColumn="0" w:lastRowLastColumn="0"/>
            <w:tcW w:w="3100" w:type="dxa"/>
          </w:tcPr>
          <w:p w:rsidR="00435AEE" w:rsidRPr="00684F9A" w:rsidRDefault="00435AEE" w:rsidP="00722EB2">
            <w:pPr>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Intranasal/face-mask oxygen</w:t>
            </w:r>
          </w:p>
          <w:p w:rsidR="00435AEE" w:rsidRDefault="00435AEE" w:rsidP="00722EB2">
            <w:pPr>
              <w:autoSpaceDE w:val="0"/>
              <w:autoSpaceDN w:val="0"/>
              <w:adjustRightInd w:val="0"/>
              <w:spacing w:line="276" w:lineRule="auto"/>
              <w:ind w:left="180"/>
              <w:jc w:val="left"/>
              <w:rPr>
                <w:rFonts w:ascii="Times New Roman" w:hAnsi="Times New Roman" w:cs="Times New Roman"/>
                <w:b w:val="0"/>
                <w:bCs w:val="0"/>
                <w:sz w:val="24"/>
                <w:szCs w:val="24"/>
              </w:rPr>
            </w:pPr>
            <w:r>
              <w:rPr>
                <w:rFonts w:ascii="Times New Roman" w:hAnsi="Times New Roman" w:cs="Times New Roman"/>
                <w:b w:val="0"/>
                <w:bCs w:val="0"/>
                <w:sz w:val="24"/>
                <w:szCs w:val="24"/>
              </w:rPr>
              <w:t xml:space="preserve">No </w:t>
            </w:r>
          </w:p>
          <w:p w:rsidR="00435AEE" w:rsidRPr="007A1326" w:rsidRDefault="00435AEE" w:rsidP="00722EB2">
            <w:pPr>
              <w:autoSpaceDE w:val="0"/>
              <w:autoSpaceDN w:val="0"/>
              <w:adjustRightInd w:val="0"/>
              <w:spacing w:line="276" w:lineRule="auto"/>
              <w:ind w:left="180"/>
              <w:jc w:val="left"/>
              <w:rPr>
                <w:rFonts w:ascii="Times New Roman" w:hAnsi="Times New Roman" w:cs="Times New Roman"/>
                <w:b w:val="0"/>
                <w:bCs w:val="0"/>
                <w:sz w:val="24"/>
                <w:szCs w:val="24"/>
              </w:rPr>
            </w:pPr>
            <w:r>
              <w:rPr>
                <w:rFonts w:ascii="Times New Roman" w:hAnsi="Times New Roman" w:cs="Times New Roman"/>
                <w:b w:val="0"/>
                <w:bCs w:val="0"/>
                <w:sz w:val="24"/>
                <w:szCs w:val="24"/>
              </w:rPr>
              <w:t xml:space="preserve">Yes </w:t>
            </w:r>
          </w:p>
        </w:tc>
        <w:tc>
          <w:tcPr>
            <w:tcW w:w="3070" w:type="dxa"/>
          </w:tcPr>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78</w:t>
            </w:r>
          </w:p>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26</w:t>
            </w:r>
          </w:p>
        </w:tc>
        <w:tc>
          <w:tcPr>
            <w:tcW w:w="3072" w:type="dxa"/>
          </w:tcPr>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75</w:t>
            </w:r>
          </w:p>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25</w:t>
            </w:r>
          </w:p>
        </w:tc>
      </w:tr>
      <w:tr w:rsidR="00435AEE" w:rsidRPr="00684F9A" w:rsidTr="00722EB2">
        <w:tc>
          <w:tcPr>
            <w:cnfStyle w:val="001000000000" w:firstRow="0" w:lastRow="0" w:firstColumn="1" w:lastColumn="0" w:oddVBand="0" w:evenVBand="0" w:oddHBand="0" w:evenHBand="0" w:firstRowFirstColumn="0" w:firstRowLastColumn="0" w:lastRowFirstColumn="0" w:lastRowLastColumn="0"/>
            <w:tcW w:w="3100" w:type="dxa"/>
          </w:tcPr>
          <w:p w:rsidR="00435AEE" w:rsidRPr="00447722" w:rsidRDefault="00435AEE" w:rsidP="00722EB2">
            <w:pPr>
              <w:autoSpaceDE w:val="0"/>
              <w:autoSpaceDN w:val="0"/>
              <w:adjustRightInd w:val="0"/>
              <w:spacing w:line="276" w:lineRule="auto"/>
              <w:jc w:val="left"/>
              <w:rPr>
                <w:rFonts w:ascii="Times New Roman" w:hAnsi="Times New Roman" w:cs="Times New Roman"/>
                <w:sz w:val="24"/>
                <w:szCs w:val="24"/>
              </w:rPr>
            </w:pPr>
            <w:r w:rsidRPr="00447722">
              <w:rPr>
                <w:rFonts w:ascii="Times New Roman" w:hAnsi="Times New Roman" w:cs="Times New Roman"/>
                <w:sz w:val="24"/>
                <w:szCs w:val="24"/>
              </w:rPr>
              <w:t>Administrationof antibiotics</w:t>
            </w:r>
          </w:p>
          <w:p w:rsidR="00435AEE" w:rsidRDefault="00435AEE" w:rsidP="00722EB2">
            <w:pPr>
              <w:autoSpaceDE w:val="0"/>
              <w:autoSpaceDN w:val="0"/>
              <w:adjustRightInd w:val="0"/>
              <w:spacing w:line="276" w:lineRule="auto"/>
              <w:ind w:left="180"/>
              <w:rPr>
                <w:rFonts w:ascii="Times New Roman" w:hAnsi="Times New Roman" w:cs="Times New Roman"/>
                <w:sz w:val="24"/>
                <w:szCs w:val="24"/>
              </w:rPr>
            </w:pPr>
            <w:r w:rsidRPr="00684F9A">
              <w:rPr>
                <w:rFonts w:ascii="Times New Roman" w:hAnsi="Times New Roman" w:cs="Times New Roman"/>
                <w:b w:val="0"/>
                <w:sz w:val="24"/>
                <w:szCs w:val="24"/>
              </w:rPr>
              <w:t>No</w:t>
            </w:r>
          </w:p>
          <w:p w:rsidR="00435AEE" w:rsidRPr="007A1326" w:rsidRDefault="00435AEE" w:rsidP="00722EB2">
            <w:pPr>
              <w:autoSpaceDE w:val="0"/>
              <w:autoSpaceDN w:val="0"/>
              <w:adjustRightInd w:val="0"/>
              <w:spacing w:line="276" w:lineRule="auto"/>
              <w:ind w:left="180"/>
              <w:rPr>
                <w:rFonts w:ascii="Times New Roman" w:hAnsi="Times New Roman" w:cs="Times New Roman"/>
                <w:b w:val="0"/>
                <w:bCs w:val="0"/>
                <w:sz w:val="24"/>
                <w:szCs w:val="24"/>
              </w:rPr>
            </w:pPr>
            <w:r w:rsidRPr="007A1326">
              <w:rPr>
                <w:rFonts w:ascii="Times New Roman" w:hAnsi="Times New Roman" w:cs="Times New Roman"/>
                <w:b w:val="0"/>
                <w:bCs w:val="0"/>
                <w:sz w:val="24"/>
                <w:szCs w:val="24"/>
              </w:rPr>
              <w:t>Yes</w:t>
            </w:r>
          </w:p>
        </w:tc>
        <w:tc>
          <w:tcPr>
            <w:tcW w:w="3070" w:type="dxa"/>
          </w:tcPr>
          <w:p w:rsidR="00435AEE"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p w:rsidR="00435AEE" w:rsidRPr="00684F9A"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103</w:t>
            </w:r>
          </w:p>
        </w:tc>
        <w:tc>
          <w:tcPr>
            <w:tcW w:w="3072" w:type="dxa"/>
          </w:tcPr>
          <w:p w:rsidR="00435AEE" w:rsidRPr="00684F9A"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p w:rsidR="00435AEE" w:rsidRPr="00684F9A"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99</w:t>
            </w:r>
          </w:p>
        </w:tc>
      </w:tr>
      <w:tr w:rsidR="00435AEE" w:rsidRPr="00684F9A" w:rsidTr="00722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0" w:type="dxa"/>
          </w:tcPr>
          <w:p w:rsidR="00435AEE" w:rsidRDefault="00435AEE" w:rsidP="00722E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Lateral positioning during convulsion</w:t>
            </w:r>
          </w:p>
          <w:p w:rsidR="00435AEE" w:rsidRDefault="00435AEE" w:rsidP="00722EB2">
            <w:pPr>
              <w:autoSpaceDE w:val="0"/>
              <w:autoSpaceDN w:val="0"/>
              <w:adjustRightInd w:val="0"/>
              <w:rPr>
                <w:rFonts w:ascii="Times New Roman" w:hAnsi="Times New Roman" w:cs="Times New Roman"/>
                <w:b w:val="0"/>
                <w:bCs w:val="0"/>
                <w:sz w:val="24"/>
                <w:szCs w:val="24"/>
              </w:rPr>
            </w:pPr>
            <w:r>
              <w:rPr>
                <w:rFonts w:ascii="Times New Roman" w:hAnsi="Times New Roman" w:cs="Times New Roman"/>
                <w:b w:val="0"/>
                <w:bCs w:val="0"/>
                <w:sz w:val="24"/>
                <w:szCs w:val="24"/>
              </w:rPr>
              <w:t xml:space="preserve">No </w:t>
            </w:r>
          </w:p>
          <w:p w:rsidR="00435AEE" w:rsidRPr="007A1326" w:rsidRDefault="00435AEE" w:rsidP="00722EB2">
            <w:pPr>
              <w:autoSpaceDE w:val="0"/>
              <w:autoSpaceDN w:val="0"/>
              <w:adjustRightInd w:val="0"/>
              <w:rPr>
                <w:rFonts w:ascii="Times New Roman" w:hAnsi="Times New Roman" w:cs="Times New Roman"/>
                <w:b w:val="0"/>
                <w:bCs w:val="0"/>
                <w:sz w:val="24"/>
                <w:szCs w:val="24"/>
              </w:rPr>
            </w:pPr>
            <w:r>
              <w:rPr>
                <w:rFonts w:ascii="Times New Roman" w:hAnsi="Times New Roman" w:cs="Times New Roman"/>
                <w:b w:val="0"/>
                <w:bCs w:val="0"/>
                <w:sz w:val="24"/>
                <w:szCs w:val="24"/>
              </w:rPr>
              <w:t xml:space="preserve">   Yes </w:t>
            </w:r>
          </w:p>
        </w:tc>
        <w:tc>
          <w:tcPr>
            <w:tcW w:w="3070" w:type="dxa"/>
          </w:tcPr>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p w:rsidR="00435AEE" w:rsidRPr="00684F9A"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26</w:t>
            </w:r>
          </w:p>
        </w:tc>
        <w:tc>
          <w:tcPr>
            <w:tcW w:w="3072" w:type="dxa"/>
          </w:tcPr>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p w:rsidR="00435AEE" w:rsidRPr="00684F9A"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100</w:t>
            </w:r>
          </w:p>
        </w:tc>
      </w:tr>
      <w:tr w:rsidR="00435AEE" w:rsidRPr="00684F9A" w:rsidTr="00722EB2">
        <w:tc>
          <w:tcPr>
            <w:cnfStyle w:val="001000000000" w:firstRow="0" w:lastRow="0" w:firstColumn="1" w:lastColumn="0" w:oddVBand="0" w:evenVBand="0" w:oddHBand="0" w:evenHBand="0" w:firstRowFirstColumn="0" w:firstRowLastColumn="0" w:lastRowFirstColumn="0" w:lastRowLastColumn="0"/>
            <w:tcW w:w="3100" w:type="dxa"/>
          </w:tcPr>
          <w:p w:rsidR="00435AEE" w:rsidRDefault="00435AEE" w:rsidP="00722E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Use of airway during convulsion</w:t>
            </w:r>
          </w:p>
          <w:p w:rsidR="00435AEE" w:rsidRDefault="00435AEE" w:rsidP="00722EB2">
            <w:pPr>
              <w:autoSpaceDE w:val="0"/>
              <w:autoSpaceDN w:val="0"/>
              <w:adjustRightInd w:val="0"/>
              <w:rPr>
                <w:rFonts w:ascii="Times New Roman" w:hAnsi="Times New Roman" w:cs="Times New Roman"/>
                <w:b w:val="0"/>
                <w:bCs w:val="0"/>
                <w:sz w:val="24"/>
                <w:szCs w:val="24"/>
              </w:rPr>
            </w:pPr>
            <w:r>
              <w:rPr>
                <w:rFonts w:ascii="Times New Roman" w:hAnsi="Times New Roman" w:cs="Times New Roman"/>
                <w:b w:val="0"/>
                <w:bCs w:val="0"/>
                <w:sz w:val="24"/>
                <w:szCs w:val="24"/>
              </w:rPr>
              <w:t xml:space="preserve">No </w:t>
            </w:r>
          </w:p>
          <w:p w:rsidR="00435AEE" w:rsidRPr="007A1326" w:rsidRDefault="00435AEE" w:rsidP="00722EB2">
            <w:pPr>
              <w:autoSpaceDE w:val="0"/>
              <w:autoSpaceDN w:val="0"/>
              <w:adjustRightInd w:val="0"/>
              <w:rPr>
                <w:rFonts w:ascii="Times New Roman" w:hAnsi="Times New Roman" w:cs="Times New Roman"/>
                <w:b w:val="0"/>
                <w:bCs w:val="0"/>
                <w:sz w:val="24"/>
                <w:szCs w:val="24"/>
              </w:rPr>
            </w:pPr>
            <w:r>
              <w:rPr>
                <w:rFonts w:ascii="Times New Roman" w:hAnsi="Times New Roman" w:cs="Times New Roman"/>
                <w:b w:val="0"/>
                <w:bCs w:val="0"/>
                <w:sz w:val="24"/>
                <w:szCs w:val="24"/>
              </w:rPr>
              <w:t xml:space="preserve">   Yes </w:t>
            </w:r>
          </w:p>
        </w:tc>
        <w:tc>
          <w:tcPr>
            <w:tcW w:w="3070" w:type="dxa"/>
          </w:tcPr>
          <w:p w:rsidR="00435AEE"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w:t>
            </w:r>
          </w:p>
          <w:p w:rsidR="00435AEE" w:rsidRPr="00684F9A"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w:t>
            </w:r>
          </w:p>
        </w:tc>
        <w:tc>
          <w:tcPr>
            <w:tcW w:w="3072" w:type="dxa"/>
          </w:tcPr>
          <w:p w:rsidR="00435AEE"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46</w:t>
            </w:r>
          </w:p>
          <w:p w:rsidR="00435AEE" w:rsidRPr="00684F9A"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54</w:t>
            </w:r>
          </w:p>
        </w:tc>
      </w:tr>
      <w:tr w:rsidR="00435AEE" w:rsidRPr="00684F9A" w:rsidTr="00722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0" w:type="dxa"/>
          </w:tcPr>
          <w:p w:rsidR="00435AEE" w:rsidRDefault="00435AEE" w:rsidP="00722EB2">
            <w:pPr>
              <w:autoSpaceDE w:val="0"/>
              <w:autoSpaceDN w:val="0"/>
              <w:adjustRightInd w:val="0"/>
              <w:jc w:val="left"/>
              <w:rPr>
                <w:rFonts w:ascii="Times New Roman" w:hAnsi="Times New Roman" w:cs="Times New Roman"/>
                <w:sz w:val="24"/>
                <w:szCs w:val="24"/>
              </w:rPr>
            </w:pPr>
            <w:r>
              <w:rPr>
                <w:rFonts w:ascii="Times New Roman" w:hAnsi="Times New Roman" w:cs="Times New Roman"/>
                <w:sz w:val="24"/>
                <w:szCs w:val="24"/>
              </w:rPr>
              <w:t>Administration of short-acting antihypertensives</w:t>
            </w:r>
          </w:p>
          <w:p w:rsidR="00435AEE" w:rsidRDefault="00435AEE" w:rsidP="00722EB2">
            <w:pPr>
              <w:autoSpaceDE w:val="0"/>
              <w:autoSpaceDN w:val="0"/>
              <w:adjustRightInd w:val="0"/>
              <w:jc w:val="left"/>
              <w:rPr>
                <w:rFonts w:ascii="Times New Roman" w:hAnsi="Times New Roman" w:cs="Times New Roman"/>
                <w:b w:val="0"/>
                <w:bCs w:val="0"/>
                <w:sz w:val="24"/>
                <w:szCs w:val="24"/>
              </w:rPr>
            </w:pPr>
            <w:r>
              <w:rPr>
                <w:rFonts w:ascii="Times New Roman" w:hAnsi="Times New Roman" w:cs="Times New Roman"/>
                <w:b w:val="0"/>
                <w:bCs w:val="0"/>
                <w:sz w:val="24"/>
                <w:szCs w:val="24"/>
              </w:rPr>
              <w:t xml:space="preserve"> Required and given</w:t>
            </w:r>
          </w:p>
          <w:p w:rsidR="00435AEE" w:rsidRDefault="00435AEE" w:rsidP="00722EB2">
            <w:pPr>
              <w:autoSpaceDE w:val="0"/>
              <w:autoSpaceDN w:val="0"/>
              <w:adjustRightInd w:val="0"/>
              <w:jc w:val="left"/>
              <w:rPr>
                <w:rFonts w:ascii="Times New Roman" w:hAnsi="Times New Roman" w:cs="Times New Roman"/>
                <w:b w:val="0"/>
                <w:bCs w:val="0"/>
                <w:sz w:val="24"/>
                <w:szCs w:val="24"/>
              </w:rPr>
            </w:pPr>
            <w:r>
              <w:rPr>
                <w:rFonts w:ascii="Times New Roman" w:hAnsi="Times New Roman" w:cs="Times New Roman"/>
                <w:b w:val="0"/>
                <w:bCs w:val="0"/>
                <w:sz w:val="24"/>
                <w:szCs w:val="24"/>
              </w:rPr>
              <w:t xml:space="preserve">   Required but not given</w:t>
            </w:r>
          </w:p>
          <w:p w:rsidR="00435AEE" w:rsidRDefault="00435AEE" w:rsidP="00722EB2">
            <w:pPr>
              <w:autoSpaceDE w:val="0"/>
              <w:autoSpaceDN w:val="0"/>
              <w:adjustRightInd w:val="0"/>
              <w:jc w:val="left"/>
              <w:rPr>
                <w:rFonts w:ascii="Times New Roman" w:hAnsi="Times New Roman" w:cs="Times New Roman"/>
                <w:b w:val="0"/>
                <w:bCs w:val="0"/>
                <w:sz w:val="24"/>
                <w:szCs w:val="24"/>
              </w:rPr>
            </w:pPr>
            <w:r>
              <w:rPr>
                <w:rFonts w:ascii="Times New Roman" w:hAnsi="Times New Roman" w:cs="Times New Roman"/>
                <w:b w:val="0"/>
                <w:bCs w:val="0"/>
                <w:sz w:val="24"/>
                <w:szCs w:val="24"/>
              </w:rPr>
              <w:t xml:space="preserve">   Not required but given</w:t>
            </w:r>
          </w:p>
          <w:p w:rsidR="00435AEE" w:rsidRDefault="00435AEE" w:rsidP="00722EB2">
            <w:pPr>
              <w:autoSpaceDE w:val="0"/>
              <w:autoSpaceDN w:val="0"/>
              <w:adjustRightInd w:val="0"/>
              <w:jc w:val="left"/>
              <w:rPr>
                <w:rFonts w:ascii="Times New Roman" w:hAnsi="Times New Roman" w:cs="Times New Roman"/>
                <w:sz w:val="24"/>
                <w:szCs w:val="24"/>
              </w:rPr>
            </w:pPr>
            <w:r>
              <w:rPr>
                <w:rFonts w:ascii="Times New Roman" w:hAnsi="Times New Roman" w:cs="Times New Roman"/>
                <w:b w:val="0"/>
                <w:bCs w:val="0"/>
                <w:sz w:val="24"/>
                <w:szCs w:val="24"/>
              </w:rPr>
              <w:t xml:space="preserve">   Not required and not given</w:t>
            </w:r>
          </w:p>
        </w:tc>
        <w:tc>
          <w:tcPr>
            <w:tcW w:w="3070" w:type="dxa"/>
          </w:tcPr>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43</w:t>
            </w: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w:t>
            </w: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w:t>
            </w:r>
          </w:p>
          <w:p w:rsidR="00435AEE" w:rsidRPr="00684F9A"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54</w:t>
            </w:r>
          </w:p>
        </w:tc>
        <w:tc>
          <w:tcPr>
            <w:tcW w:w="3072" w:type="dxa"/>
          </w:tcPr>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41.3</w:t>
            </w: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2.9</w:t>
            </w: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3.8</w:t>
            </w:r>
          </w:p>
          <w:p w:rsidR="00435AEE" w:rsidRPr="00684F9A"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52</w:t>
            </w:r>
          </w:p>
        </w:tc>
      </w:tr>
      <w:tr w:rsidR="00435AEE" w:rsidRPr="00684F9A" w:rsidTr="00722EB2">
        <w:tc>
          <w:tcPr>
            <w:cnfStyle w:val="001000000000" w:firstRow="0" w:lastRow="0" w:firstColumn="1" w:lastColumn="0" w:oddVBand="0" w:evenVBand="0" w:oddHBand="0" w:evenHBand="0" w:firstRowFirstColumn="0" w:firstRowLastColumn="0" w:lastRowFirstColumn="0" w:lastRowLastColumn="0"/>
            <w:tcW w:w="3100" w:type="dxa"/>
          </w:tcPr>
          <w:p w:rsidR="00435AEE" w:rsidRDefault="00435AEE" w:rsidP="00722E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*Duration of labor after onset of convulsion</w:t>
            </w:r>
          </w:p>
          <w:p w:rsidR="00435AEE" w:rsidRPr="007A1326" w:rsidRDefault="00435AEE" w:rsidP="00722EB2">
            <w:pPr>
              <w:autoSpaceDE w:val="0"/>
              <w:autoSpaceDN w:val="0"/>
              <w:adjustRightInd w:val="0"/>
              <w:rPr>
                <w:rFonts w:ascii="Times New Roman" w:hAnsi="Times New Roman" w:cs="Times New Roman"/>
                <w:b w:val="0"/>
                <w:bCs w:val="0"/>
                <w:sz w:val="24"/>
                <w:szCs w:val="24"/>
              </w:rPr>
            </w:pPr>
            <w:r w:rsidRPr="007A1326">
              <w:rPr>
                <w:rFonts w:ascii="Times New Roman" w:hAnsi="Times New Roman" w:cs="Times New Roman"/>
                <w:b w:val="0"/>
                <w:bCs w:val="0"/>
                <w:sz w:val="24"/>
                <w:szCs w:val="24"/>
              </w:rPr>
              <w:t>&lt; 12 hours</w:t>
            </w:r>
          </w:p>
          <w:p w:rsidR="00435AEE" w:rsidRDefault="00435AEE" w:rsidP="00722EB2">
            <w:pPr>
              <w:autoSpaceDE w:val="0"/>
              <w:autoSpaceDN w:val="0"/>
              <w:adjustRightInd w:val="0"/>
              <w:rPr>
                <w:rFonts w:ascii="Times New Roman" w:hAnsi="Times New Roman" w:cs="Times New Roman"/>
                <w:sz w:val="24"/>
                <w:szCs w:val="24"/>
              </w:rPr>
            </w:pPr>
            <w:r w:rsidRPr="007A1326">
              <w:rPr>
                <w:rFonts w:ascii="Times New Roman" w:hAnsi="Times New Roman" w:cs="Times New Roman"/>
                <w:b w:val="0"/>
                <w:bCs w:val="0"/>
                <w:sz w:val="24"/>
                <w:szCs w:val="24"/>
              </w:rPr>
              <w:t>&gt;= 12 hours</w:t>
            </w:r>
          </w:p>
        </w:tc>
        <w:tc>
          <w:tcPr>
            <w:tcW w:w="3070" w:type="dxa"/>
          </w:tcPr>
          <w:p w:rsidR="00435AEE"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46</w:t>
            </w:r>
          </w:p>
          <w:p w:rsidR="00435AEE" w:rsidRPr="00684F9A"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32</w:t>
            </w:r>
          </w:p>
        </w:tc>
        <w:tc>
          <w:tcPr>
            <w:tcW w:w="3072" w:type="dxa"/>
          </w:tcPr>
          <w:p w:rsidR="00435AEE"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59</w:t>
            </w:r>
          </w:p>
          <w:p w:rsidR="00435AEE" w:rsidRPr="00684F9A"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41</w:t>
            </w:r>
          </w:p>
        </w:tc>
      </w:tr>
    </w:tbl>
    <w:p w:rsidR="00435AEE" w:rsidRDefault="00435AEE" w:rsidP="00435AEE">
      <w:pPr>
        <w:pStyle w:val="ListParagraph"/>
        <w:keepNext/>
        <w:spacing w:after="0" w:line="480" w:lineRule="auto"/>
        <w:ind w:left="0"/>
        <w:jc w:val="both"/>
      </w:pPr>
      <w:r>
        <w:rPr>
          <w:rFonts w:ascii="Times New Roman" w:hAnsi="Times New Roman" w:cs="Times New Roman"/>
          <w:bCs/>
          <w:noProof/>
        </w:rPr>
        <w:lastRenderedPageBreak/>
        <w:drawing>
          <wp:inline distT="0" distB="0" distL="0" distR="0">
            <wp:extent cx="5265331" cy="3009014"/>
            <wp:effectExtent l="19050" t="0" r="11519" b="886"/>
            <wp:docPr id="1"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435AEE" w:rsidRPr="009A748A" w:rsidRDefault="007F7696" w:rsidP="00435AEE">
      <w:pPr>
        <w:pStyle w:val="Caption"/>
        <w:spacing w:after="0"/>
        <w:jc w:val="both"/>
        <w:rPr>
          <w:rFonts w:ascii="Times New Roman" w:hAnsi="Times New Roman" w:cs="Times New Roman"/>
          <w:bCs w:val="0"/>
          <w:color w:val="auto"/>
          <w:sz w:val="22"/>
        </w:rPr>
      </w:pPr>
      <w:r w:rsidRPr="009A748A">
        <w:rPr>
          <w:color w:val="auto"/>
          <w:sz w:val="22"/>
          <w:cs/>
        </w:rPr>
        <w:fldChar w:fldCharType="begin"/>
      </w:r>
      <w:r w:rsidR="00435AEE" w:rsidRPr="009A748A">
        <w:rPr>
          <w:color w:val="auto"/>
          <w:sz w:val="22"/>
        </w:rPr>
        <w:instrText xml:space="preserve">SEQ </w:instrText>
      </w:r>
      <w:r w:rsidR="00435AEE" w:rsidRPr="009A748A">
        <w:rPr>
          <w:color w:val="auto"/>
          <w:sz w:val="22"/>
          <w:cs/>
        </w:rPr>
        <w:instrText xml:space="preserve">รูป </w:instrText>
      </w:r>
      <w:r w:rsidR="00435AEE" w:rsidRPr="009A748A">
        <w:rPr>
          <w:color w:val="auto"/>
          <w:sz w:val="22"/>
        </w:rPr>
        <w:instrText>\* ARABIC</w:instrText>
      </w:r>
      <w:r w:rsidRPr="009A748A">
        <w:rPr>
          <w:color w:val="auto"/>
          <w:sz w:val="22"/>
          <w:cs/>
        </w:rPr>
        <w:fldChar w:fldCharType="separate"/>
      </w:r>
      <w:r w:rsidR="001F2A47">
        <w:rPr>
          <w:noProof/>
          <w:color w:val="auto"/>
          <w:sz w:val="22"/>
        </w:rPr>
        <w:t>1</w:t>
      </w:r>
      <w:r w:rsidRPr="009A748A">
        <w:rPr>
          <w:color w:val="auto"/>
          <w:sz w:val="22"/>
          <w:cs/>
        </w:rPr>
        <w:fldChar w:fldCharType="end"/>
      </w:r>
      <w:r w:rsidR="00435AEE" w:rsidRPr="009A748A">
        <w:rPr>
          <w:noProof/>
          <w:color w:val="auto"/>
          <w:sz w:val="22"/>
        </w:rPr>
        <w:t>Figure 2: chart showing place of referral</w:t>
      </w:r>
    </w:p>
    <w:p w:rsidR="00435AEE" w:rsidRPr="005F33F7" w:rsidRDefault="00435AEE" w:rsidP="00435AEE">
      <w:pPr>
        <w:pStyle w:val="ListParagraph"/>
        <w:ind w:left="0"/>
        <w:jc w:val="both"/>
        <w:rPr>
          <w:rFonts w:ascii="Times New Roman" w:hAnsi="Times New Roman" w:cs="Times New Roman"/>
          <w:bCs/>
        </w:rPr>
      </w:pPr>
      <w:r w:rsidRPr="00885622">
        <w:rPr>
          <w:rFonts w:ascii="Times New Roman" w:hAnsi="Times New Roman" w:cs="Times New Roman"/>
          <w:b/>
          <w:sz w:val="24"/>
          <w:szCs w:val="24"/>
        </w:rPr>
        <w:t>Table 3</w:t>
      </w:r>
      <w:r w:rsidRPr="005F33F7">
        <w:rPr>
          <w:rFonts w:ascii="Times New Roman" w:hAnsi="Times New Roman" w:cs="Times New Roman"/>
          <w:bCs/>
        </w:rPr>
        <w:t xml:space="preserve">: </w:t>
      </w:r>
      <w:r w:rsidR="00885622">
        <w:rPr>
          <w:rFonts w:ascii="Times New Roman" w:hAnsi="Times New Roman" w:cs="Times New Roman"/>
          <w:bCs/>
        </w:rPr>
        <w:t>S</w:t>
      </w:r>
      <w:r w:rsidRPr="005F33F7">
        <w:rPr>
          <w:rFonts w:ascii="Times New Roman" w:hAnsi="Times New Roman" w:cs="Times New Roman"/>
          <w:bCs/>
        </w:rPr>
        <w:t xml:space="preserve">ummary of </w:t>
      </w:r>
      <w:r>
        <w:rPr>
          <w:rFonts w:ascii="Times New Roman" w:hAnsi="Times New Roman" w:cs="Times New Roman"/>
          <w:bCs/>
        </w:rPr>
        <w:t>fetal outcomes of the eclamptic patients</w:t>
      </w:r>
    </w:p>
    <w:tbl>
      <w:tblPr>
        <w:tblStyle w:val="PlainTable21"/>
        <w:tblW w:w="0" w:type="auto"/>
        <w:tblLook w:val="04A0" w:firstRow="1" w:lastRow="0" w:firstColumn="1" w:lastColumn="0" w:noHBand="0" w:noVBand="1"/>
      </w:tblPr>
      <w:tblGrid>
        <w:gridCol w:w="3100"/>
        <w:gridCol w:w="3070"/>
        <w:gridCol w:w="3072"/>
      </w:tblGrid>
      <w:tr w:rsidR="00435AEE" w:rsidRPr="00684F9A" w:rsidTr="00722E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0" w:type="dxa"/>
          </w:tcPr>
          <w:p w:rsidR="00435AEE" w:rsidRPr="00684F9A" w:rsidRDefault="00435AEE" w:rsidP="00722EB2">
            <w:pPr>
              <w:autoSpaceDE w:val="0"/>
              <w:autoSpaceDN w:val="0"/>
              <w:adjustRightInd w:val="0"/>
              <w:spacing w:line="276" w:lineRule="auto"/>
              <w:jc w:val="left"/>
              <w:rPr>
                <w:rFonts w:ascii="Times New Roman" w:hAnsi="Times New Roman" w:cs="Times New Roman"/>
                <w:sz w:val="24"/>
                <w:szCs w:val="24"/>
              </w:rPr>
            </w:pPr>
            <w:r w:rsidRPr="00684F9A">
              <w:rPr>
                <w:rFonts w:ascii="Times New Roman" w:hAnsi="Times New Roman" w:cs="Times New Roman"/>
                <w:sz w:val="24"/>
                <w:szCs w:val="24"/>
              </w:rPr>
              <w:t>Characteristics</w:t>
            </w:r>
          </w:p>
        </w:tc>
        <w:tc>
          <w:tcPr>
            <w:tcW w:w="3070" w:type="dxa"/>
          </w:tcPr>
          <w:p w:rsidR="00435AEE" w:rsidRPr="00684F9A" w:rsidRDefault="00435AEE" w:rsidP="00722EB2">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84F9A">
              <w:rPr>
                <w:rFonts w:ascii="Times New Roman" w:hAnsi="Times New Roman" w:cs="Times New Roman"/>
                <w:sz w:val="24"/>
                <w:szCs w:val="24"/>
              </w:rPr>
              <w:t>Frequency (N)</w:t>
            </w:r>
          </w:p>
        </w:tc>
        <w:tc>
          <w:tcPr>
            <w:tcW w:w="3072" w:type="dxa"/>
          </w:tcPr>
          <w:p w:rsidR="00435AEE" w:rsidRPr="00684F9A" w:rsidRDefault="00435AEE" w:rsidP="00722EB2">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84F9A">
              <w:rPr>
                <w:rFonts w:ascii="Times New Roman" w:hAnsi="Times New Roman" w:cs="Times New Roman"/>
                <w:sz w:val="24"/>
                <w:szCs w:val="24"/>
              </w:rPr>
              <w:t>Percentage (%)</w:t>
            </w:r>
          </w:p>
        </w:tc>
      </w:tr>
      <w:tr w:rsidR="00435AEE" w:rsidRPr="00684F9A" w:rsidTr="00722EB2">
        <w:trPr>
          <w:cnfStyle w:val="000000100000" w:firstRow="0" w:lastRow="0" w:firstColumn="0" w:lastColumn="0" w:oddVBand="0" w:evenVBand="0" w:oddHBand="1" w:evenHBand="0" w:firstRowFirstColumn="0" w:firstRowLastColumn="0" w:lastRowFirstColumn="0" w:lastRowLastColumn="0"/>
          <w:trHeight w:val="1337"/>
        </w:trPr>
        <w:tc>
          <w:tcPr>
            <w:cnfStyle w:val="001000000000" w:firstRow="0" w:lastRow="0" w:firstColumn="1" w:lastColumn="0" w:oddVBand="0" w:evenVBand="0" w:oddHBand="0" w:evenHBand="0" w:firstRowFirstColumn="0" w:firstRowLastColumn="0" w:lastRowFirstColumn="0" w:lastRowLastColumn="0"/>
            <w:tcW w:w="3100" w:type="dxa"/>
          </w:tcPr>
          <w:p w:rsidR="00435AEE" w:rsidRPr="00684F9A" w:rsidRDefault="00435AEE" w:rsidP="00722EB2">
            <w:pPr>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Mode of delivery</w:t>
            </w:r>
          </w:p>
          <w:p w:rsidR="00435AEE" w:rsidRDefault="00435AEE" w:rsidP="00722EB2">
            <w:pPr>
              <w:autoSpaceDE w:val="0"/>
              <w:autoSpaceDN w:val="0"/>
              <w:adjustRightInd w:val="0"/>
              <w:spacing w:line="276" w:lineRule="auto"/>
              <w:ind w:left="180"/>
              <w:jc w:val="left"/>
              <w:rPr>
                <w:rFonts w:ascii="Times New Roman" w:hAnsi="Times New Roman" w:cs="Times New Roman"/>
                <w:b w:val="0"/>
                <w:bCs w:val="0"/>
                <w:sz w:val="24"/>
                <w:szCs w:val="24"/>
              </w:rPr>
            </w:pPr>
            <w:r>
              <w:rPr>
                <w:rFonts w:ascii="Times New Roman" w:hAnsi="Times New Roman" w:cs="Times New Roman"/>
                <w:b w:val="0"/>
                <w:bCs w:val="0"/>
                <w:sz w:val="24"/>
                <w:szCs w:val="24"/>
              </w:rPr>
              <w:t>SVD</w:t>
            </w:r>
          </w:p>
          <w:p w:rsidR="00435AEE" w:rsidRDefault="00435AEE" w:rsidP="00722EB2">
            <w:pPr>
              <w:autoSpaceDE w:val="0"/>
              <w:autoSpaceDN w:val="0"/>
              <w:adjustRightInd w:val="0"/>
              <w:spacing w:line="276" w:lineRule="auto"/>
              <w:ind w:left="180"/>
              <w:jc w:val="left"/>
              <w:rPr>
                <w:rFonts w:ascii="Times New Roman" w:hAnsi="Times New Roman" w:cs="Times New Roman"/>
                <w:b w:val="0"/>
                <w:bCs w:val="0"/>
                <w:sz w:val="24"/>
                <w:szCs w:val="24"/>
              </w:rPr>
            </w:pPr>
            <w:r>
              <w:rPr>
                <w:rFonts w:ascii="Times New Roman" w:hAnsi="Times New Roman" w:cs="Times New Roman"/>
                <w:b w:val="0"/>
                <w:bCs w:val="0"/>
                <w:sz w:val="24"/>
                <w:szCs w:val="24"/>
              </w:rPr>
              <w:t>Cesarean section</w:t>
            </w:r>
          </w:p>
          <w:p w:rsidR="00435AEE" w:rsidRDefault="00435AEE" w:rsidP="00722EB2">
            <w:pPr>
              <w:autoSpaceDE w:val="0"/>
              <w:autoSpaceDN w:val="0"/>
              <w:adjustRightInd w:val="0"/>
              <w:spacing w:line="276" w:lineRule="auto"/>
              <w:ind w:left="180"/>
              <w:jc w:val="left"/>
              <w:rPr>
                <w:rFonts w:ascii="Times New Roman" w:hAnsi="Times New Roman" w:cs="Times New Roman"/>
                <w:b w:val="0"/>
                <w:bCs w:val="0"/>
                <w:sz w:val="24"/>
                <w:szCs w:val="24"/>
              </w:rPr>
            </w:pPr>
            <w:r>
              <w:rPr>
                <w:rFonts w:ascii="Times New Roman" w:hAnsi="Times New Roman" w:cs="Times New Roman"/>
                <w:b w:val="0"/>
                <w:bCs w:val="0"/>
                <w:sz w:val="24"/>
                <w:szCs w:val="24"/>
              </w:rPr>
              <w:t>ABD</w:t>
            </w:r>
          </w:p>
          <w:p w:rsidR="00435AEE" w:rsidRDefault="00435AEE" w:rsidP="00722EB2">
            <w:pPr>
              <w:autoSpaceDE w:val="0"/>
              <w:autoSpaceDN w:val="0"/>
              <w:adjustRightInd w:val="0"/>
              <w:spacing w:line="276" w:lineRule="auto"/>
              <w:ind w:left="180"/>
              <w:jc w:val="left"/>
              <w:rPr>
                <w:rFonts w:ascii="Times New Roman" w:hAnsi="Times New Roman" w:cs="Times New Roman"/>
                <w:b w:val="0"/>
                <w:bCs w:val="0"/>
                <w:sz w:val="24"/>
                <w:szCs w:val="24"/>
              </w:rPr>
            </w:pPr>
            <w:r>
              <w:rPr>
                <w:rFonts w:ascii="Times New Roman" w:hAnsi="Times New Roman" w:cs="Times New Roman"/>
                <w:b w:val="0"/>
                <w:bCs w:val="0"/>
                <w:sz w:val="24"/>
                <w:szCs w:val="24"/>
              </w:rPr>
              <w:t>Ventose delivery</w:t>
            </w:r>
          </w:p>
          <w:p w:rsidR="00435AEE" w:rsidRDefault="00435AEE" w:rsidP="00722EB2">
            <w:pPr>
              <w:autoSpaceDE w:val="0"/>
              <w:autoSpaceDN w:val="0"/>
              <w:adjustRightInd w:val="0"/>
              <w:spacing w:line="276" w:lineRule="auto"/>
              <w:ind w:left="180"/>
              <w:jc w:val="left"/>
              <w:rPr>
                <w:rFonts w:ascii="Times New Roman" w:hAnsi="Times New Roman" w:cs="Times New Roman"/>
                <w:b w:val="0"/>
                <w:bCs w:val="0"/>
                <w:sz w:val="24"/>
                <w:szCs w:val="24"/>
              </w:rPr>
            </w:pPr>
            <w:r>
              <w:rPr>
                <w:rFonts w:ascii="Times New Roman" w:hAnsi="Times New Roman" w:cs="Times New Roman"/>
                <w:b w:val="0"/>
                <w:bCs w:val="0"/>
                <w:sz w:val="24"/>
                <w:szCs w:val="24"/>
              </w:rPr>
              <w:t>Forceps delivery</w:t>
            </w:r>
          </w:p>
          <w:p w:rsidR="00435AEE" w:rsidRDefault="00435AEE" w:rsidP="00722EB2">
            <w:pPr>
              <w:autoSpaceDE w:val="0"/>
              <w:autoSpaceDN w:val="0"/>
              <w:adjustRightInd w:val="0"/>
              <w:spacing w:line="276" w:lineRule="auto"/>
              <w:ind w:left="180"/>
              <w:jc w:val="left"/>
              <w:rPr>
                <w:rFonts w:ascii="Times New Roman" w:hAnsi="Times New Roman" w:cs="Times New Roman"/>
                <w:b w:val="0"/>
                <w:bCs w:val="0"/>
                <w:sz w:val="24"/>
                <w:szCs w:val="24"/>
              </w:rPr>
            </w:pPr>
            <w:r>
              <w:rPr>
                <w:rFonts w:ascii="Times New Roman" w:hAnsi="Times New Roman" w:cs="Times New Roman"/>
                <w:b w:val="0"/>
                <w:bCs w:val="0"/>
                <w:sz w:val="24"/>
                <w:szCs w:val="24"/>
              </w:rPr>
              <w:t>Destructive delivery</w:t>
            </w:r>
          </w:p>
          <w:p w:rsidR="00435AEE" w:rsidRDefault="00435AEE" w:rsidP="00722EB2">
            <w:pPr>
              <w:autoSpaceDE w:val="0"/>
              <w:autoSpaceDN w:val="0"/>
              <w:adjustRightInd w:val="0"/>
              <w:spacing w:line="276" w:lineRule="auto"/>
              <w:ind w:left="180"/>
              <w:jc w:val="left"/>
              <w:rPr>
                <w:rFonts w:ascii="Times New Roman" w:hAnsi="Times New Roman" w:cs="Times New Roman"/>
                <w:b w:val="0"/>
                <w:bCs w:val="0"/>
                <w:sz w:val="24"/>
                <w:szCs w:val="24"/>
              </w:rPr>
            </w:pPr>
            <w:r>
              <w:rPr>
                <w:rFonts w:ascii="Times New Roman" w:hAnsi="Times New Roman" w:cs="Times New Roman"/>
                <w:b w:val="0"/>
                <w:bCs w:val="0"/>
                <w:sz w:val="24"/>
                <w:szCs w:val="24"/>
              </w:rPr>
              <w:t xml:space="preserve">Other </w:t>
            </w:r>
          </w:p>
          <w:p w:rsidR="00435AEE" w:rsidRPr="007A1326" w:rsidRDefault="00435AEE" w:rsidP="00722EB2">
            <w:pPr>
              <w:autoSpaceDE w:val="0"/>
              <w:autoSpaceDN w:val="0"/>
              <w:adjustRightInd w:val="0"/>
              <w:spacing w:line="276" w:lineRule="auto"/>
              <w:ind w:left="180"/>
              <w:jc w:val="left"/>
              <w:rPr>
                <w:rFonts w:ascii="Times New Roman" w:hAnsi="Times New Roman" w:cs="Times New Roman"/>
                <w:b w:val="0"/>
                <w:bCs w:val="0"/>
                <w:sz w:val="24"/>
                <w:szCs w:val="24"/>
              </w:rPr>
            </w:pPr>
            <w:r>
              <w:rPr>
                <w:rFonts w:ascii="Times New Roman" w:hAnsi="Times New Roman" w:cs="Times New Roman"/>
                <w:b w:val="0"/>
                <w:bCs w:val="0"/>
                <w:sz w:val="24"/>
                <w:szCs w:val="24"/>
              </w:rPr>
              <w:t xml:space="preserve">Total </w:t>
            </w:r>
          </w:p>
        </w:tc>
        <w:tc>
          <w:tcPr>
            <w:tcW w:w="3070" w:type="dxa"/>
          </w:tcPr>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52</w:t>
            </w: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41</w:t>
            </w: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w:t>
            </w: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w:t>
            </w: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w:t>
            </w: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w:t>
            </w:r>
          </w:p>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109</w:t>
            </w:r>
          </w:p>
        </w:tc>
        <w:tc>
          <w:tcPr>
            <w:tcW w:w="3072" w:type="dxa"/>
          </w:tcPr>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47.7</w:t>
            </w: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37.6</w:t>
            </w: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2.7</w:t>
            </w: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2.7</w:t>
            </w: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6.4</w:t>
            </w: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0.9</w:t>
            </w: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1.8</w:t>
            </w:r>
          </w:p>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100</w:t>
            </w:r>
          </w:p>
        </w:tc>
      </w:tr>
      <w:tr w:rsidR="00435AEE" w:rsidRPr="00684F9A" w:rsidTr="00722EB2">
        <w:tc>
          <w:tcPr>
            <w:cnfStyle w:val="001000000000" w:firstRow="0" w:lastRow="0" w:firstColumn="1" w:lastColumn="0" w:oddVBand="0" w:evenVBand="0" w:oddHBand="0" w:evenHBand="0" w:firstRowFirstColumn="0" w:firstRowLastColumn="0" w:lastRowFirstColumn="0" w:lastRowLastColumn="0"/>
            <w:tcW w:w="3100" w:type="dxa"/>
          </w:tcPr>
          <w:p w:rsidR="00435AEE" w:rsidRPr="00447722" w:rsidRDefault="00435AEE" w:rsidP="00722EB2">
            <w:pPr>
              <w:autoSpaceDE w:val="0"/>
              <w:autoSpaceDN w:val="0"/>
              <w:adjustRightInd w:val="0"/>
              <w:spacing w:line="276" w:lineRule="auto"/>
              <w:jc w:val="left"/>
              <w:rPr>
                <w:rFonts w:ascii="Times New Roman" w:hAnsi="Times New Roman" w:cs="Times New Roman"/>
                <w:sz w:val="24"/>
                <w:szCs w:val="24"/>
              </w:rPr>
            </w:pPr>
            <w:r>
              <w:rPr>
                <w:rFonts w:ascii="Times New Roman" w:hAnsi="Times New Roman" w:cs="Times New Roman"/>
                <w:sz w:val="24"/>
                <w:szCs w:val="24"/>
              </w:rPr>
              <w:t>Fetal outcome</w:t>
            </w:r>
          </w:p>
          <w:p w:rsidR="00435AEE" w:rsidRDefault="00435AEE" w:rsidP="00722EB2">
            <w:pPr>
              <w:autoSpaceDE w:val="0"/>
              <w:autoSpaceDN w:val="0"/>
              <w:adjustRightInd w:val="0"/>
              <w:spacing w:line="276" w:lineRule="auto"/>
              <w:ind w:left="180"/>
              <w:rPr>
                <w:rFonts w:ascii="Times New Roman" w:hAnsi="Times New Roman" w:cs="Times New Roman"/>
                <w:sz w:val="24"/>
                <w:szCs w:val="24"/>
              </w:rPr>
            </w:pPr>
            <w:r>
              <w:rPr>
                <w:rFonts w:ascii="Times New Roman" w:hAnsi="Times New Roman" w:cs="Times New Roman"/>
                <w:b w:val="0"/>
                <w:sz w:val="24"/>
                <w:szCs w:val="24"/>
              </w:rPr>
              <w:t xml:space="preserve">Stillbirth </w:t>
            </w:r>
          </w:p>
          <w:p w:rsidR="00435AEE" w:rsidRDefault="00435AEE" w:rsidP="00722EB2">
            <w:pPr>
              <w:autoSpaceDE w:val="0"/>
              <w:autoSpaceDN w:val="0"/>
              <w:adjustRightInd w:val="0"/>
              <w:spacing w:line="276" w:lineRule="auto"/>
              <w:ind w:left="180"/>
              <w:rPr>
                <w:rFonts w:ascii="Times New Roman" w:hAnsi="Times New Roman" w:cs="Times New Roman"/>
                <w:b w:val="0"/>
                <w:bCs w:val="0"/>
                <w:sz w:val="24"/>
                <w:szCs w:val="24"/>
              </w:rPr>
            </w:pPr>
            <w:r>
              <w:rPr>
                <w:rFonts w:ascii="Times New Roman" w:hAnsi="Times New Roman" w:cs="Times New Roman"/>
                <w:b w:val="0"/>
                <w:bCs w:val="0"/>
                <w:sz w:val="24"/>
                <w:szCs w:val="24"/>
              </w:rPr>
              <w:t xml:space="preserve">Live-birth </w:t>
            </w:r>
          </w:p>
          <w:p w:rsidR="00435AEE" w:rsidRPr="007A1326" w:rsidRDefault="00435AEE" w:rsidP="00722EB2">
            <w:pPr>
              <w:autoSpaceDE w:val="0"/>
              <w:autoSpaceDN w:val="0"/>
              <w:adjustRightInd w:val="0"/>
              <w:spacing w:line="276" w:lineRule="auto"/>
              <w:ind w:left="180"/>
              <w:rPr>
                <w:rFonts w:ascii="Times New Roman" w:hAnsi="Times New Roman" w:cs="Times New Roman"/>
                <w:b w:val="0"/>
                <w:bCs w:val="0"/>
                <w:sz w:val="24"/>
                <w:szCs w:val="24"/>
              </w:rPr>
            </w:pPr>
            <w:r>
              <w:rPr>
                <w:rFonts w:ascii="Times New Roman" w:hAnsi="Times New Roman" w:cs="Times New Roman"/>
                <w:b w:val="0"/>
                <w:bCs w:val="0"/>
                <w:sz w:val="24"/>
                <w:szCs w:val="24"/>
              </w:rPr>
              <w:t xml:space="preserve">Total </w:t>
            </w:r>
          </w:p>
        </w:tc>
        <w:tc>
          <w:tcPr>
            <w:tcW w:w="3070" w:type="dxa"/>
          </w:tcPr>
          <w:p w:rsidR="00435AEE"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26</w:t>
            </w:r>
          </w:p>
          <w:p w:rsidR="00435AEE"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83</w:t>
            </w:r>
          </w:p>
          <w:p w:rsidR="00435AEE" w:rsidRPr="00684F9A"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109</w:t>
            </w:r>
          </w:p>
        </w:tc>
        <w:tc>
          <w:tcPr>
            <w:tcW w:w="3072" w:type="dxa"/>
          </w:tcPr>
          <w:p w:rsidR="00435AEE" w:rsidRPr="00684F9A"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24</w:t>
            </w:r>
          </w:p>
          <w:p w:rsidR="00435AEE"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76</w:t>
            </w:r>
          </w:p>
          <w:p w:rsidR="00435AEE" w:rsidRPr="00684F9A"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100</w:t>
            </w:r>
          </w:p>
        </w:tc>
      </w:tr>
      <w:tr w:rsidR="00435AEE" w:rsidRPr="00684F9A" w:rsidTr="00722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0" w:type="dxa"/>
          </w:tcPr>
          <w:p w:rsidR="00435AEE" w:rsidRDefault="00435AEE" w:rsidP="00722E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First minute APGAR score</w:t>
            </w:r>
          </w:p>
          <w:p w:rsidR="00435AEE" w:rsidRDefault="00435AEE" w:rsidP="00722EB2">
            <w:pPr>
              <w:autoSpaceDE w:val="0"/>
              <w:autoSpaceDN w:val="0"/>
              <w:adjustRightInd w:val="0"/>
              <w:rPr>
                <w:rFonts w:ascii="Times New Roman" w:hAnsi="Times New Roman" w:cs="Times New Roman"/>
                <w:b w:val="0"/>
                <w:bCs w:val="0"/>
                <w:sz w:val="24"/>
                <w:szCs w:val="24"/>
              </w:rPr>
            </w:pPr>
            <w:r>
              <w:rPr>
                <w:rFonts w:ascii="Times New Roman" w:hAnsi="Times New Roman" w:cs="Times New Roman"/>
                <w:b w:val="0"/>
                <w:bCs w:val="0"/>
                <w:sz w:val="24"/>
                <w:szCs w:val="24"/>
              </w:rPr>
              <w:t xml:space="preserve">&lt; 7 </w:t>
            </w:r>
          </w:p>
          <w:p w:rsidR="00435AEE" w:rsidRDefault="00435AEE" w:rsidP="00722EB2">
            <w:pPr>
              <w:autoSpaceDE w:val="0"/>
              <w:autoSpaceDN w:val="0"/>
              <w:adjustRightInd w:val="0"/>
              <w:rPr>
                <w:rFonts w:ascii="Times New Roman" w:hAnsi="Times New Roman" w:cs="Times New Roman"/>
                <w:b w:val="0"/>
                <w:bCs w:val="0"/>
                <w:sz w:val="24"/>
                <w:szCs w:val="24"/>
              </w:rPr>
            </w:pPr>
            <w:r>
              <w:rPr>
                <w:rFonts w:ascii="Times New Roman" w:hAnsi="Times New Roman" w:cs="Times New Roman"/>
                <w:b w:val="0"/>
                <w:bCs w:val="0"/>
                <w:sz w:val="24"/>
                <w:szCs w:val="24"/>
              </w:rPr>
              <w:t>&gt;= 7</w:t>
            </w:r>
          </w:p>
          <w:p w:rsidR="00435AEE" w:rsidRDefault="00435AEE" w:rsidP="00722EB2">
            <w:pPr>
              <w:autoSpaceDE w:val="0"/>
              <w:autoSpaceDN w:val="0"/>
              <w:adjustRightInd w:val="0"/>
              <w:rPr>
                <w:rFonts w:ascii="Times New Roman" w:hAnsi="Times New Roman" w:cs="Times New Roman"/>
                <w:b w:val="0"/>
                <w:bCs w:val="0"/>
                <w:sz w:val="24"/>
                <w:szCs w:val="24"/>
              </w:rPr>
            </w:pPr>
            <w:r>
              <w:rPr>
                <w:rFonts w:ascii="Times New Roman" w:hAnsi="Times New Roman" w:cs="Times New Roman"/>
                <w:b w:val="0"/>
                <w:bCs w:val="0"/>
                <w:sz w:val="24"/>
                <w:szCs w:val="24"/>
              </w:rPr>
              <w:t xml:space="preserve">   Unknown</w:t>
            </w:r>
          </w:p>
          <w:p w:rsidR="00435AEE" w:rsidRPr="007A1326" w:rsidRDefault="00435AEE" w:rsidP="00722EB2">
            <w:pPr>
              <w:autoSpaceDE w:val="0"/>
              <w:autoSpaceDN w:val="0"/>
              <w:adjustRightInd w:val="0"/>
              <w:rPr>
                <w:rFonts w:ascii="Times New Roman" w:hAnsi="Times New Roman" w:cs="Times New Roman"/>
                <w:b w:val="0"/>
                <w:bCs w:val="0"/>
                <w:sz w:val="24"/>
                <w:szCs w:val="24"/>
              </w:rPr>
            </w:pPr>
            <w:r>
              <w:rPr>
                <w:rFonts w:ascii="Times New Roman" w:hAnsi="Times New Roman" w:cs="Times New Roman"/>
                <w:b w:val="0"/>
                <w:bCs w:val="0"/>
                <w:sz w:val="24"/>
                <w:szCs w:val="24"/>
              </w:rPr>
              <w:t xml:space="preserve">   Total  </w:t>
            </w:r>
          </w:p>
        </w:tc>
        <w:tc>
          <w:tcPr>
            <w:tcW w:w="3070" w:type="dxa"/>
          </w:tcPr>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36</w:t>
            </w: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31</w:t>
            </w: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w:t>
            </w:r>
          </w:p>
          <w:p w:rsidR="00435AEE" w:rsidRPr="00684F9A"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83</w:t>
            </w:r>
          </w:p>
        </w:tc>
        <w:tc>
          <w:tcPr>
            <w:tcW w:w="3072" w:type="dxa"/>
          </w:tcPr>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43.4</w:t>
            </w: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37.3</w:t>
            </w: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19.2</w:t>
            </w:r>
          </w:p>
          <w:p w:rsidR="00435AEE" w:rsidRPr="00684F9A"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100</w:t>
            </w:r>
          </w:p>
        </w:tc>
      </w:tr>
      <w:tr w:rsidR="00435AEE" w:rsidRPr="00684F9A" w:rsidTr="00722EB2">
        <w:tc>
          <w:tcPr>
            <w:cnfStyle w:val="001000000000" w:firstRow="0" w:lastRow="0" w:firstColumn="1" w:lastColumn="0" w:oddVBand="0" w:evenVBand="0" w:oddHBand="0" w:evenHBand="0" w:firstRowFirstColumn="0" w:firstRowLastColumn="0" w:lastRowFirstColumn="0" w:lastRowLastColumn="0"/>
            <w:tcW w:w="3100" w:type="dxa"/>
          </w:tcPr>
          <w:p w:rsidR="00435AEE" w:rsidRDefault="00435AEE" w:rsidP="00722E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Sex of the fetus</w:t>
            </w:r>
          </w:p>
          <w:p w:rsidR="00435AEE" w:rsidRDefault="00435AEE" w:rsidP="00722EB2">
            <w:pPr>
              <w:autoSpaceDE w:val="0"/>
              <w:autoSpaceDN w:val="0"/>
              <w:adjustRightInd w:val="0"/>
              <w:rPr>
                <w:rFonts w:ascii="Times New Roman" w:hAnsi="Times New Roman" w:cs="Times New Roman"/>
                <w:b w:val="0"/>
                <w:bCs w:val="0"/>
                <w:sz w:val="24"/>
                <w:szCs w:val="24"/>
              </w:rPr>
            </w:pPr>
            <w:r>
              <w:rPr>
                <w:rFonts w:ascii="Times New Roman" w:hAnsi="Times New Roman" w:cs="Times New Roman"/>
                <w:b w:val="0"/>
                <w:bCs w:val="0"/>
                <w:sz w:val="24"/>
                <w:szCs w:val="24"/>
              </w:rPr>
              <w:t xml:space="preserve">Male </w:t>
            </w:r>
          </w:p>
          <w:p w:rsidR="00435AEE" w:rsidRDefault="00435AEE" w:rsidP="00722EB2">
            <w:pPr>
              <w:autoSpaceDE w:val="0"/>
              <w:autoSpaceDN w:val="0"/>
              <w:adjustRightInd w:val="0"/>
              <w:rPr>
                <w:rFonts w:ascii="Times New Roman" w:hAnsi="Times New Roman" w:cs="Times New Roman"/>
                <w:b w:val="0"/>
                <w:bCs w:val="0"/>
                <w:sz w:val="24"/>
                <w:szCs w:val="24"/>
              </w:rPr>
            </w:pPr>
            <w:r>
              <w:rPr>
                <w:rFonts w:ascii="Times New Roman" w:hAnsi="Times New Roman" w:cs="Times New Roman"/>
                <w:b w:val="0"/>
                <w:bCs w:val="0"/>
                <w:sz w:val="24"/>
                <w:szCs w:val="24"/>
              </w:rPr>
              <w:t xml:space="preserve">   Female </w:t>
            </w:r>
          </w:p>
          <w:p w:rsidR="00435AEE" w:rsidRDefault="00435AEE" w:rsidP="00722EB2">
            <w:pPr>
              <w:autoSpaceDE w:val="0"/>
              <w:autoSpaceDN w:val="0"/>
              <w:adjustRightInd w:val="0"/>
              <w:rPr>
                <w:rFonts w:ascii="Times New Roman" w:hAnsi="Times New Roman" w:cs="Times New Roman"/>
                <w:b w:val="0"/>
                <w:bCs w:val="0"/>
                <w:sz w:val="24"/>
                <w:szCs w:val="24"/>
              </w:rPr>
            </w:pPr>
            <w:r>
              <w:rPr>
                <w:rFonts w:ascii="Times New Roman" w:hAnsi="Times New Roman" w:cs="Times New Roman"/>
                <w:b w:val="0"/>
                <w:bCs w:val="0"/>
                <w:sz w:val="24"/>
                <w:szCs w:val="24"/>
              </w:rPr>
              <w:t xml:space="preserve">   Unknown </w:t>
            </w:r>
          </w:p>
          <w:p w:rsidR="00435AEE" w:rsidRPr="007A1326" w:rsidRDefault="00435AEE" w:rsidP="00722EB2">
            <w:pPr>
              <w:autoSpaceDE w:val="0"/>
              <w:autoSpaceDN w:val="0"/>
              <w:adjustRightInd w:val="0"/>
              <w:rPr>
                <w:rFonts w:ascii="Times New Roman" w:hAnsi="Times New Roman" w:cs="Times New Roman"/>
                <w:b w:val="0"/>
                <w:bCs w:val="0"/>
                <w:sz w:val="24"/>
                <w:szCs w:val="24"/>
              </w:rPr>
            </w:pPr>
            <w:r>
              <w:rPr>
                <w:rFonts w:ascii="Times New Roman" w:hAnsi="Times New Roman" w:cs="Times New Roman"/>
                <w:b w:val="0"/>
                <w:bCs w:val="0"/>
                <w:sz w:val="24"/>
                <w:szCs w:val="24"/>
              </w:rPr>
              <w:t xml:space="preserve">   Total </w:t>
            </w:r>
          </w:p>
        </w:tc>
        <w:tc>
          <w:tcPr>
            <w:tcW w:w="3070" w:type="dxa"/>
          </w:tcPr>
          <w:p w:rsidR="00435AEE"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64</w:t>
            </w:r>
          </w:p>
          <w:p w:rsidR="00435AEE"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34</w:t>
            </w:r>
          </w:p>
          <w:p w:rsidR="00435AEE"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w:t>
            </w:r>
          </w:p>
          <w:p w:rsidR="00435AEE" w:rsidRPr="00684F9A"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109</w:t>
            </w:r>
          </w:p>
        </w:tc>
        <w:tc>
          <w:tcPr>
            <w:tcW w:w="3072" w:type="dxa"/>
          </w:tcPr>
          <w:p w:rsidR="00435AEE"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59</w:t>
            </w:r>
          </w:p>
          <w:p w:rsidR="00435AEE"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31.2</w:t>
            </w:r>
          </w:p>
          <w:p w:rsidR="00435AEE"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w:t>
            </w:r>
          </w:p>
          <w:p w:rsidR="00435AEE" w:rsidRPr="00684F9A"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100</w:t>
            </w:r>
          </w:p>
        </w:tc>
      </w:tr>
      <w:tr w:rsidR="00435AEE" w:rsidRPr="00684F9A" w:rsidTr="00722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0" w:type="dxa"/>
          </w:tcPr>
          <w:p w:rsidR="00435AEE" w:rsidRDefault="00435AEE" w:rsidP="00722EB2">
            <w:pPr>
              <w:autoSpaceDE w:val="0"/>
              <w:autoSpaceDN w:val="0"/>
              <w:adjustRightInd w:val="0"/>
              <w:jc w:val="left"/>
              <w:rPr>
                <w:rFonts w:ascii="Times New Roman" w:hAnsi="Times New Roman" w:cs="Times New Roman"/>
                <w:sz w:val="24"/>
                <w:szCs w:val="24"/>
              </w:rPr>
            </w:pPr>
            <w:r>
              <w:rPr>
                <w:rFonts w:ascii="Times New Roman" w:hAnsi="Times New Roman" w:cs="Times New Roman"/>
                <w:sz w:val="24"/>
                <w:szCs w:val="24"/>
              </w:rPr>
              <w:t>Presence of gross congenital anomaly</w:t>
            </w:r>
          </w:p>
          <w:p w:rsidR="00435AEE" w:rsidRDefault="00435AEE" w:rsidP="00722EB2">
            <w:pPr>
              <w:autoSpaceDE w:val="0"/>
              <w:autoSpaceDN w:val="0"/>
              <w:adjustRightInd w:val="0"/>
              <w:jc w:val="left"/>
              <w:rPr>
                <w:rFonts w:ascii="Times New Roman" w:hAnsi="Times New Roman" w:cs="Times New Roman"/>
                <w:b w:val="0"/>
                <w:bCs w:val="0"/>
                <w:sz w:val="24"/>
                <w:szCs w:val="24"/>
              </w:rPr>
            </w:pPr>
            <w:r>
              <w:rPr>
                <w:rFonts w:ascii="Times New Roman" w:hAnsi="Times New Roman" w:cs="Times New Roman"/>
                <w:b w:val="0"/>
                <w:bCs w:val="0"/>
                <w:sz w:val="24"/>
                <w:szCs w:val="24"/>
              </w:rPr>
              <w:t xml:space="preserve"> No</w:t>
            </w:r>
          </w:p>
          <w:p w:rsidR="00435AEE" w:rsidRDefault="00435AEE" w:rsidP="00722EB2">
            <w:pPr>
              <w:autoSpaceDE w:val="0"/>
              <w:autoSpaceDN w:val="0"/>
              <w:adjustRightInd w:val="0"/>
              <w:jc w:val="left"/>
              <w:rPr>
                <w:rFonts w:ascii="Times New Roman" w:hAnsi="Times New Roman" w:cs="Times New Roman"/>
                <w:sz w:val="24"/>
                <w:szCs w:val="24"/>
              </w:rPr>
            </w:pPr>
            <w:r>
              <w:rPr>
                <w:rFonts w:ascii="Times New Roman" w:hAnsi="Times New Roman" w:cs="Times New Roman"/>
                <w:b w:val="0"/>
                <w:bCs w:val="0"/>
                <w:sz w:val="24"/>
                <w:szCs w:val="24"/>
              </w:rPr>
              <w:lastRenderedPageBreak/>
              <w:t xml:space="preserve">   Yes </w:t>
            </w:r>
          </w:p>
          <w:p w:rsidR="00435AEE" w:rsidRDefault="00435AEE" w:rsidP="00722EB2">
            <w:pPr>
              <w:autoSpaceDE w:val="0"/>
              <w:autoSpaceDN w:val="0"/>
              <w:adjustRightInd w:val="0"/>
              <w:jc w:val="left"/>
              <w:rPr>
                <w:rFonts w:ascii="Times New Roman" w:hAnsi="Times New Roman" w:cs="Times New Roman"/>
                <w:b w:val="0"/>
                <w:bCs w:val="0"/>
                <w:sz w:val="24"/>
                <w:szCs w:val="24"/>
              </w:rPr>
            </w:pPr>
            <w:r>
              <w:rPr>
                <w:rFonts w:ascii="Times New Roman" w:hAnsi="Times New Roman" w:cs="Times New Roman"/>
                <w:b w:val="0"/>
                <w:bCs w:val="0"/>
                <w:sz w:val="24"/>
                <w:szCs w:val="24"/>
              </w:rPr>
              <w:t xml:space="preserve">Unknown </w:t>
            </w:r>
          </w:p>
          <w:p w:rsidR="00435AEE" w:rsidRPr="000A7BA8" w:rsidRDefault="00435AEE" w:rsidP="00722EB2">
            <w:pPr>
              <w:autoSpaceDE w:val="0"/>
              <w:autoSpaceDN w:val="0"/>
              <w:adjustRightInd w:val="0"/>
              <w:jc w:val="left"/>
              <w:rPr>
                <w:rFonts w:ascii="Times New Roman" w:hAnsi="Times New Roman" w:cs="Times New Roman"/>
                <w:b w:val="0"/>
                <w:bCs w:val="0"/>
                <w:sz w:val="24"/>
                <w:szCs w:val="24"/>
              </w:rPr>
            </w:pPr>
            <w:r>
              <w:rPr>
                <w:rFonts w:ascii="Times New Roman" w:hAnsi="Times New Roman" w:cs="Times New Roman"/>
                <w:b w:val="0"/>
                <w:bCs w:val="0"/>
                <w:sz w:val="24"/>
                <w:szCs w:val="24"/>
              </w:rPr>
              <w:t xml:space="preserve">   Total </w:t>
            </w:r>
          </w:p>
        </w:tc>
        <w:tc>
          <w:tcPr>
            <w:tcW w:w="3070" w:type="dxa"/>
          </w:tcPr>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100</w:t>
            </w: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2</w:t>
            </w: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w:t>
            </w:r>
          </w:p>
          <w:p w:rsidR="00435AEE" w:rsidRPr="00684F9A"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109</w:t>
            </w:r>
          </w:p>
        </w:tc>
        <w:tc>
          <w:tcPr>
            <w:tcW w:w="3072" w:type="dxa"/>
          </w:tcPr>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91.7</w:t>
            </w: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1.8</w:t>
            </w: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6.4</w:t>
            </w:r>
          </w:p>
          <w:p w:rsidR="00435AEE" w:rsidRPr="00684F9A"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100</w:t>
            </w:r>
          </w:p>
        </w:tc>
      </w:tr>
    </w:tbl>
    <w:p w:rsidR="00435AEE" w:rsidRDefault="00435AEE" w:rsidP="00435AEE">
      <w:pPr>
        <w:pStyle w:val="ListParagraph"/>
        <w:spacing w:line="480" w:lineRule="auto"/>
        <w:ind w:left="0"/>
        <w:jc w:val="both"/>
        <w:rPr>
          <w:rFonts w:ascii="Times New Roman" w:hAnsi="Times New Roman" w:cs="Times New Roman"/>
          <w:bCs/>
          <w:sz w:val="24"/>
          <w:szCs w:val="24"/>
        </w:rPr>
      </w:pPr>
    </w:p>
    <w:p w:rsidR="00435AEE" w:rsidRDefault="00435AEE" w:rsidP="00435AEE">
      <w:pPr>
        <w:pStyle w:val="ListParagraph"/>
        <w:spacing w:line="480" w:lineRule="auto"/>
        <w:ind w:left="0"/>
        <w:jc w:val="both"/>
        <w:rPr>
          <w:rFonts w:ascii="Times New Roman" w:hAnsi="Times New Roman" w:cs="Times New Roman"/>
          <w:bCs/>
          <w:sz w:val="24"/>
          <w:szCs w:val="24"/>
        </w:rPr>
      </w:pPr>
    </w:p>
    <w:p w:rsidR="00435AEE" w:rsidRDefault="00435AEE" w:rsidP="00435AEE">
      <w:pPr>
        <w:pStyle w:val="ListParagraph"/>
        <w:spacing w:line="480" w:lineRule="auto"/>
        <w:ind w:left="0"/>
        <w:jc w:val="both"/>
        <w:rPr>
          <w:rFonts w:ascii="Times New Roman" w:hAnsi="Times New Roman" w:cs="Times New Roman"/>
          <w:bCs/>
          <w:sz w:val="24"/>
          <w:szCs w:val="24"/>
        </w:rPr>
      </w:pPr>
    </w:p>
    <w:p w:rsidR="00435AEE" w:rsidRDefault="00435AEE" w:rsidP="00435AEE">
      <w:pPr>
        <w:pStyle w:val="ListParagraph"/>
        <w:spacing w:line="480" w:lineRule="auto"/>
        <w:ind w:left="0"/>
        <w:jc w:val="both"/>
        <w:rPr>
          <w:rFonts w:ascii="Times New Roman" w:hAnsi="Times New Roman" w:cs="Times New Roman"/>
          <w:bCs/>
          <w:sz w:val="24"/>
          <w:szCs w:val="24"/>
        </w:rPr>
      </w:pPr>
    </w:p>
    <w:p w:rsidR="00435AEE" w:rsidRDefault="00435AEE" w:rsidP="00435AEE">
      <w:pPr>
        <w:pStyle w:val="ListParagraph"/>
        <w:spacing w:line="480" w:lineRule="auto"/>
        <w:ind w:left="0"/>
        <w:jc w:val="both"/>
        <w:rPr>
          <w:rFonts w:ascii="Times New Roman" w:hAnsi="Times New Roman" w:cs="Times New Roman"/>
          <w:bCs/>
          <w:sz w:val="24"/>
          <w:szCs w:val="24"/>
        </w:rPr>
      </w:pPr>
    </w:p>
    <w:p w:rsidR="00435AEE" w:rsidRDefault="00435AEE" w:rsidP="00435AEE">
      <w:pPr>
        <w:pStyle w:val="ListParagraph"/>
        <w:spacing w:line="480" w:lineRule="auto"/>
        <w:ind w:left="0"/>
        <w:jc w:val="both"/>
        <w:rPr>
          <w:rFonts w:ascii="Times New Roman" w:hAnsi="Times New Roman" w:cs="Times New Roman"/>
          <w:bCs/>
          <w:sz w:val="24"/>
          <w:szCs w:val="24"/>
        </w:rPr>
      </w:pPr>
    </w:p>
    <w:p w:rsidR="00435AEE" w:rsidRDefault="00435AEE" w:rsidP="00435AEE">
      <w:pPr>
        <w:pStyle w:val="ListParagraph"/>
        <w:spacing w:line="480" w:lineRule="auto"/>
        <w:ind w:left="0"/>
        <w:jc w:val="both"/>
        <w:rPr>
          <w:rFonts w:ascii="Times New Roman" w:hAnsi="Times New Roman" w:cs="Times New Roman"/>
          <w:bCs/>
          <w:sz w:val="24"/>
          <w:szCs w:val="24"/>
        </w:rPr>
      </w:pPr>
    </w:p>
    <w:p w:rsidR="00435AEE" w:rsidRDefault="00435AEE" w:rsidP="00435AEE">
      <w:pPr>
        <w:pStyle w:val="ListParagraph"/>
        <w:spacing w:line="480" w:lineRule="auto"/>
        <w:ind w:left="0"/>
        <w:jc w:val="both"/>
        <w:rPr>
          <w:rFonts w:ascii="Times New Roman" w:hAnsi="Times New Roman" w:cs="Times New Roman"/>
          <w:bCs/>
          <w:sz w:val="24"/>
          <w:szCs w:val="24"/>
        </w:rPr>
      </w:pPr>
    </w:p>
    <w:p w:rsidR="00435AEE" w:rsidRDefault="00435AEE" w:rsidP="00435AEE">
      <w:pPr>
        <w:pStyle w:val="ListParagraph"/>
        <w:ind w:left="0"/>
        <w:jc w:val="both"/>
        <w:rPr>
          <w:rFonts w:ascii="Times New Roman" w:hAnsi="Times New Roman" w:cs="Times New Roman"/>
          <w:bCs/>
        </w:rPr>
      </w:pPr>
    </w:p>
    <w:p w:rsidR="00435AEE" w:rsidRPr="005F33F7" w:rsidRDefault="00435AEE" w:rsidP="00435AEE">
      <w:pPr>
        <w:pStyle w:val="ListParagraph"/>
        <w:ind w:left="0"/>
        <w:jc w:val="both"/>
        <w:rPr>
          <w:rFonts w:ascii="Times New Roman" w:hAnsi="Times New Roman" w:cs="Times New Roman"/>
          <w:bCs/>
        </w:rPr>
      </w:pPr>
      <w:r w:rsidRPr="00A62946">
        <w:rPr>
          <w:rFonts w:ascii="Times New Roman" w:hAnsi="Times New Roman" w:cs="Times New Roman"/>
          <w:b/>
          <w:sz w:val="24"/>
          <w:szCs w:val="24"/>
        </w:rPr>
        <w:t>Table 4</w:t>
      </w:r>
      <w:r w:rsidRPr="005F33F7">
        <w:rPr>
          <w:rFonts w:ascii="Times New Roman" w:hAnsi="Times New Roman" w:cs="Times New Roman"/>
          <w:bCs/>
        </w:rPr>
        <w:t xml:space="preserve">: </w:t>
      </w:r>
      <w:r w:rsidR="00A62946">
        <w:rPr>
          <w:rFonts w:ascii="Times New Roman" w:hAnsi="Times New Roman" w:cs="Times New Roman"/>
          <w:bCs/>
        </w:rPr>
        <w:t>S</w:t>
      </w:r>
      <w:r w:rsidRPr="005F33F7">
        <w:rPr>
          <w:rFonts w:ascii="Times New Roman" w:hAnsi="Times New Roman" w:cs="Times New Roman"/>
          <w:bCs/>
        </w:rPr>
        <w:t xml:space="preserve">ummary of </w:t>
      </w:r>
      <w:r>
        <w:rPr>
          <w:rFonts w:ascii="Times New Roman" w:hAnsi="Times New Roman" w:cs="Times New Roman"/>
          <w:bCs/>
        </w:rPr>
        <w:t xml:space="preserve">maternal outcome and complications </w:t>
      </w:r>
    </w:p>
    <w:tbl>
      <w:tblPr>
        <w:tblStyle w:val="PlainTable21"/>
        <w:tblW w:w="0" w:type="auto"/>
        <w:tblLook w:val="04A0" w:firstRow="1" w:lastRow="0" w:firstColumn="1" w:lastColumn="0" w:noHBand="0" w:noVBand="1"/>
      </w:tblPr>
      <w:tblGrid>
        <w:gridCol w:w="3100"/>
        <w:gridCol w:w="3070"/>
        <w:gridCol w:w="3072"/>
      </w:tblGrid>
      <w:tr w:rsidR="00435AEE" w:rsidRPr="00684F9A" w:rsidTr="00722E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0" w:type="dxa"/>
          </w:tcPr>
          <w:p w:rsidR="00435AEE" w:rsidRPr="00684F9A" w:rsidRDefault="00435AEE" w:rsidP="00722EB2">
            <w:pPr>
              <w:autoSpaceDE w:val="0"/>
              <w:autoSpaceDN w:val="0"/>
              <w:adjustRightInd w:val="0"/>
              <w:spacing w:line="276" w:lineRule="auto"/>
              <w:jc w:val="left"/>
              <w:rPr>
                <w:rFonts w:ascii="Times New Roman" w:hAnsi="Times New Roman" w:cs="Times New Roman"/>
                <w:sz w:val="24"/>
                <w:szCs w:val="24"/>
              </w:rPr>
            </w:pPr>
            <w:r w:rsidRPr="00684F9A">
              <w:rPr>
                <w:rFonts w:ascii="Times New Roman" w:hAnsi="Times New Roman" w:cs="Times New Roman"/>
                <w:sz w:val="24"/>
                <w:szCs w:val="24"/>
              </w:rPr>
              <w:t>Characteristics</w:t>
            </w:r>
          </w:p>
        </w:tc>
        <w:tc>
          <w:tcPr>
            <w:tcW w:w="3070" w:type="dxa"/>
          </w:tcPr>
          <w:p w:rsidR="00435AEE" w:rsidRPr="00684F9A" w:rsidRDefault="00435AEE" w:rsidP="00722EB2">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84F9A">
              <w:rPr>
                <w:rFonts w:ascii="Times New Roman" w:hAnsi="Times New Roman" w:cs="Times New Roman"/>
                <w:sz w:val="24"/>
                <w:szCs w:val="24"/>
              </w:rPr>
              <w:t>Frequency (N)</w:t>
            </w:r>
          </w:p>
        </w:tc>
        <w:tc>
          <w:tcPr>
            <w:tcW w:w="3072" w:type="dxa"/>
          </w:tcPr>
          <w:p w:rsidR="00435AEE" w:rsidRPr="00684F9A" w:rsidRDefault="00435AEE" w:rsidP="00722EB2">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84F9A">
              <w:rPr>
                <w:rFonts w:ascii="Times New Roman" w:hAnsi="Times New Roman" w:cs="Times New Roman"/>
                <w:sz w:val="24"/>
                <w:szCs w:val="24"/>
              </w:rPr>
              <w:t>Percentage (%)</w:t>
            </w:r>
          </w:p>
        </w:tc>
      </w:tr>
      <w:tr w:rsidR="00435AEE" w:rsidRPr="00684F9A" w:rsidTr="00722EB2">
        <w:trPr>
          <w:cnfStyle w:val="000000100000" w:firstRow="0" w:lastRow="0" w:firstColumn="0" w:lastColumn="0" w:oddVBand="0" w:evenVBand="0" w:oddHBand="1" w:evenHBand="0" w:firstRowFirstColumn="0" w:firstRowLastColumn="0" w:lastRowFirstColumn="0" w:lastRowLastColumn="0"/>
          <w:trHeight w:val="824"/>
        </w:trPr>
        <w:tc>
          <w:tcPr>
            <w:cnfStyle w:val="001000000000" w:firstRow="0" w:lastRow="0" w:firstColumn="1" w:lastColumn="0" w:oddVBand="0" w:evenVBand="0" w:oddHBand="0" w:evenHBand="0" w:firstRowFirstColumn="0" w:firstRowLastColumn="0" w:lastRowFirstColumn="0" w:lastRowLastColumn="0"/>
            <w:tcW w:w="3100" w:type="dxa"/>
          </w:tcPr>
          <w:p w:rsidR="00435AEE" w:rsidRPr="00684F9A" w:rsidRDefault="00435AEE" w:rsidP="00722EB2">
            <w:pPr>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Maternal outcome</w:t>
            </w:r>
          </w:p>
          <w:p w:rsidR="00435AEE" w:rsidRDefault="00435AEE" w:rsidP="00722EB2">
            <w:pPr>
              <w:autoSpaceDE w:val="0"/>
              <w:autoSpaceDN w:val="0"/>
              <w:adjustRightInd w:val="0"/>
              <w:spacing w:line="276" w:lineRule="auto"/>
              <w:ind w:left="180"/>
              <w:jc w:val="left"/>
              <w:rPr>
                <w:rFonts w:ascii="Times New Roman" w:hAnsi="Times New Roman" w:cs="Times New Roman"/>
                <w:b w:val="0"/>
                <w:bCs w:val="0"/>
                <w:sz w:val="24"/>
                <w:szCs w:val="24"/>
              </w:rPr>
            </w:pPr>
            <w:r>
              <w:rPr>
                <w:rFonts w:ascii="Times New Roman" w:hAnsi="Times New Roman" w:cs="Times New Roman"/>
                <w:b w:val="0"/>
                <w:bCs w:val="0"/>
                <w:sz w:val="24"/>
                <w:szCs w:val="24"/>
              </w:rPr>
              <w:t xml:space="preserve">Dead  </w:t>
            </w:r>
          </w:p>
          <w:p w:rsidR="00435AEE" w:rsidRDefault="00435AEE" w:rsidP="00722EB2">
            <w:pPr>
              <w:autoSpaceDE w:val="0"/>
              <w:autoSpaceDN w:val="0"/>
              <w:adjustRightInd w:val="0"/>
              <w:spacing w:line="276" w:lineRule="auto"/>
              <w:ind w:left="180"/>
              <w:jc w:val="left"/>
              <w:rPr>
                <w:rFonts w:ascii="Times New Roman" w:hAnsi="Times New Roman" w:cs="Times New Roman"/>
                <w:b w:val="0"/>
                <w:bCs w:val="0"/>
                <w:sz w:val="24"/>
                <w:szCs w:val="24"/>
              </w:rPr>
            </w:pPr>
            <w:r>
              <w:rPr>
                <w:rFonts w:ascii="Times New Roman" w:hAnsi="Times New Roman" w:cs="Times New Roman"/>
                <w:b w:val="0"/>
                <w:bCs w:val="0"/>
                <w:sz w:val="24"/>
                <w:szCs w:val="24"/>
              </w:rPr>
              <w:t xml:space="preserve">Alive </w:t>
            </w:r>
          </w:p>
          <w:p w:rsidR="00435AEE" w:rsidRPr="007A1326" w:rsidRDefault="00435AEE" w:rsidP="00722EB2">
            <w:pPr>
              <w:autoSpaceDE w:val="0"/>
              <w:autoSpaceDN w:val="0"/>
              <w:adjustRightInd w:val="0"/>
              <w:spacing w:line="276" w:lineRule="auto"/>
              <w:ind w:left="180"/>
              <w:jc w:val="left"/>
              <w:rPr>
                <w:rFonts w:ascii="Times New Roman" w:hAnsi="Times New Roman" w:cs="Times New Roman"/>
                <w:b w:val="0"/>
                <w:bCs w:val="0"/>
                <w:sz w:val="24"/>
                <w:szCs w:val="24"/>
              </w:rPr>
            </w:pPr>
            <w:r>
              <w:rPr>
                <w:rFonts w:ascii="Times New Roman" w:hAnsi="Times New Roman" w:cs="Times New Roman"/>
                <w:b w:val="0"/>
                <w:bCs w:val="0"/>
                <w:sz w:val="24"/>
                <w:szCs w:val="24"/>
              </w:rPr>
              <w:t xml:space="preserve">Total </w:t>
            </w:r>
          </w:p>
        </w:tc>
        <w:tc>
          <w:tcPr>
            <w:tcW w:w="3070" w:type="dxa"/>
          </w:tcPr>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w:t>
            </w: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96</w:t>
            </w:r>
          </w:p>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104</w:t>
            </w:r>
          </w:p>
        </w:tc>
        <w:tc>
          <w:tcPr>
            <w:tcW w:w="3072" w:type="dxa"/>
          </w:tcPr>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7.7</w:t>
            </w: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92.3</w:t>
            </w:r>
          </w:p>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100</w:t>
            </w:r>
          </w:p>
        </w:tc>
      </w:tr>
      <w:tr w:rsidR="00435AEE" w:rsidRPr="00684F9A" w:rsidTr="00722EB2">
        <w:tc>
          <w:tcPr>
            <w:cnfStyle w:val="001000000000" w:firstRow="0" w:lastRow="0" w:firstColumn="1" w:lastColumn="0" w:oddVBand="0" w:evenVBand="0" w:oddHBand="0" w:evenHBand="0" w:firstRowFirstColumn="0" w:firstRowLastColumn="0" w:lastRowFirstColumn="0" w:lastRowLastColumn="0"/>
            <w:tcW w:w="3100" w:type="dxa"/>
          </w:tcPr>
          <w:p w:rsidR="00435AEE" w:rsidRPr="00447722" w:rsidRDefault="00435AEE" w:rsidP="00722EB2">
            <w:pPr>
              <w:autoSpaceDE w:val="0"/>
              <w:autoSpaceDN w:val="0"/>
              <w:adjustRightInd w:val="0"/>
              <w:spacing w:line="276" w:lineRule="auto"/>
              <w:jc w:val="left"/>
              <w:rPr>
                <w:rFonts w:ascii="Times New Roman" w:hAnsi="Times New Roman" w:cs="Times New Roman"/>
                <w:sz w:val="24"/>
                <w:szCs w:val="24"/>
              </w:rPr>
            </w:pPr>
            <w:r>
              <w:rPr>
                <w:rFonts w:ascii="Times New Roman" w:hAnsi="Times New Roman" w:cs="Times New Roman"/>
                <w:sz w:val="24"/>
                <w:szCs w:val="24"/>
              </w:rPr>
              <w:t xml:space="preserve">ICU admission </w:t>
            </w:r>
          </w:p>
          <w:p w:rsidR="00435AEE" w:rsidRDefault="00435AEE" w:rsidP="00722EB2">
            <w:pPr>
              <w:autoSpaceDE w:val="0"/>
              <w:autoSpaceDN w:val="0"/>
              <w:adjustRightInd w:val="0"/>
              <w:spacing w:line="276" w:lineRule="auto"/>
              <w:ind w:left="180"/>
              <w:rPr>
                <w:rFonts w:ascii="Times New Roman" w:hAnsi="Times New Roman" w:cs="Times New Roman"/>
                <w:sz w:val="24"/>
                <w:szCs w:val="24"/>
              </w:rPr>
            </w:pPr>
            <w:r w:rsidRPr="00684F9A">
              <w:rPr>
                <w:rFonts w:ascii="Times New Roman" w:hAnsi="Times New Roman" w:cs="Times New Roman"/>
                <w:b w:val="0"/>
                <w:sz w:val="24"/>
                <w:szCs w:val="24"/>
              </w:rPr>
              <w:t>No</w:t>
            </w:r>
          </w:p>
          <w:p w:rsidR="00435AEE" w:rsidRDefault="00435AEE" w:rsidP="00722EB2">
            <w:pPr>
              <w:autoSpaceDE w:val="0"/>
              <w:autoSpaceDN w:val="0"/>
              <w:adjustRightInd w:val="0"/>
              <w:spacing w:line="276" w:lineRule="auto"/>
              <w:ind w:left="180"/>
              <w:rPr>
                <w:rFonts w:ascii="Times New Roman" w:hAnsi="Times New Roman" w:cs="Times New Roman"/>
                <w:b w:val="0"/>
                <w:bCs w:val="0"/>
                <w:sz w:val="24"/>
                <w:szCs w:val="24"/>
              </w:rPr>
            </w:pPr>
            <w:r w:rsidRPr="007A1326">
              <w:rPr>
                <w:rFonts w:ascii="Times New Roman" w:hAnsi="Times New Roman" w:cs="Times New Roman"/>
                <w:b w:val="0"/>
                <w:bCs w:val="0"/>
                <w:sz w:val="24"/>
                <w:szCs w:val="24"/>
              </w:rPr>
              <w:t>Yes</w:t>
            </w:r>
          </w:p>
          <w:p w:rsidR="00435AEE" w:rsidRPr="007A1326" w:rsidRDefault="00435AEE" w:rsidP="00722EB2">
            <w:pPr>
              <w:autoSpaceDE w:val="0"/>
              <w:autoSpaceDN w:val="0"/>
              <w:adjustRightInd w:val="0"/>
              <w:spacing w:line="276" w:lineRule="auto"/>
              <w:ind w:left="180"/>
              <w:rPr>
                <w:rFonts w:ascii="Times New Roman" w:hAnsi="Times New Roman" w:cs="Times New Roman"/>
                <w:b w:val="0"/>
                <w:bCs w:val="0"/>
                <w:sz w:val="24"/>
                <w:szCs w:val="24"/>
              </w:rPr>
            </w:pPr>
            <w:r>
              <w:rPr>
                <w:rFonts w:ascii="Times New Roman" w:hAnsi="Times New Roman" w:cs="Times New Roman"/>
                <w:b w:val="0"/>
                <w:bCs w:val="0"/>
                <w:sz w:val="24"/>
                <w:szCs w:val="24"/>
              </w:rPr>
              <w:t xml:space="preserve">Total </w:t>
            </w:r>
          </w:p>
        </w:tc>
        <w:tc>
          <w:tcPr>
            <w:tcW w:w="3070" w:type="dxa"/>
          </w:tcPr>
          <w:p w:rsidR="00435AEE"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89</w:t>
            </w:r>
          </w:p>
          <w:p w:rsidR="00435AEE"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w:t>
            </w:r>
          </w:p>
          <w:p w:rsidR="00435AEE" w:rsidRPr="00684F9A"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104</w:t>
            </w:r>
          </w:p>
        </w:tc>
        <w:tc>
          <w:tcPr>
            <w:tcW w:w="3072" w:type="dxa"/>
          </w:tcPr>
          <w:p w:rsidR="00435AEE" w:rsidRPr="00684F9A"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85.6</w:t>
            </w:r>
          </w:p>
          <w:p w:rsidR="00435AEE"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14.4</w:t>
            </w:r>
          </w:p>
          <w:p w:rsidR="00435AEE" w:rsidRPr="00684F9A"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100</w:t>
            </w:r>
          </w:p>
        </w:tc>
      </w:tr>
      <w:tr w:rsidR="00435AEE" w:rsidRPr="00684F9A" w:rsidTr="00722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0" w:type="dxa"/>
          </w:tcPr>
          <w:p w:rsidR="00435AEE" w:rsidRDefault="00435AEE" w:rsidP="00722E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Presence of at least one complication</w:t>
            </w:r>
          </w:p>
          <w:p w:rsidR="00435AEE" w:rsidRDefault="00435AEE" w:rsidP="00722EB2">
            <w:pPr>
              <w:autoSpaceDE w:val="0"/>
              <w:autoSpaceDN w:val="0"/>
              <w:adjustRightInd w:val="0"/>
              <w:rPr>
                <w:rFonts w:ascii="Times New Roman" w:hAnsi="Times New Roman" w:cs="Times New Roman"/>
                <w:b w:val="0"/>
                <w:bCs w:val="0"/>
                <w:sz w:val="24"/>
                <w:szCs w:val="24"/>
              </w:rPr>
            </w:pPr>
            <w:r>
              <w:rPr>
                <w:rFonts w:ascii="Times New Roman" w:hAnsi="Times New Roman" w:cs="Times New Roman"/>
                <w:b w:val="0"/>
                <w:bCs w:val="0"/>
                <w:sz w:val="24"/>
                <w:szCs w:val="24"/>
              </w:rPr>
              <w:t xml:space="preserve">No </w:t>
            </w:r>
          </w:p>
          <w:p w:rsidR="00435AEE" w:rsidRDefault="00435AEE" w:rsidP="00722EB2">
            <w:pPr>
              <w:autoSpaceDE w:val="0"/>
              <w:autoSpaceDN w:val="0"/>
              <w:adjustRightInd w:val="0"/>
              <w:rPr>
                <w:rFonts w:ascii="Times New Roman" w:hAnsi="Times New Roman" w:cs="Times New Roman"/>
                <w:b w:val="0"/>
                <w:bCs w:val="0"/>
                <w:sz w:val="24"/>
                <w:szCs w:val="24"/>
              </w:rPr>
            </w:pPr>
            <w:r>
              <w:rPr>
                <w:rFonts w:ascii="Times New Roman" w:hAnsi="Times New Roman" w:cs="Times New Roman"/>
                <w:b w:val="0"/>
                <w:bCs w:val="0"/>
                <w:sz w:val="24"/>
                <w:szCs w:val="24"/>
              </w:rPr>
              <w:t xml:space="preserve">   Yes </w:t>
            </w:r>
          </w:p>
          <w:p w:rsidR="00435AEE" w:rsidRPr="007A1326" w:rsidRDefault="00435AEE" w:rsidP="00722EB2">
            <w:pPr>
              <w:autoSpaceDE w:val="0"/>
              <w:autoSpaceDN w:val="0"/>
              <w:adjustRightInd w:val="0"/>
              <w:rPr>
                <w:rFonts w:ascii="Times New Roman" w:hAnsi="Times New Roman" w:cs="Times New Roman"/>
                <w:b w:val="0"/>
                <w:bCs w:val="0"/>
                <w:sz w:val="24"/>
                <w:szCs w:val="24"/>
              </w:rPr>
            </w:pPr>
            <w:r>
              <w:rPr>
                <w:rFonts w:ascii="Times New Roman" w:hAnsi="Times New Roman" w:cs="Times New Roman"/>
                <w:b w:val="0"/>
                <w:bCs w:val="0"/>
                <w:sz w:val="24"/>
                <w:szCs w:val="24"/>
              </w:rPr>
              <w:t xml:space="preserve">   Total </w:t>
            </w:r>
          </w:p>
        </w:tc>
        <w:tc>
          <w:tcPr>
            <w:tcW w:w="3070" w:type="dxa"/>
          </w:tcPr>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62</w:t>
            </w: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42</w:t>
            </w:r>
          </w:p>
          <w:p w:rsidR="00435AEE" w:rsidRPr="00684F9A"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104</w:t>
            </w:r>
          </w:p>
        </w:tc>
        <w:tc>
          <w:tcPr>
            <w:tcW w:w="3072" w:type="dxa"/>
          </w:tcPr>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59.6</w:t>
            </w: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40.4</w:t>
            </w:r>
          </w:p>
          <w:p w:rsidR="00435AEE" w:rsidRPr="00684F9A"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100</w:t>
            </w:r>
          </w:p>
        </w:tc>
      </w:tr>
      <w:tr w:rsidR="00435AEE" w:rsidRPr="00684F9A" w:rsidTr="00722EB2">
        <w:tc>
          <w:tcPr>
            <w:cnfStyle w:val="001000000000" w:firstRow="0" w:lastRow="0" w:firstColumn="1" w:lastColumn="0" w:oddVBand="0" w:evenVBand="0" w:oddHBand="0" w:evenHBand="0" w:firstRowFirstColumn="0" w:firstRowLastColumn="0" w:lastRowFirstColumn="0" w:lastRowLastColumn="0"/>
            <w:tcW w:w="3100" w:type="dxa"/>
          </w:tcPr>
          <w:p w:rsidR="00435AEE" w:rsidRDefault="00435AEE" w:rsidP="00722E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Presence of aspiration pneumonia</w:t>
            </w:r>
          </w:p>
          <w:p w:rsidR="00435AEE" w:rsidRDefault="00435AEE" w:rsidP="00722EB2">
            <w:pPr>
              <w:autoSpaceDE w:val="0"/>
              <w:autoSpaceDN w:val="0"/>
              <w:adjustRightInd w:val="0"/>
              <w:rPr>
                <w:rFonts w:ascii="Times New Roman" w:hAnsi="Times New Roman" w:cs="Times New Roman"/>
                <w:b w:val="0"/>
                <w:bCs w:val="0"/>
                <w:sz w:val="24"/>
                <w:szCs w:val="24"/>
              </w:rPr>
            </w:pPr>
            <w:r>
              <w:rPr>
                <w:rFonts w:ascii="Times New Roman" w:hAnsi="Times New Roman" w:cs="Times New Roman"/>
                <w:b w:val="0"/>
                <w:bCs w:val="0"/>
                <w:sz w:val="24"/>
                <w:szCs w:val="24"/>
              </w:rPr>
              <w:t xml:space="preserve">No </w:t>
            </w:r>
          </w:p>
          <w:p w:rsidR="00435AEE" w:rsidRDefault="00435AEE" w:rsidP="00722EB2">
            <w:pPr>
              <w:autoSpaceDE w:val="0"/>
              <w:autoSpaceDN w:val="0"/>
              <w:adjustRightInd w:val="0"/>
              <w:rPr>
                <w:rFonts w:ascii="Times New Roman" w:hAnsi="Times New Roman" w:cs="Times New Roman"/>
                <w:b w:val="0"/>
                <w:bCs w:val="0"/>
                <w:sz w:val="24"/>
                <w:szCs w:val="24"/>
              </w:rPr>
            </w:pPr>
            <w:r>
              <w:rPr>
                <w:rFonts w:ascii="Times New Roman" w:hAnsi="Times New Roman" w:cs="Times New Roman"/>
                <w:b w:val="0"/>
                <w:bCs w:val="0"/>
                <w:sz w:val="24"/>
                <w:szCs w:val="24"/>
              </w:rPr>
              <w:t xml:space="preserve">   Yes </w:t>
            </w:r>
          </w:p>
          <w:p w:rsidR="00435AEE" w:rsidRPr="007A1326" w:rsidRDefault="00435AEE" w:rsidP="00722EB2">
            <w:pPr>
              <w:autoSpaceDE w:val="0"/>
              <w:autoSpaceDN w:val="0"/>
              <w:adjustRightInd w:val="0"/>
              <w:rPr>
                <w:rFonts w:ascii="Times New Roman" w:hAnsi="Times New Roman" w:cs="Times New Roman"/>
                <w:b w:val="0"/>
                <w:bCs w:val="0"/>
                <w:sz w:val="24"/>
                <w:szCs w:val="24"/>
              </w:rPr>
            </w:pPr>
            <w:r>
              <w:rPr>
                <w:rFonts w:ascii="Times New Roman" w:hAnsi="Times New Roman" w:cs="Times New Roman"/>
                <w:b w:val="0"/>
                <w:bCs w:val="0"/>
                <w:sz w:val="24"/>
                <w:szCs w:val="24"/>
              </w:rPr>
              <w:t xml:space="preserve">   Total </w:t>
            </w:r>
          </w:p>
        </w:tc>
        <w:tc>
          <w:tcPr>
            <w:tcW w:w="3070" w:type="dxa"/>
          </w:tcPr>
          <w:p w:rsidR="00435AEE"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77</w:t>
            </w:r>
          </w:p>
          <w:p w:rsidR="00435AEE"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27</w:t>
            </w:r>
          </w:p>
          <w:p w:rsidR="00435AEE" w:rsidRPr="00684F9A"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104</w:t>
            </w:r>
          </w:p>
        </w:tc>
        <w:tc>
          <w:tcPr>
            <w:tcW w:w="3072" w:type="dxa"/>
          </w:tcPr>
          <w:p w:rsidR="00435AEE"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74</w:t>
            </w:r>
          </w:p>
          <w:p w:rsidR="00435AEE"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26</w:t>
            </w:r>
          </w:p>
          <w:p w:rsidR="00435AEE" w:rsidRPr="00684F9A"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100</w:t>
            </w:r>
          </w:p>
        </w:tc>
      </w:tr>
      <w:tr w:rsidR="00435AEE" w:rsidRPr="00684F9A" w:rsidTr="00722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0" w:type="dxa"/>
          </w:tcPr>
          <w:p w:rsidR="00435AEE" w:rsidRDefault="00435AEE" w:rsidP="00722EB2">
            <w:pPr>
              <w:autoSpaceDE w:val="0"/>
              <w:autoSpaceDN w:val="0"/>
              <w:adjustRightInd w:val="0"/>
              <w:jc w:val="left"/>
              <w:rPr>
                <w:rFonts w:ascii="Times New Roman" w:hAnsi="Times New Roman" w:cs="Times New Roman"/>
                <w:sz w:val="24"/>
                <w:szCs w:val="24"/>
              </w:rPr>
            </w:pPr>
            <w:r>
              <w:rPr>
                <w:rFonts w:ascii="Times New Roman" w:hAnsi="Times New Roman" w:cs="Times New Roman"/>
                <w:sz w:val="24"/>
                <w:szCs w:val="24"/>
              </w:rPr>
              <w:t>Presence of AKI</w:t>
            </w:r>
          </w:p>
          <w:p w:rsidR="00435AEE" w:rsidRDefault="00435AEE" w:rsidP="00722EB2">
            <w:pPr>
              <w:autoSpaceDE w:val="0"/>
              <w:autoSpaceDN w:val="0"/>
              <w:adjustRightInd w:val="0"/>
              <w:jc w:val="left"/>
              <w:rPr>
                <w:rFonts w:ascii="Times New Roman" w:hAnsi="Times New Roman" w:cs="Times New Roman"/>
                <w:b w:val="0"/>
                <w:bCs w:val="0"/>
                <w:sz w:val="24"/>
                <w:szCs w:val="24"/>
              </w:rPr>
            </w:pPr>
            <w:r>
              <w:rPr>
                <w:rFonts w:ascii="Times New Roman" w:hAnsi="Times New Roman" w:cs="Times New Roman"/>
                <w:b w:val="0"/>
                <w:bCs w:val="0"/>
                <w:sz w:val="24"/>
                <w:szCs w:val="24"/>
              </w:rPr>
              <w:t xml:space="preserve"> No </w:t>
            </w:r>
          </w:p>
          <w:p w:rsidR="00435AEE" w:rsidRDefault="00435AEE" w:rsidP="00722EB2">
            <w:pPr>
              <w:autoSpaceDE w:val="0"/>
              <w:autoSpaceDN w:val="0"/>
              <w:adjustRightInd w:val="0"/>
              <w:jc w:val="left"/>
              <w:rPr>
                <w:rFonts w:ascii="Times New Roman" w:hAnsi="Times New Roman" w:cs="Times New Roman"/>
                <w:b w:val="0"/>
                <w:bCs w:val="0"/>
                <w:sz w:val="24"/>
                <w:szCs w:val="24"/>
              </w:rPr>
            </w:pPr>
            <w:r>
              <w:rPr>
                <w:rFonts w:ascii="Times New Roman" w:hAnsi="Times New Roman" w:cs="Times New Roman"/>
                <w:b w:val="0"/>
                <w:bCs w:val="0"/>
                <w:sz w:val="24"/>
                <w:szCs w:val="24"/>
              </w:rPr>
              <w:t xml:space="preserve">   Yes </w:t>
            </w:r>
          </w:p>
          <w:p w:rsidR="00435AEE" w:rsidRPr="00E44621" w:rsidRDefault="00435AEE" w:rsidP="00722EB2">
            <w:pPr>
              <w:autoSpaceDE w:val="0"/>
              <w:autoSpaceDN w:val="0"/>
              <w:adjustRightInd w:val="0"/>
              <w:jc w:val="left"/>
              <w:rPr>
                <w:rFonts w:ascii="Times New Roman" w:hAnsi="Times New Roman" w:cs="Times New Roman"/>
                <w:b w:val="0"/>
                <w:bCs w:val="0"/>
                <w:sz w:val="24"/>
                <w:szCs w:val="24"/>
              </w:rPr>
            </w:pPr>
            <w:r>
              <w:rPr>
                <w:rFonts w:ascii="Times New Roman" w:hAnsi="Times New Roman" w:cs="Times New Roman"/>
                <w:b w:val="0"/>
                <w:bCs w:val="0"/>
                <w:sz w:val="24"/>
                <w:szCs w:val="24"/>
              </w:rPr>
              <w:t xml:space="preserve">Total </w:t>
            </w:r>
          </w:p>
        </w:tc>
        <w:tc>
          <w:tcPr>
            <w:tcW w:w="3070" w:type="dxa"/>
          </w:tcPr>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91</w:t>
            </w: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w:t>
            </w:r>
          </w:p>
          <w:p w:rsidR="00435AEE" w:rsidRPr="00684F9A"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104</w:t>
            </w:r>
          </w:p>
        </w:tc>
        <w:tc>
          <w:tcPr>
            <w:tcW w:w="3072" w:type="dxa"/>
          </w:tcPr>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87.5</w:t>
            </w: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12.5</w:t>
            </w:r>
          </w:p>
          <w:p w:rsidR="00435AEE" w:rsidRPr="00684F9A"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100</w:t>
            </w:r>
          </w:p>
        </w:tc>
      </w:tr>
      <w:tr w:rsidR="00435AEE" w:rsidRPr="00684F9A" w:rsidTr="00722EB2">
        <w:tc>
          <w:tcPr>
            <w:cnfStyle w:val="001000000000" w:firstRow="0" w:lastRow="0" w:firstColumn="1" w:lastColumn="0" w:oddVBand="0" w:evenVBand="0" w:oddHBand="0" w:evenHBand="0" w:firstRowFirstColumn="0" w:firstRowLastColumn="0" w:lastRowFirstColumn="0" w:lastRowLastColumn="0"/>
            <w:tcW w:w="3100" w:type="dxa"/>
          </w:tcPr>
          <w:p w:rsidR="00435AEE" w:rsidRDefault="00435AEE" w:rsidP="00722E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Multiple seizure before Mgso4 loading dose</w:t>
            </w:r>
          </w:p>
          <w:p w:rsidR="00435AEE" w:rsidRDefault="00885622" w:rsidP="00722EB2">
            <w:pPr>
              <w:autoSpaceDE w:val="0"/>
              <w:autoSpaceDN w:val="0"/>
              <w:adjustRightInd w:val="0"/>
              <w:rPr>
                <w:rFonts w:ascii="Times New Roman" w:hAnsi="Times New Roman" w:cs="Times New Roman"/>
                <w:b w:val="0"/>
                <w:bCs w:val="0"/>
                <w:sz w:val="24"/>
                <w:szCs w:val="24"/>
              </w:rPr>
            </w:pPr>
            <w:r>
              <w:rPr>
                <w:rFonts w:ascii="Times New Roman" w:hAnsi="Times New Roman" w:cs="Times New Roman"/>
                <w:b w:val="0"/>
                <w:bCs w:val="0"/>
                <w:sz w:val="24"/>
                <w:szCs w:val="24"/>
              </w:rPr>
              <w:t>No</w:t>
            </w:r>
          </w:p>
          <w:p w:rsidR="00435AEE" w:rsidRDefault="00885622" w:rsidP="00722EB2">
            <w:pPr>
              <w:autoSpaceDE w:val="0"/>
              <w:autoSpaceDN w:val="0"/>
              <w:adjustRightInd w:val="0"/>
              <w:rPr>
                <w:rFonts w:ascii="Times New Roman" w:hAnsi="Times New Roman" w:cs="Times New Roman"/>
                <w:sz w:val="24"/>
                <w:szCs w:val="24"/>
              </w:rPr>
            </w:pPr>
            <w:r>
              <w:rPr>
                <w:rFonts w:ascii="Times New Roman" w:hAnsi="Times New Roman" w:cs="Times New Roman"/>
                <w:b w:val="0"/>
                <w:bCs w:val="0"/>
                <w:sz w:val="24"/>
                <w:szCs w:val="24"/>
              </w:rPr>
              <w:lastRenderedPageBreak/>
              <w:t xml:space="preserve">   Yes</w:t>
            </w:r>
          </w:p>
        </w:tc>
        <w:tc>
          <w:tcPr>
            <w:tcW w:w="3070" w:type="dxa"/>
          </w:tcPr>
          <w:p w:rsidR="00435AEE"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885622"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56</w:t>
            </w:r>
          </w:p>
          <w:p w:rsidR="00435AEE" w:rsidRPr="00684F9A" w:rsidRDefault="00885622"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48</w:t>
            </w:r>
          </w:p>
        </w:tc>
        <w:tc>
          <w:tcPr>
            <w:tcW w:w="3072" w:type="dxa"/>
          </w:tcPr>
          <w:p w:rsidR="00435AEE"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885622"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53.8</w:t>
            </w:r>
          </w:p>
          <w:p w:rsidR="00435AEE" w:rsidRPr="00684F9A" w:rsidRDefault="00885622"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46.2</w:t>
            </w:r>
          </w:p>
        </w:tc>
      </w:tr>
      <w:tr w:rsidR="00435AEE" w:rsidRPr="00684F9A" w:rsidTr="00722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0" w:type="dxa"/>
          </w:tcPr>
          <w:p w:rsidR="00435AEE" w:rsidRDefault="00435AEE" w:rsidP="00722E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Presence of HELLP syndrome</w:t>
            </w:r>
          </w:p>
          <w:p w:rsidR="00435AEE" w:rsidRDefault="00435AEE" w:rsidP="00722EB2">
            <w:pPr>
              <w:autoSpaceDE w:val="0"/>
              <w:autoSpaceDN w:val="0"/>
              <w:adjustRightInd w:val="0"/>
              <w:rPr>
                <w:rFonts w:ascii="Times New Roman" w:hAnsi="Times New Roman" w:cs="Times New Roman"/>
                <w:b w:val="0"/>
                <w:bCs w:val="0"/>
                <w:sz w:val="24"/>
                <w:szCs w:val="24"/>
              </w:rPr>
            </w:pPr>
            <w:r>
              <w:rPr>
                <w:rFonts w:ascii="Times New Roman" w:hAnsi="Times New Roman" w:cs="Times New Roman"/>
                <w:b w:val="0"/>
                <w:bCs w:val="0"/>
                <w:sz w:val="24"/>
                <w:szCs w:val="24"/>
              </w:rPr>
              <w:t xml:space="preserve">    No</w:t>
            </w:r>
          </w:p>
          <w:p w:rsidR="00435AEE" w:rsidRDefault="00435AEE" w:rsidP="00722EB2">
            <w:pPr>
              <w:autoSpaceDE w:val="0"/>
              <w:autoSpaceDN w:val="0"/>
              <w:adjustRightInd w:val="0"/>
              <w:rPr>
                <w:rFonts w:ascii="Times New Roman" w:hAnsi="Times New Roman" w:cs="Times New Roman"/>
                <w:b w:val="0"/>
                <w:bCs w:val="0"/>
                <w:sz w:val="24"/>
                <w:szCs w:val="24"/>
              </w:rPr>
            </w:pPr>
            <w:r w:rsidRPr="00DF29DF">
              <w:rPr>
                <w:rFonts w:ascii="Times New Roman" w:hAnsi="Times New Roman" w:cs="Times New Roman"/>
                <w:b w:val="0"/>
                <w:bCs w:val="0"/>
                <w:sz w:val="24"/>
                <w:szCs w:val="24"/>
              </w:rPr>
              <w:t xml:space="preserve">Yes </w:t>
            </w:r>
          </w:p>
          <w:p w:rsidR="00435AEE" w:rsidRDefault="00435AEE" w:rsidP="00722EB2">
            <w:pPr>
              <w:autoSpaceDE w:val="0"/>
              <w:autoSpaceDN w:val="0"/>
              <w:adjustRightInd w:val="0"/>
              <w:rPr>
                <w:rFonts w:ascii="Times New Roman" w:hAnsi="Times New Roman" w:cs="Times New Roman"/>
                <w:sz w:val="24"/>
                <w:szCs w:val="24"/>
              </w:rPr>
            </w:pPr>
            <w:r>
              <w:rPr>
                <w:rFonts w:ascii="Times New Roman" w:hAnsi="Times New Roman" w:cs="Times New Roman"/>
                <w:b w:val="0"/>
                <w:bCs w:val="0"/>
                <w:sz w:val="24"/>
                <w:szCs w:val="24"/>
              </w:rPr>
              <w:t xml:space="preserve">    Total </w:t>
            </w:r>
          </w:p>
        </w:tc>
        <w:tc>
          <w:tcPr>
            <w:tcW w:w="3070" w:type="dxa"/>
          </w:tcPr>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88</w:t>
            </w: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w:t>
            </w: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104</w:t>
            </w:r>
          </w:p>
        </w:tc>
        <w:tc>
          <w:tcPr>
            <w:tcW w:w="3072" w:type="dxa"/>
          </w:tcPr>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84.6</w:t>
            </w: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15.4</w:t>
            </w: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100</w:t>
            </w:r>
          </w:p>
        </w:tc>
      </w:tr>
      <w:tr w:rsidR="00435AEE" w:rsidRPr="00684F9A" w:rsidTr="00722EB2">
        <w:tc>
          <w:tcPr>
            <w:cnfStyle w:val="001000000000" w:firstRow="0" w:lastRow="0" w:firstColumn="1" w:lastColumn="0" w:oddVBand="0" w:evenVBand="0" w:oddHBand="0" w:evenHBand="0" w:firstRowFirstColumn="0" w:firstRowLastColumn="0" w:lastRowFirstColumn="0" w:lastRowLastColumn="0"/>
            <w:tcW w:w="3100" w:type="dxa"/>
          </w:tcPr>
          <w:p w:rsidR="00435AEE" w:rsidRDefault="00435AEE" w:rsidP="00722E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*Presence of neurologic complications</w:t>
            </w:r>
          </w:p>
          <w:p w:rsidR="00435AEE" w:rsidRDefault="00435AEE" w:rsidP="00722EB2">
            <w:pPr>
              <w:autoSpaceDE w:val="0"/>
              <w:autoSpaceDN w:val="0"/>
              <w:adjustRightInd w:val="0"/>
              <w:rPr>
                <w:rFonts w:ascii="Times New Roman" w:hAnsi="Times New Roman" w:cs="Times New Roman"/>
                <w:b w:val="0"/>
                <w:bCs w:val="0"/>
                <w:sz w:val="24"/>
                <w:szCs w:val="24"/>
              </w:rPr>
            </w:pPr>
            <w:r>
              <w:rPr>
                <w:rFonts w:ascii="Times New Roman" w:hAnsi="Times New Roman" w:cs="Times New Roman"/>
                <w:b w:val="0"/>
                <w:bCs w:val="0"/>
                <w:sz w:val="24"/>
                <w:szCs w:val="24"/>
              </w:rPr>
              <w:t xml:space="preserve"> No</w:t>
            </w:r>
          </w:p>
          <w:p w:rsidR="00435AEE" w:rsidRDefault="00435AEE" w:rsidP="00722EB2">
            <w:pPr>
              <w:autoSpaceDE w:val="0"/>
              <w:autoSpaceDN w:val="0"/>
              <w:adjustRightInd w:val="0"/>
              <w:rPr>
                <w:rFonts w:ascii="Times New Roman" w:hAnsi="Times New Roman" w:cs="Times New Roman"/>
                <w:b w:val="0"/>
                <w:bCs w:val="0"/>
                <w:sz w:val="24"/>
                <w:szCs w:val="24"/>
              </w:rPr>
            </w:pPr>
            <w:r w:rsidRPr="00DF29DF">
              <w:rPr>
                <w:rFonts w:ascii="Times New Roman" w:hAnsi="Times New Roman" w:cs="Times New Roman"/>
                <w:b w:val="0"/>
                <w:bCs w:val="0"/>
                <w:sz w:val="24"/>
                <w:szCs w:val="24"/>
              </w:rPr>
              <w:t xml:space="preserve">Yes </w:t>
            </w:r>
          </w:p>
          <w:p w:rsidR="00435AEE" w:rsidRPr="00DF29DF" w:rsidRDefault="00435AEE" w:rsidP="00722EB2">
            <w:pPr>
              <w:autoSpaceDE w:val="0"/>
              <w:autoSpaceDN w:val="0"/>
              <w:adjustRightInd w:val="0"/>
              <w:rPr>
                <w:rFonts w:ascii="Times New Roman" w:hAnsi="Times New Roman" w:cs="Times New Roman"/>
                <w:b w:val="0"/>
                <w:bCs w:val="0"/>
                <w:sz w:val="24"/>
                <w:szCs w:val="24"/>
              </w:rPr>
            </w:pPr>
            <w:r>
              <w:rPr>
                <w:rFonts w:ascii="Times New Roman" w:hAnsi="Times New Roman" w:cs="Times New Roman"/>
                <w:b w:val="0"/>
                <w:bCs w:val="0"/>
                <w:sz w:val="24"/>
                <w:szCs w:val="24"/>
              </w:rPr>
              <w:t xml:space="preserve">    Total</w:t>
            </w:r>
          </w:p>
        </w:tc>
        <w:tc>
          <w:tcPr>
            <w:tcW w:w="3070" w:type="dxa"/>
          </w:tcPr>
          <w:p w:rsidR="00435AEE"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89</w:t>
            </w:r>
          </w:p>
          <w:p w:rsidR="00435AEE"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w:t>
            </w:r>
          </w:p>
          <w:p w:rsidR="00435AEE"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104</w:t>
            </w:r>
          </w:p>
        </w:tc>
        <w:tc>
          <w:tcPr>
            <w:tcW w:w="3072" w:type="dxa"/>
          </w:tcPr>
          <w:p w:rsidR="00435AEE"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85.6</w:t>
            </w:r>
          </w:p>
          <w:p w:rsidR="00435AEE"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14.4</w:t>
            </w:r>
          </w:p>
          <w:p w:rsidR="00435AEE" w:rsidRDefault="00435AEE" w:rsidP="00722EB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100</w:t>
            </w:r>
          </w:p>
        </w:tc>
      </w:tr>
      <w:tr w:rsidR="00435AEE" w:rsidRPr="00684F9A" w:rsidTr="00722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0" w:type="dxa"/>
          </w:tcPr>
          <w:p w:rsidR="00435AEE" w:rsidRDefault="00435AEE" w:rsidP="00722E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**Presence of other complications</w:t>
            </w:r>
          </w:p>
          <w:p w:rsidR="00435AEE" w:rsidRDefault="00435AEE" w:rsidP="00722EB2">
            <w:pPr>
              <w:autoSpaceDE w:val="0"/>
              <w:autoSpaceDN w:val="0"/>
              <w:adjustRightInd w:val="0"/>
              <w:rPr>
                <w:rFonts w:ascii="Times New Roman" w:hAnsi="Times New Roman" w:cs="Times New Roman"/>
                <w:b w:val="0"/>
                <w:bCs w:val="0"/>
                <w:sz w:val="24"/>
                <w:szCs w:val="24"/>
              </w:rPr>
            </w:pPr>
            <w:r>
              <w:rPr>
                <w:rFonts w:ascii="Times New Roman" w:hAnsi="Times New Roman" w:cs="Times New Roman"/>
                <w:b w:val="0"/>
                <w:bCs w:val="0"/>
                <w:sz w:val="24"/>
                <w:szCs w:val="24"/>
              </w:rPr>
              <w:t xml:space="preserve">    No</w:t>
            </w:r>
          </w:p>
          <w:p w:rsidR="00435AEE" w:rsidRDefault="00435AEE" w:rsidP="00722EB2">
            <w:pPr>
              <w:autoSpaceDE w:val="0"/>
              <w:autoSpaceDN w:val="0"/>
              <w:adjustRightInd w:val="0"/>
              <w:rPr>
                <w:rFonts w:ascii="Times New Roman" w:hAnsi="Times New Roman" w:cs="Times New Roman"/>
                <w:b w:val="0"/>
                <w:bCs w:val="0"/>
                <w:sz w:val="24"/>
                <w:szCs w:val="24"/>
              </w:rPr>
            </w:pPr>
            <w:r w:rsidRPr="00DF29DF">
              <w:rPr>
                <w:rFonts w:ascii="Times New Roman" w:hAnsi="Times New Roman" w:cs="Times New Roman"/>
                <w:b w:val="0"/>
                <w:bCs w:val="0"/>
                <w:sz w:val="24"/>
                <w:szCs w:val="24"/>
              </w:rPr>
              <w:t xml:space="preserve">Yes </w:t>
            </w:r>
          </w:p>
          <w:p w:rsidR="00435AEE" w:rsidRDefault="00435AEE" w:rsidP="00722EB2">
            <w:pPr>
              <w:autoSpaceDE w:val="0"/>
              <w:autoSpaceDN w:val="0"/>
              <w:adjustRightInd w:val="0"/>
              <w:rPr>
                <w:rFonts w:ascii="Times New Roman" w:hAnsi="Times New Roman" w:cs="Times New Roman"/>
                <w:sz w:val="24"/>
                <w:szCs w:val="24"/>
              </w:rPr>
            </w:pPr>
            <w:r>
              <w:rPr>
                <w:rFonts w:ascii="Times New Roman" w:hAnsi="Times New Roman" w:cs="Times New Roman"/>
                <w:b w:val="0"/>
                <w:bCs w:val="0"/>
                <w:sz w:val="24"/>
                <w:szCs w:val="24"/>
              </w:rPr>
              <w:t xml:space="preserve">    Total</w:t>
            </w:r>
          </w:p>
        </w:tc>
        <w:tc>
          <w:tcPr>
            <w:tcW w:w="3070" w:type="dxa"/>
          </w:tcPr>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98</w:t>
            </w: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w:t>
            </w: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104</w:t>
            </w:r>
          </w:p>
        </w:tc>
        <w:tc>
          <w:tcPr>
            <w:tcW w:w="3072" w:type="dxa"/>
          </w:tcPr>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94.2</w:t>
            </w: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5.8</w:t>
            </w: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100</w:t>
            </w:r>
          </w:p>
        </w:tc>
      </w:tr>
    </w:tbl>
    <w:p w:rsidR="00435AEE" w:rsidRPr="00F158E3" w:rsidRDefault="00435AEE" w:rsidP="00435AEE">
      <w:pPr>
        <w:pStyle w:val="ListParagraph"/>
        <w:ind w:left="0"/>
        <w:jc w:val="both"/>
        <w:rPr>
          <w:rFonts w:ascii="Times New Roman" w:hAnsi="Times New Roman" w:cs="Times New Roman"/>
          <w:bCs/>
        </w:rPr>
      </w:pPr>
      <w:r w:rsidRPr="00F158E3">
        <w:rPr>
          <w:rFonts w:ascii="Times New Roman" w:hAnsi="Times New Roman" w:cs="Times New Roman"/>
          <w:bCs/>
        </w:rPr>
        <w:t>*</w:t>
      </w:r>
      <w:r>
        <w:rPr>
          <w:rFonts w:ascii="Times New Roman" w:hAnsi="Times New Roman" w:cs="Times New Roman"/>
          <w:bCs/>
        </w:rPr>
        <w:t>N</w:t>
      </w:r>
      <w:r w:rsidRPr="00F158E3">
        <w:rPr>
          <w:rFonts w:ascii="Times New Roman" w:hAnsi="Times New Roman" w:cs="Times New Roman"/>
          <w:bCs/>
        </w:rPr>
        <w:t>eurologic complications include prolonged coma, PRES syndrome, and focal neurological deficits</w:t>
      </w:r>
    </w:p>
    <w:p w:rsidR="00435AEE" w:rsidRPr="00F158E3" w:rsidRDefault="00435AEE" w:rsidP="00435AEE">
      <w:pPr>
        <w:pStyle w:val="ListParagraph"/>
        <w:ind w:left="0"/>
        <w:jc w:val="both"/>
        <w:rPr>
          <w:rFonts w:ascii="Times New Roman" w:hAnsi="Times New Roman" w:cs="Times New Roman"/>
          <w:bCs/>
        </w:rPr>
      </w:pPr>
      <w:r>
        <w:rPr>
          <w:rFonts w:ascii="Times New Roman" w:hAnsi="Times New Roman" w:cs="Times New Roman"/>
          <w:bCs/>
        </w:rPr>
        <w:t>**O</w:t>
      </w:r>
      <w:r w:rsidRPr="00F158E3">
        <w:rPr>
          <w:rFonts w:ascii="Times New Roman" w:hAnsi="Times New Roman" w:cs="Times New Roman"/>
          <w:bCs/>
        </w:rPr>
        <w:t>ther complications include post partum psychosis/depression, and PPH</w:t>
      </w:r>
    </w:p>
    <w:p w:rsidR="00435AEE" w:rsidRDefault="00435AEE" w:rsidP="00435AEE">
      <w:pPr>
        <w:pStyle w:val="ListParagraph"/>
        <w:spacing w:line="480" w:lineRule="auto"/>
        <w:ind w:left="0"/>
        <w:jc w:val="both"/>
        <w:rPr>
          <w:rFonts w:ascii="Times New Roman" w:hAnsi="Times New Roman" w:cs="Times New Roman"/>
          <w:bCs/>
          <w:sz w:val="24"/>
          <w:szCs w:val="24"/>
        </w:rPr>
      </w:pPr>
    </w:p>
    <w:p w:rsidR="00435AEE" w:rsidRDefault="00435AEE" w:rsidP="00435AEE">
      <w:pPr>
        <w:pStyle w:val="ListParagraph"/>
        <w:ind w:left="0"/>
        <w:jc w:val="both"/>
        <w:rPr>
          <w:rFonts w:ascii="Times New Roman" w:hAnsi="Times New Roman" w:cs="Times New Roman"/>
          <w:bCs/>
        </w:rPr>
      </w:pPr>
    </w:p>
    <w:p w:rsidR="00435AEE" w:rsidRPr="005F33F7" w:rsidRDefault="00435AEE" w:rsidP="00435AEE">
      <w:pPr>
        <w:pStyle w:val="ListParagraph"/>
        <w:ind w:left="0"/>
        <w:jc w:val="both"/>
        <w:rPr>
          <w:rFonts w:ascii="Times New Roman" w:hAnsi="Times New Roman" w:cs="Times New Roman"/>
          <w:bCs/>
        </w:rPr>
      </w:pPr>
      <w:r w:rsidRPr="00A62946">
        <w:rPr>
          <w:rFonts w:ascii="Times New Roman" w:hAnsi="Times New Roman" w:cs="Times New Roman"/>
          <w:b/>
          <w:sz w:val="24"/>
          <w:szCs w:val="24"/>
        </w:rPr>
        <w:t>Table 5</w:t>
      </w:r>
      <w:r w:rsidRPr="005F33F7">
        <w:rPr>
          <w:rFonts w:ascii="Times New Roman" w:hAnsi="Times New Roman" w:cs="Times New Roman"/>
          <w:bCs/>
        </w:rPr>
        <w:t>:</w:t>
      </w:r>
      <w:r w:rsidR="00941478">
        <w:rPr>
          <w:rFonts w:ascii="Times New Roman" w:hAnsi="Times New Roman" w:cs="Times New Roman"/>
          <w:bCs/>
        </w:rPr>
        <w:t xml:space="preserve"> S</w:t>
      </w:r>
      <w:r w:rsidRPr="005F33F7">
        <w:rPr>
          <w:rFonts w:ascii="Times New Roman" w:hAnsi="Times New Roman" w:cs="Times New Roman"/>
          <w:bCs/>
        </w:rPr>
        <w:t xml:space="preserve">ummary of </w:t>
      </w:r>
      <w:r>
        <w:rPr>
          <w:rFonts w:ascii="Times New Roman" w:hAnsi="Times New Roman" w:cs="Times New Roman"/>
          <w:bCs/>
        </w:rPr>
        <w:t>the time variables evaluated in the study</w:t>
      </w:r>
    </w:p>
    <w:tbl>
      <w:tblPr>
        <w:tblStyle w:val="TableGrid"/>
        <w:tblW w:w="0" w:type="auto"/>
        <w:tblLook w:val="04A0" w:firstRow="1" w:lastRow="0" w:firstColumn="1" w:lastColumn="0" w:noHBand="0" w:noVBand="1"/>
      </w:tblPr>
      <w:tblGrid>
        <w:gridCol w:w="1848"/>
        <w:gridCol w:w="1848"/>
        <w:gridCol w:w="1848"/>
        <w:gridCol w:w="1849"/>
        <w:gridCol w:w="1849"/>
      </w:tblGrid>
      <w:tr w:rsidR="00435AEE" w:rsidTr="00722EB2">
        <w:tc>
          <w:tcPr>
            <w:tcW w:w="1848" w:type="dxa"/>
          </w:tcPr>
          <w:p w:rsidR="00435AEE" w:rsidRDefault="00435AEE" w:rsidP="00722EB2">
            <w:pPr>
              <w:pStyle w:val="ListParagraph"/>
              <w:spacing w:line="480" w:lineRule="auto"/>
              <w:ind w:left="0"/>
              <w:jc w:val="both"/>
              <w:rPr>
                <w:rFonts w:ascii="Times New Roman" w:hAnsi="Times New Roman" w:cs="Times New Roman"/>
                <w:bCs/>
                <w:sz w:val="24"/>
                <w:szCs w:val="24"/>
              </w:rPr>
            </w:pPr>
          </w:p>
        </w:tc>
        <w:tc>
          <w:tcPr>
            <w:tcW w:w="1848" w:type="dxa"/>
          </w:tcPr>
          <w:p w:rsidR="00435AEE" w:rsidRPr="00C02539" w:rsidRDefault="00435AEE" w:rsidP="00722EB2">
            <w:pPr>
              <w:autoSpaceDE w:val="0"/>
              <w:autoSpaceDN w:val="0"/>
              <w:adjustRightInd w:val="0"/>
              <w:spacing w:line="276" w:lineRule="auto"/>
              <w:rPr>
                <w:rFonts w:ascii="Times New Roman" w:hAnsi="Times New Roman" w:cs="Times New Roman"/>
                <w:b/>
                <w:bCs/>
                <w:sz w:val="24"/>
                <w:szCs w:val="24"/>
              </w:rPr>
            </w:pPr>
            <w:r w:rsidRPr="00C02539">
              <w:rPr>
                <w:rFonts w:ascii="Times New Roman" w:hAnsi="Times New Roman" w:cs="Times New Roman"/>
                <w:b/>
                <w:bCs/>
                <w:sz w:val="24"/>
                <w:szCs w:val="24"/>
              </w:rPr>
              <w:t>Convulsion to arrival time</w:t>
            </w:r>
          </w:p>
        </w:tc>
        <w:tc>
          <w:tcPr>
            <w:tcW w:w="1848" w:type="dxa"/>
          </w:tcPr>
          <w:p w:rsidR="00435AEE" w:rsidRPr="00C02539" w:rsidRDefault="00435AEE" w:rsidP="00722EB2">
            <w:pPr>
              <w:autoSpaceDE w:val="0"/>
              <w:autoSpaceDN w:val="0"/>
              <w:adjustRightInd w:val="0"/>
              <w:spacing w:line="276" w:lineRule="auto"/>
              <w:rPr>
                <w:rFonts w:ascii="Times New Roman" w:hAnsi="Times New Roman" w:cs="Times New Roman"/>
                <w:b/>
                <w:bCs/>
                <w:sz w:val="24"/>
                <w:szCs w:val="24"/>
              </w:rPr>
            </w:pPr>
            <w:r w:rsidRPr="00C02539">
              <w:rPr>
                <w:rFonts w:ascii="Times New Roman" w:hAnsi="Times New Roman" w:cs="Times New Roman"/>
                <w:b/>
                <w:bCs/>
                <w:sz w:val="24"/>
                <w:szCs w:val="24"/>
              </w:rPr>
              <w:t>Referral to arrival time</w:t>
            </w:r>
          </w:p>
        </w:tc>
        <w:tc>
          <w:tcPr>
            <w:tcW w:w="1849" w:type="dxa"/>
          </w:tcPr>
          <w:p w:rsidR="00435AEE" w:rsidRPr="00C02539" w:rsidRDefault="00435AEE" w:rsidP="00722EB2">
            <w:pPr>
              <w:autoSpaceDE w:val="0"/>
              <w:autoSpaceDN w:val="0"/>
              <w:adjustRightInd w:val="0"/>
              <w:rPr>
                <w:rFonts w:ascii="Times New Roman" w:hAnsi="Times New Roman" w:cs="Times New Roman"/>
                <w:b/>
                <w:bCs/>
                <w:sz w:val="24"/>
                <w:szCs w:val="24"/>
              </w:rPr>
            </w:pPr>
            <w:r w:rsidRPr="00C02539">
              <w:rPr>
                <w:rFonts w:ascii="Times New Roman" w:hAnsi="Times New Roman" w:cs="Times New Roman"/>
                <w:b/>
                <w:bCs/>
                <w:sz w:val="24"/>
                <w:szCs w:val="24"/>
              </w:rPr>
              <w:t>Magnesium sulphate time</w:t>
            </w:r>
          </w:p>
        </w:tc>
        <w:tc>
          <w:tcPr>
            <w:tcW w:w="1849" w:type="dxa"/>
          </w:tcPr>
          <w:p w:rsidR="00435AEE" w:rsidRPr="00C02539" w:rsidRDefault="00435AEE" w:rsidP="00722EB2">
            <w:pPr>
              <w:autoSpaceDE w:val="0"/>
              <w:autoSpaceDN w:val="0"/>
              <w:adjustRightInd w:val="0"/>
              <w:rPr>
                <w:rFonts w:ascii="Times New Roman" w:hAnsi="Times New Roman" w:cs="Times New Roman"/>
                <w:b/>
                <w:bCs/>
                <w:sz w:val="24"/>
                <w:szCs w:val="24"/>
              </w:rPr>
            </w:pPr>
            <w:r w:rsidRPr="00C02539">
              <w:rPr>
                <w:rFonts w:ascii="Times New Roman" w:hAnsi="Times New Roman" w:cs="Times New Roman"/>
                <w:b/>
                <w:bCs/>
                <w:sz w:val="24"/>
                <w:szCs w:val="24"/>
              </w:rPr>
              <w:t>Arrival to evaluation time</w:t>
            </w:r>
          </w:p>
        </w:tc>
      </w:tr>
      <w:tr w:rsidR="00435AEE" w:rsidTr="00722EB2">
        <w:tc>
          <w:tcPr>
            <w:tcW w:w="1848" w:type="dxa"/>
          </w:tcPr>
          <w:p w:rsidR="00435AEE" w:rsidRDefault="00435AEE" w:rsidP="00722EB2">
            <w:pPr>
              <w:pStyle w:val="ListParagraph"/>
              <w:spacing w:line="480" w:lineRule="auto"/>
              <w:ind w:left="0"/>
              <w:jc w:val="both"/>
              <w:rPr>
                <w:rFonts w:ascii="Times New Roman" w:hAnsi="Times New Roman" w:cs="Times New Roman"/>
                <w:bCs/>
                <w:sz w:val="24"/>
                <w:szCs w:val="24"/>
              </w:rPr>
            </w:pPr>
            <w:r>
              <w:rPr>
                <w:rFonts w:ascii="Times New Roman" w:hAnsi="Times New Roman" w:cs="Times New Roman"/>
                <w:bCs/>
                <w:sz w:val="24"/>
                <w:szCs w:val="24"/>
              </w:rPr>
              <w:t>Mean</w:t>
            </w:r>
          </w:p>
        </w:tc>
        <w:tc>
          <w:tcPr>
            <w:tcW w:w="1848" w:type="dxa"/>
          </w:tcPr>
          <w:p w:rsidR="00435AEE" w:rsidRDefault="00435AEE" w:rsidP="00722EB2">
            <w:pPr>
              <w:pStyle w:val="ListParagraph"/>
              <w:spacing w:line="480" w:lineRule="auto"/>
              <w:ind w:left="0"/>
              <w:jc w:val="center"/>
              <w:rPr>
                <w:rFonts w:ascii="Times New Roman" w:hAnsi="Times New Roman" w:cs="Times New Roman"/>
                <w:bCs/>
                <w:sz w:val="24"/>
                <w:szCs w:val="24"/>
              </w:rPr>
            </w:pPr>
            <w:r>
              <w:rPr>
                <w:rFonts w:ascii="Times New Roman" w:hAnsi="Times New Roman" w:cs="Times New Roman"/>
                <w:bCs/>
                <w:sz w:val="24"/>
                <w:szCs w:val="24"/>
              </w:rPr>
              <w:t>623</w:t>
            </w:r>
          </w:p>
        </w:tc>
        <w:tc>
          <w:tcPr>
            <w:tcW w:w="1848" w:type="dxa"/>
          </w:tcPr>
          <w:p w:rsidR="00435AEE" w:rsidRDefault="00435AEE" w:rsidP="00722EB2">
            <w:pPr>
              <w:pStyle w:val="ListParagraph"/>
              <w:spacing w:line="480" w:lineRule="auto"/>
              <w:ind w:left="0"/>
              <w:jc w:val="center"/>
              <w:rPr>
                <w:rFonts w:ascii="Times New Roman" w:hAnsi="Times New Roman" w:cs="Times New Roman"/>
                <w:bCs/>
                <w:sz w:val="24"/>
                <w:szCs w:val="24"/>
              </w:rPr>
            </w:pPr>
            <w:r>
              <w:rPr>
                <w:rFonts w:ascii="Times New Roman" w:hAnsi="Times New Roman" w:cs="Times New Roman"/>
                <w:bCs/>
                <w:sz w:val="24"/>
                <w:szCs w:val="24"/>
              </w:rPr>
              <w:t>236</w:t>
            </w:r>
          </w:p>
        </w:tc>
        <w:tc>
          <w:tcPr>
            <w:tcW w:w="1849" w:type="dxa"/>
          </w:tcPr>
          <w:p w:rsidR="00435AEE" w:rsidRDefault="00435AEE" w:rsidP="00722EB2">
            <w:pPr>
              <w:pStyle w:val="ListParagraph"/>
              <w:spacing w:line="480" w:lineRule="auto"/>
              <w:ind w:left="0"/>
              <w:jc w:val="center"/>
              <w:rPr>
                <w:rFonts w:ascii="Times New Roman" w:hAnsi="Times New Roman" w:cs="Times New Roman"/>
                <w:bCs/>
                <w:sz w:val="24"/>
                <w:szCs w:val="24"/>
              </w:rPr>
            </w:pPr>
            <w:r>
              <w:rPr>
                <w:rFonts w:ascii="Times New Roman" w:hAnsi="Times New Roman" w:cs="Times New Roman"/>
                <w:bCs/>
                <w:sz w:val="24"/>
                <w:szCs w:val="24"/>
              </w:rPr>
              <w:t>618</w:t>
            </w:r>
          </w:p>
        </w:tc>
        <w:tc>
          <w:tcPr>
            <w:tcW w:w="1849" w:type="dxa"/>
          </w:tcPr>
          <w:p w:rsidR="00435AEE" w:rsidRDefault="00435AEE" w:rsidP="00722EB2">
            <w:pPr>
              <w:pStyle w:val="ListParagraph"/>
              <w:spacing w:line="480" w:lineRule="auto"/>
              <w:ind w:left="0"/>
              <w:jc w:val="center"/>
              <w:rPr>
                <w:rFonts w:ascii="Times New Roman" w:hAnsi="Times New Roman" w:cs="Times New Roman"/>
                <w:bCs/>
                <w:sz w:val="24"/>
                <w:szCs w:val="24"/>
              </w:rPr>
            </w:pPr>
            <w:r>
              <w:rPr>
                <w:rFonts w:ascii="Times New Roman" w:hAnsi="Times New Roman" w:cs="Times New Roman"/>
                <w:bCs/>
                <w:sz w:val="24"/>
                <w:szCs w:val="24"/>
              </w:rPr>
              <w:t>8</w:t>
            </w:r>
          </w:p>
        </w:tc>
      </w:tr>
      <w:tr w:rsidR="00435AEE" w:rsidTr="00722EB2">
        <w:tc>
          <w:tcPr>
            <w:tcW w:w="1848" w:type="dxa"/>
          </w:tcPr>
          <w:p w:rsidR="00435AEE" w:rsidRDefault="00435AEE" w:rsidP="00722EB2">
            <w:pPr>
              <w:pStyle w:val="ListParagraph"/>
              <w:spacing w:line="480" w:lineRule="auto"/>
              <w:ind w:left="0"/>
              <w:jc w:val="both"/>
              <w:rPr>
                <w:rFonts w:ascii="Times New Roman" w:hAnsi="Times New Roman" w:cs="Times New Roman"/>
                <w:bCs/>
                <w:sz w:val="24"/>
                <w:szCs w:val="24"/>
              </w:rPr>
            </w:pPr>
            <w:r>
              <w:rPr>
                <w:rFonts w:ascii="Times New Roman" w:hAnsi="Times New Roman" w:cs="Times New Roman"/>
                <w:bCs/>
                <w:sz w:val="24"/>
                <w:szCs w:val="24"/>
              </w:rPr>
              <w:t>Median</w:t>
            </w:r>
          </w:p>
        </w:tc>
        <w:tc>
          <w:tcPr>
            <w:tcW w:w="1848" w:type="dxa"/>
          </w:tcPr>
          <w:p w:rsidR="00435AEE" w:rsidRDefault="00435AEE" w:rsidP="00722EB2">
            <w:pPr>
              <w:pStyle w:val="ListParagraph"/>
              <w:spacing w:line="480" w:lineRule="auto"/>
              <w:ind w:left="0"/>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848" w:type="dxa"/>
          </w:tcPr>
          <w:p w:rsidR="00435AEE" w:rsidRDefault="00435AEE" w:rsidP="00722EB2">
            <w:pPr>
              <w:pStyle w:val="ListParagraph"/>
              <w:spacing w:line="480" w:lineRule="auto"/>
              <w:ind w:left="0"/>
              <w:jc w:val="center"/>
              <w:rPr>
                <w:rFonts w:ascii="Times New Roman" w:hAnsi="Times New Roman" w:cs="Times New Roman"/>
                <w:bCs/>
                <w:sz w:val="24"/>
                <w:szCs w:val="24"/>
              </w:rPr>
            </w:pPr>
            <w:r>
              <w:rPr>
                <w:rFonts w:ascii="Times New Roman" w:hAnsi="Times New Roman" w:cs="Times New Roman"/>
                <w:bCs/>
                <w:sz w:val="24"/>
                <w:szCs w:val="24"/>
              </w:rPr>
              <w:t>120</w:t>
            </w:r>
          </w:p>
        </w:tc>
        <w:tc>
          <w:tcPr>
            <w:tcW w:w="1849" w:type="dxa"/>
          </w:tcPr>
          <w:p w:rsidR="00435AEE" w:rsidRDefault="00435AEE" w:rsidP="00722EB2">
            <w:pPr>
              <w:pStyle w:val="ListParagraph"/>
              <w:spacing w:line="480" w:lineRule="auto"/>
              <w:ind w:left="0"/>
              <w:jc w:val="center"/>
              <w:rPr>
                <w:rFonts w:ascii="Times New Roman" w:hAnsi="Times New Roman" w:cs="Times New Roman"/>
                <w:bCs/>
                <w:sz w:val="24"/>
                <w:szCs w:val="24"/>
              </w:rPr>
            </w:pPr>
            <w:r>
              <w:rPr>
                <w:rFonts w:ascii="Times New Roman" w:hAnsi="Times New Roman" w:cs="Times New Roman"/>
                <w:bCs/>
                <w:sz w:val="24"/>
                <w:szCs w:val="24"/>
              </w:rPr>
              <w:t>178</w:t>
            </w:r>
          </w:p>
        </w:tc>
        <w:tc>
          <w:tcPr>
            <w:tcW w:w="1849" w:type="dxa"/>
          </w:tcPr>
          <w:p w:rsidR="00435AEE" w:rsidRDefault="00435AEE" w:rsidP="00722EB2">
            <w:pPr>
              <w:pStyle w:val="ListParagraph"/>
              <w:spacing w:line="480" w:lineRule="auto"/>
              <w:ind w:left="0"/>
              <w:jc w:val="center"/>
              <w:rPr>
                <w:rFonts w:ascii="Times New Roman" w:hAnsi="Times New Roman" w:cs="Times New Roman"/>
                <w:bCs/>
                <w:sz w:val="24"/>
                <w:szCs w:val="24"/>
              </w:rPr>
            </w:pPr>
            <w:r>
              <w:rPr>
                <w:rFonts w:ascii="Times New Roman" w:hAnsi="Times New Roman" w:cs="Times New Roman"/>
                <w:bCs/>
                <w:sz w:val="24"/>
                <w:szCs w:val="24"/>
              </w:rPr>
              <w:t>5</w:t>
            </w:r>
          </w:p>
        </w:tc>
      </w:tr>
      <w:tr w:rsidR="00435AEE" w:rsidTr="00722EB2">
        <w:tc>
          <w:tcPr>
            <w:tcW w:w="1848" w:type="dxa"/>
          </w:tcPr>
          <w:p w:rsidR="00435AEE" w:rsidRDefault="00435AEE" w:rsidP="00722EB2">
            <w:pPr>
              <w:pStyle w:val="ListParagraph"/>
              <w:spacing w:line="480" w:lineRule="auto"/>
              <w:ind w:left="0"/>
              <w:jc w:val="both"/>
              <w:rPr>
                <w:rFonts w:ascii="Times New Roman" w:hAnsi="Times New Roman" w:cs="Times New Roman"/>
                <w:bCs/>
                <w:sz w:val="24"/>
                <w:szCs w:val="24"/>
              </w:rPr>
            </w:pPr>
            <w:r>
              <w:rPr>
                <w:rFonts w:ascii="Times New Roman" w:hAnsi="Times New Roman" w:cs="Times New Roman"/>
                <w:bCs/>
                <w:sz w:val="24"/>
                <w:szCs w:val="24"/>
              </w:rPr>
              <w:t>Mode</w:t>
            </w:r>
          </w:p>
        </w:tc>
        <w:tc>
          <w:tcPr>
            <w:tcW w:w="1848" w:type="dxa"/>
          </w:tcPr>
          <w:p w:rsidR="00435AEE" w:rsidRDefault="00435AEE" w:rsidP="00722EB2">
            <w:pPr>
              <w:pStyle w:val="ListParagraph"/>
              <w:spacing w:line="480" w:lineRule="auto"/>
              <w:ind w:left="0"/>
              <w:jc w:val="center"/>
              <w:rPr>
                <w:rFonts w:ascii="Times New Roman" w:hAnsi="Times New Roman" w:cs="Times New Roman"/>
                <w:bCs/>
                <w:sz w:val="24"/>
                <w:szCs w:val="24"/>
              </w:rPr>
            </w:pPr>
            <w:r>
              <w:rPr>
                <w:rFonts w:ascii="Times New Roman" w:hAnsi="Times New Roman" w:cs="Times New Roman"/>
                <w:bCs/>
                <w:sz w:val="24"/>
                <w:szCs w:val="24"/>
              </w:rPr>
              <w:t>120</w:t>
            </w:r>
          </w:p>
        </w:tc>
        <w:tc>
          <w:tcPr>
            <w:tcW w:w="1848" w:type="dxa"/>
          </w:tcPr>
          <w:p w:rsidR="00435AEE" w:rsidRDefault="00435AEE" w:rsidP="00722EB2">
            <w:pPr>
              <w:pStyle w:val="ListParagraph"/>
              <w:spacing w:line="480" w:lineRule="auto"/>
              <w:ind w:left="0"/>
              <w:jc w:val="center"/>
              <w:rPr>
                <w:rFonts w:ascii="Times New Roman" w:hAnsi="Times New Roman" w:cs="Times New Roman"/>
                <w:bCs/>
                <w:sz w:val="24"/>
                <w:szCs w:val="24"/>
              </w:rPr>
            </w:pPr>
            <w:r>
              <w:rPr>
                <w:rFonts w:ascii="Times New Roman" w:hAnsi="Times New Roman" w:cs="Times New Roman"/>
                <w:bCs/>
                <w:sz w:val="24"/>
                <w:szCs w:val="24"/>
              </w:rPr>
              <w:t>60</w:t>
            </w:r>
          </w:p>
        </w:tc>
        <w:tc>
          <w:tcPr>
            <w:tcW w:w="1849" w:type="dxa"/>
          </w:tcPr>
          <w:p w:rsidR="00435AEE" w:rsidRDefault="00435AEE" w:rsidP="00722EB2">
            <w:pPr>
              <w:pStyle w:val="ListParagraph"/>
              <w:spacing w:line="480" w:lineRule="auto"/>
              <w:ind w:left="0"/>
              <w:jc w:val="center"/>
              <w:rPr>
                <w:rFonts w:ascii="Times New Roman" w:hAnsi="Times New Roman" w:cs="Times New Roman"/>
                <w:bCs/>
                <w:sz w:val="24"/>
                <w:szCs w:val="24"/>
              </w:rPr>
            </w:pPr>
            <w:r>
              <w:rPr>
                <w:rFonts w:ascii="Times New Roman" w:hAnsi="Times New Roman" w:cs="Times New Roman"/>
                <w:bCs/>
                <w:sz w:val="24"/>
                <w:szCs w:val="24"/>
              </w:rPr>
              <w:t>60</w:t>
            </w:r>
          </w:p>
        </w:tc>
        <w:tc>
          <w:tcPr>
            <w:tcW w:w="1849" w:type="dxa"/>
          </w:tcPr>
          <w:p w:rsidR="00435AEE" w:rsidRDefault="00435AEE" w:rsidP="00722EB2">
            <w:pPr>
              <w:pStyle w:val="ListParagraph"/>
              <w:spacing w:line="480" w:lineRule="auto"/>
              <w:ind w:left="0"/>
              <w:jc w:val="center"/>
              <w:rPr>
                <w:rFonts w:ascii="Times New Roman" w:hAnsi="Times New Roman" w:cs="Times New Roman"/>
                <w:bCs/>
                <w:sz w:val="24"/>
                <w:szCs w:val="24"/>
              </w:rPr>
            </w:pPr>
            <w:r>
              <w:rPr>
                <w:rFonts w:ascii="Times New Roman" w:hAnsi="Times New Roman" w:cs="Times New Roman"/>
                <w:bCs/>
                <w:sz w:val="24"/>
                <w:szCs w:val="24"/>
              </w:rPr>
              <w:t>1</w:t>
            </w:r>
          </w:p>
        </w:tc>
      </w:tr>
      <w:tr w:rsidR="00435AEE" w:rsidTr="00722EB2">
        <w:tc>
          <w:tcPr>
            <w:tcW w:w="1848" w:type="dxa"/>
          </w:tcPr>
          <w:p w:rsidR="00435AEE" w:rsidRDefault="00435AEE" w:rsidP="00722EB2">
            <w:pPr>
              <w:pStyle w:val="ListParagraph"/>
              <w:spacing w:line="480" w:lineRule="auto"/>
              <w:ind w:left="0"/>
              <w:jc w:val="both"/>
              <w:rPr>
                <w:rFonts w:ascii="Times New Roman" w:hAnsi="Times New Roman" w:cs="Times New Roman"/>
                <w:bCs/>
                <w:sz w:val="24"/>
                <w:szCs w:val="24"/>
              </w:rPr>
            </w:pPr>
            <w:r>
              <w:rPr>
                <w:rFonts w:ascii="Times New Roman" w:hAnsi="Times New Roman" w:cs="Times New Roman"/>
                <w:bCs/>
                <w:sz w:val="24"/>
                <w:szCs w:val="24"/>
              </w:rPr>
              <w:t xml:space="preserve">Minimum </w:t>
            </w:r>
          </w:p>
        </w:tc>
        <w:tc>
          <w:tcPr>
            <w:tcW w:w="1848" w:type="dxa"/>
          </w:tcPr>
          <w:p w:rsidR="00435AEE" w:rsidRDefault="00435AEE" w:rsidP="00722EB2">
            <w:pPr>
              <w:pStyle w:val="ListParagraph"/>
              <w:spacing w:line="480" w:lineRule="auto"/>
              <w:ind w:left="0"/>
              <w:jc w:val="center"/>
              <w:rPr>
                <w:rFonts w:ascii="Times New Roman" w:hAnsi="Times New Roman" w:cs="Times New Roman"/>
                <w:bCs/>
                <w:sz w:val="24"/>
                <w:szCs w:val="24"/>
              </w:rPr>
            </w:pPr>
            <w:r>
              <w:rPr>
                <w:rFonts w:ascii="Times New Roman" w:hAnsi="Times New Roman" w:cs="Times New Roman"/>
                <w:bCs/>
                <w:sz w:val="24"/>
                <w:szCs w:val="24"/>
              </w:rPr>
              <w:t>15</w:t>
            </w:r>
          </w:p>
        </w:tc>
        <w:tc>
          <w:tcPr>
            <w:tcW w:w="1848" w:type="dxa"/>
          </w:tcPr>
          <w:p w:rsidR="00435AEE" w:rsidRDefault="00435AEE" w:rsidP="00722EB2">
            <w:pPr>
              <w:pStyle w:val="ListParagraph"/>
              <w:spacing w:line="480" w:lineRule="auto"/>
              <w:ind w:left="0"/>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9" w:type="dxa"/>
          </w:tcPr>
          <w:p w:rsidR="00435AEE" w:rsidRDefault="00435AEE" w:rsidP="00722EB2">
            <w:pPr>
              <w:pStyle w:val="ListParagraph"/>
              <w:spacing w:line="480" w:lineRule="auto"/>
              <w:ind w:left="0"/>
              <w:jc w:val="center"/>
              <w:rPr>
                <w:rFonts w:ascii="Times New Roman" w:hAnsi="Times New Roman" w:cs="Times New Roman"/>
                <w:bCs/>
                <w:sz w:val="24"/>
                <w:szCs w:val="24"/>
              </w:rPr>
            </w:pPr>
            <w:r>
              <w:rPr>
                <w:rFonts w:ascii="Times New Roman" w:hAnsi="Times New Roman" w:cs="Times New Roman"/>
                <w:bCs/>
                <w:sz w:val="24"/>
                <w:szCs w:val="24"/>
              </w:rPr>
              <w:t>10</w:t>
            </w:r>
          </w:p>
        </w:tc>
        <w:tc>
          <w:tcPr>
            <w:tcW w:w="1849" w:type="dxa"/>
          </w:tcPr>
          <w:p w:rsidR="00435AEE" w:rsidRDefault="00435AEE" w:rsidP="00722EB2">
            <w:pPr>
              <w:pStyle w:val="ListParagraph"/>
              <w:spacing w:line="480" w:lineRule="auto"/>
              <w:ind w:left="0"/>
              <w:jc w:val="center"/>
              <w:rPr>
                <w:rFonts w:ascii="Times New Roman" w:hAnsi="Times New Roman" w:cs="Times New Roman"/>
                <w:bCs/>
                <w:sz w:val="24"/>
                <w:szCs w:val="24"/>
              </w:rPr>
            </w:pPr>
            <w:r>
              <w:rPr>
                <w:rFonts w:ascii="Times New Roman" w:hAnsi="Times New Roman" w:cs="Times New Roman"/>
                <w:bCs/>
                <w:sz w:val="24"/>
                <w:szCs w:val="24"/>
              </w:rPr>
              <w:t>1</w:t>
            </w:r>
          </w:p>
        </w:tc>
      </w:tr>
      <w:tr w:rsidR="00435AEE" w:rsidTr="00722EB2">
        <w:tc>
          <w:tcPr>
            <w:tcW w:w="1848" w:type="dxa"/>
          </w:tcPr>
          <w:p w:rsidR="00435AEE" w:rsidRDefault="00435AEE" w:rsidP="00722EB2">
            <w:pPr>
              <w:pStyle w:val="ListParagraph"/>
              <w:spacing w:line="480" w:lineRule="auto"/>
              <w:ind w:left="0"/>
              <w:jc w:val="both"/>
              <w:rPr>
                <w:rFonts w:ascii="Times New Roman" w:hAnsi="Times New Roman" w:cs="Times New Roman"/>
                <w:bCs/>
                <w:sz w:val="24"/>
                <w:szCs w:val="24"/>
              </w:rPr>
            </w:pPr>
            <w:r>
              <w:rPr>
                <w:rFonts w:ascii="Times New Roman" w:hAnsi="Times New Roman" w:cs="Times New Roman"/>
                <w:bCs/>
                <w:sz w:val="24"/>
                <w:szCs w:val="24"/>
              </w:rPr>
              <w:t>Maximum</w:t>
            </w:r>
          </w:p>
        </w:tc>
        <w:tc>
          <w:tcPr>
            <w:tcW w:w="1848" w:type="dxa"/>
          </w:tcPr>
          <w:p w:rsidR="00435AEE" w:rsidRDefault="00435AEE" w:rsidP="00722EB2">
            <w:pPr>
              <w:pStyle w:val="ListParagraph"/>
              <w:spacing w:line="480" w:lineRule="auto"/>
              <w:ind w:left="0"/>
              <w:jc w:val="center"/>
              <w:rPr>
                <w:rFonts w:ascii="Times New Roman" w:hAnsi="Times New Roman" w:cs="Times New Roman"/>
                <w:bCs/>
                <w:sz w:val="24"/>
                <w:szCs w:val="24"/>
              </w:rPr>
            </w:pPr>
            <w:r>
              <w:rPr>
                <w:rFonts w:ascii="Times New Roman" w:hAnsi="Times New Roman" w:cs="Times New Roman"/>
                <w:bCs/>
                <w:sz w:val="24"/>
                <w:szCs w:val="24"/>
              </w:rPr>
              <w:t>1440</w:t>
            </w:r>
          </w:p>
        </w:tc>
        <w:tc>
          <w:tcPr>
            <w:tcW w:w="1848" w:type="dxa"/>
          </w:tcPr>
          <w:p w:rsidR="00435AEE" w:rsidRDefault="00435AEE" w:rsidP="00722EB2">
            <w:pPr>
              <w:pStyle w:val="ListParagraph"/>
              <w:spacing w:line="480" w:lineRule="auto"/>
              <w:ind w:left="0"/>
              <w:jc w:val="center"/>
              <w:rPr>
                <w:rFonts w:ascii="Times New Roman" w:hAnsi="Times New Roman" w:cs="Times New Roman"/>
                <w:bCs/>
                <w:sz w:val="24"/>
                <w:szCs w:val="24"/>
              </w:rPr>
            </w:pPr>
            <w:r>
              <w:rPr>
                <w:rFonts w:ascii="Times New Roman" w:hAnsi="Times New Roman" w:cs="Times New Roman"/>
                <w:bCs/>
                <w:sz w:val="24"/>
                <w:szCs w:val="24"/>
              </w:rPr>
              <w:t>8640</w:t>
            </w:r>
          </w:p>
        </w:tc>
        <w:tc>
          <w:tcPr>
            <w:tcW w:w="1849" w:type="dxa"/>
          </w:tcPr>
          <w:p w:rsidR="00435AEE" w:rsidRDefault="00435AEE" w:rsidP="00722EB2">
            <w:pPr>
              <w:pStyle w:val="ListParagraph"/>
              <w:spacing w:line="480" w:lineRule="auto"/>
              <w:ind w:left="0"/>
              <w:jc w:val="center"/>
              <w:rPr>
                <w:rFonts w:ascii="Times New Roman" w:hAnsi="Times New Roman" w:cs="Times New Roman"/>
                <w:bCs/>
                <w:sz w:val="24"/>
                <w:szCs w:val="24"/>
              </w:rPr>
            </w:pPr>
            <w:r>
              <w:rPr>
                <w:rFonts w:ascii="Times New Roman" w:hAnsi="Times New Roman" w:cs="Times New Roman"/>
                <w:bCs/>
                <w:sz w:val="24"/>
                <w:szCs w:val="24"/>
              </w:rPr>
              <w:t>8000</w:t>
            </w:r>
          </w:p>
        </w:tc>
        <w:tc>
          <w:tcPr>
            <w:tcW w:w="1849" w:type="dxa"/>
          </w:tcPr>
          <w:p w:rsidR="00435AEE" w:rsidRDefault="00435AEE" w:rsidP="00722EB2">
            <w:pPr>
              <w:pStyle w:val="ListParagraph"/>
              <w:spacing w:line="480" w:lineRule="auto"/>
              <w:ind w:left="0"/>
              <w:jc w:val="center"/>
              <w:rPr>
                <w:rFonts w:ascii="Times New Roman" w:hAnsi="Times New Roman" w:cs="Times New Roman"/>
                <w:bCs/>
                <w:sz w:val="24"/>
                <w:szCs w:val="24"/>
              </w:rPr>
            </w:pPr>
            <w:r>
              <w:rPr>
                <w:rFonts w:ascii="Times New Roman" w:hAnsi="Times New Roman" w:cs="Times New Roman"/>
                <w:bCs/>
                <w:sz w:val="24"/>
                <w:szCs w:val="24"/>
              </w:rPr>
              <w:t>160</w:t>
            </w:r>
          </w:p>
        </w:tc>
      </w:tr>
    </w:tbl>
    <w:p w:rsidR="00435AEE" w:rsidRDefault="00435AEE" w:rsidP="00435AEE">
      <w:pPr>
        <w:pStyle w:val="ListParagraph"/>
        <w:spacing w:line="480" w:lineRule="auto"/>
        <w:ind w:left="0"/>
        <w:jc w:val="both"/>
        <w:rPr>
          <w:rFonts w:ascii="Times New Roman" w:hAnsi="Times New Roman" w:cs="Times New Roman"/>
          <w:bCs/>
          <w:sz w:val="24"/>
          <w:szCs w:val="24"/>
        </w:rPr>
      </w:pPr>
      <w:r>
        <w:rPr>
          <w:rFonts w:ascii="Times New Roman" w:hAnsi="Times New Roman" w:cs="Times New Roman"/>
          <w:bCs/>
          <w:sz w:val="24"/>
          <w:szCs w:val="24"/>
        </w:rPr>
        <w:t xml:space="preserve">NB- time in min </w:t>
      </w:r>
    </w:p>
    <w:p w:rsidR="00435AEE" w:rsidRDefault="00435AEE" w:rsidP="00435AEE">
      <w:pPr>
        <w:pStyle w:val="ListParagraph"/>
        <w:spacing w:line="480" w:lineRule="auto"/>
        <w:ind w:left="0"/>
        <w:jc w:val="both"/>
        <w:rPr>
          <w:rFonts w:ascii="Times New Roman" w:hAnsi="Times New Roman" w:cs="Times New Roman"/>
          <w:bCs/>
          <w:sz w:val="24"/>
          <w:szCs w:val="24"/>
        </w:rPr>
      </w:pPr>
    </w:p>
    <w:p w:rsidR="00435AEE" w:rsidRDefault="00435AEE" w:rsidP="00435AEE">
      <w:pPr>
        <w:pStyle w:val="ListParagraph"/>
        <w:spacing w:line="480" w:lineRule="auto"/>
        <w:ind w:left="0"/>
        <w:jc w:val="both"/>
        <w:rPr>
          <w:rFonts w:ascii="Times New Roman" w:hAnsi="Times New Roman" w:cs="Times New Roman"/>
          <w:bCs/>
          <w:sz w:val="24"/>
          <w:szCs w:val="24"/>
        </w:rPr>
      </w:pPr>
    </w:p>
    <w:p w:rsidR="00435AEE" w:rsidRPr="005F33F7" w:rsidRDefault="00435AEE" w:rsidP="00435AEE">
      <w:pPr>
        <w:pStyle w:val="ListParagraph"/>
        <w:ind w:left="0"/>
        <w:jc w:val="both"/>
        <w:rPr>
          <w:rFonts w:ascii="Times New Roman" w:hAnsi="Times New Roman" w:cs="Times New Roman"/>
          <w:bCs/>
        </w:rPr>
      </w:pPr>
      <w:r>
        <w:rPr>
          <w:rFonts w:ascii="Times New Roman" w:hAnsi="Times New Roman" w:cs="Times New Roman"/>
          <w:bCs/>
        </w:rPr>
        <w:t>Table 6: factors affecting occurrence of multiple seizure</w:t>
      </w:r>
    </w:p>
    <w:tbl>
      <w:tblPr>
        <w:tblStyle w:val="PlainTable21"/>
        <w:tblW w:w="0" w:type="auto"/>
        <w:tblLook w:val="04A0" w:firstRow="1" w:lastRow="0" w:firstColumn="1" w:lastColumn="0" w:noHBand="0" w:noVBand="1"/>
      </w:tblPr>
      <w:tblGrid>
        <w:gridCol w:w="2361"/>
        <w:gridCol w:w="2032"/>
        <w:gridCol w:w="2057"/>
        <w:gridCol w:w="1396"/>
        <w:gridCol w:w="1396"/>
      </w:tblGrid>
      <w:tr w:rsidR="00435AEE" w:rsidRPr="00684F9A" w:rsidTr="00722E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1" w:type="dxa"/>
          </w:tcPr>
          <w:p w:rsidR="00435AEE" w:rsidRPr="00684F9A" w:rsidRDefault="00435AEE" w:rsidP="00722EB2">
            <w:pPr>
              <w:autoSpaceDE w:val="0"/>
              <w:autoSpaceDN w:val="0"/>
              <w:adjustRightInd w:val="0"/>
              <w:spacing w:line="276" w:lineRule="auto"/>
              <w:jc w:val="left"/>
              <w:rPr>
                <w:rFonts w:ascii="Times New Roman" w:hAnsi="Times New Roman" w:cs="Times New Roman"/>
                <w:sz w:val="24"/>
                <w:szCs w:val="24"/>
              </w:rPr>
            </w:pPr>
            <w:r w:rsidRPr="00684F9A">
              <w:rPr>
                <w:rFonts w:ascii="Times New Roman" w:hAnsi="Times New Roman" w:cs="Times New Roman"/>
                <w:sz w:val="24"/>
                <w:szCs w:val="24"/>
              </w:rPr>
              <w:t>C</w:t>
            </w:r>
            <w:r>
              <w:rPr>
                <w:rFonts w:ascii="Times New Roman" w:hAnsi="Times New Roman" w:cs="Times New Roman"/>
                <w:sz w:val="24"/>
                <w:szCs w:val="24"/>
              </w:rPr>
              <w:t>ovariates</w:t>
            </w:r>
          </w:p>
        </w:tc>
        <w:tc>
          <w:tcPr>
            <w:tcW w:w="2032" w:type="dxa"/>
          </w:tcPr>
          <w:p w:rsidR="00435AEE" w:rsidRPr="00684F9A" w:rsidRDefault="00435AEE" w:rsidP="00722EB2">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&gt;= 3 seizures</w:t>
            </w:r>
          </w:p>
        </w:tc>
        <w:tc>
          <w:tcPr>
            <w:tcW w:w="2057" w:type="dxa"/>
          </w:tcPr>
          <w:p w:rsidR="00435AEE" w:rsidRPr="00684F9A" w:rsidRDefault="00435AEE" w:rsidP="00722EB2">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 3 seizures</w:t>
            </w:r>
          </w:p>
        </w:tc>
        <w:tc>
          <w:tcPr>
            <w:tcW w:w="1396" w:type="dxa"/>
          </w:tcPr>
          <w:p w:rsidR="00435AEE" w:rsidRPr="00684F9A" w:rsidRDefault="00435AEE" w:rsidP="00722EB2">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OR</w:t>
            </w:r>
          </w:p>
        </w:tc>
        <w:tc>
          <w:tcPr>
            <w:tcW w:w="1396" w:type="dxa"/>
          </w:tcPr>
          <w:p w:rsidR="00435AEE" w:rsidRPr="00684F9A" w:rsidRDefault="00435AEE" w:rsidP="00722EB2">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CI</w:t>
            </w:r>
          </w:p>
        </w:tc>
      </w:tr>
      <w:tr w:rsidR="00435AEE" w:rsidRPr="00684F9A" w:rsidTr="00722EB2">
        <w:trPr>
          <w:cnfStyle w:val="000000100000" w:firstRow="0" w:lastRow="0" w:firstColumn="0" w:lastColumn="0" w:oddVBand="0" w:evenVBand="0" w:oddHBand="1" w:evenHBand="0" w:firstRowFirstColumn="0" w:firstRowLastColumn="0" w:lastRowFirstColumn="0" w:lastRowLastColumn="0"/>
          <w:trHeight w:val="1553"/>
        </w:trPr>
        <w:tc>
          <w:tcPr>
            <w:cnfStyle w:val="001000000000" w:firstRow="0" w:lastRow="0" w:firstColumn="1" w:lastColumn="0" w:oddVBand="0" w:evenVBand="0" w:oddHBand="0" w:evenHBand="0" w:firstRowFirstColumn="0" w:firstRowLastColumn="0" w:lastRowFirstColumn="0" w:lastRowLastColumn="0"/>
            <w:tcW w:w="2361" w:type="dxa"/>
          </w:tcPr>
          <w:p w:rsidR="00435AEE" w:rsidRPr="00684F9A" w:rsidRDefault="00435AEE" w:rsidP="00722EB2">
            <w:pPr>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Referral to arrival time</w:t>
            </w:r>
          </w:p>
          <w:p w:rsidR="00435AEE" w:rsidRDefault="00435AEE" w:rsidP="00722EB2">
            <w:pPr>
              <w:autoSpaceDE w:val="0"/>
              <w:autoSpaceDN w:val="0"/>
              <w:adjustRightInd w:val="0"/>
              <w:spacing w:line="276" w:lineRule="auto"/>
              <w:ind w:left="180"/>
              <w:jc w:val="left"/>
              <w:rPr>
                <w:rFonts w:ascii="Times New Roman" w:hAnsi="Times New Roman" w:cs="Times New Roman"/>
                <w:b w:val="0"/>
                <w:bCs w:val="0"/>
                <w:sz w:val="24"/>
                <w:szCs w:val="24"/>
              </w:rPr>
            </w:pPr>
            <w:r>
              <w:rPr>
                <w:rFonts w:ascii="Times New Roman" w:hAnsi="Times New Roman" w:cs="Times New Roman"/>
                <w:b w:val="0"/>
                <w:bCs w:val="0"/>
                <w:sz w:val="24"/>
                <w:szCs w:val="24"/>
              </w:rPr>
              <w:t>&lt; 2 hour</w:t>
            </w:r>
          </w:p>
          <w:p w:rsidR="00435AEE" w:rsidRPr="007A1326" w:rsidRDefault="00435AEE" w:rsidP="00722EB2">
            <w:pPr>
              <w:autoSpaceDE w:val="0"/>
              <w:autoSpaceDN w:val="0"/>
              <w:adjustRightInd w:val="0"/>
              <w:spacing w:line="276" w:lineRule="auto"/>
              <w:ind w:left="180"/>
              <w:jc w:val="left"/>
              <w:rPr>
                <w:rFonts w:ascii="Times New Roman" w:hAnsi="Times New Roman" w:cs="Times New Roman"/>
                <w:b w:val="0"/>
                <w:bCs w:val="0"/>
                <w:sz w:val="24"/>
                <w:szCs w:val="24"/>
              </w:rPr>
            </w:pPr>
            <w:r>
              <w:rPr>
                <w:rFonts w:ascii="Times New Roman" w:hAnsi="Times New Roman" w:cs="Times New Roman"/>
                <w:b w:val="0"/>
                <w:bCs w:val="0"/>
                <w:sz w:val="24"/>
                <w:szCs w:val="24"/>
              </w:rPr>
              <w:t>&gt;= 2 hours</w:t>
            </w:r>
          </w:p>
        </w:tc>
        <w:tc>
          <w:tcPr>
            <w:tcW w:w="2032" w:type="dxa"/>
          </w:tcPr>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18</w:t>
            </w:r>
          </w:p>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29</w:t>
            </w:r>
          </w:p>
        </w:tc>
        <w:tc>
          <w:tcPr>
            <w:tcW w:w="2057" w:type="dxa"/>
          </w:tcPr>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38</w:t>
            </w:r>
          </w:p>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19                                     </w:t>
            </w:r>
          </w:p>
        </w:tc>
        <w:tc>
          <w:tcPr>
            <w:tcW w:w="1396" w:type="dxa"/>
          </w:tcPr>
          <w:p w:rsidR="00435AEE" w:rsidRPr="00941478"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p w:rsidR="00435AEE" w:rsidRPr="00941478"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p w:rsidR="00435AEE" w:rsidRPr="00941478"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p w:rsidR="00435AEE" w:rsidRPr="00941478"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941478">
              <w:rPr>
                <w:rFonts w:ascii="Times New Roman" w:hAnsi="Times New Roman" w:cs="Times New Roman"/>
                <w:b/>
                <w:bCs/>
                <w:sz w:val="24"/>
                <w:szCs w:val="24"/>
              </w:rPr>
              <w:t>3.2</w:t>
            </w:r>
          </w:p>
        </w:tc>
        <w:tc>
          <w:tcPr>
            <w:tcW w:w="1396" w:type="dxa"/>
          </w:tcPr>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1.44-7.2</w:t>
            </w:r>
          </w:p>
        </w:tc>
      </w:tr>
      <w:tr w:rsidR="00435AEE" w:rsidRPr="00684F9A" w:rsidTr="00722EB2">
        <w:tc>
          <w:tcPr>
            <w:cnfStyle w:val="001000000000" w:firstRow="0" w:lastRow="0" w:firstColumn="1" w:lastColumn="0" w:oddVBand="0" w:evenVBand="0" w:oddHBand="0" w:evenHBand="0" w:firstRowFirstColumn="0" w:firstRowLastColumn="0" w:lastRowFirstColumn="0" w:lastRowLastColumn="0"/>
            <w:tcW w:w="2361" w:type="dxa"/>
          </w:tcPr>
          <w:p w:rsidR="00435AEE" w:rsidRPr="00447722" w:rsidRDefault="00435AEE" w:rsidP="00722EB2">
            <w:pPr>
              <w:autoSpaceDE w:val="0"/>
              <w:autoSpaceDN w:val="0"/>
              <w:adjustRightInd w:val="0"/>
              <w:spacing w:line="276" w:lineRule="auto"/>
              <w:jc w:val="left"/>
              <w:rPr>
                <w:rFonts w:ascii="Times New Roman" w:hAnsi="Times New Roman" w:cs="Times New Roman"/>
                <w:sz w:val="24"/>
                <w:szCs w:val="24"/>
              </w:rPr>
            </w:pPr>
            <w:r>
              <w:rPr>
                <w:rFonts w:ascii="Times New Roman" w:hAnsi="Times New Roman" w:cs="Times New Roman"/>
                <w:sz w:val="24"/>
                <w:szCs w:val="24"/>
              </w:rPr>
              <w:lastRenderedPageBreak/>
              <w:t>Convulsion to arrival time</w:t>
            </w:r>
          </w:p>
          <w:p w:rsidR="00435AEE" w:rsidRDefault="00435AEE" w:rsidP="00722EB2">
            <w:pPr>
              <w:autoSpaceDE w:val="0"/>
              <w:autoSpaceDN w:val="0"/>
              <w:adjustRightInd w:val="0"/>
              <w:spacing w:line="276" w:lineRule="auto"/>
              <w:ind w:left="180"/>
              <w:jc w:val="left"/>
              <w:rPr>
                <w:rFonts w:ascii="Times New Roman" w:hAnsi="Times New Roman" w:cs="Times New Roman"/>
                <w:b w:val="0"/>
                <w:bCs w:val="0"/>
                <w:sz w:val="24"/>
                <w:szCs w:val="24"/>
              </w:rPr>
            </w:pPr>
            <w:r>
              <w:rPr>
                <w:rFonts w:ascii="Times New Roman" w:hAnsi="Times New Roman" w:cs="Times New Roman"/>
                <w:b w:val="0"/>
                <w:bCs w:val="0"/>
                <w:sz w:val="24"/>
                <w:szCs w:val="24"/>
              </w:rPr>
              <w:t>&lt; 3 hour</w:t>
            </w:r>
          </w:p>
          <w:p w:rsidR="00435AEE" w:rsidRDefault="00435AEE" w:rsidP="00722EB2">
            <w:pPr>
              <w:autoSpaceDE w:val="0"/>
              <w:autoSpaceDN w:val="0"/>
              <w:adjustRightInd w:val="0"/>
              <w:spacing w:line="276" w:lineRule="auto"/>
              <w:ind w:left="180"/>
              <w:jc w:val="left"/>
              <w:rPr>
                <w:rFonts w:ascii="Times New Roman" w:hAnsi="Times New Roman" w:cs="Times New Roman"/>
                <w:b w:val="0"/>
                <w:bCs w:val="0"/>
                <w:sz w:val="24"/>
                <w:szCs w:val="24"/>
              </w:rPr>
            </w:pPr>
            <w:r>
              <w:rPr>
                <w:rFonts w:ascii="Times New Roman" w:hAnsi="Times New Roman" w:cs="Times New Roman"/>
                <w:b w:val="0"/>
                <w:bCs w:val="0"/>
                <w:sz w:val="24"/>
                <w:szCs w:val="24"/>
              </w:rPr>
              <w:t>&gt;= 3 hours</w:t>
            </w:r>
          </w:p>
          <w:p w:rsidR="00435AEE" w:rsidRPr="007A1326" w:rsidRDefault="00435AEE" w:rsidP="00722EB2">
            <w:pPr>
              <w:autoSpaceDE w:val="0"/>
              <w:autoSpaceDN w:val="0"/>
              <w:adjustRightInd w:val="0"/>
              <w:spacing w:line="276" w:lineRule="auto"/>
              <w:ind w:left="180"/>
              <w:rPr>
                <w:rFonts w:ascii="Times New Roman" w:hAnsi="Times New Roman" w:cs="Times New Roman"/>
                <w:b w:val="0"/>
                <w:bCs w:val="0"/>
                <w:sz w:val="24"/>
                <w:szCs w:val="24"/>
              </w:rPr>
            </w:pPr>
          </w:p>
        </w:tc>
        <w:tc>
          <w:tcPr>
            <w:tcW w:w="2032" w:type="dxa"/>
          </w:tcPr>
          <w:p w:rsidR="00435AEE"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w:t>
            </w:r>
          </w:p>
          <w:p w:rsidR="00435AEE"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37</w:t>
            </w:r>
          </w:p>
          <w:p w:rsidR="00435AEE" w:rsidRPr="00684F9A"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057" w:type="dxa"/>
          </w:tcPr>
          <w:p w:rsidR="00435AEE" w:rsidRPr="00684F9A"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45</w:t>
            </w:r>
          </w:p>
          <w:p w:rsidR="00435AEE"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w:t>
            </w:r>
          </w:p>
          <w:p w:rsidR="00435AEE" w:rsidRPr="00684F9A"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96" w:type="dxa"/>
          </w:tcPr>
          <w:p w:rsidR="00435AEE" w:rsidRPr="00941478"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p>
          <w:p w:rsidR="00435AEE" w:rsidRPr="00941478"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p>
          <w:p w:rsidR="00435AEE" w:rsidRPr="00941478"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p>
          <w:p w:rsidR="00435AEE" w:rsidRPr="00941478"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941478">
              <w:rPr>
                <w:rFonts w:ascii="Times New Roman" w:hAnsi="Times New Roman" w:cs="Times New Roman"/>
                <w:b/>
                <w:bCs/>
                <w:sz w:val="24"/>
                <w:szCs w:val="24"/>
              </w:rPr>
              <w:t>13.8</w:t>
            </w:r>
          </w:p>
          <w:p w:rsidR="00435AEE" w:rsidRPr="00941478"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p>
        </w:tc>
        <w:tc>
          <w:tcPr>
            <w:tcW w:w="1396" w:type="dxa"/>
          </w:tcPr>
          <w:p w:rsidR="00435AEE"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Pr="00684F9A"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5.36-35.3</w:t>
            </w:r>
          </w:p>
        </w:tc>
      </w:tr>
      <w:tr w:rsidR="00435AEE" w:rsidRPr="00684F9A" w:rsidTr="00722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1" w:type="dxa"/>
          </w:tcPr>
          <w:p w:rsidR="00435AEE" w:rsidRDefault="00435AEE" w:rsidP="00722E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Magnesium sulphate time</w:t>
            </w:r>
          </w:p>
          <w:p w:rsidR="00435AEE" w:rsidRDefault="00435AEE" w:rsidP="00722EB2">
            <w:pPr>
              <w:autoSpaceDE w:val="0"/>
              <w:autoSpaceDN w:val="0"/>
              <w:adjustRightInd w:val="0"/>
              <w:spacing w:line="276" w:lineRule="auto"/>
              <w:ind w:left="180"/>
              <w:jc w:val="left"/>
              <w:rPr>
                <w:rFonts w:ascii="Times New Roman" w:hAnsi="Times New Roman" w:cs="Times New Roman"/>
                <w:b w:val="0"/>
                <w:bCs w:val="0"/>
                <w:sz w:val="24"/>
                <w:szCs w:val="24"/>
              </w:rPr>
            </w:pPr>
            <w:r>
              <w:rPr>
                <w:rFonts w:ascii="Times New Roman" w:hAnsi="Times New Roman" w:cs="Times New Roman"/>
                <w:b w:val="0"/>
                <w:bCs w:val="0"/>
                <w:sz w:val="24"/>
                <w:szCs w:val="24"/>
              </w:rPr>
              <w:t>&lt; 3 hour</w:t>
            </w:r>
          </w:p>
          <w:p w:rsidR="00435AEE" w:rsidRDefault="00435AEE" w:rsidP="00722EB2">
            <w:pPr>
              <w:autoSpaceDE w:val="0"/>
              <w:autoSpaceDN w:val="0"/>
              <w:adjustRightInd w:val="0"/>
              <w:spacing w:line="276" w:lineRule="auto"/>
              <w:ind w:left="180"/>
              <w:jc w:val="left"/>
              <w:rPr>
                <w:rFonts w:ascii="Times New Roman" w:hAnsi="Times New Roman" w:cs="Times New Roman"/>
                <w:sz w:val="24"/>
                <w:szCs w:val="24"/>
              </w:rPr>
            </w:pPr>
            <w:r>
              <w:rPr>
                <w:rFonts w:ascii="Times New Roman" w:hAnsi="Times New Roman" w:cs="Times New Roman"/>
                <w:b w:val="0"/>
                <w:bCs w:val="0"/>
                <w:sz w:val="24"/>
                <w:szCs w:val="24"/>
              </w:rPr>
              <w:t>&gt;= 3 hours</w:t>
            </w:r>
          </w:p>
          <w:p w:rsidR="00435AEE" w:rsidRDefault="00435AEE" w:rsidP="00722EB2">
            <w:pPr>
              <w:autoSpaceDE w:val="0"/>
              <w:autoSpaceDN w:val="0"/>
              <w:adjustRightInd w:val="0"/>
              <w:spacing w:line="276" w:lineRule="auto"/>
              <w:ind w:left="180"/>
              <w:jc w:val="left"/>
              <w:rPr>
                <w:rFonts w:ascii="Times New Roman" w:hAnsi="Times New Roman" w:cs="Times New Roman"/>
                <w:sz w:val="24"/>
                <w:szCs w:val="24"/>
              </w:rPr>
            </w:pPr>
          </w:p>
        </w:tc>
        <w:tc>
          <w:tcPr>
            <w:tcW w:w="2032" w:type="dxa"/>
          </w:tcPr>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w:t>
            </w: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37</w:t>
            </w:r>
          </w:p>
        </w:tc>
        <w:tc>
          <w:tcPr>
            <w:tcW w:w="2057" w:type="dxa"/>
          </w:tcPr>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42</w:t>
            </w:r>
          </w:p>
          <w:p w:rsidR="00435AEE" w:rsidRPr="00684F9A"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w:t>
            </w:r>
          </w:p>
        </w:tc>
        <w:tc>
          <w:tcPr>
            <w:tcW w:w="1396" w:type="dxa"/>
          </w:tcPr>
          <w:p w:rsidR="00435AEE" w:rsidRPr="00941478"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p w:rsidR="00435AEE" w:rsidRPr="00941478"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p w:rsidR="00435AEE" w:rsidRPr="00941478"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p w:rsidR="00435AEE" w:rsidRPr="00941478"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941478">
              <w:rPr>
                <w:rFonts w:ascii="Times New Roman" w:hAnsi="Times New Roman" w:cs="Times New Roman"/>
                <w:b/>
                <w:bCs/>
                <w:sz w:val="24"/>
                <w:szCs w:val="24"/>
              </w:rPr>
              <w:t>10.1</w:t>
            </w:r>
          </w:p>
        </w:tc>
        <w:tc>
          <w:tcPr>
            <w:tcW w:w="1396" w:type="dxa"/>
          </w:tcPr>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Pr="00684F9A"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4.1-24.9</w:t>
            </w:r>
          </w:p>
        </w:tc>
      </w:tr>
    </w:tbl>
    <w:p w:rsidR="00435AEE" w:rsidRDefault="00435AEE" w:rsidP="00435AEE">
      <w:pPr>
        <w:pStyle w:val="ListParagraph"/>
        <w:spacing w:line="480" w:lineRule="auto"/>
        <w:ind w:left="0"/>
        <w:jc w:val="both"/>
        <w:rPr>
          <w:rFonts w:ascii="Times New Roman" w:hAnsi="Times New Roman" w:cs="Times New Roman"/>
          <w:bCs/>
          <w:sz w:val="24"/>
          <w:szCs w:val="24"/>
        </w:rPr>
      </w:pPr>
    </w:p>
    <w:p w:rsidR="00435AEE" w:rsidRDefault="00435AEE" w:rsidP="00435AEE">
      <w:pPr>
        <w:pStyle w:val="ListParagraph"/>
        <w:spacing w:line="480" w:lineRule="auto"/>
        <w:ind w:left="0"/>
        <w:jc w:val="both"/>
        <w:rPr>
          <w:rFonts w:ascii="Times New Roman" w:hAnsi="Times New Roman" w:cs="Times New Roman"/>
          <w:bCs/>
          <w:sz w:val="24"/>
          <w:szCs w:val="24"/>
        </w:rPr>
      </w:pPr>
    </w:p>
    <w:p w:rsidR="00435AEE" w:rsidRDefault="00435AEE" w:rsidP="00435AEE">
      <w:pPr>
        <w:pStyle w:val="ListParagraph"/>
        <w:ind w:left="0"/>
        <w:jc w:val="both"/>
        <w:rPr>
          <w:rFonts w:ascii="Times New Roman" w:hAnsi="Times New Roman" w:cs="Times New Roman"/>
          <w:bCs/>
        </w:rPr>
      </w:pPr>
    </w:p>
    <w:p w:rsidR="00435AEE" w:rsidRDefault="00435AEE" w:rsidP="00435AEE">
      <w:pPr>
        <w:pStyle w:val="ListParagraph"/>
        <w:ind w:left="0"/>
        <w:jc w:val="both"/>
        <w:rPr>
          <w:rFonts w:ascii="Times New Roman" w:hAnsi="Times New Roman" w:cs="Times New Roman"/>
          <w:bCs/>
        </w:rPr>
      </w:pPr>
    </w:p>
    <w:p w:rsidR="00435AEE" w:rsidRDefault="00435AEE" w:rsidP="00435AEE">
      <w:pPr>
        <w:pStyle w:val="ListParagraph"/>
        <w:ind w:left="0"/>
        <w:jc w:val="both"/>
        <w:rPr>
          <w:rFonts w:ascii="Times New Roman" w:hAnsi="Times New Roman" w:cs="Times New Roman"/>
          <w:bCs/>
        </w:rPr>
      </w:pPr>
    </w:p>
    <w:p w:rsidR="00435AEE" w:rsidRDefault="00435AEE" w:rsidP="00435AEE">
      <w:pPr>
        <w:pStyle w:val="ListParagraph"/>
        <w:ind w:left="0"/>
        <w:jc w:val="both"/>
        <w:rPr>
          <w:rFonts w:ascii="Times New Roman" w:hAnsi="Times New Roman" w:cs="Times New Roman"/>
          <w:bCs/>
        </w:rPr>
      </w:pPr>
    </w:p>
    <w:p w:rsidR="00435AEE" w:rsidRDefault="00435AEE" w:rsidP="00435AEE">
      <w:pPr>
        <w:pStyle w:val="ListParagraph"/>
        <w:ind w:left="0"/>
        <w:jc w:val="both"/>
        <w:rPr>
          <w:rFonts w:ascii="Times New Roman" w:hAnsi="Times New Roman" w:cs="Times New Roman"/>
          <w:bCs/>
        </w:rPr>
      </w:pPr>
    </w:p>
    <w:p w:rsidR="00435AEE" w:rsidRDefault="00435AEE" w:rsidP="00435AEE">
      <w:pPr>
        <w:pStyle w:val="ListParagraph"/>
        <w:ind w:left="0"/>
        <w:jc w:val="both"/>
        <w:rPr>
          <w:rFonts w:ascii="Times New Roman" w:hAnsi="Times New Roman" w:cs="Times New Roman"/>
          <w:bCs/>
        </w:rPr>
      </w:pPr>
    </w:p>
    <w:p w:rsidR="00435AEE" w:rsidRDefault="00435AEE" w:rsidP="00435AEE">
      <w:pPr>
        <w:pStyle w:val="ListParagraph"/>
        <w:ind w:left="0"/>
        <w:jc w:val="both"/>
        <w:rPr>
          <w:rFonts w:ascii="Times New Roman" w:hAnsi="Times New Roman" w:cs="Times New Roman"/>
          <w:bCs/>
        </w:rPr>
      </w:pPr>
    </w:p>
    <w:p w:rsidR="00435AEE" w:rsidRDefault="00435AEE" w:rsidP="00435AEE">
      <w:pPr>
        <w:pStyle w:val="ListParagraph"/>
        <w:ind w:left="0"/>
        <w:jc w:val="both"/>
        <w:rPr>
          <w:rFonts w:ascii="Times New Roman" w:hAnsi="Times New Roman" w:cs="Times New Roman"/>
          <w:bCs/>
        </w:rPr>
      </w:pPr>
    </w:p>
    <w:p w:rsidR="00435AEE" w:rsidRPr="005F33F7" w:rsidRDefault="00435AEE" w:rsidP="00435AEE">
      <w:pPr>
        <w:pStyle w:val="ListParagraph"/>
        <w:ind w:left="0"/>
        <w:jc w:val="both"/>
        <w:rPr>
          <w:rFonts w:ascii="Times New Roman" w:hAnsi="Times New Roman" w:cs="Times New Roman"/>
          <w:bCs/>
        </w:rPr>
      </w:pPr>
      <w:r w:rsidRPr="00941478">
        <w:rPr>
          <w:rFonts w:ascii="Times New Roman" w:hAnsi="Times New Roman" w:cs="Times New Roman"/>
          <w:b/>
          <w:sz w:val="24"/>
          <w:szCs w:val="24"/>
        </w:rPr>
        <w:t>Table 7</w:t>
      </w:r>
      <w:r>
        <w:rPr>
          <w:rFonts w:ascii="Times New Roman" w:hAnsi="Times New Roman" w:cs="Times New Roman"/>
          <w:bCs/>
        </w:rPr>
        <w:t xml:space="preserve">: </w:t>
      </w:r>
      <w:r w:rsidR="00941478">
        <w:rPr>
          <w:rFonts w:ascii="Times New Roman" w:hAnsi="Times New Roman" w:cs="Times New Roman"/>
          <w:bCs/>
        </w:rPr>
        <w:t>F</w:t>
      </w:r>
      <w:r>
        <w:rPr>
          <w:rFonts w:ascii="Times New Roman" w:hAnsi="Times New Roman" w:cs="Times New Roman"/>
          <w:bCs/>
        </w:rPr>
        <w:t>actors affecting maternal outcome</w:t>
      </w:r>
    </w:p>
    <w:tbl>
      <w:tblPr>
        <w:tblStyle w:val="PlainTable21"/>
        <w:tblW w:w="0" w:type="auto"/>
        <w:jc w:val="center"/>
        <w:tblLook w:val="04A0" w:firstRow="1" w:lastRow="0" w:firstColumn="1" w:lastColumn="0" w:noHBand="0" w:noVBand="1"/>
      </w:tblPr>
      <w:tblGrid>
        <w:gridCol w:w="1821"/>
        <w:gridCol w:w="1420"/>
        <w:gridCol w:w="1329"/>
        <w:gridCol w:w="1223"/>
        <w:gridCol w:w="1306"/>
        <w:gridCol w:w="899"/>
        <w:gridCol w:w="1197"/>
      </w:tblGrid>
      <w:tr w:rsidR="00435AEE" w:rsidRPr="00684F9A" w:rsidTr="00722EB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21" w:type="dxa"/>
          </w:tcPr>
          <w:p w:rsidR="00435AEE" w:rsidRPr="00684F9A" w:rsidRDefault="00435AEE" w:rsidP="00722EB2">
            <w:pPr>
              <w:autoSpaceDE w:val="0"/>
              <w:autoSpaceDN w:val="0"/>
              <w:adjustRightInd w:val="0"/>
              <w:rPr>
                <w:rFonts w:ascii="Times New Roman" w:hAnsi="Times New Roman" w:cs="Times New Roman"/>
                <w:sz w:val="24"/>
                <w:szCs w:val="24"/>
              </w:rPr>
            </w:pPr>
          </w:p>
        </w:tc>
        <w:tc>
          <w:tcPr>
            <w:tcW w:w="2749" w:type="dxa"/>
            <w:gridSpan w:val="2"/>
          </w:tcPr>
          <w:p w:rsidR="00435AEE" w:rsidRDefault="00435AEE" w:rsidP="00722EB2">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Morbidity </w:t>
            </w:r>
          </w:p>
        </w:tc>
        <w:tc>
          <w:tcPr>
            <w:tcW w:w="2529" w:type="dxa"/>
            <w:gridSpan w:val="2"/>
          </w:tcPr>
          <w:p w:rsidR="00435AEE" w:rsidRDefault="00435AEE" w:rsidP="00722EB2">
            <w:pPr>
              <w:autoSpaceDE w:val="0"/>
              <w:autoSpaceDN w:val="0"/>
              <w:adjustRightInd w:val="0"/>
              <w:ind w:right="-18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ICU admission</w:t>
            </w:r>
          </w:p>
        </w:tc>
        <w:tc>
          <w:tcPr>
            <w:tcW w:w="2096" w:type="dxa"/>
            <w:gridSpan w:val="2"/>
          </w:tcPr>
          <w:p w:rsidR="00435AEE" w:rsidRDefault="00435AEE" w:rsidP="00722EB2">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Mortality </w:t>
            </w:r>
          </w:p>
        </w:tc>
      </w:tr>
      <w:tr w:rsidR="00435AEE" w:rsidRPr="00684F9A" w:rsidTr="00722EB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21" w:type="dxa"/>
          </w:tcPr>
          <w:p w:rsidR="00435AEE" w:rsidRPr="00684F9A" w:rsidRDefault="00435AEE" w:rsidP="00722EB2">
            <w:pPr>
              <w:autoSpaceDE w:val="0"/>
              <w:autoSpaceDN w:val="0"/>
              <w:adjustRightInd w:val="0"/>
              <w:spacing w:line="276" w:lineRule="auto"/>
              <w:jc w:val="left"/>
              <w:rPr>
                <w:rFonts w:ascii="Times New Roman" w:hAnsi="Times New Roman" w:cs="Times New Roman"/>
                <w:sz w:val="24"/>
                <w:szCs w:val="24"/>
              </w:rPr>
            </w:pPr>
            <w:r w:rsidRPr="00684F9A">
              <w:rPr>
                <w:rFonts w:ascii="Times New Roman" w:hAnsi="Times New Roman" w:cs="Times New Roman"/>
                <w:sz w:val="24"/>
                <w:szCs w:val="24"/>
              </w:rPr>
              <w:t>C</w:t>
            </w:r>
            <w:r>
              <w:rPr>
                <w:rFonts w:ascii="Times New Roman" w:hAnsi="Times New Roman" w:cs="Times New Roman"/>
                <w:sz w:val="24"/>
                <w:szCs w:val="24"/>
              </w:rPr>
              <w:t>ovariates</w:t>
            </w:r>
          </w:p>
        </w:tc>
        <w:tc>
          <w:tcPr>
            <w:tcW w:w="1420" w:type="dxa"/>
          </w:tcPr>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OR </w:t>
            </w:r>
          </w:p>
        </w:tc>
        <w:tc>
          <w:tcPr>
            <w:tcW w:w="1329" w:type="dxa"/>
          </w:tcPr>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CI </w:t>
            </w:r>
          </w:p>
        </w:tc>
        <w:tc>
          <w:tcPr>
            <w:tcW w:w="1223" w:type="dxa"/>
          </w:tcPr>
          <w:p w:rsidR="00435AEE" w:rsidRPr="00684F9A"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OR </w:t>
            </w:r>
          </w:p>
        </w:tc>
        <w:tc>
          <w:tcPr>
            <w:tcW w:w="1306" w:type="dxa"/>
          </w:tcPr>
          <w:p w:rsidR="00435AEE" w:rsidRPr="00684F9A"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CI </w:t>
            </w:r>
          </w:p>
        </w:tc>
        <w:tc>
          <w:tcPr>
            <w:tcW w:w="899" w:type="dxa"/>
          </w:tcPr>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OR </w:t>
            </w:r>
          </w:p>
        </w:tc>
        <w:tc>
          <w:tcPr>
            <w:tcW w:w="1197" w:type="dxa"/>
          </w:tcPr>
          <w:p w:rsidR="00435AEE" w:rsidRDefault="00435AEE" w:rsidP="00722EB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CI </w:t>
            </w:r>
          </w:p>
        </w:tc>
      </w:tr>
      <w:tr w:rsidR="00435AEE" w:rsidRPr="00684F9A" w:rsidTr="00722EB2">
        <w:trPr>
          <w:trHeight w:val="888"/>
          <w:jc w:val="center"/>
        </w:trPr>
        <w:tc>
          <w:tcPr>
            <w:cnfStyle w:val="001000000000" w:firstRow="0" w:lastRow="0" w:firstColumn="1" w:lastColumn="0" w:oddVBand="0" w:evenVBand="0" w:oddHBand="0" w:evenHBand="0" w:firstRowFirstColumn="0" w:firstRowLastColumn="0" w:lastRowFirstColumn="0" w:lastRowLastColumn="0"/>
            <w:tcW w:w="1821" w:type="dxa"/>
          </w:tcPr>
          <w:p w:rsidR="00435AEE" w:rsidRPr="00684F9A" w:rsidRDefault="00435AEE" w:rsidP="00722EB2">
            <w:pPr>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ANC follow up</w:t>
            </w:r>
          </w:p>
          <w:p w:rsidR="00435AEE" w:rsidRDefault="00435AEE" w:rsidP="00722EB2">
            <w:pPr>
              <w:autoSpaceDE w:val="0"/>
              <w:autoSpaceDN w:val="0"/>
              <w:adjustRightInd w:val="0"/>
              <w:spacing w:line="276" w:lineRule="auto"/>
              <w:jc w:val="left"/>
              <w:rPr>
                <w:rFonts w:ascii="Times New Roman" w:hAnsi="Times New Roman" w:cs="Times New Roman"/>
                <w:b w:val="0"/>
                <w:bCs w:val="0"/>
                <w:sz w:val="24"/>
                <w:szCs w:val="24"/>
              </w:rPr>
            </w:pPr>
            <w:r>
              <w:rPr>
                <w:rFonts w:ascii="Times New Roman" w:hAnsi="Times New Roman" w:cs="Times New Roman"/>
                <w:b w:val="0"/>
                <w:bCs w:val="0"/>
                <w:sz w:val="24"/>
                <w:szCs w:val="24"/>
              </w:rPr>
              <w:t xml:space="preserve">No </w:t>
            </w:r>
          </w:p>
          <w:p w:rsidR="00435AEE" w:rsidRPr="007A1326" w:rsidRDefault="00435AEE" w:rsidP="00722EB2">
            <w:pPr>
              <w:autoSpaceDE w:val="0"/>
              <w:autoSpaceDN w:val="0"/>
              <w:adjustRightInd w:val="0"/>
              <w:spacing w:line="276" w:lineRule="auto"/>
              <w:jc w:val="left"/>
              <w:rPr>
                <w:rFonts w:ascii="Times New Roman" w:hAnsi="Times New Roman" w:cs="Times New Roman"/>
                <w:b w:val="0"/>
                <w:bCs w:val="0"/>
                <w:sz w:val="24"/>
                <w:szCs w:val="24"/>
              </w:rPr>
            </w:pPr>
            <w:r>
              <w:rPr>
                <w:rFonts w:ascii="Times New Roman" w:hAnsi="Times New Roman" w:cs="Times New Roman"/>
                <w:b w:val="0"/>
                <w:bCs w:val="0"/>
                <w:sz w:val="24"/>
                <w:szCs w:val="24"/>
              </w:rPr>
              <w:t xml:space="preserve">Yes </w:t>
            </w:r>
          </w:p>
        </w:tc>
        <w:tc>
          <w:tcPr>
            <w:tcW w:w="1420" w:type="dxa"/>
          </w:tcPr>
          <w:p w:rsidR="00435AEE" w:rsidRPr="00684F9A"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0.393</w:t>
            </w:r>
          </w:p>
          <w:p w:rsidR="00435AEE" w:rsidRPr="00684F9A"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29" w:type="dxa"/>
          </w:tcPr>
          <w:p w:rsidR="00435AEE"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0.13-1.2</w:t>
            </w:r>
          </w:p>
          <w:p w:rsidR="00435AEE" w:rsidRPr="00684F9A"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23" w:type="dxa"/>
          </w:tcPr>
          <w:p w:rsidR="00435AEE"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0.388</w:t>
            </w:r>
          </w:p>
          <w:p w:rsidR="00435AEE" w:rsidRPr="00684F9A"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06" w:type="dxa"/>
          </w:tcPr>
          <w:p w:rsidR="00435AEE"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ind w:left="-18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0.1-1.4</w:t>
            </w:r>
          </w:p>
          <w:p w:rsidR="00435AEE" w:rsidRPr="00684F9A"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99" w:type="dxa"/>
          </w:tcPr>
          <w:p w:rsidR="00435AEE"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Pr="00684F9A"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1.195</w:t>
            </w:r>
          </w:p>
        </w:tc>
        <w:tc>
          <w:tcPr>
            <w:tcW w:w="1197" w:type="dxa"/>
          </w:tcPr>
          <w:p w:rsidR="00435AEE"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ind w:right="-3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Pr="00684F9A"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0.36-10.1</w:t>
            </w:r>
          </w:p>
        </w:tc>
      </w:tr>
      <w:tr w:rsidR="00435AEE" w:rsidRPr="00684F9A" w:rsidTr="00722EB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21" w:type="dxa"/>
          </w:tcPr>
          <w:p w:rsidR="00435AEE" w:rsidRPr="00447722" w:rsidRDefault="00435AEE" w:rsidP="00722EB2">
            <w:pPr>
              <w:autoSpaceDE w:val="0"/>
              <w:autoSpaceDN w:val="0"/>
              <w:adjustRightInd w:val="0"/>
              <w:spacing w:line="276" w:lineRule="auto"/>
              <w:jc w:val="left"/>
              <w:rPr>
                <w:rFonts w:ascii="Times New Roman" w:hAnsi="Times New Roman" w:cs="Times New Roman"/>
                <w:sz w:val="24"/>
                <w:szCs w:val="24"/>
              </w:rPr>
            </w:pPr>
            <w:r>
              <w:rPr>
                <w:rFonts w:ascii="Times New Roman" w:hAnsi="Times New Roman" w:cs="Times New Roman"/>
                <w:sz w:val="24"/>
                <w:szCs w:val="24"/>
              </w:rPr>
              <w:t>Multiple seizure</w:t>
            </w:r>
          </w:p>
          <w:p w:rsidR="00435AEE" w:rsidRDefault="00435AEE" w:rsidP="00722EB2">
            <w:pPr>
              <w:autoSpaceDE w:val="0"/>
              <w:autoSpaceDN w:val="0"/>
              <w:adjustRightInd w:val="0"/>
              <w:spacing w:line="276" w:lineRule="auto"/>
              <w:rPr>
                <w:rFonts w:ascii="Times New Roman" w:hAnsi="Times New Roman" w:cs="Times New Roman"/>
                <w:sz w:val="24"/>
                <w:szCs w:val="24"/>
              </w:rPr>
            </w:pPr>
            <w:r w:rsidRPr="00684F9A">
              <w:rPr>
                <w:rFonts w:ascii="Times New Roman" w:hAnsi="Times New Roman" w:cs="Times New Roman"/>
                <w:b w:val="0"/>
                <w:sz w:val="24"/>
                <w:szCs w:val="24"/>
              </w:rPr>
              <w:t>No</w:t>
            </w:r>
          </w:p>
          <w:p w:rsidR="00435AEE" w:rsidRPr="007A1326" w:rsidRDefault="00435AEE" w:rsidP="00722EB2">
            <w:pPr>
              <w:autoSpaceDE w:val="0"/>
              <w:autoSpaceDN w:val="0"/>
              <w:adjustRightInd w:val="0"/>
              <w:spacing w:line="276" w:lineRule="auto"/>
              <w:rPr>
                <w:rFonts w:ascii="Times New Roman" w:hAnsi="Times New Roman" w:cs="Times New Roman"/>
                <w:b w:val="0"/>
                <w:bCs w:val="0"/>
                <w:sz w:val="24"/>
                <w:szCs w:val="24"/>
              </w:rPr>
            </w:pPr>
            <w:r w:rsidRPr="007A1326">
              <w:rPr>
                <w:rFonts w:ascii="Times New Roman" w:hAnsi="Times New Roman" w:cs="Times New Roman"/>
                <w:b w:val="0"/>
                <w:bCs w:val="0"/>
                <w:sz w:val="24"/>
                <w:szCs w:val="24"/>
              </w:rPr>
              <w:t>Yes</w:t>
            </w:r>
          </w:p>
        </w:tc>
        <w:tc>
          <w:tcPr>
            <w:tcW w:w="1420" w:type="dxa"/>
          </w:tcPr>
          <w:p w:rsidR="00435AEE" w:rsidRPr="00941478"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p w:rsidR="00435AEE" w:rsidRPr="00941478"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p w:rsidR="00435AEE" w:rsidRPr="00941478"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p w:rsidR="00435AEE" w:rsidRPr="00941478"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941478">
              <w:rPr>
                <w:rFonts w:ascii="Times New Roman" w:hAnsi="Times New Roman" w:cs="Times New Roman"/>
                <w:b/>
                <w:bCs/>
                <w:sz w:val="24"/>
                <w:szCs w:val="24"/>
              </w:rPr>
              <w:t>25</w:t>
            </w:r>
          </w:p>
        </w:tc>
        <w:tc>
          <w:tcPr>
            <w:tcW w:w="1329" w:type="dxa"/>
          </w:tcPr>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8.56-72.8</w:t>
            </w:r>
          </w:p>
        </w:tc>
        <w:tc>
          <w:tcPr>
            <w:tcW w:w="1223" w:type="dxa"/>
          </w:tcPr>
          <w:p w:rsidR="00435AEE" w:rsidRPr="00941478"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p w:rsidR="00435AEE" w:rsidRPr="00941478"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p w:rsidR="00435AEE" w:rsidRPr="00941478"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p w:rsidR="00435AEE" w:rsidRPr="00941478"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941478">
              <w:rPr>
                <w:rFonts w:ascii="Times New Roman" w:hAnsi="Times New Roman" w:cs="Times New Roman"/>
                <w:b/>
                <w:bCs/>
                <w:sz w:val="24"/>
                <w:szCs w:val="24"/>
              </w:rPr>
              <w:t>22.6</w:t>
            </w:r>
          </w:p>
        </w:tc>
        <w:tc>
          <w:tcPr>
            <w:tcW w:w="1306" w:type="dxa"/>
          </w:tcPr>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Pr="00684F9A" w:rsidRDefault="00435AEE" w:rsidP="00722EB2">
            <w:pPr>
              <w:autoSpaceDE w:val="0"/>
              <w:autoSpaceDN w:val="0"/>
              <w:adjustRightInd w:val="0"/>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2.8-180</w:t>
            </w:r>
          </w:p>
        </w:tc>
        <w:tc>
          <w:tcPr>
            <w:tcW w:w="899" w:type="dxa"/>
          </w:tcPr>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p>
        </w:tc>
        <w:tc>
          <w:tcPr>
            <w:tcW w:w="1197" w:type="dxa"/>
          </w:tcPr>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435AEE" w:rsidRPr="00684F9A" w:rsidTr="00722EB2">
        <w:trPr>
          <w:jc w:val="center"/>
        </w:trPr>
        <w:tc>
          <w:tcPr>
            <w:cnfStyle w:val="001000000000" w:firstRow="0" w:lastRow="0" w:firstColumn="1" w:lastColumn="0" w:oddVBand="0" w:evenVBand="0" w:oddHBand="0" w:evenHBand="0" w:firstRowFirstColumn="0" w:firstRowLastColumn="0" w:lastRowFirstColumn="0" w:lastRowLastColumn="0"/>
            <w:tcW w:w="1821" w:type="dxa"/>
          </w:tcPr>
          <w:p w:rsidR="00435AEE" w:rsidRDefault="00435AEE" w:rsidP="00722EB2">
            <w:pPr>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Magnesium sulphate time</w:t>
            </w:r>
          </w:p>
          <w:p w:rsidR="00435AEE" w:rsidRDefault="00435AEE" w:rsidP="00722EB2">
            <w:pPr>
              <w:autoSpaceDE w:val="0"/>
              <w:autoSpaceDN w:val="0"/>
              <w:adjustRightInd w:val="0"/>
              <w:spacing w:line="276" w:lineRule="auto"/>
              <w:jc w:val="left"/>
              <w:rPr>
                <w:rFonts w:ascii="Times New Roman" w:hAnsi="Times New Roman" w:cs="Times New Roman"/>
                <w:b w:val="0"/>
                <w:bCs w:val="0"/>
                <w:sz w:val="24"/>
                <w:szCs w:val="24"/>
              </w:rPr>
            </w:pPr>
            <w:r>
              <w:rPr>
                <w:rFonts w:ascii="Times New Roman" w:hAnsi="Times New Roman" w:cs="Times New Roman"/>
                <w:b w:val="0"/>
                <w:bCs w:val="0"/>
                <w:sz w:val="24"/>
                <w:szCs w:val="24"/>
              </w:rPr>
              <w:t>&lt; 3 hour</w:t>
            </w:r>
          </w:p>
          <w:p w:rsidR="00435AEE" w:rsidRPr="005B326B" w:rsidRDefault="00435AEE" w:rsidP="00722EB2">
            <w:pPr>
              <w:autoSpaceDE w:val="0"/>
              <w:autoSpaceDN w:val="0"/>
              <w:adjustRightInd w:val="0"/>
              <w:spacing w:line="276" w:lineRule="auto"/>
              <w:jc w:val="left"/>
              <w:rPr>
                <w:rFonts w:ascii="Times New Roman" w:hAnsi="Times New Roman" w:cs="Times New Roman"/>
                <w:sz w:val="24"/>
                <w:szCs w:val="24"/>
              </w:rPr>
            </w:pPr>
            <w:r>
              <w:rPr>
                <w:rFonts w:ascii="Times New Roman" w:hAnsi="Times New Roman" w:cs="Times New Roman"/>
                <w:b w:val="0"/>
                <w:bCs w:val="0"/>
                <w:sz w:val="24"/>
                <w:szCs w:val="24"/>
              </w:rPr>
              <w:t>&gt;= 3 hours</w:t>
            </w:r>
          </w:p>
        </w:tc>
        <w:tc>
          <w:tcPr>
            <w:tcW w:w="1420" w:type="dxa"/>
          </w:tcPr>
          <w:p w:rsidR="00435AEE" w:rsidRPr="00941478"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p>
          <w:p w:rsidR="00435AEE" w:rsidRPr="00941478"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p>
          <w:p w:rsidR="00435AEE" w:rsidRPr="00941478"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p>
          <w:p w:rsidR="00435AEE" w:rsidRPr="00941478"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941478">
              <w:rPr>
                <w:rFonts w:ascii="Times New Roman" w:hAnsi="Times New Roman" w:cs="Times New Roman"/>
                <w:b/>
                <w:bCs/>
                <w:sz w:val="24"/>
                <w:szCs w:val="24"/>
              </w:rPr>
              <w:t>2.4</w:t>
            </w:r>
          </w:p>
        </w:tc>
        <w:tc>
          <w:tcPr>
            <w:tcW w:w="1329" w:type="dxa"/>
          </w:tcPr>
          <w:p w:rsidR="00435AEE"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Pr="00684F9A"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1.077-5.3</w:t>
            </w:r>
          </w:p>
        </w:tc>
        <w:tc>
          <w:tcPr>
            <w:tcW w:w="1223" w:type="dxa"/>
          </w:tcPr>
          <w:p w:rsidR="00435AEE" w:rsidRPr="00941478"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p>
          <w:p w:rsidR="00435AEE" w:rsidRPr="00941478"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p>
          <w:p w:rsidR="00435AEE" w:rsidRPr="00941478"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p>
          <w:p w:rsidR="00435AEE" w:rsidRPr="00941478"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941478">
              <w:rPr>
                <w:rFonts w:ascii="Times New Roman" w:hAnsi="Times New Roman" w:cs="Times New Roman"/>
                <w:b/>
                <w:bCs/>
                <w:sz w:val="24"/>
                <w:szCs w:val="24"/>
              </w:rPr>
              <w:t>19.68</w:t>
            </w:r>
          </w:p>
        </w:tc>
        <w:tc>
          <w:tcPr>
            <w:tcW w:w="1306" w:type="dxa"/>
          </w:tcPr>
          <w:p w:rsidR="00435AEE"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Pr="00684F9A" w:rsidRDefault="00435AEE" w:rsidP="00722EB2">
            <w:pPr>
              <w:autoSpaceDE w:val="0"/>
              <w:autoSpaceDN w:val="0"/>
              <w:adjustRightInd w:val="0"/>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2.48-156.2</w:t>
            </w:r>
          </w:p>
        </w:tc>
        <w:tc>
          <w:tcPr>
            <w:tcW w:w="899" w:type="dxa"/>
          </w:tcPr>
          <w:p w:rsidR="00435AEE"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Pr="00941478"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941478">
              <w:rPr>
                <w:rFonts w:ascii="Times New Roman" w:hAnsi="Times New Roman" w:cs="Times New Roman"/>
                <w:b/>
                <w:bCs/>
                <w:sz w:val="24"/>
                <w:szCs w:val="24"/>
              </w:rPr>
              <w:t>8.2</w:t>
            </w:r>
          </w:p>
        </w:tc>
        <w:tc>
          <w:tcPr>
            <w:tcW w:w="1197" w:type="dxa"/>
          </w:tcPr>
          <w:p w:rsidR="00435AEE"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35AEE" w:rsidRPr="00684F9A" w:rsidRDefault="00435AEE" w:rsidP="00722E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1.1-69.8</w:t>
            </w:r>
          </w:p>
        </w:tc>
      </w:tr>
      <w:tr w:rsidR="00435AEE" w:rsidRPr="00684F9A" w:rsidTr="00722EB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21" w:type="dxa"/>
          </w:tcPr>
          <w:p w:rsidR="00435AEE" w:rsidRDefault="00435AEE" w:rsidP="00722EB2">
            <w:pPr>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Convulsion to delivery time</w:t>
            </w:r>
          </w:p>
          <w:p w:rsidR="00435AEE" w:rsidRDefault="00435AEE" w:rsidP="00722EB2">
            <w:pPr>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&lt;</w:t>
            </w:r>
            <w:r w:rsidRPr="009A0C08">
              <w:rPr>
                <w:rFonts w:ascii="Times New Roman" w:hAnsi="Times New Roman" w:cs="Times New Roman"/>
                <w:b w:val="0"/>
                <w:bCs w:val="0"/>
                <w:sz w:val="24"/>
                <w:szCs w:val="24"/>
              </w:rPr>
              <w:t>12 hours</w:t>
            </w:r>
          </w:p>
          <w:p w:rsidR="00435AEE" w:rsidRPr="009A0C08" w:rsidRDefault="00435AEE" w:rsidP="00722EB2">
            <w:pPr>
              <w:autoSpaceDE w:val="0"/>
              <w:autoSpaceDN w:val="0"/>
              <w:adjustRightInd w:val="0"/>
              <w:spacing w:line="276" w:lineRule="auto"/>
              <w:rPr>
                <w:rFonts w:ascii="Times New Roman" w:hAnsi="Times New Roman" w:cs="Times New Roman"/>
                <w:b w:val="0"/>
                <w:bCs w:val="0"/>
                <w:sz w:val="24"/>
                <w:szCs w:val="24"/>
              </w:rPr>
            </w:pPr>
            <w:r>
              <w:rPr>
                <w:rFonts w:ascii="Times New Roman" w:hAnsi="Times New Roman" w:cs="Times New Roman"/>
                <w:b w:val="0"/>
                <w:bCs w:val="0"/>
                <w:sz w:val="24"/>
                <w:szCs w:val="24"/>
              </w:rPr>
              <w:t>&gt;= 12 hours</w:t>
            </w:r>
          </w:p>
        </w:tc>
        <w:tc>
          <w:tcPr>
            <w:tcW w:w="1420" w:type="dxa"/>
          </w:tcPr>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0.815</w:t>
            </w: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29" w:type="dxa"/>
          </w:tcPr>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0.327-2.03</w:t>
            </w:r>
          </w:p>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23" w:type="dxa"/>
          </w:tcPr>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1.286</w:t>
            </w:r>
          </w:p>
        </w:tc>
        <w:tc>
          <w:tcPr>
            <w:tcW w:w="1306" w:type="dxa"/>
          </w:tcPr>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0.388-4.2</w:t>
            </w:r>
          </w:p>
        </w:tc>
        <w:tc>
          <w:tcPr>
            <w:tcW w:w="899" w:type="dxa"/>
          </w:tcPr>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0.26</w:t>
            </w:r>
          </w:p>
        </w:tc>
        <w:tc>
          <w:tcPr>
            <w:tcW w:w="1197" w:type="dxa"/>
          </w:tcPr>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435AEE" w:rsidRPr="00684F9A" w:rsidRDefault="00435AEE" w:rsidP="00722E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0.29-2.3</w:t>
            </w:r>
          </w:p>
        </w:tc>
      </w:tr>
    </w:tbl>
    <w:p w:rsidR="00435AEE" w:rsidRDefault="00435AEE" w:rsidP="00941478">
      <w:pPr>
        <w:pStyle w:val="ListParagraph"/>
        <w:spacing w:line="240" w:lineRule="auto"/>
        <w:ind w:left="0"/>
        <w:jc w:val="both"/>
        <w:rPr>
          <w:rFonts w:ascii="Times New Roman" w:hAnsi="Times New Roman" w:cs="Times New Roman"/>
          <w:bCs/>
          <w:sz w:val="24"/>
          <w:szCs w:val="24"/>
        </w:rPr>
      </w:pPr>
    </w:p>
    <w:p w:rsidR="00435AEE" w:rsidRDefault="00941478" w:rsidP="00941478">
      <w:pPr>
        <w:pStyle w:val="ListParagraph"/>
        <w:spacing w:line="240" w:lineRule="auto"/>
        <w:ind w:left="0"/>
        <w:jc w:val="both"/>
        <w:rPr>
          <w:rFonts w:ascii="Times New Roman" w:hAnsi="Times New Roman" w:cs="Times New Roman"/>
          <w:bCs/>
          <w:sz w:val="24"/>
          <w:szCs w:val="24"/>
        </w:rPr>
      </w:pPr>
      <w:r>
        <w:rPr>
          <w:rFonts w:ascii="Times New Roman" w:hAnsi="Times New Roman" w:cs="Times New Roman"/>
          <w:bCs/>
          <w:sz w:val="24"/>
          <w:szCs w:val="24"/>
        </w:rPr>
        <w:t>**All the maternal deaths had multiple seizure episodes</w:t>
      </w:r>
    </w:p>
    <w:p w:rsidR="00435AEE" w:rsidRDefault="00435AEE" w:rsidP="00435AEE">
      <w:pPr>
        <w:pStyle w:val="ListParagraph"/>
        <w:spacing w:line="480" w:lineRule="auto"/>
        <w:ind w:left="0"/>
        <w:jc w:val="both"/>
        <w:rPr>
          <w:rFonts w:ascii="Times New Roman" w:hAnsi="Times New Roman" w:cs="Times New Roman"/>
          <w:bCs/>
          <w:sz w:val="24"/>
          <w:szCs w:val="24"/>
        </w:rPr>
      </w:pPr>
    </w:p>
    <w:p w:rsidR="00435AEE" w:rsidRDefault="00435AEE" w:rsidP="00435AEE">
      <w:pPr>
        <w:pStyle w:val="ListParagraph"/>
        <w:spacing w:line="480" w:lineRule="auto"/>
        <w:ind w:left="0"/>
        <w:jc w:val="both"/>
        <w:rPr>
          <w:rFonts w:ascii="Times New Roman" w:hAnsi="Times New Roman" w:cs="Times New Roman"/>
          <w:bCs/>
          <w:sz w:val="24"/>
          <w:szCs w:val="24"/>
        </w:rPr>
      </w:pPr>
    </w:p>
    <w:p w:rsidR="00435AEE" w:rsidRDefault="00435AEE" w:rsidP="00435AEE">
      <w:pPr>
        <w:pStyle w:val="ListParagraph"/>
        <w:spacing w:line="480" w:lineRule="auto"/>
        <w:ind w:left="0"/>
        <w:jc w:val="both"/>
        <w:rPr>
          <w:rFonts w:ascii="Times New Roman" w:hAnsi="Times New Roman" w:cs="Times New Roman"/>
          <w:bCs/>
          <w:sz w:val="24"/>
          <w:szCs w:val="24"/>
        </w:rPr>
      </w:pPr>
    </w:p>
    <w:p w:rsidR="00435AEE" w:rsidRDefault="00435AEE" w:rsidP="00435AEE">
      <w:pPr>
        <w:pStyle w:val="ListParagraph"/>
        <w:spacing w:line="480" w:lineRule="auto"/>
        <w:ind w:left="0"/>
        <w:jc w:val="both"/>
        <w:rPr>
          <w:rFonts w:ascii="Times New Roman" w:hAnsi="Times New Roman" w:cs="Times New Roman"/>
          <w:bCs/>
          <w:sz w:val="24"/>
          <w:szCs w:val="24"/>
        </w:rPr>
      </w:pPr>
    </w:p>
    <w:p w:rsidR="00435AEE" w:rsidRDefault="00435AEE" w:rsidP="00435AEE">
      <w:pPr>
        <w:pStyle w:val="ListParagraph"/>
        <w:spacing w:line="480" w:lineRule="auto"/>
        <w:ind w:left="0"/>
        <w:jc w:val="both"/>
        <w:rPr>
          <w:rFonts w:ascii="Times New Roman" w:hAnsi="Times New Roman" w:cs="Times New Roman"/>
          <w:bCs/>
          <w:sz w:val="24"/>
          <w:szCs w:val="24"/>
        </w:rPr>
      </w:pPr>
    </w:p>
    <w:p w:rsidR="00435AEE" w:rsidRDefault="00435AEE" w:rsidP="00435AEE">
      <w:pPr>
        <w:pStyle w:val="ListParagraph"/>
        <w:spacing w:line="480" w:lineRule="auto"/>
        <w:ind w:left="0"/>
        <w:jc w:val="both"/>
        <w:rPr>
          <w:rFonts w:ascii="Times New Roman" w:hAnsi="Times New Roman" w:cs="Times New Roman"/>
          <w:bCs/>
          <w:sz w:val="24"/>
          <w:szCs w:val="24"/>
        </w:rPr>
      </w:pPr>
    </w:p>
    <w:p w:rsidR="00435AEE" w:rsidRDefault="00435AEE" w:rsidP="00435AEE">
      <w:pPr>
        <w:pStyle w:val="ListParagraph"/>
        <w:spacing w:line="480" w:lineRule="auto"/>
        <w:ind w:left="0"/>
        <w:jc w:val="both"/>
        <w:rPr>
          <w:rFonts w:ascii="Times New Roman" w:hAnsi="Times New Roman" w:cs="Times New Roman"/>
          <w:bCs/>
          <w:sz w:val="24"/>
          <w:szCs w:val="24"/>
        </w:rPr>
      </w:pPr>
    </w:p>
    <w:p w:rsidR="00435AEE" w:rsidRDefault="00435AEE" w:rsidP="00435AEE">
      <w:pPr>
        <w:pStyle w:val="ListParagraph"/>
        <w:spacing w:line="480" w:lineRule="auto"/>
        <w:ind w:left="0"/>
        <w:jc w:val="both"/>
        <w:rPr>
          <w:rFonts w:ascii="Times New Roman" w:hAnsi="Times New Roman" w:cs="Times New Roman"/>
          <w:bCs/>
          <w:sz w:val="24"/>
          <w:szCs w:val="24"/>
        </w:rPr>
      </w:pPr>
    </w:p>
    <w:p w:rsidR="00435AEE" w:rsidRDefault="00435AEE" w:rsidP="00435AEE">
      <w:pPr>
        <w:pStyle w:val="ListParagraph"/>
        <w:spacing w:line="480" w:lineRule="auto"/>
        <w:ind w:left="0"/>
        <w:jc w:val="both"/>
        <w:rPr>
          <w:rFonts w:ascii="Times New Roman" w:hAnsi="Times New Roman" w:cs="Times New Roman"/>
          <w:bCs/>
          <w:sz w:val="24"/>
          <w:szCs w:val="24"/>
        </w:rPr>
      </w:pPr>
    </w:p>
    <w:p w:rsidR="00435AEE" w:rsidRDefault="00435AEE" w:rsidP="00435AEE">
      <w:pPr>
        <w:pStyle w:val="ListParagraph"/>
        <w:spacing w:line="480" w:lineRule="auto"/>
        <w:ind w:left="0"/>
        <w:jc w:val="both"/>
        <w:rPr>
          <w:rFonts w:ascii="Times New Roman" w:hAnsi="Times New Roman" w:cs="Times New Roman"/>
          <w:bCs/>
          <w:sz w:val="24"/>
          <w:szCs w:val="24"/>
        </w:rPr>
      </w:pPr>
    </w:p>
    <w:p w:rsidR="00941478" w:rsidRDefault="00941478" w:rsidP="00435AEE">
      <w:pPr>
        <w:pStyle w:val="ListParagraph"/>
        <w:spacing w:line="480" w:lineRule="auto"/>
        <w:ind w:left="0"/>
        <w:jc w:val="both"/>
        <w:rPr>
          <w:rFonts w:ascii="Times New Roman" w:hAnsi="Times New Roman" w:cs="Times New Roman"/>
          <w:bCs/>
          <w:sz w:val="24"/>
          <w:szCs w:val="24"/>
        </w:rPr>
      </w:pPr>
    </w:p>
    <w:p w:rsidR="00435AEE" w:rsidRDefault="00435AEE" w:rsidP="00435AEE">
      <w:pPr>
        <w:pStyle w:val="ListParagraph"/>
        <w:spacing w:line="480" w:lineRule="auto"/>
        <w:ind w:left="0"/>
        <w:jc w:val="both"/>
        <w:rPr>
          <w:rFonts w:ascii="Times New Roman" w:hAnsi="Times New Roman" w:cs="Times New Roman"/>
          <w:bCs/>
          <w:sz w:val="24"/>
          <w:szCs w:val="24"/>
        </w:rPr>
      </w:pPr>
    </w:p>
    <w:p w:rsidR="00435AEE" w:rsidRPr="00435AEE" w:rsidRDefault="00435AEE" w:rsidP="00435AEE">
      <w:pPr>
        <w:pStyle w:val="ListParagraph"/>
        <w:spacing w:line="480" w:lineRule="auto"/>
        <w:ind w:left="0"/>
        <w:jc w:val="both"/>
        <w:rPr>
          <w:rFonts w:ascii="Times New Roman" w:hAnsi="Times New Roman" w:cs="Times New Roman"/>
          <w:b/>
          <w:color w:val="4F81BD" w:themeColor="accent1"/>
          <w:sz w:val="32"/>
          <w:szCs w:val="32"/>
          <w:u w:val="single"/>
        </w:rPr>
      </w:pPr>
      <w:r w:rsidRPr="00435AEE">
        <w:rPr>
          <w:rFonts w:ascii="Times New Roman" w:hAnsi="Times New Roman" w:cs="Times New Roman"/>
          <w:b/>
          <w:color w:val="4F81BD" w:themeColor="accent1"/>
          <w:sz w:val="32"/>
          <w:szCs w:val="32"/>
          <w:u w:val="single"/>
        </w:rPr>
        <w:t xml:space="preserve">Discussion </w:t>
      </w:r>
    </w:p>
    <w:p w:rsidR="00435AEE" w:rsidRDefault="00435AEE" w:rsidP="00435AEE">
      <w:pPr>
        <w:pStyle w:val="ListParagraph"/>
        <w:spacing w:line="480" w:lineRule="auto"/>
        <w:ind w:left="0"/>
        <w:jc w:val="both"/>
        <w:rPr>
          <w:rFonts w:ascii="Times New Roman" w:hAnsi="Times New Roman" w:cs="Times New Roman"/>
          <w:bCs/>
          <w:sz w:val="24"/>
          <w:szCs w:val="24"/>
        </w:rPr>
      </w:pPr>
      <w:r>
        <w:rPr>
          <w:rFonts w:ascii="Times New Roman" w:hAnsi="Times New Roman" w:cs="Times New Roman"/>
          <w:bCs/>
          <w:sz w:val="24"/>
          <w:szCs w:val="24"/>
        </w:rPr>
        <w:t>The calculated in-hospital incidence of eclampsia (82/10,000) is similar to findings from other developing countries</w:t>
      </w:r>
      <w:r w:rsidR="00941478">
        <w:rPr>
          <w:rFonts w:ascii="Times New Roman" w:hAnsi="Times New Roman" w:cs="Times New Roman"/>
          <w:bCs/>
          <w:sz w:val="24"/>
          <w:szCs w:val="24"/>
        </w:rPr>
        <w:t xml:space="preserve"> like Tanzania, which was found to be 67/10,000 (7). The case fatality rate (1 in 13) is among the highest in the world</w:t>
      </w:r>
      <w:r w:rsidR="00A31468">
        <w:rPr>
          <w:rFonts w:ascii="Times New Roman" w:hAnsi="Times New Roman" w:cs="Times New Roman"/>
          <w:bCs/>
          <w:sz w:val="24"/>
          <w:szCs w:val="24"/>
        </w:rPr>
        <w:t xml:space="preserve">. In Netherland, the case fatality rate for eclampsia was calculated to be 1 in 74 cases, which was one of the highest figures in Europe (10). </w:t>
      </w:r>
      <w:r>
        <w:rPr>
          <w:rFonts w:ascii="Times New Roman" w:hAnsi="Times New Roman" w:cs="Times New Roman"/>
          <w:bCs/>
          <w:sz w:val="24"/>
          <w:szCs w:val="24"/>
        </w:rPr>
        <w:t>Majority of the patients were in their early 20s and eclampsia occurred in their first pregnancy, which is a finding also consistent with other studies</w:t>
      </w:r>
      <w:r w:rsidR="00A31468">
        <w:rPr>
          <w:rFonts w:ascii="Times New Roman" w:hAnsi="Times New Roman" w:cs="Times New Roman"/>
          <w:bCs/>
          <w:sz w:val="24"/>
          <w:szCs w:val="24"/>
        </w:rPr>
        <w:t xml:space="preserve"> (1)</w:t>
      </w:r>
      <w:r>
        <w:rPr>
          <w:rFonts w:ascii="Times New Roman" w:hAnsi="Times New Roman" w:cs="Times New Roman"/>
          <w:bCs/>
          <w:sz w:val="24"/>
          <w:szCs w:val="24"/>
        </w:rPr>
        <w:t xml:space="preserve">. </w:t>
      </w:r>
    </w:p>
    <w:p w:rsidR="00435AEE" w:rsidRDefault="00435AEE" w:rsidP="00435AEE">
      <w:pPr>
        <w:pStyle w:val="ListParagraph"/>
        <w:spacing w:line="480" w:lineRule="auto"/>
        <w:ind w:left="0"/>
        <w:jc w:val="both"/>
        <w:rPr>
          <w:rFonts w:ascii="Times New Roman" w:hAnsi="Times New Roman" w:cs="Times New Roman"/>
          <w:bCs/>
          <w:sz w:val="24"/>
          <w:szCs w:val="24"/>
        </w:rPr>
      </w:pPr>
      <w:r>
        <w:rPr>
          <w:rFonts w:ascii="Times New Roman" w:hAnsi="Times New Roman" w:cs="Times New Roman"/>
          <w:bCs/>
          <w:sz w:val="24"/>
          <w:szCs w:val="24"/>
        </w:rPr>
        <w:t xml:space="preserve">More than three quarters of the patients came from Oromia region. Although many district hospitals refer patients to SPHMMC for better care, more than 50% were referred directly from health centers in the region which are not deemed catchment health facilities of the hospital (see table 1). This indicates the inefficient referral system employed in the country, with most patients having to travel in excess of 100 Km to reach to a hospital (see figure </w:t>
      </w:r>
      <w:r w:rsidR="00A31468">
        <w:rPr>
          <w:rFonts w:ascii="Times New Roman" w:hAnsi="Times New Roman" w:cs="Times New Roman"/>
          <w:bCs/>
          <w:sz w:val="24"/>
          <w:szCs w:val="24"/>
        </w:rPr>
        <w:t>3</w:t>
      </w:r>
      <w:r>
        <w:rPr>
          <w:rFonts w:ascii="Times New Roman" w:hAnsi="Times New Roman" w:cs="Times New Roman"/>
          <w:bCs/>
          <w:sz w:val="24"/>
          <w:szCs w:val="24"/>
        </w:rPr>
        <w:t xml:space="preserve">). We recommend a thorough assessment of the referral system with distribution of these health centers to nearby hospitals as catchment health facilities. In addition, other tertiary level </w:t>
      </w:r>
      <w:r>
        <w:rPr>
          <w:rFonts w:ascii="Times New Roman" w:hAnsi="Times New Roman" w:cs="Times New Roman"/>
          <w:bCs/>
          <w:sz w:val="24"/>
          <w:szCs w:val="24"/>
        </w:rPr>
        <w:lastRenderedPageBreak/>
        <w:t>hospitals need to be built</w:t>
      </w:r>
      <w:r w:rsidR="00086901">
        <w:rPr>
          <w:rFonts w:ascii="Times New Roman" w:hAnsi="Times New Roman" w:cs="Times New Roman"/>
          <w:bCs/>
          <w:sz w:val="24"/>
          <w:szCs w:val="24"/>
        </w:rPr>
        <w:t xml:space="preserve"> or upgraded</w:t>
      </w:r>
      <w:r>
        <w:rPr>
          <w:rFonts w:ascii="Times New Roman" w:hAnsi="Times New Roman" w:cs="Times New Roman"/>
          <w:bCs/>
          <w:sz w:val="24"/>
          <w:szCs w:val="24"/>
        </w:rPr>
        <w:t xml:space="preserve"> in these areas to accommodate such patients which need intensive and multi-disciplinary care. </w:t>
      </w:r>
    </w:p>
    <w:p w:rsidR="00435AEE" w:rsidRDefault="00435AEE" w:rsidP="00435AEE">
      <w:pPr>
        <w:pStyle w:val="ListParagraph"/>
        <w:spacing w:line="480" w:lineRule="auto"/>
        <w:ind w:left="0"/>
        <w:jc w:val="both"/>
        <w:rPr>
          <w:rFonts w:ascii="Times New Roman" w:hAnsi="Times New Roman" w:cs="Times New Roman"/>
          <w:bCs/>
          <w:sz w:val="24"/>
          <w:szCs w:val="24"/>
        </w:rPr>
      </w:pPr>
      <w:r>
        <w:rPr>
          <w:rFonts w:ascii="Times New Roman" w:hAnsi="Times New Roman" w:cs="Times New Roman"/>
          <w:bCs/>
          <w:sz w:val="24"/>
          <w:szCs w:val="24"/>
        </w:rPr>
        <w:t xml:space="preserve">     As in many literatures, close to one third of the convulsions occurred postpartum. Over 85% of the cases had ANC follow up; the majority (77.5%) having more than 02 visits. In spite of </w:t>
      </w:r>
      <w:r w:rsidR="00086901">
        <w:rPr>
          <w:rFonts w:ascii="Times New Roman" w:hAnsi="Times New Roman" w:cs="Times New Roman"/>
          <w:bCs/>
          <w:sz w:val="24"/>
          <w:szCs w:val="24"/>
        </w:rPr>
        <w:t>the high ANC attendance, only 36</w:t>
      </w:r>
      <w:r>
        <w:rPr>
          <w:rFonts w:ascii="Times New Roman" w:hAnsi="Times New Roman" w:cs="Times New Roman"/>
          <w:bCs/>
          <w:sz w:val="24"/>
          <w:szCs w:val="24"/>
        </w:rPr>
        <w:t>% were told to have hypertensive disease of pregnancy. Even though eclampsia might occur without preexisting hypertensive disorder in pregnancy (15 to 20%), the fact th</w:t>
      </w:r>
      <w:r w:rsidR="00086901">
        <w:rPr>
          <w:rFonts w:ascii="Times New Roman" w:hAnsi="Times New Roman" w:cs="Times New Roman"/>
          <w:bCs/>
          <w:sz w:val="24"/>
          <w:szCs w:val="24"/>
        </w:rPr>
        <w:t>at 65</w:t>
      </w:r>
      <w:r>
        <w:rPr>
          <w:rFonts w:ascii="Times New Roman" w:hAnsi="Times New Roman" w:cs="Times New Roman"/>
          <w:bCs/>
          <w:sz w:val="24"/>
          <w:szCs w:val="24"/>
        </w:rPr>
        <w:t>% of the cases thought to have uneventful pregnancy course calls into question the quality of care given at these clinics</w:t>
      </w:r>
      <w:r w:rsidR="00086901">
        <w:rPr>
          <w:rFonts w:ascii="Times New Roman" w:hAnsi="Times New Roman" w:cs="Times New Roman"/>
          <w:bCs/>
          <w:sz w:val="24"/>
          <w:szCs w:val="24"/>
        </w:rPr>
        <w:t xml:space="preserve"> (1)</w:t>
      </w:r>
      <w:r>
        <w:rPr>
          <w:rFonts w:ascii="Times New Roman" w:hAnsi="Times New Roman" w:cs="Times New Roman"/>
          <w:bCs/>
          <w:sz w:val="24"/>
          <w:szCs w:val="24"/>
        </w:rPr>
        <w:t xml:space="preserve">. Moreover, </w:t>
      </w:r>
      <w:r w:rsidR="00086901">
        <w:rPr>
          <w:rFonts w:ascii="Times New Roman" w:hAnsi="Times New Roman" w:cs="Times New Roman"/>
          <w:bCs/>
          <w:sz w:val="24"/>
          <w:szCs w:val="24"/>
        </w:rPr>
        <w:t>the ones which were told to have hypertensive disease of pregnancy continued to have their follow up at the health center despite clear indications for higher level care follow up. Not only that, n</w:t>
      </w:r>
      <w:r>
        <w:rPr>
          <w:rFonts w:ascii="Times New Roman" w:hAnsi="Times New Roman" w:cs="Times New Roman"/>
          <w:bCs/>
          <w:sz w:val="24"/>
          <w:szCs w:val="24"/>
        </w:rPr>
        <w:t>one of the patients who had</w:t>
      </w:r>
      <w:r w:rsidR="00086901">
        <w:rPr>
          <w:rFonts w:ascii="Times New Roman" w:hAnsi="Times New Roman" w:cs="Times New Roman"/>
          <w:bCs/>
          <w:sz w:val="24"/>
          <w:szCs w:val="24"/>
        </w:rPr>
        <w:t>predromal symptoms (96.8%) sought</w:t>
      </w:r>
      <w:r>
        <w:rPr>
          <w:rFonts w:ascii="Times New Roman" w:hAnsi="Times New Roman" w:cs="Times New Roman"/>
          <w:bCs/>
          <w:sz w:val="24"/>
          <w:szCs w:val="24"/>
        </w:rPr>
        <w:t xml:space="preserve"> care before occurrence of convulsion strengthening the afore-mentioned statement</w:t>
      </w:r>
      <w:r w:rsidR="000B1547">
        <w:rPr>
          <w:rFonts w:ascii="Times New Roman" w:hAnsi="Times New Roman" w:cs="Times New Roman"/>
          <w:bCs/>
          <w:sz w:val="24"/>
          <w:szCs w:val="24"/>
        </w:rPr>
        <w:t xml:space="preserve"> of questionable quality of care</w:t>
      </w:r>
      <w:r>
        <w:rPr>
          <w:rFonts w:ascii="Times New Roman" w:hAnsi="Times New Roman" w:cs="Times New Roman"/>
          <w:bCs/>
          <w:sz w:val="24"/>
          <w:szCs w:val="24"/>
        </w:rPr>
        <w:t>. The absence of ANC follow up</w:t>
      </w:r>
      <w:r w:rsidR="000B1547">
        <w:rPr>
          <w:rFonts w:ascii="Times New Roman" w:hAnsi="Times New Roman" w:cs="Times New Roman"/>
          <w:bCs/>
          <w:sz w:val="24"/>
          <w:szCs w:val="24"/>
        </w:rPr>
        <w:t>, on the other hand,</w:t>
      </w:r>
      <w:r>
        <w:rPr>
          <w:rFonts w:ascii="Times New Roman" w:hAnsi="Times New Roman" w:cs="Times New Roman"/>
          <w:bCs/>
          <w:sz w:val="24"/>
          <w:szCs w:val="24"/>
        </w:rPr>
        <w:t xml:space="preserve"> was not associated with adverse maternal outcomes (see table 7)</w:t>
      </w:r>
    </w:p>
    <w:p w:rsidR="00435AEE" w:rsidRDefault="00435AEE" w:rsidP="00435AEE">
      <w:pPr>
        <w:pStyle w:val="ListParagraph"/>
        <w:spacing w:line="480" w:lineRule="auto"/>
        <w:ind w:left="0"/>
        <w:jc w:val="both"/>
        <w:rPr>
          <w:rFonts w:ascii="Times New Roman" w:hAnsi="Times New Roman" w:cs="Times New Roman"/>
          <w:bCs/>
          <w:sz w:val="24"/>
          <w:szCs w:val="24"/>
        </w:rPr>
      </w:pPr>
      <w:r>
        <w:rPr>
          <w:rFonts w:ascii="Times New Roman" w:hAnsi="Times New Roman" w:cs="Times New Roman"/>
          <w:bCs/>
          <w:sz w:val="24"/>
          <w:szCs w:val="24"/>
        </w:rPr>
        <w:t xml:space="preserve">    Nearly one third of the patients had at least one convulsion episode after arrival to SPHMMC. However, airway was inserted in only half of them and oxygen was provided in the post-ictal period in a quarter of the cases. Insertion of Airway and oxygen therapy is considered to be one of the basic steps in the management of eclamptic patient and should be implemented in all eclamptic cases </w:t>
      </w:r>
      <w:r w:rsidR="000B1547">
        <w:rPr>
          <w:rFonts w:ascii="Times New Roman" w:hAnsi="Times New Roman" w:cs="Times New Roman"/>
          <w:bCs/>
          <w:sz w:val="24"/>
          <w:szCs w:val="24"/>
        </w:rPr>
        <w:t>(12</w:t>
      </w:r>
      <w:r>
        <w:rPr>
          <w:rFonts w:ascii="Times New Roman" w:hAnsi="Times New Roman" w:cs="Times New Roman"/>
          <w:bCs/>
          <w:sz w:val="24"/>
          <w:szCs w:val="24"/>
        </w:rPr>
        <w:t>). Around 15% of the patients needed ICU admission while the rest were admitted to the labor and delivery unit. According to the 2011WHO IMPAC guideline, there should be a dedicated room set aside in the delivery unit (Eclampsia room) for the care of eclamptic patients. There was timely administration of antibiotics and anti-hypertensive medications in almost all of the patients after arrival to SPHMMC (see table 2).  The median arrival to evaluation time in SPHMMC is 5 minutes which is also encouraging compared to findings in Tanzania (</w:t>
      </w:r>
      <w:r w:rsidR="00CD3CE9">
        <w:rPr>
          <w:rFonts w:ascii="Times New Roman" w:hAnsi="Times New Roman" w:cs="Times New Roman"/>
          <w:bCs/>
          <w:sz w:val="24"/>
          <w:szCs w:val="24"/>
        </w:rPr>
        <w:t>7</w:t>
      </w:r>
      <w:r>
        <w:rPr>
          <w:rFonts w:ascii="Times New Roman" w:hAnsi="Times New Roman" w:cs="Times New Roman"/>
          <w:bCs/>
          <w:sz w:val="24"/>
          <w:szCs w:val="24"/>
        </w:rPr>
        <w:t>)</w:t>
      </w:r>
    </w:p>
    <w:p w:rsidR="00435AEE" w:rsidRDefault="00435AEE" w:rsidP="00435AEE">
      <w:pPr>
        <w:pStyle w:val="ListParagraph"/>
        <w:spacing w:line="480" w:lineRule="auto"/>
        <w:ind w:left="0"/>
        <w:jc w:val="both"/>
        <w:rPr>
          <w:rFonts w:ascii="Times New Roman" w:hAnsi="Times New Roman" w:cs="Times New Roman"/>
          <w:bCs/>
          <w:sz w:val="24"/>
          <w:szCs w:val="24"/>
        </w:rPr>
      </w:pPr>
    </w:p>
    <w:p w:rsidR="00435AEE" w:rsidRDefault="00435AEE" w:rsidP="00435AEE">
      <w:pPr>
        <w:pStyle w:val="ListParagraph"/>
        <w:spacing w:line="480" w:lineRule="auto"/>
        <w:ind w:left="0"/>
        <w:jc w:val="both"/>
        <w:rPr>
          <w:rFonts w:ascii="Times New Roman" w:hAnsi="Times New Roman" w:cs="Times New Roman"/>
          <w:bCs/>
          <w:sz w:val="24"/>
          <w:szCs w:val="24"/>
        </w:rPr>
      </w:pPr>
    </w:p>
    <w:p w:rsidR="00435AEE" w:rsidRDefault="00435AEE" w:rsidP="00435AEE">
      <w:pPr>
        <w:pStyle w:val="ListParagraph"/>
        <w:spacing w:line="480" w:lineRule="auto"/>
        <w:ind w:left="0"/>
        <w:jc w:val="both"/>
        <w:rPr>
          <w:rFonts w:ascii="Times New Roman" w:hAnsi="Times New Roman" w:cs="Times New Roman"/>
          <w:bCs/>
          <w:sz w:val="24"/>
          <w:szCs w:val="24"/>
        </w:rPr>
      </w:pPr>
    </w:p>
    <w:p w:rsidR="00435AEE" w:rsidRDefault="00435AEE" w:rsidP="00435AEE">
      <w:pPr>
        <w:pStyle w:val="ListParagraph"/>
        <w:spacing w:line="480" w:lineRule="auto"/>
        <w:ind w:left="-1418"/>
        <w:jc w:val="both"/>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extent cx="7529431" cy="3763925"/>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7525564" cy="3761992"/>
                    </a:xfrm>
                    <a:prstGeom prst="rect">
                      <a:avLst/>
                    </a:prstGeom>
                    <a:noFill/>
                    <a:ln w="9525">
                      <a:noFill/>
                      <a:miter lim="800000"/>
                      <a:headEnd/>
                      <a:tailEnd/>
                    </a:ln>
                  </pic:spPr>
                </pic:pic>
              </a:graphicData>
            </a:graphic>
          </wp:inline>
        </w:drawing>
      </w:r>
    </w:p>
    <w:p w:rsidR="00435AEE" w:rsidRDefault="00435AEE" w:rsidP="00435AEE">
      <w:pPr>
        <w:pStyle w:val="ListParagraph"/>
        <w:ind w:left="-851"/>
        <w:rPr>
          <w:rFonts w:ascii="Times New Roman" w:hAnsi="Times New Roman" w:cs="Times New Roman"/>
          <w:bCs/>
          <w:sz w:val="24"/>
          <w:szCs w:val="24"/>
        </w:rPr>
      </w:pPr>
      <w:r w:rsidRPr="003D2C76">
        <w:rPr>
          <w:rFonts w:ascii="Times New Roman" w:hAnsi="Times New Roman" w:cs="Times New Roman"/>
          <w:bCs/>
        </w:rPr>
        <w:t xml:space="preserve">Figure 2: Map of </w:t>
      </w:r>
      <w:r>
        <w:rPr>
          <w:rFonts w:ascii="Times New Roman" w:hAnsi="Times New Roman" w:cs="Times New Roman"/>
          <w:bCs/>
        </w:rPr>
        <w:t>O</w:t>
      </w:r>
      <w:r w:rsidRPr="003D2C76">
        <w:rPr>
          <w:rFonts w:ascii="Times New Roman" w:hAnsi="Times New Roman" w:cs="Times New Roman"/>
          <w:bCs/>
        </w:rPr>
        <w:t>romia region, highlighting some of the places where t</w:t>
      </w:r>
      <w:r>
        <w:rPr>
          <w:rFonts w:ascii="Times New Roman" w:hAnsi="Times New Roman" w:cs="Times New Roman"/>
          <w:bCs/>
        </w:rPr>
        <w:t>he patients were referred. Note</w:t>
      </w:r>
      <w:r w:rsidRPr="003D2C76">
        <w:rPr>
          <w:rFonts w:ascii="Times New Roman" w:hAnsi="Times New Roman" w:cs="Times New Roman"/>
          <w:bCs/>
        </w:rPr>
        <w:t xml:space="preserve"> the doted arrows </w:t>
      </w:r>
      <w:r>
        <w:rPr>
          <w:rFonts w:ascii="Times New Roman" w:hAnsi="Times New Roman" w:cs="Times New Roman"/>
          <w:bCs/>
        </w:rPr>
        <w:t>showing</w:t>
      </w:r>
      <w:r w:rsidRPr="003D2C76">
        <w:rPr>
          <w:rFonts w:ascii="Times New Roman" w:hAnsi="Times New Roman" w:cs="Times New Roman"/>
          <w:bCs/>
        </w:rPr>
        <w:t xml:space="preserve"> their </w:t>
      </w:r>
      <w:r>
        <w:rPr>
          <w:rFonts w:ascii="Times New Roman" w:hAnsi="Times New Roman" w:cs="Times New Roman"/>
          <w:bCs/>
        </w:rPr>
        <w:t>distance (in Km) from the capital (A.A); described o</w:t>
      </w:r>
      <w:r w:rsidRPr="003D2C76">
        <w:rPr>
          <w:rFonts w:ascii="Times New Roman" w:hAnsi="Times New Roman" w:cs="Times New Roman"/>
          <w:bCs/>
        </w:rPr>
        <w:t>n the table</w:t>
      </w:r>
      <w:r>
        <w:rPr>
          <w:rFonts w:ascii="Times New Roman" w:hAnsi="Times New Roman" w:cs="Times New Roman"/>
          <w:bCs/>
        </w:rPr>
        <w:t xml:space="preserve"> (top right corner)</w:t>
      </w:r>
      <w:r>
        <w:rPr>
          <w:rFonts w:ascii="Times New Roman" w:hAnsi="Times New Roman" w:cs="Times New Roman"/>
          <w:bCs/>
          <w:sz w:val="24"/>
          <w:szCs w:val="24"/>
        </w:rPr>
        <w:t>.</w:t>
      </w:r>
    </w:p>
    <w:p w:rsidR="00435AEE" w:rsidRDefault="00435AEE" w:rsidP="00435AEE">
      <w:pPr>
        <w:pStyle w:val="ListParagraph"/>
        <w:spacing w:line="480" w:lineRule="auto"/>
        <w:ind w:left="0"/>
        <w:jc w:val="both"/>
        <w:rPr>
          <w:rFonts w:ascii="Times New Roman" w:hAnsi="Times New Roman" w:cs="Times New Roman"/>
          <w:bCs/>
          <w:sz w:val="24"/>
          <w:szCs w:val="24"/>
        </w:rPr>
      </w:pPr>
    </w:p>
    <w:p w:rsidR="00435AEE" w:rsidRDefault="00435AEE" w:rsidP="00435AEE">
      <w:pPr>
        <w:pStyle w:val="ListParagraph"/>
        <w:spacing w:line="480" w:lineRule="auto"/>
        <w:ind w:left="0"/>
        <w:rPr>
          <w:rFonts w:ascii="Times New Roman" w:hAnsi="Times New Roman" w:cs="Times New Roman"/>
          <w:bCs/>
          <w:sz w:val="24"/>
          <w:szCs w:val="24"/>
        </w:rPr>
      </w:pPr>
      <w:r>
        <w:rPr>
          <w:rFonts w:ascii="Times New Roman" w:hAnsi="Times New Roman" w:cs="Times New Roman"/>
          <w:bCs/>
          <w:sz w:val="24"/>
          <w:szCs w:val="24"/>
        </w:rPr>
        <w:t xml:space="preserve">     The high cesarean section rate in the study population exceeds those found in other studies</w:t>
      </w:r>
      <w:r w:rsidR="00CD3CE9">
        <w:rPr>
          <w:rFonts w:ascii="Times New Roman" w:hAnsi="Times New Roman" w:cs="Times New Roman"/>
          <w:bCs/>
          <w:sz w:val="24"/>
          <w:szCs w:val="24"/>
        </w:rPr>
        <w:t xml:space="preserve"> (7, 8, 9, 11)</w:t>
      </w:r>
      <w:r>
        <w:rPr>
          <w:rFonts w:ascii="Times New Roman" w:hAnsi="Times New Roman" w:cs="Times New Roman"/>
          <w:bCs/>
          <w:sz w:val="24"/>
          <w:szCs w:val="24"/>
        </w:rPr>
        <w:t xml:space="preserve">. This figure might be acceptable considering the majority of the patients came late, almost half of them arriving to the hospital with more than 3 episodes of seizure. The median convulsion to arrival, referral to arrival and magnesium loading times were all prolonged. We choose the median instead of the mean for comparison as there were </w:t>
      </w:r>
      <w:r w:rsidR="00CD3CE9">
        <w:rPr>
          <w:rFonts w:ascii="Times New Roman" w:hAnsi="Times New Roman" w:cs="Times New Roman"/>
          <w:bCs/>
          <w:sz w:val="24"/>
          <w:szCs w:val="24"/>
        </w:rPr>
        <w:t>extreme</w:t>
      </w:r>
      <w:r>
        <w:rPr>
          <w:rFonts w:ascii="Times New Roman" w:hAnsi="Times New Roman" w:cs="Times New Roman"/>
          <w:bCs/>
          <w:sz w:val="24"/>
          <w:szCs w:val="24"/>
        </w:rPr>
        <w:t xml:space="preserve"> values in the study population skewing the distribution. We couldn’t find, however, other ref</w:t>
      </w:r>
      <w:r w:rsidR="00CD3CE9">
        <w:rPr>
          <w:rFonts w:ascii="Times New Roman" w:hAnsi="Times New Roman" w:cs="Times New Roman"/>
          <w:bCs/>
          <w:sz w:val="24"/>
          <w:szCs w:val="24"/>
        </w:rPr>
        <w:t>erence values to compare it</w:t>
      </w:r>
      <w:r>
        <w:rPr>
          <w:rFonts w:ascii="Times New Roman" w:hAnsi="Times New Roman" w:cs="Times New Roman"/>
          <w:bCs/>
          <w:sz w:val="24"/>
          <w:szCs w:val="24"/>
        </w:rPr>
        <w:t xml:space="preserve"> as other researches using these time variables are lacking. Nonetheless, we feel there is no need for a reference value to conclude these time estimates are very much prolonged. The WHO IMPAC guideline dictates timely administration of </w:t>
      </w:r>
      <w:r>
        <w:rPr>
          <w:rFonts w:ascii="Times New Roman" w:hAnsi="Times New Roman" w:cs="Times New Roman"/>
          <w:bCs/>
          <w:sz w:val="24"/>
          <w:szCs w:val="24"/>
        </w:rPr>
        <w:lastRenderedPageBreak/>
        <w:t>magnesium sulphate (as soon as possible) as a corner stone in eclampsia management as do many other standard guidelines (</w:t>
      </w:r>
      <w:r w:rsidR="00CD3CE9">
        <w:rPr>
          <w:rFonts w:ascii="Times New Roman" w:hAnsi="Times New Roman" w:cs="Times New Roman"/>
          <w:bCs/>
          <w:sz w:val="24"/>
          <w:szCs w:val="24"/>
        </w:rPr>
        <w:t>1, 12</w:t>
      </w:r>
      <w:r>
        <w:rPr>
          <w:rFonts w:ascii="Times New Roman" w:hAnsi="Times New Roman" w:cs="Times New Roman"/>
          <w:bCs/>
          <w:sz w:val="24"/>
          <w:szCs w:val="24"/>
        </w:rPr>
        <w:t>). There were only two cases of eclampsia which met the current standard of care for eclamptic patients (see operational definition) making the incidence of non-preventable eclampsia only 1.9%.</w:t>
      </w:r>
    </w:p>
    <w:p w:rsidR="00435AEE" w:rsidRDefault="00435AEE" w:rsidP="00435AEE">
      <w:pPr>
        <w:pStyle w:val="ListParagraph"/>
        <w:spacing w:line="480" w:lineRule="auto"/>
        <w:ind w:left="0"/>
        <w:rPr>
          <w:rFonts w:ascii="Times New Roman" w:hAnsi="Times New Roman" w:cs="Times New Roman"/>
          <w:bCs/>
          <w:sz w:val="24"/>
          <w:szCs w:val="24"/>
        </w:rPr>
      </w:pPr>
      <w:r>
        <w:rPr>
          <w:rFonts w:ascii="Times New Roman" w:hAnsi="Times New Roman" w:cs="Times New Roman"/>
          <w:bCs/>
          <w:sz w:val="24"/>
          <w:szCs w:val="24"/>
        </w:rPr>
        <w:t xml:space="preserve">      In line with other studies in a similar set up, occurrence of multiple seizures increased the probability of ICU admissions by 22 fold (</w:t>
      </w:r>
      <w:r w:rsidR="00CD3CE9">
        <w:rPr>
          <w:rFonts w:ascii="Times New Roman" w:hAnsi="Times New Roman" w:cs="Times New Roman"/>
          <w:bCs/>
          <w:sz w:val="24"/>
          <w:szCs w:val="24"/>
        </w:rPr>
        <w:t>see table 7</w:t>
      </w:r>
      <w:r>
        <w:rPr>
          <w:rFonts w:ascii="Times New Roman" w:hAnsi="Times New Roman" w:cs="Times New Roman"/>
          <w:bCs/>
          <w:sz w:val="24"/>
          <w:szCs w:val="24"/>
        </w:rPr>
        <w:t xml:space="preserve">). The eclampsia related complications were also increases by 10 times in the presence of 3 or more seizures. Furthermore, all of the maternal deaths had multiple seizures, proving the strong association of adverse maternal outcomes with occurrence of multiple seizures. what's more is the strong likelihood of multiple seizure in the presence of prolonged convulsion to arrival, referral to arrival and magnesium sulphate time (see table 6). </w:t>
      </w:r>
    </w:p>
    <w:p w:rsidR="00F45558" w:rsidRPr="00435AEE" w:rsidRDefault="00F45558" w:rsidP="00F45558">
      <w:pPr>
        <w:pStyle w:val="Heading1"/>
        <w:spacing w:line="480" w:lineRule="auto"/>
        <w:rPr>
          <w:rFonts w:ascii="Times New Roman" w:hAnsi="Times New Roman" w:cs="Times New Roman"/>
          <w:sz w:val="32"/>
          <w:szCs w:val="32"/>
          <w:u w:val="single"/>
        </w:rPr>
      </w:pPr>
      <w:r>
        <w:rPr>
          <w:rFonts w:ascii="Times New Roman" w:hAnsi="Times New Roman" w:cs="Times New Roman"/>
          <w:sz w:val="32"/>
          <w:szCs w:val="32"/>
          <w:u w:val="single"/>
        </w:rPr>
        <w:t xml:space="preserve">Conclusion </w:t>
      </w:r>
    </w:p>
    <w:p w:rsidR="00435AEE" w:rsidRDefault="00435AEE" w:rsidP="00435AEE">
      <w:pPr>
        <w:pStyle w:val="ListParagraph"/>
        <w:spacing w:line="480" w:lineRule="auto"/>
        <w:ind w:left="0"/>
        <w:rPr>
          <w:rFonts w:ascii="Times New Roman" w:hAnsi="Times New Roman" w:cs="Times New Roman"/>
          <w:bCs/>
          <w:sz w:val="24"/>
          <w:szCs w:val="24"/>
        </w:rPr>
      </w:pPr>
      <w:r>
        <w:rPr>
          <w:rFonts w:ascii="Times New Roman" w:hAnsi="Times New Roman" w:cs="Times New Roman"/>
          <w:bCs/>
          <w:sz w:val="24"/>
          <w:szCs w:val="24"/>
        </w:rPr>
        <w:t xml:space="preserve">  In conclusion, there were multiple pitfalls identified in the management of eclamptic patients in our set up. The problems identified were at both SPHMMC and health system related. Most of the WHO IMPAC requirements for management of eclampsia were met at the hospital, except for provision of airway and intranasal oxygen along with the absence of eclampsia room for managing such patients. On the contrary, major gaps were identified in the general health system of the country especially pertaining to the referral system, quality and coverage of ANC, availability of magnesium sulphate at low level health facilities, communication and feedback mechanisms between health facilities and the general awareness of danger signs in the community,         </w:t>
      </w:r>
    </w:p>
    <w:p w:rsidR="00F45558" w:rsidRDefault="00F45558" w:rsidP="00435AEE">
      <w:pPr>
        <w:pStyle w:val="ListParagraph"/>
        <w:spacing w:line="480" w:lineRule="auto"/>
        <w:ind w:left="0"/>
        <w:rPr>
          <w:rFonts w:ascii="Times New Roman" w:hAnsi="Times New Roman" w:cs="Times New Roman"/>
          <w:bCs/>
          <w:sz w:val="24"/>
          <w:szCs w:val="24"/>
        </w:rPr>
      </w:pPr>
    </w:p>
    <w:p w:rsidR="000F6740" w:rsidRDefault="000F6740" w:rsidP="00435AEE">
      <w:pPr>
        <w:pStyle w:val="ListParagraph"/>
        <w:spacing w:line="480" w:lineRule="auto"/>
        <w:ind w:left="0"/>
        <w:rPr>
          <w:rFonts w:ascii="Times New Roman" w:hAnsi="Times New Roman" w:cs="Times New Roman"/>
          <w:bCs/>
          <w:sz w:val="24"/>
          <w:szCs w:val="24"/>
        </w:rPr>
      </w:pPr>
    </w:p>
    <w:p w:rsidR="00435AEE" w:rsidRDefault="00435AEE" w:rsidP="00435AEE">
      <w:pPr>
        <w:pStyle w:val="ListParagraph"/>
        <w:spacing w:line="480" w:lineRule="auto"/>
        <w:ind w:left="0"/>
        <w:jc w:val="both"/>
        <w:rPr>
          <w:rFonts w:ascii="Times New Roman" w:hAnsi="Times New Roman" w:cs="Times New Roman"/>
          <w:bCs/>
          <w:sz w:val="24"/>
          <w:szCs w:val="24"/>
        </w:rPr>
      </w:pPr>
    </w:p>
    <w:p w:rsidR="00435AEE" w:rsidRDefault="00F45558" w:rsidP="00435AEE">
      <w:pPr>
        <w:pStyle w:val="ListParagraph"/>
        <w:spacing w:line="480" w:lineRule="auto"/>
        <w:ind w:left="0"/>
        <w:jc w:val="both"/>
        <w:rPr>
          <w:rFonts w:ascii="Times New Roman" w:hAnsi="Times New Roman" w:cs="Times New Roman"/>
          <w:b/>
          <w:bCs/>
          <w:color w:val="4F81BD" w:themeColor="accent1"/>
          <w:sz w:val="24"/>
          <w:szCs w:val="24"/>
        </w:rPr>
      </w:pPr>
      <w:r w:rsidRPr="00F45558">
        <w:rPr>
          <w:rFonts w:ascii="Times New Roman" w:hAnsi="Times New Roman" w:cs="Times New Roman"/>
          <w:b/>
          <w:bCs/>
          <w:color w:val="4F81BD" w:themeColor="accent1"/>
          <w:sz w:val="32"/>
          <w:szCs w:val="32"/>
          <w:u w:val="single"/>
        </w:rPr>
        <w:lastRenderedPageBreak/>
        <w:t>Recommendations</w:t>
      </w:r>
    </w:p>
    <w:p w:rsidR="00230889" w:rsidRPr="00230889" w:rsidRDefault="00230889" w:rsidP="00435AEE">
      <w:pPr>
        <w:pStyle w:val="ListParagraph"/>
        <w:spacing w:line="480" w:lineRule="auto"/>
        <w:ind w:left="0"/>
        <w:jc w:val="both"/>
        <w:rPr>
          <w:rFonts w:ascii="Times New Roman" w:hAnsi="Times New Roman" w:cs="Times New Roman"/>
          <w:b/>
          <w:bCs/>
          <w:color w:val="4F81BD" w:themeColor="accent1"/>
          <w:sz w:val="28"/>
          <w:szCs w:val="28"/>
        </w:rPr>
      </w:pPr>
      <w:r>
        <w:rPr>
          <w:rFonts w:ascii="Times New Roman" w:hAnsi="Times New Roman" w:cs="Times New Roman"/>
          <w:b/>
          <w:bCs/>
          <w:color w:val="4F81BD" w:themeColor="accent1"/>
          <w:sz w:val="28"/>
          <w:szCs w:val="28"/>
        </w:rPr>
        <w:t>To SPHMMC</w:t>
      </w:r>
    </w:p>
    <w:p w:rsidR="00F45558" w:rsidRDefault="00587A6A" w:rsidP="00F45558">
      <w:pPr>
        <w:pStyle w:val="ListParagraph"/>
        <w:numPr>
          <w:ilvl w:val="0"/>
          <w:numId w:val="10"/>
        </w:numPr>
        <w:spacing w:line="480" w:lineRule="auto"/>
        <w:jc w:val="both"/>
        <w:rPr>
          <w:rFonts w:ascii="Times New Roman" w:hAnsi="Times New Roman" w:cs="Times New Roman"/>
          <w:bCs/>
          <w:sz w:val="24"/>
          <w:szCs w:val="24"/>
        </w:rPr>
      </w:pPr>
      <w:r>
        <w:rPr>
          <w:rFonts w:ascii="Times New Roman" w:hAnsi="Times New Roman" w:cs="Times New Roman"/>
          <w:bCs/>
          <w:sz w:val="24"/>
          <w:szCs w:val="24"/>
        </w:rPr>
        <w:t>Preparation of “</w:t>
      </w:r>
      <w:r w:rsidR="00F45558">
        <w:rPr>
          <w:rFonts w:ascii="Times New Roman" w:hAnsi="Times New Roman" w:cs="Times New Roman"/>
          <w:bCs/>
          <w:sz w:val="24"/>
          <w:szCs w:val="24"/>
        </w:rPr>
        <w:t xml:space="preserve">Eclampsia box” </w:t>
      </w:r>
      <w:r w:rsidR="003721C4">
        <w:rPr>
          <w:rFonts w:ascii="Times New Roman" w:hAnsi="Times New Roman" w:cs="Times New Roman"/>
          <w:bCs/>
          <w:sz w:val="24"/>
          <w:szCs w:val="24"/>
        </w:rPr>
        <w:t>might improve the care</w:t>
      </w:r>
      <w:r w:rsidR="00F45558">
        <w:rPr>
          <w:rFonts w:ascii="Times New Roman" w:hAnsi="Times New Roman" w:cs="Times New Roman"/>
          <w:bCs/>
          <w:sz w:val="24"/>
          <w:szCs w:val="24"/>
        </w:rPr>
        <w:t xml:space="preserve"> at SPHMMC containing all the necessary materials for treatment of these cases including Airway, face mask, IV cannula, suction tip, and magnesium sulphate.</w:t>
      </w:r>
    </w:p>
    <w:p w:rsidR="00230889" w:rsidRDefault="00230889" w:rsidP="00F45558">
      <w:pPr>
        <w:pStyle w:val="ListParagraph"/>
        <w:numPr>
          <w:ilvl w:val="0"/>
          <w:numId w:val="10"/>
        </w:numPr>
        <w:spacing w:line="480" w:lineRule="auto"/>
        <w:jc w:val="both"/>
        <w:rPr>
          <w:rFonts w:ascii="Times New Roman" w:hAnsi="Times New Roman" w:cs="Times New Roman"/>
          <w:bCs/>
          <w:sz w:val="24"/>
          <w:szCs w:val="24"/>
        </w:rPr>
      </w:pPr>
      <w:r>
        <w:rPr>
          <w:rFonts w:ascii="Times New Roman" w:hAnsi="Times New Roman" w:cs="Times New Roman"/>
          <w:bCs/>
          <w:sz w:val="24"/>
          <w:szCs w:val="24"/>
        </w:rPr>
        <w:t>Eclampsia</w:t>
      </w:r>
      <w:r w:rsidR="003721C4">
        <w:rPr>
          <w:rFonts w:ascii="Times New Roman" w:hAnsi="Times New Roman" w:cs="Times New Roman"/>
          <w:bCs/>
          <w:sz w:val="24"/>
          <w:szCs w:val="24"/>
        </w:rPr>
        <w:t xml:space="preserve"> drills conducted</w:t>
      </w:r>
      <w:r>
        <w:rPr>
          <w:rFonts w:ascii="Times New Roman" w:hAnsi="Times New Roman" w:cs="Times New Roman"/>
          <w:bCs/>
          <w:sz w:val="24"/>
          <w:szCs w:val="24"/>
        </w:rPr>
        <w:t xml:space="preserve"> periodically and regularly </w:t>
      </w:r>
      <w:r w:rsidR="003721C4">
        <w:rPr>
          <w:rFonts w:ascii="Times New Roman" w:hAnsi="Times New Roman" w:cs="Times New Roman"/>
          <w:bCs/>
          <w:sz w:val="24"/>
          <w:szCs w:val="24"/>
        </w:rPr>
        <w:t>is recommended to familiarize all</w:t>
      </w:r>
      <w:r>
        <w:rPr>
          <w:rFonts w:ascii="Times New Roman" w:hAnsi="Times New Roman" w:cs="Times New Roman"/>
          <w:bCs/>
          <w:sz w:val="24"/>
          <w:szCs w:val="24"/>
        </w:rPr>
        <w:t xml:space="preserve"> health professionals </w:t>
      </w:r>
      <w:r w:rsidR="003721C4">
        <w:rPr>
          <w:rFonts w:ascii="Times New Roman" w:hAnsi="Times New Roman" w:cs="Times New Roman"/>
          <w:bCs/>
          <w:sz w:val="24"/>
          <w:szCs w:val="24"/>
        </w:rPr>
        <w:t>with relatively rare but deadly diseases like eclampsia</w:t>
      </w:r>
      <w:r>
        <w:rPr>
          <w:rFonts w:ascii="Times New Roman" w:hAnsi="Times New Roman" w:cs="Times New Roman"/>
          <w:bCs/>
          <w:sz w:val="24"/>
          <w:szCs w:val="24"/>
        </w:rPr>
        <w:t>.</w:t>
      </w:r>
    </w:p>
    <w:p w:rsidR="00C94BAB" w:rsidRDefault="00F45558" w:rsidP="00F45558">
      <w:pPr>
        <w:pStyle w:val="ListParagraph"/>
        <w:numPr>
          <w:ilvl w:val="0"/>
          <w:numId w:val="10"/>
        </w:numPr>
        <w:spacing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There should be a separate room dedicated to the management of eclamptic patients with </w:t>
      </w:r>
      <w:r w:rsidR="00C94BAB">
        <w:rPr>
          <w:rFonts w:ascii="Times New Roman" w:hAnsi="Times New Roman" w:cs="Times New Roman"/>
          <w:bCs/>
          <w:sz w:val="24"/>
          <w:szCs w:val="24"/>
        </w:rPr>
        <w:t xml:space="preserve">all the necessary equipment. </w:t>
      </w:r>
    </w:p>
    <w:p w:rsidR="00230889" w:rsidRPr="00230889" w:rsidRDefault="00230889" w:rsidP="00230889">
      <w:pPr>
        <w:spacing w:line="480" w:lineRule="auto"/>
        <w:jc w:val="both"/>
        <w:rPr>
          <w:rFonts w:ascii="Times New Roman" w:hAnsi="Times New Roman" w:cs="Times New Roman"/>
          <w:b/>
          <w:color w:val="4F81BD" w:themeColor="accent1"/>
          <w:sz w:val="28"/>
          <w:szCs w:val="28"/>
        </w:rPr>
      </w:pPr>
      <w:r w:rsidRPr="00230889">
        <w:rPr>
          <w:rFonts w:ascii="Times New Roman" w:hAnsi="Times New Roman" w:cs="Times New Roman"/>
          <w:b/>
          <w:color w:val="4F81BD" w:themeColor="accent1"/>
          <w:sz w:val="28"/>
          <w:szCs w:val="28"/>
        </w:rPr>
        <w:t xml:space="preserve">To </w:t>
      </w:r>
      <w:r>
        <w:rPr>
          <w:rFonts w:ascii="Times New Roman" w:hAnsi="Times New Roman" w:cs="Times New Roman"/>
          <w:b/>
          <w:color w:val="4F81BD" w:themeColor="accent1"/>
          <w:sz w:val="28"/>
          <w:szCs w:val="28"/>
        </w:rPr>
        <w:t>P</w:t>
      </w:r>
      <w:r w:rsidRPr="00230889">
        <w:rPr>
          <w:rFonts w:ascii="Times New Roman" w:hAnsi="Times New Roman" w:cs="Times New Roman"/>
          <w:b/>
          <w:color w:val="4F81BD" w:themeColor="accent1"/>
          <w:sz w:val="28"/>
          <w:szCs w:val="28"/>
        </w:rPr>
        <w:t xml:space="preserve">olicy </w:t>
      </w:r>
      <w:r>
        <w:rPr>
          <w:rFonts w:ascii="Times New Roman" w:hAnsi="Times New Roman" w:cs="Times New Roman"/>
          <w:b/>
          <w:color w:val="4F81BD" w:themeColor="accent1"/>
          <w:sz w:val="28"/>
          <w:szCs w:val="28"/>
        </w:rPr>
        <w:t>M</w:t>
      </w:r>
      <w:r w:rsidRPr="00230889">
        <w:rPr>
          <w:rFonts w:ascii="Times New Roman" w:hAnsi="Times New Roman" w:cs="Times New Roman"/>
          <w:b/>
          <w:color w:val="4F81BD" w:themeColor="accent1"/>
          <w:sz w:val="28"/>
          <w:szCs w:val="28"/>
        </w:rPr>
        <w:t>akers</w:t>
      </w:r>
    </w:p>
    <w:p w:rsidR="00C94BAB" w:rsidRDefault="00C94BAB" w:rsidP="00F45558">
      <w:pPr>
        <w:pStyle w:val="ListParagraph"/>
        <w:numPr>
          <w:ilvl w:val="0"/>
          <w:numId w:val="10"/>
        </w:numPr>
        <w:spacing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The quality of ANC care given to health centers </w:t>
      </w:r>
      <w:r w:rsidR="003721C4">
        <w:rPr>
          <w:rFonts w:ascii="Times New Roman" w:hAnsi="Times New Roman" w:cs="Times New Roman"/>
          <w:bCs/>
          <w:sz w:val="24"/>
          <w:szCs w:val="24"/>
        </w:rPr>
        <w:t>needs to</w:t>
      </w:r>
      <w:r>
        <w:rPr>
          <w:rFonts w:ascii="Times New Roman" w:hAnsi="Times New Roman" w:cs="Times New Roman"/>
          <w:bCs/>
          <w:sz w:val="24"/>
          <w:szCs w:val="24"/>
        </w:rPr>
        <w:t xml:space="preserve"> be evaluated and capacity building trainings should be arranged to health professionals working in these clinics</w:t>
      </w:r>
    </w:p>
    <w:p w:rsidR="00435AEE" w:rsidRDefault="003721C4" w:rsidP="00F45558">
      <w:pPr>
        <w:pStyle w:val="ListParagraph"/>
        <w:numPr>
          <w:ilvl w:val="0"/>
          <w:numId w:val="10"/>
        </w:numPr>
        <w:spacing w:line="480" w:lineRule="auto"/>
        <w:jc w:val="both"/>
        <w:rPr>
          <w:rFonts w:ascii="Times New Roman" w:hAnsi="Times New Roman" w:cs="Times New Roman"/>
          <w:bCs/>
          <w:sz w:val="24"/>
          <w:szCs w:val="24"/>
        </w:rPr>
      </w:pPr>
      <w:r>
        <w:rPr>
          <w:rFonts w:ascii="Times New Roman" w:hAnsi="Times New Roman" w:cs="Times New Roman"/>
          <w:bCs/>
          <w:sz w:val="24"/>
          <w:szCs w:val="24"/>
        </w:rPr>
        <w:t>Brochures and leaflets can</w:t>
      </w:r>
      <w:r w:rsidR="00C94BAB">
        <w:rPr>
          <w:rFonts w:ascii="Times New Roman" w:hAnsi="Times New Roman" w:cs="Times New Roman"/>
          <w:bCs/>
          <w:sz w:val="24"/>
          <w:szCs w:val="24"/>
        </w:rPr>
        <w:t xml:space="preserve"> be prepared in local language describing the danger signs of pregnancy so that all women who had at least one ANC visit would be well informed.</w:t>
      </w:r>
    </w:p>
    <w:p w:rsidR="00C94BAB" w:rsidRDefault="003721C4" w:rsidP="00F45558">
      <w:pPr>
        <w:pStyle w:val="ListParagraph"/>
        <w:numPr>
          <w:ilvl w:val="0"/>
          <w:numId w:val="10"/>
        </w:numPr>
        <w:spacing w:line="480" w:lineRule="auto"/>
        <w:jc w:val="both"/>
        <w:rPr>
          <w:rFonts w:ascii="Times New Roman" w:hAnsi="Times New Roman" w:cs="Times New Roman"/>
          <w:bCs/>
          <w:sz w:val="24"/>
          <w:szCs w:val="24"/>
        </w:rPr>
      </w:pPr>
      <w:r>
        <w:rPr>
          <w:rFonts w:ascii="Times New Roman" w:hAnsi="Times New Roman" w:cs="Times New Roman"/>
          <w:bCs/>
          <w:sz w:val="24"/>
          <w:szCs w:val="24"/>
        </w:rPr>
        <w:t>Health facilities need to</w:t>
      </w:r>
      <w:r w:rsidR="00C94BAB">
        <w:rPr>
          <w:rFonts w:ascii="Times New Roman" w:hAnsi="Times New Roman" w:cs="Times New Roman"/>
          <w:bCs/>
          <w:sz w:val="24"/>
          <w:szCs w:val="24"/>
        </w:rPr>
        <w:t xml:space="preserve"> be upgraded or built in the rural parts of the country to timely manage eclampsia when it occurs</w:t>
      </w:r>
      <w:r w:rsidR="00230889">
        <w:rPr>
          <w:rFonts w:ascii="Times New Roman" w:hAnsi="Times New Roman" w:cs="Times New Roman"/>
          <w:bCs/>
          <w:sz w:val="24"/>
          <w:szCs w:val="24"/>
        </w:rPr>
        <w:t>.</w:t>
      </w:r>
    </w:p>
    <w:p w:rsidR="00C94BAB" w:rsidRDefault="00230889" w:rsidP="00F45558">
      <w:pPr>
        <w:pStyle w:val="ListParagraph"/>
        <w:numPr>
          <w:ilvl w:val="0"/>
          <w:numId w:val="10"/>
        </w:numPr>
        <w:spacing w:line="480" w:lineRule="auto"/>
        <w:jc w:val="both"/>
        <w:rPr>
          <w:rFonts w:ascii="Times New Roman" w:hAnsi="Times New Roman" w:cs="Times New Roman"/>
          <w:bCs/>
          <w:sz w:val="24"/>
          <w:szCs w:val="24"/>
        </w:rPr>
      </w:pPr>
      <w:r>
        <w:rPr>
          <w:rFonts w:ascii="Times New Roman" w:hAnsi="Times New Roman" w:cs="Times New Roman"/>
          <w:bCs/>
          <w:sz w:val="24"/>
          <w:szCs w:val="24"/>
        </w:rPr>
        <w:t>A thorough evaluation of the referral system with possible r</w:t>
      </w:r>
      <w:r w:rsidR="00C94BAB">
        <w:rPr>
          <w:rFonts w:ascii="Times New Roman" w:hAnsi="Times New Roman" w:cs="Times New Roman"/>
          <w:bCs/>
          <w:sz w:val="24"/>
          <w:szCs w:val="24"/>
        </w:rPr>
        <w:t xml:space="preserve">edistribution of health centers to </w:t>
      </w:r>
      <w:r>
        <w:rPr>
          <w:rFonts w:ascii="Times New Roman" w:hAnsi="Times New Roman" w:cs="Times New Roman"/>
          <w:bCs/>
          <w:sz w:val="24"/>
          <w:szCs w:val="24"/>
        </w:rPr>
        <w:t>other nearby health facilities should also be considered.</w:t>
      </w:r>
    </w:p>
    <w:p w:rsidR="00230889" w:rsidRDefault="00230889" w:rsidP="00F45558">
      <w:pPr>
        <w:pStyle w:val="ListParagraph"/>
        <w:numPr>
          <w:ilvl w:val="0"/>
          <w:numId w:val="10"/>
        </w:numPr>
        <w:spacing w:line="480" w:lineRule="auto"/>
        <w:jc w:val="both"/>
        <w:rPr>
          <w:rFonts w:ascii="Times New Roman" w:hAnsi="Times New Roman" w:cs="Times New Roman"/>
          <w:bCs/>
          <w:sz w:val="24"/>
          <w:szCs w:val="24"/>
        </w:rPr>
      </w:pPr>
      <w:r>
        <w:rPr>
          <w:rFonts w:ascii="Times New Roman" w:hAnsi="Times New Roman" w:cs="Times New Roman"/>
          <w:bCs/>
          <w:sz w:val="24"/>
          <w:szCs w:val="24"/>
        </w:rPr>
        <w:t>Feedback and communication mechanisms between hospitals</w:t>
      </w:r>
      <w:r w:rsidR="003721C4">
        <w:rPr>
          <w:rFonts w:ascii="Times New Roman" w:hAnsi="Times New Roman" w:cs="Times New Roman"/>
          <w:bCs/>
          <w:sz w:val="24"/>
          <w:szCs w:val="24"/>
        </w:rPr>
        <w:t xml:space="preserve"> and other health centers are</w:t>
      </w:r>
      <w:r>
        <w:rPr>
          <w:rFonts w:ascii="Times New Roman" w:hAnsi="Times New Roman" w:cs="Times New Roman"/>
          <w:bCs/>
          <w:sz w:val="24"/>
          <w:szCs w:val="24"/>
        </w:rPr>
        <w:t xml:space="preserve"> be</w:t>
      </w:r>
      <w:r w:rsidR="003721C4">
        <w:rPr>
          <w:rFonts w:ascii="Times New Roman" w:hAnsi="Times New Roman" w:cs="Times New Roman"/>
          <w:bCs/>
          <w:sz w:val="24"/>
          <w:szCs w:val="24"/>
        </w:rPr>
        <w:t xml:space="preserve">tter </w:t>
      </w:r>
      <w:r>
        <w:rPr>
          <w:rFonts w:ascii="Times New Roman" w:hAnsi="Times New Roman" w:cs="Times New Roman"/>
          <w:bCs/>
          <w:sz w:val="24"/>
          <w:szCs w:val="24"/>
        </w:rPr>
        <w:t>strengthened.</w:t>
      </w:r>
    </w:p>
    <w:p w:rsidR="00230889" w:rsidRDefault="00230889" w:rsidP="00F45558">
      <w:pPr>
        <w:pStyle w:val="ListParagraph"/>
        <w:numPr>
          <w:ilvl w:val="0"/>
          <w:numId w:val="10"/>
        </w:numPr>
        <w:spacing w:line="480" w:lineRule="auto"/>
        <w:jc w:val="both"/>
        <w:rPr>
          <w:rFonts w:ascii="Times New Roman" w:hAnsi="Times New Roman" w:cs="Times New Roman"/>
          <w:bCs/>
          <w:sz w:val="24"/>
          <w:szCs w:val="24"/>
        </w:rPr>
      </w:pPr>
      <w:r>
        <w:rPr>
          <w:rFonts w:ascii="Times New Roman" w:hAnsi="Times New Roman" w:cs="Times New Roman"/>
          <w:bCs/>
          <w:sz w:val="24"/>
          <w:szCs w:val="24"/>
        </w:rPr>
        <w:t>Magnesium sulphate sh</w:t>
      </w:r>
      <w:r w:rsidR="0054268B">
        <w:rPr>
          <w:rFonts w:ascii="Times New Roman" w:hAnsi="Times New Roman" w:cs="Times New Roman"/>
          <w:bCs/>
          <w:sz w:val="24"/>
          <w:szCs w:val="24"/>
        </w:rPr>
        <w:t>ould always be available in all health facilities.</w:t>
      </w:r>
    </w:p>
    <w:p w:rsidR="00435AEE" w:rsidRDefault="00435AEE" w:rsidP="00435AEE">
      <w:pPr>
        <w:pStyle w:val="ListParagraph"/>
        <w:spacing w:line="480" w:lineRule="auto"/>
        <w:ind w:left="0"/>
        <w:jc w:val="both"/>
        <w:rPr>
          <w:rFonts w:ascii="Times New Roman" w:hAnsi="Times New Roman" w:cs="Times New Roman"/>
          <w:bCs/>
          <w:sz w:val="24"/>
          <w:szCs w:val="24"/>
        </w:rPr>
      </w:pPr>
    </w:p>
    <w:p w:rsidR="008E7672" w:rsidRPr="00774735" w:rsidRDefault="008E7672" w:rsidP="008E7672">
      <w:r w:rsidRPr="008E7672">
        <w:rPr>
          <w:b/>
          <w:bCs/>
          <w:color w:val="4F81BD" w:themeColor="accent1"/>
          <w:sz w:val="32"/>
          <w:szCs w:val="32"/>
          <w:u w:val="single"/>
        </w:rPr>
        <w:lastRenderedPageBreak/>
        <w:t>Annexes</w:t>
      </w:r>
    </w:p>
    <w:p w:rsidR="008E7672" w:rsidRPr="004C6DB2" w:rsidRDefault="008E7672" w:rsidP="008E7672">
      <w:pPr>
        <w:jc w:val="center"/>
        <w:rPr>
          <w:b/>
          <w:bCs/>
          <w:color w:val="7030A0"/>
        </w:rPr>
      </w:pPr>
      <w:r w:rsidRPr="004C6DB2">
        <w:rPr>
          <w:b/>
          <w:bCs/>
          <w:color w:val="7030A0"/>
        </w:rPr>
        <w:t>Eclampsia questionnaire</w:t>
      </w:r>
    </w:p>
    <w:p w:rsidR="008E7672" w:rsidRDefault="008E7672" w:rsidP="008E7672">
      <w:pPr>
        <w:pStyle w:val="ListParagraph"/>
        <w:numPr>
          <w:ilvl w:val="0"/>
          <w:numId w:val="9"/>
        </w:numPr>
      </w:pPr>
      <w:r>
        <w:t>Details of the mother</w:t>
      </w:r>
    </w:p>
    <w:p w:rsidR="008E7672" w:rsidRDefault="008E7672" w:rsidP="008E7672">
      <w:pPr>
        <w:pStyle w:val="ListParagraph"/>
        <w:numPr>
          <w:ilvl w:val="1"/>
          <w:numId w:val="9"/>
        </w:numPr>
      </w:pPr>
      <w:r>
        <w:t>Age in completed years    ________</w:t>
      </w:r>
    </w:p>
    <w:p w:rsidR="008E7672" w:rsidRDefault="008E7672" w:rsidP="008E7672">
      <w:pPr>
        <w:pStyle w:val="ListParagraph"/>
        <w:numPr>
          <w:ilvl w:val="1"/>
          <w:numId w:val="9"/>
        </w:numPr>
      </w:pPr>
      <w:r>
        <w:t xml:space="preserve">Marital status  </w:t>
      </w:r>
    </w:p>
    <w:p w:rsidR="008E7672" w:rsidRDefault="008E7672" w:rsidP="008E7672">
      <w:pPr>
        <w:pStyle w:val="ListParagraph"/>
        <w:numPr>
          <w:ilvl w:val="2"/>
          <w:numId w:val="9"/>
        </w:numPr>
      </w:pPr>
      <w:r>
        <w:t>Single</w:t>
      </w:r>
    </w:p>
    <w:p w:rsidR="008E7672" w:rsidRDefault="008E7672" w:rsidP="008E7672">
      <w:pPr>
        <w:pStyle w:val="ListParagraph"/>
        <w:numPr>
          <w:ilvl w:val="2"/>
          <w:numId w:val="9"/>
        </w:numPr>
      </w:pPr>
      <w:r>
        <w:t xml:space="preserve">Divorced </w:t>
      </w:r>
    </w:p>
    <w:p w:rsidR="008E7672" w:rsidRDefault="008E7672" w:rsidP="008E7672">
      <w:pPr>
        <w:pStyle w:val="ListParagraph"/>
        <w:numPr>
          <w:ilvl w:val="2"/>
          <w:numId w:val="9"/>
        </w:numPr>
      </w:pPr>
      <w:r>
        <w:t xml:space="preserve">Married </w:t>
      </w:r>
    </w:p>
    <w:p w:rsidR="008E7672" w:rsidRDefault="008E7672" w:rsidP="008E7672">
      <w:pPr>
        <w:pStyle w:val="ListParagraph"/>
        <w:numPr>
          <w:ilvl w:val="2"/>
          <w:numId w:val="9"/>
        </w:numPr>
      </w:pPr>
      <w:r>
        <w:t xml:space="preserve">Separated </w:t>
      </w:r>
    </w:p>
    <w:p w:rsidR="008E7672" w:rsidRDefault="008E7672" w:rsidP="008E7672">
      <w:pPr>
        <w:pStyle w:val="ListParagraph"/>
        <w:numPr>
          <w:ilvl w:val="2"/>
          <w:numId w:val="9"/>
        </w:numPr>
      </w:pPr>
      <w:r>
        <w:t>widowed</w:t>
      </w:r>
    </w:p>
    <w:p w:rsidR="008E7672" w:rsidRDefault="008E7672" w:rsidP="008E7672">
      <w:pPr>
        <w:pStyle w:val="ListParagraph"/>
        <w:numPr>
          <w:ilvl w:val="1"/>
          <w:numId w:val="9"/>
        </w:numPr>
      </w:pPr>
      <w:r>
        <w:t>Occupation  ____________</w:t>
      </w:r>
    </w:p>
    <w:p w:rsidR="008E7672" w:rsidRDefault="008E7672" w:rsidP="008E7672">
      <w:pPr>
        <w:pStyle w:val="ListParagraph"/>
        <w:numPr>
          <w:ilvl w:val="1"/>
          <w:numId w:val="9"/>
        </w:numPr>
      </w:pPr>
      <w:r>
        <w:t>Educational status</w:t>
      </w:r>
    </w:p>
    <w:p w:rsidR="008E7672" w:rsidRDefault="008E7672" w:rsidP="008E7672">
      <w:pPr>
        <w:pStyle w:val="ListParagraph"/>
        <w:numPr>
          <w:ilvl w:val="2"/>
          <w:numId w:val="9"/>
        </w:numPr>
      </w:pPr>
      <w:r>
        <w:t>Illiterate</w:t>
      </w:r>
    </w:p>
    <w:p w:rsidR="008E7672" w:rsidRDefault="008E7672" w:rsidP="008E7672">
      <w:pPr>
        <w:pStyle w:val="ListParagraph"/>
        <w:numPr>
          <w:ilvl w:val="2"/>
          <w:numId w:val="9"/>
        </w:numPr>
      </w:pPr>
      <w:r>
        <w:t>Can read but not write</w:t>
      </w:r>
    </w:p>
    <w:p w:rsidR="008E7672" w:rsidRDefault="008E7672" w:rsidP="008E7672">
      <w:pPr>
        <w:pStyle w:val="ListParagraph"/>
        <w:numPr>
          <w:ilvl w:val="2"/>
          <w:numId w:val="9"/>
        </w:numPr>
      </w:pPr>
      <w:r>
        <w:t>Can read and write</w:t>
      </w:r>
    </w:p>
    <w:p w:rsidR="008E7672" w:rsidRDefault="008E7672" w:rsidP="008E7672">
      <w:pPr>
        <w:pStyle w:val="ListParagraph"/>
        <w:numPr>
          <w:ilvl w:val="2"/>
          <w:numId w:val="9"/>
        </w:numPr>
      </w:pPr>
      <w:r>
        <w:t>Completed primary level education</w:t>
      </w:r>
    </w:p>
    <w:p w:rsidR="008E7672" w:rsidRDefault="008E7672" w:rsidP="008E7672">
      <w:pPr>
        <w:pStyle w:val="ListParagraph"/>
        <w:numPr>
          <w:ilvl w:val="2"/>
          <w:numId w:val="9"/>
        </w:numPr>
      </w:pPr>
      <w:r>
        <w:t>Completed secondary level education</w:t>
      </w:r>
    </w:p>
    <w:p w:rsidR="008E7672" w:rsidRDefault="008E7672" w:rsidP="008E7672">
      <w:pPr>
        <w:pStyle w:val="ListParagraph"/>
        <w:numPr>
          <w:ilvl w:val="2"/>
          <w:numId w:val="9"/>
        </w:numPr>
      </w:pPr>
      <w:r>
        <w:t>Diploma and above</w:t>
      </w:r>
    </w:p>
    <w:p w:rsidR="008E7672" w:rsidRDefault="008E7672" w:rsidP="008E7672">
      <w:pPr>
        <w:pStyle w:val="ListParagraph"/>
        <w:numPr>
          <w:ilvl w:val="1"/>
          <w:numId w:val="9"/>
        </w:numPr>
      </w:pPr>
      <w:r>
        <w:t>Address  _____________(write specifics; e.g. Addis Ababa/kirkossubcity)</w:t>
      </w:r>
    </w:p>
    <w:p w:rsidR="008E7672" w:rsidRDefault="008E7672" w:rsidP="008E7672">
      <w:pPr>
        <w:pStyle w:val="ListParagraph"/>
        <w:numPr>
          <w:ilvl w:val="1"/>
          <w:numId w:val="9"/>
        </w:numPr>
      </w:pPr>
      <w:r>
        <w:t>Reproductive performance</w:t>
      </w:r>
    </w:p>
    <w:p w:rsidR="008E7672" w:rsidRDefault="008E7672" w:rsidP="008E7672">
      <w:pPr>
        <w:pStyle w:val="ListParagraph"/>
        <w:numPr>
          <w:ilvl w:val="2"/>
          <w:numId w:val="9"/>
        </w:numPr>
      </w:pPr>
      <w:r>
        <w:t>Gravidity  ______</w:t>
      </w:r>
    </w:p>
    <w:p w:rsidR="008E7672" w:rsidRDefault="008E7672" w:rsidP="008E7672">
      <w:pPr>
        <w:pStyle w:val="ListParagraph"/>
        <w:numPr>
          <w:ilvl w:val="2"/>
          <w:numId w:val="9"/>
        </w:numPr>
      </w:pPr>
      <w:r>
        <w:t>Parity  ______</w:t>
      </w:r>
    </w:p>
    <w:p w:rsidR="008E7672" w:rsidRDefault="008E7672" w:rsidP="008E7672">
      <w:pPr>
        <w:pStyle w:val="ListParagraph"/>
        <w:numPr>
          <w:ilvl w:val="2"/>
          <w:numId w:val="9"/>
        </w:numPr>
      </w:pPr>
      <w:r>
        <w:t>Abortion  ______</w:t>
      </w:r>
    </w:p>
    <w:p w:rsidR="008E7672" w:rsidRDefault="008E7672" w:rsidP="008E7672">
      <w:pPr>
        <w:pStyle w:val="ListParagraph"/>
        <w:numPr>
          <w:ilvl w:val="2"/>
          <w:numId w:val="9"/>
        </w:numPr>
      </w:pPr>
      <w:r>
        <w:t>GTD  _______</w:t>
      </w:r>
    </w:p>
    <w:p w:rsidR="008E7672" w:rsidRDefault="008E7672" w:rsidP="008E7672">
      <w:pPr>
        <w:pStyle w:val="ListParagraph"/>
        <w:numPr>
          <w:ilvl w:val="2"/>
          <w:numId w:val="9"/>
        </w:numPr>
      </w:pPr>
      <w:r>
        <w:t>Ectopic  ________</w:t>
      </w:r>
    </w:p>
    <w:p w:rsidR="008E7672" w:rsidRDefault="008E7672" w:rsidP="008E7672">
      <w:pPr>
        <w:pStyle w:val="ListParagraph"/>
        <w:numPr>
          <w:ilvl w:val="1"/>
          <w:numId w:val="9"/>
        </w:numPr>
      </w:pPr>
      <w:r>
        <w:t>Referral status</w:t>
      </w:r>
    </w:p>
    <w:p w:rsidR="008E7672" w:rsidRDefault="008E7672" w:rsidP="008E7672">
      <w:pPr>
        <w:pStyle w:val="ListParagraph"/>
        <w:numPr>
          <w:ilvl w:val="2"/>
          <w:numId w:val="9"/>
        </w:numPr>
      </w:pPr>
      <w:r>
        <w:t xml:space="preserve">Yes </w:t>
      </w:r>
    </w:p>
    <w:p w:rsidR="008E7672" w:rsidRDefault="008E7672" w:rsidP="008E7672">
      <w:pPr>
        <w:pStyle w:val="ListParagraph"/>
        <w:numPr>
          <w:ilvl w:val="2"/>
          <w:numId w:val="9"/>
        </w:numPr>
      </w:pPr>
      <w:r>
        <w:t xml:space="preserve">No </w:t>
      </w:r>
    </w:p>
    <w:p w:rsidR="008E7672" w:rsidRDefault="008E7672" w:rsidP="008E7672">
      <w:pPr>
        <w:pStyle w:val="ListParagraph"/>
        <w:numPr>
          <w:ilvl w:val="1"/>
          <w:numId w:val="9"/>
        </w:numPr>
      </w:pPr>
      <w:r>
        <w:t>If yes to question ‘g’, specify time of referral in *24 hour format  _________</w:t>
      </w:r>
    </w:p>
    <w:p w:rsidR="008E7672" w:rsidRDefault="008E7672" w:rsidP="008E7672">
      <w:pPr>
        <w:pStyle w:val="ListParagraph"/>
        <w:numPr>
          <w:ilvl w:val="1"/>
          <w:numId w:val="9"/>
        </w:numPr>
      </w:pPr>
      <w:r>
        <w:t>If yes to question ‘g’, where was she referred from?</w:t>
      </w:r>
    </w:p>
    <w:p w:rsidR="008E7672" w:rsidRDefault="008E7672" w:rsidP="008E7672">
      <w:pPr>
        <w:pStyle w:val="ListParagraph"/>
        <w:numPr>
          <w:ilvl w:val="2"/>
          <w:numId w:val="9"/>
        </w:numPr>
      </w:pPr>
      <w:r>
        <w:t>**Referred from catchment health center</w:t>
      </w:r>
    </w:p>
    <w:p w:rsidR="008E7672" w:rsidRDefault="008E7672" w:rsidP="008E7672">
      <w:pPr>
        <w:pStyle w:val="ListParagraph"/>
        <w:numPr>
          <w:ilvl w:val="2"/>
          <w:numId w:val="9"/>
        </w:numPr>
      </w:pPr>
      <w:r>
        <w:t>Referred from non catchment health center</w:t>
      </w:r>
    </w:p>
    <w:p w:rsidR="008E7672" w:rsidRDefault="008E7672" w:rsidP="008E7672">
      <w:pPr>
        <w:pStyle w:val="ListParagraph"/>
        <w:numPr>
          <w:ilvl w:val="2"/>
          <w:numId w:val="9"/>
        </w:numPr>
      </w:pPr>
      <w:r>
        <w:t>Referred from other hospital</w:t>
      </w:r>
    </w:p>
    <w:p w:rsidR="008E7672" w:rsidRDefault="008E7672" w:rsidP="008E7672">
      <w:pPr>
        <w:pStyle w:val="ListParagraph"/>
        <w:numPr>
          <w:ilvl w:val="3"/>
          <w:numId w:val="9"/>
        </w:numPr>
      </w:pPr>
      <w:r>
        <w:t>If yes, write the name of the hospital  ___________</w:t>
      </w:r>
    </w:p>
    <w:p w:rsidR="008E7672" w:rsidRDefault="008E7672" w:rsidP="008E7672">
      <w:pPr>
        <w:pStyle w:val="ListParagraph"/>
        <w:numPr>
          <w:ilvl w:val="2"/>
          <w:numId w:val="9"/>
        </w:numPr>
      </w:pPr>
      <w:r>
        <w:t>Referred from private facility</w:t>
      </w:r>
    </w:p>
    <w:p w:rsidR="008E7672" w:rsidRDefault="008E7672" w:rsidP="008E7672">
      <w:pPr>
        <w:pStyle w:val="ListParagraph"/>
        <w:numPr>
          <w:ilvl w:val="1"/>
          <w:numId w:val="9"/>
        </w:numPr>
      </w:pPr>
      <w:r>
        <w:t>If no to question ‘g’, where did she come from?</w:t>
      </w:r>
    </w:p>
    <w:p w:rsidR="008E7672" w:rsidRDefault="008E7672" w:rsidP="008E7672">
      <w:pPr>
        <w:pStyle w:val="ListParagraph"/>
        <w:numPr>
          <w:ilvl w:val="2"/>
          <w:numId w:val="9"/>
        </w:numPr>
      </w:pPr>
      <w:r>
        <w:t>Had follow up at our hospital</w:t>
      </w:r>
    </w:p>
    <w:p w:rsidR="008E7672" w:rsidRDefault="008E7672" w:rsidP="008E7672">
      <w:pPr>
        <w:pStyle w:val="ListParagraph"/>
        <w:numPr>
          <w:ilvl w:val="2"/>
          <w:numId w:val="9"/>
        </w:numPr>
      </w:pPr>
      <w:r>
        <w:t>Had follow up at other health facility but came without referral</w:t>
      </w:r>
    </w:p>
    <w:p w:rsidR="008E7672" w:rsidRDefault="008E7672" w:rsidP="008E7672">
      <w:pPr>
        <w:pStyle w:val="ListParagraph"/>
        <w:numPr>
          <w:ilvl w:val="2"/>
          <w:numId w:val="9"/>
        </w:numPr>
      </w:pPr>
      <w:r>
        <w:t>Presented for the first time to this hospital</w:t>
      </w:r>
    </w:p>
    <w:p w:rsidR="008E7672" w:rsidRDefault="008E7672" w:rsidP="008E7672">
      <w:pPr>
        <w:pStyle w:val="ListParagraph"/>
        <w:numPr>
          <w:ilvl w:val="1"/>
          <w:numId w:val="9"/>
        </w:numPr>
      </w:pPr>
      <w:r>
        <w:t xml:space="preserve">ANC follow up </w:t>
      </w:r>
    </w:p>
    <w:p w:rsidR="008E7672" w:rsidRDefault="008E7672" w:rsidP="008E7672">
      <w:pPr>
        <w:pStyle w:val="ListParagraph"/>
        <w:numPr>
          <w:ilvl w:val="2"/>
          <w:numId w:val="9"/>
        </w:numPr>
      </w:pPr>
      <w:r>
        <w:t xml:space="preserve">Yes </w:t>
      </w:r>
    </w:p>
    <w:p w:rsidR="008E7672" w:rsidRDefault="008E7672" w:rsidP="008E7672">
      <w:pPr>
        <w:pStyle w:val="ListParagraph"/>
        <w:numPr>
          <w:ilvl w:val="2"/>
          <w:numId w:val="9"/>
        </w:numPr>
      </w:pPr>
      <w:r>
        <w:t xml:space="preserve">No </w:t>
      </w:r>
    </w:p>
    <w:p w:rsidR="008E7672" w:rsidRDefault="008E7672" w:rsidP="008E7672">
      <w:pPr>
        <w:pStyle w:val="ListParagraph"/>
        <w:numPr>
          <w:ilvl w:val="1"/>
          <w:numId w:val="9"/>
        </w:numPr>
      </w:pPr>
      <w:r>
        <w:t>If yes to question ‘k’, what is the number of visits? (include current presentation)</w:t>
      </w:r>
    </w:p>
    <w:p w:rsidR="008E7672" w:rsidRDefault="008E7672" w:rsidP="008E7672">
      <w:pPr>
        <w:pStyle w:val="ListParagraph"/>
        <w:numPr>
          <w:ilvl w:val="2"/>
          <w:numId w:val="9"/>
        </w:numPr>
      </w:pPr>
      <w:r>
        <w:lastRenderedPageBreak/>
        <w:t xml:space="preserve">One </w:t>
      </w:r>
    </w:p>
    <w:p w:rsidR="008E7672" w:rsidRDefault="008E7672" w:rsidP="008E7672">
      <w:pPr>
        <w:pStyle w:val="ListParagraph"/>
        <w:numPr>
          <w:ilvl w:val="2"/>
          <w:numId w:val="9"/>
        </w:numPr>
      </w:pPr>
      <w:r>
        <w:t>Two</w:t>
      </w:r>
    </w:p>
    <w:p w:rsidR="008E7672" w:rsidRDefault="008E7672" w:rsidP="008E7672">
      <w:pPr>
        <w:pStyle w:val="ListParagraph"/>
        <w:numPr>
          <w:ilvl w:val="2"/>
          <w:numId w:val="9"/>
        </w:numPr>
      </w:pPr>
      <w:r>
        <w:t>There</w:t>
      </w:r>
    </w:p>
    <w:p w:rsidR="008E7672" w:rsidRDefault="008E7672" w:rsidP="008E7672">
      <w:pPr>
        <w:pStyle w:val="ListParagraph"/>
        <w:numPr>
          <w:ilvl w:val="2"/>
          <w:numId w:val="9"/>
        </w:numPr>
      </w:pPr>
      <w:r>
        <w:t>Four</w:t>
      </w:r>
    </w:p>
    <w:p w:rsidR="008E7672" w:rsidRDefault="008E7672" w:rsidP="008E7672">
      <w:pPr>
        <w:pStyle w:val="ListParagraph"/>
        <w:numPr>
          <w:ilvl w:val="2"/>
          <w:numId w:val="9"/>
        </w:numPr>
      </w:pPr>
      <w:r>
        <w:t xml:space="preserve">&gt;four  </w:t>
      </w:r>
    </w:p>
    <w:p w:rsidR="008E7672" w:rsidRDefault="008E7672" w:rsidP="008E7672">
      <w:pPr>
        <w:pStyle w:val="ListParagraph"/>
        <w:numPr>
          <w:ilvl w:val="1"/>
          <w:numId w:val="9"/>
        </w:numPr>
      </w:pPr>
      <w:r>
        <w:t>If yes to question ‘k’, where was her follow up</w:t>
      </w:r>
    </w:p>
    <w:p w:rsidR="008E7672" w:rsidRDefault="008E7672" w:rsidP="008E7672">
      <w:pPr>
        <w:pStyle w:val="ListParagraph"/>
        <w:numPr>
          <w:ilvl w:val="2"/>
          <w:numId w:val="9"/>
        </w:numPr>
      </w:pPr>
      <w:r>
        <w:t>At non catchment health center</w:t>
      </w:r>
    </w:p>
    <w:p w:rsidR="008E7672" w:rsidRDefault="008E7672" w:rsidP="008E7672">
      <w:pPr>
        <w:pStyle w:val="ListParagraph"/>
        <w:numPr>
          <w:ilvl w:val="2"/>
          <w:numId w:val="9"/>
        </w:numPr>
      </w:pPr>
      <w:r>
        <w:t>At catchment health center</w:t>
      </w:r>
    </w:p>
    <w:p w:rsidR="008E7672" w:rsidRDefault="008E7672" w:rsidP="008E7672">
      <w:pPr>
        <w:pStyle w:val="ListParagraph"/>
        <w:numPr>
          <w:ilvl w:val="2"/>
          <w:numId w:val="9"/>
        </w:numPr>
      </w:pPr>
      <w:r>
        <w:t>At governmental hospital outside Addis</w:t>
      </w:r>
    </w:p>
    <w:p w:rsidR="008E7672" w:rsidRDefault="008E7672" w:rsidP="008E7672">
      <w:pPr>
        <w:pStyle w:val="ListParagraph"/>
        <w:numPr>
          <w:ilvl w:val="2"/>
          <w:numId w:val="9"/>
        </w:numPr>
      </w:pPr>
      <w:r>
        <w:t>At governmental hospital inside Addis</w:t>
      </w:r>
    </w:p>
    <w:p w:rsidR="008E7672" w:rsidRDefault="008E7672" w:rsidP="008E7672">
      <w:pPr>
        <w:pStyle w:val="ListParagraph"/>
        <w:numPr>
          <w:ilvl w:val="2"/>
          <w:numId w:val="9"/>
        </w:numPr>
      </w:pPr>
      <w:r>
        <w:t>At private health facility</w:t>
      </w:r>
    </w:p>
    <w:p w:rsidR="008E7672" w:rsidRDefault="008E7672" w:rsidP="008E7672">
      <w:pPr>
        <w:pStyle w:val="ListParagraph"/>
        <w:numPr>
          <w:ilvl w:val="2"/>
          <w:numId w:val="9"/>
        </w:numPr>
      </w:pPr>
      <w:r>
        <w:t>At SPHMMC</w:t>
      </w:r>
    </w:p>
    <w:p w:rsidR="008E7672" w:rsidRDefault="008E7672" w:rsidP="008E7672">
      <w:pPr>
        <w:pStyle w:val="ListParagraph"/>
        <w:numPr>
          <w:ilvl w:val="2"/>
          <w:numId w:val="9"/>
        </w:numPr>
      </w:pPr>
      <w:r>
        <w:t>Other, specify _________________</w:t>
      </w:r>
    </w:p>
    <w:p w:rsidR="008E7672" w:rsidRDefault="008E7672" w:rsidP="008E7672">
      <w:pPr>
        <w:pStyle w:val="ListParagraph"/>
        <w:numPr>
          <w:ilvl w:val="1"/>
          <w:numId w:val="9"/>
        </w:numPr>
      </w:pPr>
      <w:r>
        <w:t xml:space="preserve"> Does she have history of hypertensive disorders prior to current pregnancy?</w:t>
      </w:r>
    </w:p>
    <w:p w:rsidR="008E7672" w:rsidRDefault="008E7672" w:rsidP="008E7672">
      <w:pPr>
        <w:pStyle w:val="ListParagraph"/>
        <w:numPr>
          <w:ilvl w:val="2"/>
          <w:numId w:val="9"/>
        </w:numPr>
      </w:pPr>
      <w:r>
        <w:t>Yes</w:t>
      </w:r>
    </w:p>
    <w:p w:rsidR="008E7672" w:rsidRDefault="008E7672" w:rsidP="008E7672">
      <w:pPr>
        <w:pStyle w:val="ListParagraph"/>
        <w:numPr>
          <w:ilvl w:val="2"/>
          <w:numId w:val="9"/>
        </w:numPr>
      </w:pPr>
      <w:r>
        <w:t>No</w:t>
      </w:r>
    </w:p>
    <w:p w:rsidR="008E7672" w:rsidRDefault="008E7672" w:rsidP="008E7672">
      <w:pPr>
        <w:pStyle w:val="ListParagraph"/>
        <w:numPr>
          <w:ilvl w:val="1"/>
          <w:numId w:val="9"/>
        </w:numPr>
      </w:pPr>
      <w:r>
        <w:t>If yes to question ‘n’, specify the type of hypertensive disorder prior to current pregnancy?</w:t>
      </w:r>
    </w:p>
    <w:p w:rsidR="008E7672" w:rsidRDefault="008E7672" w:rsidP="008E7672">
      <w:pPr>
        <w:pStyle w:val="ListParagraph"/>
        <w:numPr>
          <w:ilvl w:val="2"/>
          <w:numId w:val="9"/>
        </w:numPr>
      </w:pPr>
      <w:r>
        <w:t>Chronic hypertension</w:t>
      </w:r>
    </w:p>
    <w:p w:rsidR="008E7672" w:rsidRDefault="008E7672" w:rsidP="008E7672">
      <w:pPr>
        <w:pStyle w:val="ListParagraph"/>
        <w:numPr>
          <w:ilvl w:val="2"/>
          <w:numId w:val="9"/>
        </w:numPr>
      </w:pPr>
      <w:r>
        <w:t>Superimposed preeclampsia</w:t>
      </w:r>
    </w:p>
    <w:p w:rsidR="008E7672" w:rsidRDefault="008E7672" w:rsidP="008E7672">
      <w:pPr>
        <w:pStyle w:val="ListParagraph"/>
        <w:numPr>
          <w:ilvl w:val="2"/>
          <w:numId w:val="9"/>
        </w:numPr>
      </w:pPr>
      <w:r>
        <w:t>Preeclampsia</w:t>
      </w:r>
    </w:p>
    <w:p w:rsidR="008E7672" w:rsidRDefault="008E7672" w:rsidP="008E7672">
      <w:pPr>
        <w:pStyle w:val="ListParagraph"/>
        <w:numPr>
          <w:ilvl w:val="2"/>
          <w:numId w:val="9"/>
        </w:numPr>
      </w:pPr>
      <w:r>
        <w:t>Gestational hypertension</w:t>
      </w:r>
    </w:p>
    <w:p w:rsidR="008E7672" w:rsidRDefault="008E7672" w:rsidP="008E7672">
      <w:pPr>
        <w:pStyle w:val="ListParagraph"/>
        <w:numPr>
          <w:ilvl w:val="2"/>
          <w:numId w:val="9"/>
        </w:numPr>
      </w:pPr>
      <w:r>
        <w:t>Not known</w:t>
      </w:r>
    </w:p>
    <w:p w:rsidR="008E7672" w:rsidRDefault="008E7672" w:rsidP="008E7672">
      <w:pPr>
        <w:pStyle w:val="ListParagraph"/>
        <w:numPr>
          <w:ilvl w:val="1"/>
          <w:numId w:val="9"/>
        </w:numPr>
      </w:pPr>
      <w:r>
        <w:t>History of convulsion prior to current pregnancy</w:t>
      </w:r>
    </w:p>
    <w:p w:rsidR="008E7672" w:rsidRDefault="008E7672" w:rsidP="008E7672">
      <w:pPr>
        <w:pStyle w:val="ListParagraph"/>
        <w:numPr>
          <w:ilvl w:val="2"/>
          <w:numId w:val="9"/>
        </w:numPr>
      </w:pPr>
      <w:r>
        <w:t>Yes</w:t>
      </w:r>
    </w:p>
    <w:p w:rsidR="008E7672" w:rsidRDefault="008E7672" w:rsidP="008E7672">
      <w:pPr>
        <w:pStyle w:val="ListParagraph"/>
        <w:numPr>
          <w:ilvl w:val="2"/>
          <w:numId w:val="9"/>
        </w:numPr>
      </w:pPr>
      <w:r>
        <w:t>No</w:t>
      </w:r>
    </w:p>
    <w:p w:rsidR="008E7672" w:rsidRDefault="008E7672" w:rsidP="008E7672">
      <w:pPr>
        <w:pStyle w:val="ListParagraph"/>
        <w:numPr>
          <w:ilvl w:val="1"/>
          <w:numId w:val="9"/>
        </w:numPr>
      </w:pPr>
      <w:r>
        <w:t>If yes, type of seizure disorder</w:t>
      </w:r>
    </w:p>
    <w:p w:rsidR="008E7672" w:rsidRDefault="008E7672" w:rsidP="008E7672">
      <w:pPr>
        <w:pStyle w:val="ListParagraph"/>
        <w:numPr>
          <w:ilvl w:val="2"/>
          <w:numId w:val="9"/>
        </w:numPr>
      </w:pPr>
      <w:r>
        <w:t>Epilepsy</w:t>
      </w:r>
    </w:p>
    <w:p w:rsidR="008E7672" w:rsidRDefault="008E7672" w:rsidP="008E7672">
      <w:pPr>
        <w:pStyle w:val="ListParagraph"/>
        <w:numPr>
          <w:ilvl w:val="2"/>
          <w:numId w:val="9"/>
        </w:numPr>
      </w:pPr>
      <w:r>
        <w:t>Eclampsia</w:t>
      </w:r>
    </w:p>
    <w:p w:rsidR="008E7672" w:rsidRDefault="008E7672" w:rsidP="008E7672">
      <w:pPr>
        <w:pStyle w:val="ListParagraph"/>
        <w:numPr>
          <w:ilvl w:val="2"/>
          <w:numId w:val="9"/>
        </w:numPr>
      </w:pPr>
      <w:r>
        <w:t>Seizure of other causes</w:t>
      </w:r>
    </w:p>
    <w:p w:rsidR="008E7672" w:rsidRDefault="008E7672" w:rsidP="008E7672">
      <w:pPr>
        <w:pStyle w:val="ListParagraph"/>
        <w:numPr>
          <w:ilvl w:val="2"/>
          <w:numId w:val="9"/>
        </w:numPr>
      </w:pPr>
      <w:r>
        <w:t>Not known</w:t>
      </w:r>
    </w:p>
    <w:p w:rsidR="008E7672" w:rsidRDefault="008E7672" w:rsidP="008E7672">
      <w:pPr>
        <w:pStyle w:val="ListParagraph"/>
        <w:numPr>
          <w:ilvl w:val="1"/>
          <w:numId w:val="9"/>
        </w:numPr>
      </w:pPr>
      <w:r>
        <w:t>Was there a record of elevated BP during current pregnancy?</w:t>
      </w:r>
    </w:p>
    <w:p w:rsidR="008E7672" w:rsidRDefault="008E7672" w:rsidP="008E7672">
      <w:pPr>
        <w:pStyle w:val="ListParagraph"/>
        <w:numPr>
          <w:ilvl w:val="2"/>
          <w:numId w:val="9"/>
        </w:numPr>
      </w:pPr>
      <w:r>
        <w:t>Yes</w:t>
      </w:r>
    </w:p>
    <w:p w:rsidR="008E7672" w:rsidRDefault="008E7672" w:rsidP="008E7672">
      <w:pPr>
        <w:pStyle w:val="ListParagraph"/>
        <w:numPr>
          <w:ilvl w:val="3"/>
          <w:numId w:val="9"/>
        </w:numPr>
      </w:pPr>
      <w:r>
        <w:t>b/n 140/90 – 160/110 mmHg</w:t>
      </w:r>
    </w:p>
    <w:p w:rsidR="008E7672" w:rsidRDefault="008E7672" w:rsidP="008E7672">
      <w:pPr>
        <w:pStyle w:val="ListParagraph"/>
        <w:numPr>
          <w:ilvl w:val="3"/>
          <w:numId w:val="9"/>
        </w:numPr>
      </w:pPr>
      <w:r>
        <w:t>&gt; 160/110 mmHg</w:t>
      </w:r>
    </w:p>
    <w:p w:rsidR="008E7672" w:rsidRDefault="008E7672" w:rsidP="008E7672">
      <w:pPr>
        <w:pStyle w:val="ListParagraph"/>
        <w:numPr>
          <w:ilvl w:val="2"/>
          <w:numId w:val="9"/>
        </w:numPr>
      </w:pPr>
      <w:r>
        <w:t xml:space="preserve">No </w:t>
      </w:r>
    </w:p>
    <w:p w:rsidR="008E7672" w:rsidRDefault="008E7672" w:rsidP="008E7672">
      <w:pPr>
        <w:pStyle w:val="ListParagraph"/>
        <w:numPr>
          <w:ilvl w:val="1"/>
          <w:numId w:val="9"/>
        </w:numPr>
      </w:pPr>
      <w:r>
        <w:t>Is hypertensive disorder diagnosed on current pregnancy?</w:t>
      </w:r>
    </w:p>
    <w:p w:rsidR="008E7672" w:rsidRDefault="008E7672" w:rsidP="008E7672">
      <w:pPr>
        <w:pStyle w:val="ListParagraph"/>
        <w:numPr>
          <w:ilvl w:val="2"/>
          <w:numId w:val="9"/>
        </w:numPr>
      </w:pPr>
      <w:r>
        <w:t>Yes</w:t>
      </w:r>
    </w:p>
    <w:p w:rsidR="008E7672" w:rsidRDefault="008E7672" w:rsidP="008E7672">
      <w:pPr>
        <w:pStyle w:val="ListParagraph"/>
        <w:numPr>
          <w:ilvl w:val="2"/>
          <w:numId w:val="9"/>
        </w:numPr>
      </w:pPr>
      <w:r>
        <w:t>No</w:t>
      </w:r>
    </w:p>
    <w:p w:rsidR="008E7672" w:rsidRDefault="008E7672" w:rsidP="008E7672">
      <w:pPr>
        <w:pStyle w:val="ListParagraph"/>
        <w:numPr>
          <w:ilvl w:val="1"/>
          <w:numId w:val="9"/>
        </w:numPr>
      </w:pPr>
      <w:r>
        <w:t>If yes to question‘s’, what is the type of hypertensive disorder?</w:t>
      </w:r>
    </w:p>
    <w:p w:rsidR="008E7672" w:rsidRDefault="008E7672" w:rsidP="008E7672">
      <w:pPr>
        <w:pStyle w:val="ListParagraph"/>
        <w:numPr>
          <w:ilvl w:val="2"/>
          <w:numId w:val="9"/>
        </w:numPr>
      </w:pPr>
      <w:r>
        <w:t>***Chronic hypertension (see next page)</w:t>
      </w:r>
    </w:p>
    <w:p w:rsidR="008E7672" w:rsidRDefault="008E7672" w:rsidP="008E7672">
      <w:pPr>
        <w:pStyle w:val="ListParagraph"/>
        <w:numPr>
          <w:ilvl w:val="3"/>
          <w:numId w:val="9"/>
        </w:numPr>
      </w:pPr>
      <w:r>
        <w:t>Low risk</w:t>
      </w:r>
    </w:p>
    <w:p w:rsidR="008E7672" w:rsidRDefault="008E7672" w:rsidP="008E7672">
      <w:pPr>
        <w:pStyle w:val="ListParagraph"/>
        <w:numPr>
          <w:ilvl w:val="3"/>
          <w:numId w:val="9"/>
        </w:numPr>
      </w:pPr>
      <w:r>
        <w:t>High risk</w:t>
      </w:r>
    </w:p>
    <w:p w:rsidR="008E7672" w:rsidRDefault="008E7672" w:rsidP="008E7672">
      <w:pPr>
        <w:pStyle w:val="ListParagraph"/>
        <w:numPr>
          <w:ilvl w:val="2"/>
          <w:numId w:val="9"/>
        </w:numPr>
      </w:pPr>
      <w:r>
        <w:t>Superimpose preeclampsia</w:t>
      </w:r>
    </w:p>
    <w:p w:rsidR="008E7672" w:rsidRDefault="008E7672" w:rsidP="008E7672">
      <w:pPr>
        <w:pStyle w:val="ListParagraph"/>
        <w:numPr>
          <w:ilvl w:val="2"/>
          <w:numId w:val="9"/>
        </w:numPr>
      </w:pPr>
      <w:r>
        <w:t>Preeclampsia</w:t>
      </w:r>
    </w:p>
    <w:p w:rsidR="008E7672" w:rsidRDefault="008E7672" w:rsidP="008E7672">
      <w:pPr>
        <w:pStyle w:val="ListParagraph"/>
        <w:numPr>
          <w:ilvl w:val="3"/>
          <w:numId w:val="9"/>
        </w:numPr>
      </w:pPr>
      <w:r>
        <w:lastRenderedPageBreak/>
        <w:t>Mild</w:t>
      </w:r>
    </w:p>
    <w:p w:rsidR="008E7672" w:rsidRDefault="008E7672" w:rsidP="008E7672">
      <w:pPr>
        <w:pStyle w:val="ListParagraph"/>
        <w:numPr>
          <w:ilvl w:val="3"/>
          <w:numId w:val="9"/>
        </w:numPr>
      </w:pPr>
      <w:r>
        <w:t>severe</w:t>
      </w:r>
    </w:p>
    <w:p w:rsidR="008E7672" w:rsidRDefault="008E7672" w:rsidP="008E7672">
      <w:pPr>
        <w:pStyle w:val="ListParagraph"/>
        <w:numPr>
          <w:ilvl w:val="2"/>
          <w:numId w:val="9"/>
        </w:numPr>
      </w:pPr>
      <w:r>
        <w:t>Gestational hypertension</w:t>
      </w:r>
    </w:p>
    <w:p w:rsidR="008E7672" w:rsidRDefault="008E7672" w:rsidP="008E7672">
      <w:pPr>
        <w:pStyle w:val="ListParagraph"/>
        <w:numPr>
          <w:ilvl w:val="3"/>
          <w:numId w:val="9"/>
        </w:numPr>
      </w:pPr>
      <w:r>
        <w:t xml:space="preserve">Mild </w:t>
      </w:r>
    </w:p>
    <w:p w:rsidR="008E7672" w:rsidRDefault="008E7672" w:rsidP="008E7672">
      <w:pPr>
        <w:pStyle w:val="ListParagraph"/>
        <w:numPr>
          <w:ilvl w:val="3"/>
          <w:numId w:val="9"/>
        </w:numPr>
      </w:pPr>
      <w:r>
        <w:t>severe</w:t>
      </w:r>
    </w:p>
    <w:p w:rsidR="008E7672" w:rsidRDefault="008E7672" w:rsidP="008E7672">
      <w:pPr>
        <w:pStyle w:val="ListParagraph"/>
        <w:numPr>
          <w:ilvl w:val="2"/>
          <w:numId w:val="9"/>
        </w:numPr>
      </w:pPr>
      <w:r>
        <w:t>Not known</w:t>
      </w:r>
    </w:p>
    <w:p w:rsidR="008E7672" w:rsidRDefault="008E7672" w:rsidP="008E7672">
      <w:pPr>
        <w:pStyle w:val="ListParagraph"/>
        <w:numPr>
          <w:ilvl w:val="1"/>
          <w:numId w:val="9"/>
        </w:numPr>
      </w:pPr>
      <w:r>
        <w:t>Is proteinuria present on current pregnancy?</w:t>
      </w:r>
    </w:p>
    <w:p w:rsidR="008E7672" w:rsidRDefault="008E7672" w:rsidP="008E7672">
      <w:pPr>
        <w:pStyle w:val="ListParagraph"/>
        <w:numPr>
          <w:ilvl w:val="2"/>
          <w:numId w:val="9"/>
        </w:numPr>
      </w:pPr>
      <w:r>
        <w:t>Yes</w:t>
      </w:r>
    </w:p>
    <w:p w:rsidR="008E7672" w:rsidRDefault="008E7672" w:rsidP="008E7672">
      <w:pPr>
        <w:pStyle w:val="ListParagraph"/>
        <w:numPr>
          <w:ilvl w:val="3"/>
          <w:numId w:val="9"/>
        </w:numPr>
      </w:pPr>
      <w:r>
        <w:t>300mg to 5gm</w:t>
      </w:r>
    </w:p>
    <w:p w:rsidR="008E7672" w:rsidRDefault="008E7672" w:rsidP="008E7672">
      <w:pPr>
        <w:pStyle w:val="ListParagraph"/>
        <w:numPr>
          <w:ilvl w:val="3"/>
          <w:numId w:val="9"/>
        </w:numPr>
      </w:pPr>
      <w:r>
        <w:t>&gt; 5gm</w:t>
      </w:r>
    </w:p>
    <w:p w:rsidR="008E7672" w:rsidRDefault="008E7672" w:rsidP="008E7672">
      <w:pPr>
        <w:pStyle w:val="ListParagraph"/>
        <w:numPr>
          <w:ilvl w:val="2"/>
          <w:numId w:val="9"/>
        </w:numPr>
      </w:pPr>
      <w:r>
        <w:t>No</w:t>
      </w:r>
    </w:p>
    <w:p w:rsidR="008E7672" w:rsidRDefault="008E7672" w:rsidP="008E7672">
      <w:pPr>
        <w:pStyle w:val="ListParagraph"/>
        <w:numPr>
          <w:ilvl w:val="1"/>
          <w:numId w:val="9"/>
        </w:numPr>
      </w:pPr>
      <w:r>
        <w:t>Which signs and symptoms were present before onset of convulsions during current pregnancy?</w:t>
      </w:r>
    </w:p>
    <w:p w:rsidR="008E7672" w:rsidRDefault="008E7672" w:rsidP="008E7672">
      <w:pPr>
        <w:pStyle w:val="ListParagraph"/>
        <w:numPr>
          <w:ilvl w:val="2"/>
          <w:numId w:val="9"/>
        </w:numPr>
      </w:pPr>
      <w:r>
        <w:t>Severe and/or persistent headache</w:t>
      </w:r>
    </w:p>
    <w:p w:rsidR="008E7672" w:rsidRDefault="008E7672" w:rsidP="008E7672">
      <w:pPr>
        <w:pStyle w:val="ListParagraph"/>
        <w:numPr>
          <w:ilvl w:val="3"/>
          <w:numId w:val="9"/>
        </w:numPr>
      </w:pPr>
      <w:r>
        <w:t xml:space="preserve">Global </w:t>
      </w:r>
    </w:p>
    <w:p w:rsidR="008E7672" w:rsidRDefault="008E7672" w:rsidP="008E7672">
      <w:pPr>
        <w:pStyle w:val="ListParagraph"/>
        <w:numPr>
          <w:ilvl w:val="3"/>
          <w:numId w:val="9"/>
        </w:numPr>
      </w:pPr>
      <w:r>
        <w:t>Occipital</w:t>
      </w:r>
    </w:p>
    <w:p w:rsidR="008E7672" w:rsidRDefault="008E7672" w:rsidP="008E7672">
      <w:pPr>
        <w:pStyle w:val="ListParagraph"/>
        <w:numPr>
          <w:ilvl w:val="3"/>
          <w:numId w:val="9"/>
        </w:numPr>
      </w:pPr>
      <w:r>
        <w:t>Other, specify  ______</w:t>
      </w:r>
    </w:p>
    <w:p w:rsidR="008E7672" w:rsidRDefault="008E7672" w:rsidP="008E7672">
      <w:pPr>
        <w:pStyle w:val="ListParagraph"/>
        <w:numPr>
          <w:ilvl w:val="2"/>
          <w:numId w:val="9"/>
        </w:numPr>
      </w:pPr>
      <w:r>
        <w:t>Visual disturbance</w:t>
      </w:r>
    </w:p>
    <w:p w:rsidR="008E7672" w:rsidRDefault="008E7672" w:rsidP="008E7672">
      <w:pPr>
        <w:pStyle w:val="ListParagraph"/>
        <w:numPr>
          <w:ilvl w:val="3"/>
          <w:numId w:val="9"/>
        </w:numPr>
      </w:pPr>
      <w:r>
        <w:t>Blurring of vision</w:t>
      </w:r>
    </w:p>
    <w:p w:rsidR="008E7672" w:rsidRDefault="008E7672" w:rsidP="008E7672">
      <w:pPr>
        <w:pStyle w:val="ListParagraph"/>
        <w:numPr>
          <w:ilvl w:val="3"/>
          <w:numId w:val="9"/>
        </w:numPr>
      </w:pPr>
      <w:r>
        <w:t>Scotomata</w:t>
      </w:r>
    </w:p>
    <w:p w:rsidR="008E7672" w:rsidRDefault="008E7672" w:rsidP="008E7672">
      <w:pPr>
        <w:pStyle w:val="ListParagraph"/>
        <w:numPr>
          <w:ilvl w:val="3"/>
          <w:numId w:val="9"/>
        </w:numPr>
      </w:pPr>
      <w:r>
        <w:t>Diplopia</w:t>
      </w:r>
    </w:p>
    <w:p w:rsidR="008E7672" w:rsidRDefault="008E7672" w:rsidP="008E7672">
      <w:pPr>
        <w:pStyle w:val="ListParagraph"/>
        <w:numPr>
          <w:ilvl w:val="3"/>
          <w:numId w:val="9"/>
        </w:numPr>
      </w:pPr>
      <w:r>
        <w:t>Others, specify  ______</w:t>
      </w:r>
    </w:p>
    <w:p w:rsidR="008E7672" w:rsidRDefault="008E7672" w:rsidP="008E7672">
      <w:pPr>
        <w:pStyle w:val="ListParagraph"/>
        <w:numPr>
          <w:ilvl w:val="2"/>
          <w:numId w:val="9"/>
        </w:numPr>
      </w:pPr>
      <w:r>
        <w:t xml:space="preserve">Nausea </w:t>
      </w:r>
    </w:p>
    <w:p w:rsidR="008E7672" w:rsidRDefault="008E7672" w:rsidP="008E7672">
      <w:pPr>
        <w:pStyle w:val="ListParagraph"/>
        <w:numPr>
          <w:ilvl w:val="2"/>
          <w:numId w:val="9"/>
        </w:numPr>
      </w:pPr>
      <w:r>
        <w:t xml:space="preserve">Vomiting </w:t>
      </w:r>
    </w:p>
    <w:p w:rsidR="008E7672" w:rsidRDefault="008E7672" w:rsidP="008E7672">
      <w:pPr>
        <w:pStyle w:val="ListParagraph"/>
        <w:numPr>
          <w:ilvl w:val="3"/>
          <w:numId w:val="9"/>
        </w:numPr>
      </w:pPr>
      <w:r>
        <w:t>Projectile</w:t>
      </w:r>
    </w:p>
    <w:p w:rsidR="008E7672" w:rsidRDefault="008E7672" w:rsidP="008E7672">
      <w:pPr>
        <w:pStyle w:val="ListParagraph"/>
        <w:numPr>
          <w:ilvl w:val="3"/>
          <w:numId w:val="9"/>
        </w:numPr>
      </w:pPr>
      <w:r>
        <w:t>Non projectile</w:t>
      </w:r>
    </w:p>
    <w:p w:rsidR="008E7672" w:rsidRDefault="008E7672" w:rsidP="008E7672">
      <w:pPr>
        <w:pStyle w:val="ListParagraph"/>
        <w:numPr>
          <w:ilvl w:val="2"/>
          <w:numId w:val="9"/>
        </w:numPr>
      </w:pPr>
      <w:r>
        <w:t>Epigastric and/or right upper quadrant pain</w:t>
      </w:r>
    </w:p>
    <w:p w:rsidR="008E7672" w:rsidRDefault="008E7672" w:rsidP="008E7672">
      <w:pPr>
        <w:pStyle w:val="ListParagraph"/>
        <w:numPr>
          <w:ilvl w:val="2"/>
          <w:numId w:val="9"/>
        </w:numPr>
      </w:pPr>
      <w:r>
        <w:t>Hyperreflexia (DTR &gt;= 3/4)</w:t>
      </w:r>
    </w:p>
    <w:p w:rsidR="008E7672" w:rsidRDefault="008E7672" w:rsidP="008E7672">
      <w:pPr>
        <w:pStyle w:val="ListParagraph"/>
        <w:numPr>
          <w:ilvl w:val="2"/>
          <w:numId w:val="9"/>
        </w:numPr>
      </w:pPr>
      <w:r>
        <w:t xml:space="preserve">Fever, specify temperature if measured ___________ </w:t>
      </w:r>
    </w:p>
    <w:p w:rsidR="008E7672" w:rsidRDefault="008E7672" w:rsidP="008E7672">
      <w:pPr>
        <w:pStyle w:val="ListParagraph"/>
        <w:numPr>
          <w:ilvl w:val="2"/>
          <w:numId w:val="9"/>
        </w:numPr>
      </w:pPr>
      <w:r>
        <w:t>Others, specify  _______</w:t>
      </w:r>
    </w:p>
    <w:p w:rsidR="008E7672" w:rsidRDefault="008E7672" w:rsidP="008E7672">
      <w:pPr>
        <w:pStyle w:val="ListParagraph"/>
        <w:numPr>
          <w:ilvl w:val="1"/>
          <w:numId w:val="9"/>
        </w:numPr>
      </w:pPr>
      <w:r>
        <w:t>History of chronic illness</w:t>
      </w:r>
    </w:p>
    <w:p w:rsidR="008E7672" w:rsidRDefault="008E7672" w:rsidP="008E7672">
      <w:pPr>
        <w:pStyle w:val="ListParagraph"/>
        <w:numPr>
          <w:ilvl w:val="2"/>
          <w:numId w:val="9"/>
        </w:numPr>
      </w:pPr>
      <w:r>
        <w:t>Hypertention</w:t>
      </w:r>
    </w:p>
    <w:p w:rsidR="008E7672" w:rsidRDefault="008E7672" w:rsidP="008E7672">
      <w:pPr>
        <w:pStyle w:val="ListParagraph"/>
        <w:numPr>
          <w:ilvl w:val="2"/>
          <w:numId w:val="9"/>
        </w:numPr>
      </w:pPr>
      <w:r>
        <w:t>Diabetes mellitus</w:t>
      </w:r>
    </w:p>
    <w:p w:rsidR="008E7672" w:rsidRDefault="008E7672" w:rsidP="008E7672">
      <w:pPr>
        <w:pStyle w:val="ListParagraph"/>
        <w:numPr>
          <w:ilvl w:val="2"/>
          <w:numId w:val="9"/>
        </w:numPr>
      </w:pPr>
      <w:r>
        <w:t>Renal disease, specify  ______</w:t>
      </w:r>
    </w:p>
    <w:p w:rsidR="008E7672" w:rsidRDefault="008E7672" w:rsidP="008E7672">
      <w:pPr>
        <w:pStyle w:val="ListParagraph"/>
        <w:numPr>
          <w:ilvl w:val="2"/>
          <w:numId w:val="9"/>
        </w:numPr>
      </w:pPr>
      <w:r>
        <w:t>Heart disease, specify  ______</w:t>
      </w:r>
    </w:p>
    <w:p w:rsidR="008E7672" w:rsidRDefault="008E7672" w:rsidP="008E7672">
      <w:pPr>
        <w:pStyle w:val="ListParagraph"/>
        <w:numPr>
          <w:ilvl w:val="2"/>
          <w:numId w:val="9"/>
        </w:numPr>
      </w:pPr>
      <w:r>
        <w:t>Others, specify ______</w:t>
      </w:r>
    </w:p>
    <w:p w:rsidR="008E7672" w:rsidRDefault="008E7672" w:rsidP="008E7672">
      <w:pPr>
        <w:pStyle w:val="ListParagraph"/>
        <w:numPr>
          <w:ilvl w:val="1"/>
          <w:numId w:val="9"/>
        </w:numPr>
      </w:pPr>
      <w:r>
        <w:t>Status of labor at admission</w:t>
      </w:r>
    </w:p>
    <w:p w:rsidR="008E7672" w:rsidRDefault="008E7672" w:rsidP="008E7672">
      <w:pPr>
        <w:pStyle w:val="ListParagraph"/>
        <w:numPr>
          <w:ilvl w:val="2"/>
          <w:numId w:val="9"/>
        </w:numPr>
      </w:pPr>
      <w:r>
        <w:t>Antepartum</w:t>
      </w:r>
    </w:p>
    <w:p w:rsidR="008E7672" w:rsidRDefault="008E7672" w:rsidP="008E7672">
      <w:pPr>
        <w:pStyle w:val="ListParagraph"/>
        <w:numPr>
          <w:ilvl w:val="2"/>
          <w:numId w:val="9"/>
        </w:numPr>
      </w:pPr>
      <w:r>
        <w:t>LFSOL</w:t>
      </w:r>
    </w:p>
    <w:p w:rsidR="008E7672" w:rsidRDefault="008E7672" w:rsidP="008E7672">
      <w:pPr>
        <w:pStyle w:val="ListParagraph"/>
        <w:numPr>
          <w:ilvl w:val="2"/>
          <w:numId w:val="9"/>
        </w:numPr>
      </w:pPr>
      <w:r>
        <w:t>AFSOL</w:t>
      </w:r>
    </w:p>
    <w:p w:rsidR="008E7672" w:rsidRDefault="008E7672" w:rsidP="008E7672">
      <w:pPr>
        <w:pStyle w:val="ListParagraph"/>
        <w:numPr>
          <w:ilvl w:val="2"/>
          <w:numId w:val="9"/>
        </w:numPr>
      </w:pPr>
      <w:r>
        <w:t>SSOL</w:t>
      </w:r>
    </w:p>
    <w:p w:rsidR="008E7672" w:rsidRDefault="008E7672" w:rsidP="008E7672">
      <w:pPr>
        <w:pStyle w:val="ListParagraph"/>
        <w:numPr>
          <w:ilvl w:val="2"/>
          <w:numId w:val="9"/>
        </w:numPr>
      </w:pPr>
      <w:r>
        <w:t>Postpartum</w:t>
      </w:r>
    </w:p>
    <w:p w:rsidR="008E7672" w:rsidRDefault="008E7672" w:rsidP="008E7672">
      <w:pPr>
        <w:pStyle w:val="ListParagraph"/>
        <w:numPr>
          <w:ilvl w:val="2"/>
          <w:numId w:val="9"/>
        </w:numPr>
      </w:pPr>
      <w:r>
        <w:t>Others_________________</w:t>
      </w:r>
    </w:p>
    <w:p w:rsidR="008E7672" w:rsidRDefault="008E7672" w:rsidP="008E7672"/>
    <w:p w:rsidR="008E7672" w:rsidRDefault="008E7672" w:rsidP="008E7672">
      <w:pPr>
        <w:pStyle w:val="ListParagraph"/>
        <w:numPr>
          <w:ilvl w:val="0"/>
          <w:numId w:val="9"/>
        </w:numPr>
      </w:pPr>
      <w:r>
        <w:lastRenderedPageBreak/>
        <w:t>Details on the management</w:t>
      </w:r>
    </w:p>
    <w:p w:rsidR="008E7672" w:rsidRDefault="008E7672" w:rsidP="008E7672">
      <w:pPr>
        <w:pStyle w:val="ListParagraph"/>
        <w:numPr>
          <w:ilvl w:val="1"/>
          <w:numId w:val="9"/>
        </w:numPr>
      </w:pPr>
      <w:r>
        <w:t>GCS at the time of presentation  ____/15</w:t>
      </w:r>
    </w:p>
    <w:p w:rsidR="008E7672" w:rsidRDefault="008E7672" w:rsidP="008E7672">
      <w:pPr>
        <w:pStyle w:val="ListParagraph"/>
        <w:numPr>
          <w:ilvl w:val="1"/>
          <w:numId w:val="9"/>
        </w:numPr>
      </w:pPr>
      <w:r>
        <w:t>Intranasal/facemask oxygen</w:t>
      </w:r>
    </w:p>
    <w:p w:rsidR="008E7672" w:rsidRDefault="008E7672" w:rsidP="008E7672">
      <w:pPr>
        <w:pStyle w:val="ListParagraph"/>
        <w:numPr>
          <w:ilvl w:val="2"/>
          <w:numId w:val="9"/>
        </w:numPr>
      </w:pPr>
      <w:r>
        <w:t>No</w:t>
      </w:r>
    </w:p>
    <w:p w:rsidR="008E7672" w:rsidRDefault="008E7672" w:rsidP="008E7672">
      <w:pPr>
        <w:pStyle w:val="ListParagraph"/>
        <w:numPr>
          <w:ilvl w:val="2"/>
          <w:numId w:val="9"/>
        </w:numPr>
      </w:pPr>
      <w:r>
        <w:t xml:space="preserve">Yes </w:t>
      </w:r>
    </w:p>
    <w:p w:rsidR="008E7672" w:rsidRDefault="008E7672" w:rsidP="008E7672">
      <w:pPr>
        <w:pStyle w:val="ListParagraph"/>
        <w:numPr>
          <w:ilvl w:val="1"/>
          <w:numId w:val="9"/>
        </w:numPr>
      </w:pPr>
      <w:r>
        <w:t>Lateral positioning</w:t>
      </w:r>
    </w:p>
    <w:p w:rsidR="008E7672" w:rsidRDefault="008E7672" w:rsidP="008E7672">
      <w:pPr>
        <w:pStyle w:val="ListParagraph"/>
        <w:numPr>
          <w:ilvl w:val="2"/>
          <w:numId w:val="9"/>
        </w:numPr>
      </w:pPr>
      <w:r>
        <w:t xml:space="preserve">No </w:t>
      </w:r>
    </w:p>
    <w:p w:rsidR="008E7672" w:rsidRDefault="008E7672" w:rsidP="008E7672">
      <w:pPr>
        <w:pStyle w:val="ListParagraph"/>
        <w:numPr>
          <w:ilvl w:val="2"/>
          <w:numId w:val="9"/>
        </w:numPr>
      </w:pPr>
      <w:r>
        <w:t xml:space="preserve">Yes </w:t>
      </w:r>
    </w:p>
    <w:p w:rsidR="008E7672" w:rsidRDefault="008E7672" w:rsidP="008E7672">
      <w:pPr>
        <w:pStyle w:val="ListParagraph"/>
        <w:numPr>
          <w:ilvl w:val="1"/>
          <w:numId w:val="9"/>
        </w:numPr>
      </w:pPr>
      <w:r>
        <w:t>Insertion of airway</w:t>
      </w:r>
    </w:p>
    <w:p w:rsidR="008E7672" w:rsidRDefault="008E7672" w:rsidP="008E7672">
      <w:pPr>
        <w:pStyle w:val="ListParagraph"/>
        <w:numPr>
          <w:ilvl w:val="2"/>
          <w:numId w:val="9"/>
        </w:numPr>
      </w:pPr>
      <w:r>
        <w:t xml:space="preserve">No </w:t>
      </w:r>
    </w:p>
    <w:p w:rsidR="008E7672" w:rsidRDefault="008E7672" w:rsidP="008E7672">
      <w:pPr>
        <w:pStyle w:val="ListParagraph"/>
        <w:numPr>
          <w:ilvl w:val="2"/>
          <w:numId w:val="9"/>
        </w:numPr>
      </w:pPr>
      <w:r>
        <w:t xml:space="preserve">Yes </w:t>
      </w:r>
    </w:p>
    <w:p w:rsidR="008E7672" w:rsidRDefault="008E7672" w:rsidP="008E7672">
      <w:pPr>
        <w:pStyle w:val="ListParagraph"/>
        <w:numPr>
          <w:ilvl w:val="1"/>
          <w:numId w:val="9"/>
        </w:numPr>
      </w:pPr>
      <w:r>
        <w:t>Number of seizure before loading dose of Mgso4____________</w:t>
      </w:r>
    </w:p>
    <w:p w:rsidR="008E7672" w:rsidRDefault="008E7672" w:rsidP="008E7672">
      <w:pPr>
        <w:pStyle w:val="ListParagraph"/>
        <w:numPr>
          <w:ilvl w:val="1"/>
          <w:numId w:val="9"/>
        </w:numPr>
      </w:pPr>
      <w:r>
        <w:t>ICU admission</w:t>
      </w:r>
    </w:p>
    <w:p w:rsidR="008E7672" w:rsidRDefault="008E7672" w:rsidP="008E7672">
      <w:pPr>
        <w:pStyle w:val="ListParagraph"/>
        <w:numPr>
          <w:ilvl w:val="2"/>
          <w:numId w:val="9"/>
        </w:numPr>
      </w:pPr>
      <w:r>
        <w:t>No</w:t>
      </w:r>
    </w:p>
    <w:p w:rsidR="008E7672" w:rsidRDefault="008E7672" w:rsidP="008E7672">
      <w:pPr>
        <w:pStyle w:val="ListParagraph"/>
        <w:numPr>
          <w:ilvl w:val="2"/>
          <w:numId w:val="9"/>
        </w:numPr>
      </w:pPr>
      <w:r>
        <w:t>Yes</w:t>
      </w:r>
    </w:p>
    <w:p w:rsidR="008E7672" w:rsidRDefault="008E7672" w:rsidP="008E7672">
      <w:pPr>
        <w:pStyle w:val="ListParagraph"/>
        <w:numPr>
          <w:ilvl w:val="1"/>
          <w:numId w:val="9"/>
        </w:numPr>
      </w:pPr>
      <w:r>
        <w:t>Maternal outcome</w:t>
      </w:r>
    </w:p>
    <w:p w:rsidR="008E7672" w:rsidRDefault="008E7672" w:rsidP="008E7672">
      <w:pPr>
        <w:pStyle w:val="ListParagraph"/>
        <w:numPr>
          <w:ilvl w:val="2"/>
          <w:numId w:val="9"/>
        </w:numPr>
      </w:pPr>
      <w:r>
        <w:t>Dead</w:t>
      </w:r>
    </w:p>
    <w:p w:rsidR="008E7672" w:rsidRDefault="008E7672" w:rsidP="008E7672">
      <w:pPr>
        <w:pStyle w:val="ListParagraph"/>
        <w:numPr>
          <w:ilvl w:val="2"/>
          <w:numId w:val="9"/>
        </w:numPr>
      </w:pPr>
      <w:r>
        <w:t>alive</w:t>
      </w:r>
    </w:p>
    <w:p w:rsidR="008E7672" w:rsidRDefault="008E7672" w:rsidP="008E7672">
      <w:pPr>
        <w:pStyle w:val="ListParagraph"/>
        <w:numPr>
          <w:ilvl w:val="1"/>
          <w:numId w:val="9"/>
        </w:numPr>
      </w:pPr>
      <w:r>
        <w:t>Time of first convulsion in 24 hour format (estimate if exact time not known) ______</w:t>
      </w:r>
    </w:p>
    <w:p w:rsidR="008E7672" w:rsidRDefault="008E7672" w:rsidP="008E7672">
      <w:pPr>
        <w:pStyle w:val="ListParagraph"/>
        <w:numPr>
          <w:ilvl w:val="1"/>
          <w:numId w:val="9"/>
        </w:numPr>
      </w:pPr>
      <w:r>
        <w:t>Time of arrival to SPHMMC in 24 hour format  _______</w:t>
      </w:r>
    </w:p>
    <w:p w:rsidR="008E7672" w:rsidRDefault="008E7672" w:rsidP="008E7672">
      <w:pPr>
        <w:pStyle w:val="ListParagraph"/>
        <w:numPr>
          <w:ilvl w:val="1"/>
          <w:numId w:val="9"/>
        </w:numPr>
      </w:pPr>
      <w:r>
        <w:t>Time of evaluation by a resident in 24 hour format  _________</w:t>
      </w:r>
    </w:p>
    <w:p w:rsidR="008E7672" w:rsidRDefault="008E7672" w:rsidP="008E7672">
      <w:pPr>
        <w:pStyle w:val="ListParagraph"/>
        <w:numPr>
          <w:ilvl w:val="1"/>
          <w:numId w:val="9"/>
        </w:numPr>
      </w:pPr>
      <w:r>
        <w:t xml:space="preserve"> Administration of short acting anti-hypertensives after onset of convulsion</w:t>
      </w:r>
    </w:p>
    <w:p w:rsidR="008E7672" w:rsidRDefault="008E7672" w:rsidP="008E7672">
      <w:pPr>
        <w:pStyle w:val="ListParagraph"/>
        <w:numPr>
          <w:ilvl w:val="2"/>
          <w:numId w:val="9"/>
        </w:numPr>
      </w:pPr>
      <w:r>
        <w:t>Required but not given</w:t>
      </w:r>
    </w:p>
    <w:p w:rsidR="008E7672" w:rsidRDefault="008E7672" w:rsidP="008E7672">
      <w:pPr>
        <w:pStyle w:val="ListParagraph"/>
        <w:numPr>
          <w:ilvl w:val="2"/>
          <w:numId w:val="9"/>
        </w:numPr>
      </w:pPr>
      <w:r>
        <w:t>Required and given, specify the time in 24 hour format _______</w:t>
      </w:r>
    </w:p>
    <w:p w:rsidR="008E7672" w:rsidRDefault="008E7672" w:rsidP="008E7672">
      <w:pPr>
        <w:pStyle w:val="ListParagraph"/>
        <w:numPr>
          <w:ilvl w:val="2"/>
          <w:numId w:val="9"/>
        </w:numPr>
      </w:pPr>
      <w:r>
        <w:t>Not required and not given</w:t>
      </w:r>
    </w:p>
    <w:p w:rsidR="008E7672" w:rsidRDefault="008E7672" w:rsidP="008E7672">
      <w:pPr>
        <w:pStyle w:val="ListParagraph"/>
        <w:numPr>
          <w:ilvl w:val="2"/>
          <w:numId w:val="9"/>
        </w:numPr>
      </w:pPr>
      <w:r>
        <w:t>Not required but given</w:t>
      </w:r>
    </w:p>
    <w:p w:rsidR="008E7672" w:rsidRDefault="008E7672" w:rsidP="008E7672">
      <w:pPr>
        <w:pStyle w:val="ListParagraph"/>
        <w:numPr>
          <w:ilvl w:val="1"/>
          <w:numId w:val="9"/>
        </w:numPr>
      </w:pPr>
      <w:r>
        <w:t>Administration of magnesium sulphate</w:t>
      </w:r>
    </w:p>
    <w:p w:rsidR="008E7672" w:rsidRDefault="008E7672" w:rsidP="008E7672">
      <w:pPr>
        <w:pStyle w:val="ListParagraph"/>
        <w:numPr>
          <w:ilvl w:val="2"/>
          <w:numId w:val="9"/>
        </w:numPr>
      </w:pPr>
      <w:r>
        <w:t>Yes, specify the time in 24 hour format  ____________</w:t>
      </w:r>
    </w:p>
    <w:p w:rsidR="008E7672" w:rsidRDefault="008E7672" w:rsidP="008E7672">
      <w:pPr>
        <w:pStyle w:val="ListParagraph"/>
        <w:numPr>
          <w:ilvl w:val="2"/>
          <w:numId w:val="9"/>
        </w:numPr>
      </w:pPr>
      <w:r>
        <w:t xml:space="preserve">No, specify reason for non administration ____________ </w:t>
      </w:r>
    </w:p>
    <w:p w:rsidR="008E7672" w:rsidRDefault="008E7672" w:rsidP="008E7672">
      <w:pPr>
        <w:pStyle w:val="ListParagraph"/>
        <w:numPr>
          <w:ilvl w:val="1"/>
          <w:numId w:val="9"/>
        </w:numPr>
      </w:pPr>
      <w:r>
        <w:t>What is the type of labor?</w:t>
      </w:r>
    </w:p>
    <w:p w:rsidR="008E7672" w:rsidRDefault="008E7672" w:rsidP="008E7672">
      <w:pPr>
        <w:pStyle w:val="ListParagraph"/>
        <w:numPr>
          <w:ilvl w:val="2"/>
          <w:numId w:val="9"/>
        </w:numPr>
      </w:pPr>
      <w:r>
        <w:t xml:space="preserve">Spontaneous </w:t>
      </w:r>
    </w:p>
    <w:p w:rsidR="008E7672" w:rsidRDefault="008E7672" w:rsidP="008E7672">
      <w:pPr>
        <w:pStyle w:val="ListParagraph"/>
        <w:numPr>
          <w:ilvl w:val="2"/>
          <w:numId w:val="9"/>
        </w:numPr>
      </w:pPr>
      <w:r>
        <w:t>Induced</w:t>
      </w:r>
    </w:p>
    <w:p w:rsidR="008E7672" w:rsidRDefault="008E7672" w:rsidP="008E7672">
      <w:pPr>
        <w:pStyle w:val="ListParagraph"/>
        <w:numPr>
          <w:ilvl w:val="2"/>
          <w:numId w:val="9"/>
        </w:numPr>
      </w:pPr>
      <w:r>
        <w:t>No labor</w:t>
      </w:r>
    </w:p>
    <w:p w:rsidR="008E7672" w:rsidRDefault="008E7672" w:rsidP="008E7672">
      <w:pPr>
        <w:pStyle w:val="ListParagraph"/>
        <w:numPr>
          <w:ilvl w:val="1"/>
          <w:numId w:val="9"/>
        </w:numPr>
      </w:pPr>
      <w:r>
        <w:t>How long did the mother stay in labor after onset of first convulsion  _________</w:t>
      </w:r>
    </w:p>
    <w:p w:rsidR="008E7672" w:rsidRDefault="008E7672" w:rsidP="008E7672">
      <w:pPr>
        <w:pStyle w:val="ListParagraph"/>
        <w:numPr>
          <w:ilvl w:val="1"/>
          <w:numId w:val="9"/>
        </w:numPr>
      </w:pPr>
      <w:r>
        <w:t>Specify the time of delivery in 24 hour format ________</w:t>
      </w:r>
    </w:p>
    <w:p w:rsidR="008E7672" w:rsidRDefault="008E7672" w:rsidP="008E7672">
      <w:pPr>
        <w:pStyle w:val="ListParagraph"/>
        <w:numPr>
          <w:ilvl w:val="1"/>
          <w:numId w:val="9"/>
        </w:numPr>
      </w:pPr>
      <w:r>
        <w:t>Mode of delivery</w:t>
      </w:r>
    </w:p>
    <w:p w:rsidR="008E7672" w:rsidRDefault="008E7672" w:rsidP="008E7672">
      <w:pPr>
        <w:pStyle w:val="ListParagraph"/>
        <w:numPr>
          <w:ilvl w:val="2"/>
          <w:numId w:val="9"/>
        </w:numPr>
      </w:pPr>
      <w:r>
        <w:t>SVD</w:t>
      </w:r>
    </w:p>
    <w:p w:rsidR="008E7672" w:rsidRDefault="008E7672" w:rsidP="008E7672">
      <w:pPr>
        <w:pStyle w:val="ListParagraph"/>
        <w:numPr>
          <w:ilvl w:val="2"/>
          <w:numId w:val="9"/>
        </w:numPr>
      </w:pPr>
      <w:r>
        <w:t>Assisted breech delivery</w:t>
      </w:r>
    </w:p>
    <w:p w:rsidR="008E7672" w:rsidRDefault="008E7672" w:rsidP="008E7672">
      <w:pPr>
        <w:pStyle w:val="ListParagraph"/>
        <w:numPr>
          <w:ilvl w:val="2"/>
          <w:numId w:val="9"/>
        </w:numPr>
      </w:pPr>
      <w:r>
        <w:t>Vacuum assisted delivery</w:t>
      </w:r>
    </w:p>
    <w:p w:rsidR="008E7672" w:rsidRDefault="008E7672" w:rsidP="008E7672">
      <w:pPr>
        <w:pStyle w:val="ListParagraph"/>
        <w:numPr>
          <w:ilvl w:val="2"/>
          <w:numId w:val="9"/>
        </w:numPr>
      </w:pPr>
      <w:r>
        <w:t>Forceps assisted delivery</w:t>
      </w:r>
    </w:p>
    <w:p w:rsidR="008E7672" w:rsidRDefault="008E7672" w:rsidP="008E7672">
      <w:pPr>
        <w:pStyle w:val="ListParagraph"/>
        <w:numPr>
          <w:ilvl w:val="2"/>
          <w:numId w:val="9"/>
        </w:numPr>
      </w:pPr>
      <w:r>
        <w:t>Destructive delivery</w:t>
      </w:r>
    </w:p>
    <w:p w:rsidR="008E7672" w:rsidRDefault="008E7672" w:rsidP="008E7672">
      <w:pPr>
        <w:pStyle w:val="ListParagraph"/>
        <w:numPr>
          <w:ilvl w:val="2"/>
          <w:numId w:val="9"/>
        </w:numPr>
      </w:pPr>
      <w:r>
        <w:t>Cesarean section</w:t>
      </w:r>
    </w:p>
    <w:p w:rsidR="008E7672" w:rsidRDefault="008E7672" w:rsidP="008E7672">
      <w:pPr>
        <w:pStyle w:val="ListParagraph"/>
        <w:numPr>
          <w:ilvl w:val="2"/>
          <w:numId w:val="9"/>
        </w:numPr>
      </w:pPr>
      <w:r>
        <w:t>Others, specify _________</w:t>
      </w:r>
    </w:p>
    <w:p w:rsidR="008E7672" w:rsidRDefault="008E7672" w:rsidP="008E7672">
      <w:pPr>
        <w:pStyle w:val="ListParagraph"/>
        <w:numPr>
          <w:ilvl w:val="1"/>
          <w:numId w:val="9"/>
        </w:numPr>
      </w:pPr>
      <w:r>
        <w:t>Oucome</w:t>
      </w:r>
    </w:p>
    <w:p w:rsidR="008E7672" w:rsidRDefault="008E7672" w:rsidP="008E7672">
      <w:pPr>
        <w:pStyle w:val="ListParagraph"/>
        <w:numPr>
          <w:ilvl w:val="2"/>
          <w:numId w:val="9"/>
        </w:numPr>
      </w:pPr>
      <w:r>
        <w:t>Alive: sex ___, weight _____, APGAR _____</w:t>
      </w:r>
    </w:p>
    <w:p w:rsidR="008E7672" w:rsidRDefault="008E7672" w:rsidP="008E7672">
      <w:pPr>
        <w:pStyle w:val="ListParagraph"/>
        <w:numPr>
          <w:ilvl w:val="2"/>
          <w:numId w:val="9"/>
        </w:numPr>
      </w:pPr>
      <w:r>
        <w:lastRenderedPageBreak/>
        <w:t>Dead; sex ___, weight ______</w:t>
      </w:r>
    </w:p>
    <w:p w:rsidR="008E7672" w:rsidRDefault="008E7672" w:rsidP="008E7672">
      <w:pPr>
        <w:pStyle w:val="ListParagraph"/>
        <w:numPr>
          <w:ilvl w:val="2"/>
          <w:numId w:val="9"/>
        </w:numPr>
      </w:pPr>
      <w:r>
        <w:t>Congenital anomally</w:t>
      </w:r>
    </w:p>
    <w:p w:rsidR="008E7672" w:rsidRDefault="008E7672" w:rsidP="008E7672">
      <w:pPr>
        <w:pStyle w:val="ListParagraph"/>
        <w:numPr>
          <w:ilvl w:val="3"/>
          <w:numId w:val="9"/>
        </w:numPr>
      </w:pPr>
      <w:r>
        <w:t>Yes, specify _________</w:t>
      </w:r>
    </w:p>
    <w:p w:rsidR="008E7672" w:rsidRDefault="008E7672" w:rsidP="008E7672">
      <w:pPr>
        <w:pStyle w:val="ListParagraph"/>
        <w:numPr>
          <w:ilvl w:val="3"/>
          <w:numId w:val="9"/>
        </w:numPr>
      </w:pPr>
      <w:r>
        <w:t>no</w:t>
      </w:r>
    </w:p>
    <w:p w:rsidR="008E7672" w:rsidRDefault="008E7672" w:rsidP="008E7672">
      <w:pPr>
        <w:pStyle w:val="ListParagraph"/>
        <w:numPr>
          <w:ilvl w:val="1"/>
          <w:numId w:val="9"/>
        </w:numPr>
      </w:pPr>
      <w:r>
        <w:t xml:space="preserve">Intrapartum complications, specify </w:t>
      </w:r>
      <w:r>
        <w:softHyphen/>
      </w:r>
      <w:r>
        <w:softHyphen/>
      </w:r>
      <w:r>
        <w:softHyphen/>
      </w:r>
      <w:r>
        <w:softHyphen/>
      </w:r>
      <w:r>
        <w:softHyphen/>
      </w:r>
      <w:r>
        <w:softHyphen/>
      </w:r>
      <w:r>
        <w:softHyphen/>
        <w:t>_________</w:t>
      </w:r>
    </w:p>
    <w:p w:rsidR="008E7672" w:rsidRDefault="008E7672" w:rsidP="008E7672">
      <w:pPr>
        <w:pStyle w:val="ListParagraph"/>
        <w:numPr>
          <w:ilvl w:val="1"/>
          <w:numId w:val="9"/>
        </w:numPr>
      </w:pPr>
      <w:r>
        <w:t>Post partum complications, specify _________</w:t>
      </w:r>
    </w:p>
    <w:p w:rsidR="008E7672" w:rsidRDefault="008E7672" w:rsidP="008E7672">
      <w:r>
        <w:t>Card number ________________________</w:t>
      </w:r>
    </w:p>
    <w:p w:rsidR="008E7672" w:rsidRDefault="008E7672" w:rsidP="008E7672">
      <w:r>
        <w:t>Questionnairre filled by ____________________________</w:t>
      </w:r>
    </w:p>
    <w:p w:rsidR="008E7672" w:rsidRDefault="008E7672" w:rsidP="008E7672">
      <w:r>
        <w:t xml:space="preserve">Date </w:t>
      </w:r>
      <w:r>
        <w:softHyphen/>
      </w:r>
      <w:r>
        <w:softHyphen/>
      </w:r>
      <w:r>
        <w:softHyphen/>
        <w:t>_______________________</w:t>
      </w:r>
    </w:p>
    <w:p w:rsidR="008E7672" w:rsidRDefault="008E7672" w:rsidP="008E7672">
      <w:r>
        <w:t>Signature __________________________________</w:t>
      </w:r>
    </w:p>
    <w:p w:rsidR="008E7672" w:rsidRDefault="008E7672" w:rsidP="008E7672">
      <w:r>
        <w:tab/>
      </w:r>
      <w:r>
        <w:tab/>
      </w:r>
      <w:r>
        <w:tab/>
      </w:r>
      <w:r>
        <w:tab/>
      </w:r>
      <w:r>
        <w:tab/>
      </w:r>
      <w:r>
        <w:tab/>
      </w:r>
      <w:r>
        <w:tab/>
      </w:r>
      <w:r>
        <w:tab/>
      </w:r>
      <w:r>
        <w:tab/>
        <w:t>THANK YOU!</w:t>
      </w:r>
    </w:p>
    <w:p w:rsidR="00435AEE" w:rsidRDefault="00435AEE" w:rsidP="006051F2">
      <w:pPr>
        <w:rPr>
          <w:rFonts w:ascii="Times New Roman" w:hAnsi="Times New Roman" w:cs="Times New Roman"/>
          <w:sz w:val="28"/>
          <w:szCs w:val="28"/>
        </w:rPr>
      </w:pPr>
    </w:p>
    <w:p w:rsidR="008E7672" w:rsidRDefault="008E7672" w:rsidP="006051F2">
      <w:pPr>
        <w:rPr>
          <w:rFonts w:ascii="Times New Roman" w:hAnsi="Times New Roman" w:cs="Times New Roman"/>
          <w:sz w:val="28"/>
          <w:szCs w:val="28"/>
        </w:rPr>
      </w:pPr>
    </w:p>
    <w:p w:rsidR="00774735" w:rsidRDefault="00774735" w:rsidP="006051F2">
      <w:pPr>
        <w:rPr>
          <w:rFonts w:ascii="Times New Roman" w:hAnsi="Times New Roman" w:cs="Times New Roman"/>
          <w:sz w:val="28"/>
          <w:szCs w:val="28"/>
        </w:rPr>
      </w:pPr>
    </w:p>
    <w:p w:rsidR="00774735" w:rsidRDefault="00774735" w:rsidP="006051F2">
      <w:pPr>
        <w:rPr>
          <w:rFonts w:ascii="Times New Roman" w:hAnsi="Times New Roman" w:cs="Times New Roman"/>
          <w:sz w:val="28"/>
          <w:szCs w:val="28"/>
        </w:rPr>
      </w:pPr>
    </w:p>
    <w:p w:rsidR="00774735" w:rsidRDefault="00774735" w:rsidP="006051F2">
      <w:pPr>
        <w:rPr>
          <w:rFonts w:ascii="Times New Roman" w:hAnsi="Times New Roman" w:cs="Times New Roman"/>
          <w:sz w:val="28"/>
          <w:szCs w:val="28"/>
        </w:rPr>
      </w:pPr>
    </w:p>
    <w:p w:rsidR="00774735" w:rsidRDefault="00774735" w:rsidP="006051F2">
      <w:pPr>
        <w:rPr>
          <w:rFonts w:ascii="Times New Roman" w:hAnsi="Times New Roman" w:cs="Times New Roman"/>
          <w:sz w:val="28"/>
          <w:szCs w:val="28"/>
        </w:rPr>
      </w:pPr>
    </w:p>
    <w:p w:rsidR="00774735" w:rsidRDefault="00774735" w:rsidP="006051F2">
      <w:pPr>
        <w:rPr>
          <w:rFonts w:ascii="Times New Roman" w:hAnsi="Times New Roman" w:cs="Times New Roman"/>
          <w:sz w:val="28"/>
          <w:szCs w:val="28"/>
        </w:rPr>
      </w:pPr>
    </w:p>
    <w:p w:rsidR="00774735" w:rsidRDefault="00774735" w:rsidP="006051F2">
      <w:pPr>
        <w:rPr>
          <w:rFonts w:ascii="Times New Roman" w:hAnsi="Times New Roman" w:cs="Times New Roman"/>
          <w:sz w:val="28"/>
          <w:szCs w:val="28"/>
        </w:rPr>
      </w:pPr>
    </w:p>
    <w:p w:rsidR="00774735" w:rsidRDefault="00774735" w:rsidP="006051F2">
      <w:pPr>
        <w:rPr>
          <w:rFonts w:ascii="Times New Roman" w:hAnsi="Times New Roman" w:cs="Times New Roman"/>
          <w:sz w:val="28"/>
          <w:szCs w:val="28"/>
        </w:rPr>
      </w:pPr>
    </w:p>
    <w:p w:rsidR="008E7672" w:rsidRDefault="008E7672" w:rsidP="006051F2">
      <w:pPr>
        <w:rPr>
          <w:rFonts w:ascii="Times New Roman" w:hAnsi="Times New Roman" w:cs="Times New Roman"/>
          <w:sz w:val="28"/>
          <w:szCs w:val="28"/>
        </w:rPr>
      </w:pPr>
    </w:p>
    <w:p w:rsidR="008E7672" w:rsidRDefault="008E7672" w:rsidP="006051F2">
      <w:pPr>
        <w:rPr>
          <w:rFonts w:ascii="Times New Roman" w:hAnsi="Times New Roman" w:cs="Times New Roman"/>
          <w:sz w:val="28"/>
          <w:szCs w:val="28"/>
        </w:rPr>
      </w:pPr>
    </w:p>
    <w:p w:rsidR="008E7672" w:rsidRDefault="008E7672" w:rsidP="006051F2">
      <w:pPr>
        <w:rPr>
          <w:rFonts w:ascii="Times New Roman" w:hAnsi="Times New Roman" w:cs="Times New Roman"/>
          <w:sz w:val="28"/>
          <w:szCs w:val="28"/>
        </w:rPr>
      </w:pPr>
    </w:p>
    <w:p w:rsidR="008E7672" w:rsidRDefault="008E7672" w:rsidP="006051F2">
      <w:pPr>
        <w:rPr>
          <w:rFonts w:ascii="Times New Roman" w:hAnsi="Times New Roman" w:cs="Times New Roman"/>
          <w:sz w:val="28"/>
          <w:szCs w:val="28"/>
        </w:rPr>
      </w:pPr>
    </w:p>
    <w:p w:rsidR="00774735" w:rsidRDefault="00774735" w:rsidP="00774735">
      <w:pPr>
        <w:pStyle w:val="Footer"/>
        <w:pBdr>
          <w:top w:val="thinThickSmallGap" w:sz="24" w:space="1" w:color="622423" w:themeColor="accent2" w:themeShade="7F"/>
        </w:pBdr>
        <w:rPr>
          <w:rFonts w:asciiTheme="majorHAnsi" w:hAnsiTheme="majorHAnsi"/>
        </w:rPr>
      </w:pPr>
      <w:r>
        <w:rPr>
          <w:rFonts w:asciiTheme="majorHAnsi" w:hAnsiTheme="majorHAnsi"/>
        </w:rPr>
        <w:t>*24 hour format- 7:00AM in the morning is 1:00 and 12:00AM is 24:00 in military time</w:t>
      </w:r>
    </w:p>
    <w:p w:rsidR="00774735" w:rsidRDefault="00774735" w:rsidP="00774735">
      <w:pPr>
        <w:pStyle w:val="Footer"/>
        <w:pBdr>
          <w:top w:val="thinThickSmallGap" w:sz="24" w:space="1" w:color="622423" w:themeColor="accent2" w:themeShade="7F"/>
        </w:pBdr>
        <w:rPr>
          <w:rFonts w:asciiTheme="majorHAnsi" w:hAnsiTheme="majorHAnsi"/>
        </w:rPr>
      </w:pPr>
      <w:r>
        <w:rPr>
          <w:rFonts w:asciiTheme="majorHAnsi" w:hAnsiTheme="majorHAnsi"/>
        </w:rPr>
        <w:t>**Catchment HC- Kolfe, Selam, Addis Ketema, Wor 7, Philipos, Gulele, Shegole, Lomi</w:t>
      </w:r>
    </w:p>
    <w:p w:rsidR="00774735" w:rsidRDefault="00774735" w:rsidP="00774735">
      <w:pPr>
        <w:rPr>
          <w:rFonts w:ascii="Times New Roman" w:hAnsi="Times New Roman" w:cs="Times New Roman"/>
          <w:sz w:val="28"/>
          <w:szCs w:val="28"/>
        </w:rPr>
      </w:pPr>
      <w:r>
        <w:rPr>
          <w:rFonts w:asciiTheme="majorHAnsi" w:hAnsiTheme="majorHAnsi"/>
        </w:rPr>
        <w:t>***High risk chronic HTN- end organ damage present, BP elevation in severe range (uncontrolled)</w:t>
      </w:r>
    </w:p>
    <w:p w:rsidR="00774735" w:rsidRDefault="00774735" w:rsidP="006051F2">
      <w:pPr>
        <w:rPr>
          <w:rFonts w:ascii="Times New Roman" w:hAnsi="Times New Roman" w:cs="Times New Roman"/>
          <w:sz w:val="28"/>
          <w:szCs w:val="28"/>
        </w:rPr>
      </w:pPr>
    </w:p>
    <w:p w:rsidR="00774735" w:rsidRPr="00435AEE" w:rsidRDefault="00774735" w:rsidP="00774735">
      <w:pPr>
        <w:pStyle w:val="Heading1"/>
        <w:spacing w:line="480" w:lineRule="auto"/>
        <w:rPr>
          <w:rFonts w:ascii="Times New Roman" w:hAnsi="Times New Roman" w:cs="Times New Roman"/>
          <w:sz w:val="32"/>
          <w:szCs w:val="32"/>
          <w:u w:val="single"/>
        </w:rPr>
      </w:pPr>
      <w:r w:rsidRPr="00435AEE">
        <w:rPr>
          <w:rFonts w:ascii="Times New Roman" w:hAnsi="Times New Roman" w:cs="Times New Roman"/>
          <w:sz w:val="32"/>
          <w:szCs w:val="32"/>
          <w:u w:val="single"/>
        </w:rPr>
        <w:lastRenderedPageBreak/>
        <w:t>References</w:t>
      </w:r>
    </w:p>
    <w:p w:rsidR="00774735" w:rsidRPr="00684F9A" w:rsidRDefault="00774735" w:rsidP="00774735">
      <w:pPr>
        <w:pStyle w:val="ListParagraph"/>
        <w:spacing w:line="480" w:lineRule="auto"/>
        <w:ind w:left="1080"/>
        <w:rPr>
          <w:rFonts w:ascii="Times New Roman" w:hAnsi="Times New Roman" w:cs="Times New Roman"/>
          <w:b/>
          <w:sz w:val="24"/>
          <w:szCs w:val="24"/>
        </w:rPr>
      </w:pPr>
    </w:p>
    <w:p w:rsidR="00774735" w:rsidRPr="00684F9A" w:rsidRDefault="00774735" w:rsidP="00774735">
      <w:pPr>
        <w:pStyle w:val="ListParagraph"/>
        <w:numPr>
          <w:ilvl w:val="0"/>
          <w:numId w:val="6"/>
        </w:numPr>
        <w:spacing w:line="480" w:lineRule="auto"/>
        <w:rPr>
          <w:rFonts w:ascii="Times New Roman" w:hAnsi="Times New Roman" w:cs="Times New Roman"/>
          <w:sz w:val="24"/>
          <w:szCs w:val="24"/>
        </w:rPr>
      </w:pPr>
      <w:r w:rsidRPr="00684F9A">
        <w:rPr>
          <w:rFonts w:ascii="Times New Roman" w:hAnsi="Times New Roman" w:cs="Times New Roman"/>
          <w:sz w:val="24"/>
          <w:szCs w:val="24"/>
        </w:rPr>
        <w:t>American College of Obstetricians and Gynecologists. Hypertension in Pregnancy. ACOG. Technical Bulletin #219. American College of obstetricians and Gynecologists, Washington, DC, 1996.</w:t>
      </w:r>
    </w:p>
    <w:p w:rsidR="00774735" w:rsidRPr="00684F9A" w:rsidRDefault="00774735" w:rsidP="00774735">
      <w:pPr>
        <w:pStyle w:val="ListParagraph"/>
        <w:spacing w:line="480" w:lineRule="auto"/>
        <w:ind w:left="1080"/>
        <w:rPr>
          <w:rFonts w:ascii="Times New Roman" w:hAnsi="Times New Roman" w:cs="Times New Roman"/>
          <w:sz w:val="24"/>
          <w:szCs w:val="24"/>
        </w:rPr>
      </w:pPr>
    </w:p>
    <w:p w:rsidR="00774735" w:rsidRPr="00684F9A" w:rsidRDefault="00774735" w:rsidP="00774735">
      <w:pPr>
        <w:pStyle w:val="ListParagraph"/>
        <w:numPr>
          <w:ilvl w:val="0"/>
          <w:numId w:val="6"/>
        </w:numPr>
        <w:spacing w:line="480" w:lineRule="auto"/>
        <w:rPr>
          <w:rFonts w:ascii="Times New Roman" w:hAnsi="Times New Roman" w:cs="Times New Roman"/>
          <w:sz w:val="24"/>
          <w:szCs w:val="24"/>
        </w:rPr>
      </w:pPr>
      <w:r w:rsidRPr="00684F9A">
        <w:rPr>
          <w:rFonts w:ascii="Times New Roman" w:hAnsi="Times New Roman" w:cs="Times New Roman"/>
          <w:sz w:val="24"/>
          <w:szCs w:val="24"/>
        </w:rPr>
        <w:t>Saftlas AF, Oldon DR, Franks AC, et al: Epidemiology of preeclampsia and eclampsia in the United States. 1979–1986.  </w:t>
      </w:r>
      <w:r w:rsidRPr="00684F9A">
        <w:rPr>
          <w:rFonts w:ascii="Times New Roman" w:hAnsi="Times New Roman" w:cs="Times New Roman"/>
          <w:i/>
          <w:iCs/>
          <w:sz w:val="24"/>
          <w:szCs w:val="24"/>
        </w:rPr>
        <w:t>Am J ObstetGynecol</w:t>
      </w:r>
      <w:r w:rsidRPr="00684F9A">
        <w:rPr>
          <w:rFonts w:ascii="Times New Roman" w:hAnsi="Times New Roman" w:cs="Times New Roman"/>
          <w:sz w:val="24"/>
          <w:szCs w:val="24"/>
        </w:rPr>
        <w:t>  1990; 163:460.</w:t>
      </w:r>
    </w:p>
    <w:p w:rsidR="00774735" w:rsidRPr="00684F9A" w:rsidRDefault="00774735" w:rsidP="00774735">
      <w:pPr>
        <w:pStyle w:val="ListParagraph"/>
        <w:spacing w:line="480" w:lineRule="auto"/>
        <w:ind w:left="1080"/>
        <w:rPr>
          <w:rFonts w:ascii="Times New Roman" w:hAnsi="Times New Roman" w:cs="Times New Roman"/>
          <w:sz w:val="24"/>
          <w:szCs w:val="24"/>
        </w:rPr>
      </w:pPr>
    </w:p>
    <w:p w:rsidR="00774735" w:rsidRPr="00684F9A" w:rsidRDefault="00774735" w:rsidP="00774735">
      <w:pPr>
        <w:pStyle w:val="ListParagraph"/>
        <w:numPr>
          <w:ilvl w:val="0"/>
          <w:numId w:val="6"/>
        </w:numPr>
        <w:spacing w:line="480" w:lineRule="auto"/>
        <w:rPr>
          <w:rFonts w:ascii="Times New Roman" w:hAnsi="Times New Roman" w:cs="Times New Roman"/>
          <w:sz w:val="24"/>
          <w:szCs w:val="24"/>
        </w:rPr>
      </w:pPr>
      <w:r w:rsidRPr="00684F9A">
        <w:rPr>
          <w:rFonts w:ascii="Times New Roman" w:hAnsi="Times New Roman" w:cs="Times New Roman"/>
          <w:sz w:val="24"/>
          <w:szCs w:val="24"/>
        </w:rPr>
        <w:t xml:space="preserve">AsheberGaym, et al. </w:t>
      </w:r>
      <w:r w:rsidRPr="00684F9A">
        <w:rPr>
          <w:rFonts w:ascii="Times New Roman" w:hAnsi="Times New Roman" w:cs="Times New Roman"/>
          <w:i/>
          <w:iCs/>
          <w:sz w:val="24"/>
          <w:szCs w:val="24"/>
        </w:rPr>
        <w:t>Disease burden due to preecalmpsia/eclampsia and the Ethiopian health system's response</w:t>
      </w:r>
      <w:r w:rsidRPr="00684F9A">
        <w:rPr>
          <w:rFonts w:ascii="Times New Roman" w:hAnsi="Times New Roman" w:cs="Times New Roman"/>
          <w:sz w:val="24"/>
          <w:szCs w:val="24"/>
        </w:rPr>
        <w:t>. : International Journal of Gynecology and Obstetrics; 2011.</w:t>
      </w:r>
    </w:p>
    <w:p w:rsidR="00774735" w:rsidRPr="00684F9A" w:rsidRDefault="00774735" w:rsidP="00774735">
      <w:pPr>
        <w:pStyle w:val="ListParagraph"/>
        <w:spacing w:line="480" w:lineRule="auto"/>
        <w:ind w:left="1080"/>
        <w:rPr>
          <w:rFonts w:ascii="Times New Roman" w:hAnsi="Times New Roman" w:cs="Times New Roman"/>
          <w:sz w:val="24"/>
          <w:szCs w:val="24"/>
        </w:rPr>
      </w:pPr>
    </w:p>
    <w:p w:rsidR="00774735" w:rsidRPr="00684F9A" w:rsidRDefault="00774735" w:rsidP="00774735">
      <w:pPr>
        <w:pStyle w:val="ListParagraph"/>
        <w:numPr>
          <w:ilvl w:val="0"/>
          <w:numId w:val="6"/>
        </w:numPr>
        <w:spacing w:line="480" w:lineRule="auto"/>
        <w:rPr>
          <w:rFonts w:ascii="Times New Roman" w:hAnsi="Times New Roman" w:cs="Times New Roman"/>
          <w:sz w:val="24"/>
          <w:szCs w:val="24"/>
        </w:rPr>
      </w:pPr>
      <w:r w:rsidRPr="00684F9A">
        <w:rPr>
          <w:rFonts w:ascii="Times New Roman" w:hAnsi="Times New Roman" w:cs="Times New Roman"/>
          <w:sz w:val="24"/>
          <w:szCs w:val="24"/>
        </w:rPr>
        <w:t xml:space="preserve"> Ahmed Abdela. </w:t>
      </w:r>
      <w:r w:rsidRPr="00684F9A">
        <w:rPr>
          <w:rFonts w:ascii="Times New Roman" w:hAnsi="Times New Roman" w:cs="Times New Roman"/>
          <w:i/>
          <w:iCs/>
          <w:sz w:val="24"/>
          <w:szCs w:val="24"/>
        </w:rPr>
        <w:t>Maternal Mortality trend in Ethiopia</w:t>
      </w:r>
      <w:r w:rsidRPr="00684F9A">
        <w:rPr>
          <w:rFonts w:ascii="Times New Roman" w:hAnsi="Times New Roman" w:cs="Times New Roman"/>
          <w:sz w:val="24"/>
          <w:szCs w:val="24"/>
        </w:rPr>
        <w:t>. : Ethiopian Journal of Health Development; 2010.</w:t>
      </w:r>
    </w:p>
    <w:p w:rsidR="00774735" w:rsidRPr="00684F9A" w:rsidRDefault="00774735" w:rsidP="00774735">
      <w:pPr>
        <w:spacing w:line="480" w:lineRule="auto"/>
        <w:ind w:left="720"/>
        <w:rPr>
          <w:rFonts w:ascii="Times New Roman" w:hAnsi="Times New Roman" w:cs="Times New Roman"/>
          <w:sz w:val="24"/>
          <w:szCs w:val="24"/>
        </w:rPr>
      </w:pPr>
      <w:r w:rsidRPr="00684F9A">
        <w:rPr>
          <w:rFonts w:ascii="Times New Roman" w:hAnsi="Times New Roman" w:cs="Times New Roman"/>
          <w:sz w:val="24"/>
          <w:szCs w:val="24"/>
        </w:rPr>
        <w:t xml:space="preserve">5. </w:t>
      </w:r>
      <w:r w:rsidRPr="00684F9A">
        <w:rPr>
          <w:rFonts w:ascii="Times New Roman" w:hAnsi="Times New Roman" w:cs="Times New Roman"/>
          <w:color w:val="000000" w:themeColor="text1"/>
          <w:sz w:val="24"/>
          <w:szCs w:val="24"/>
        </w:rPr>
        <w:t xml:space="preserve">   Geographic variation in the incidence of hypertension in pregnancy. World Health Organization International Collaborative Study of Hypertensive Disorders of Pregnancy. Am J ObstetGynecol 1988; 158:80.</w:t>
      </w:r>
    </w:p>
    <w:p w:rsidR="00774735" w:rsidRPr="00684F9A" w:rsidRDefault="00774735" w:rsidP="00774735">
      <w:pPr>
        <w:spacing w:line="480" w:lineRule="auto"/>
        <w:ind w:left="720"/>
        <w:rPr>
          <w:rFonts w:ascii="Times New Roman" w:hAnsi="Times New Roman" w:cs="Times New Roman"/>
          <w:sz w:val="24"/>
          <w:szCs w:val="24"/>
        </w:rPr>
      </w:pPr>
      <w:r w:rsidRPr="00684F9A">
        <w:rPr>
          <w:rFonts w:ascii="Times New Roman" w:hAnsi="Times New Roman" w:cs="Times New Roman"/>
          <w:sz w:val="24"/>
          <w:szCs w:val="24"/>
        </w:rPr>
        <w:t>6.   Basic Emergency Obstetric and Newborn Care,  BEmONC 2013 GC</w:t>
      </w:r>
    </w:p>
    <w:p w:rsidR="00774735" w:rsidRPr="00684F9A" w:rsidRDefault="00774735" w:rsidP="00774735">
      <w:pPr>
        <w:spacing w:line="480" w:lineRule="auto"/>
        <w:ind w:left="720"/>
        <w:rPr>
          <w:rFonts w:ascii="Times New Roman" w:hAnsi="Times New Roman" w:cs="Times New Roman"/>
          <w:sz w:val="24"/>
          <w:szCs w:val="24"/>
        </w:rPr>
      </w:pPr>
      <w:r w:rsidRPr="00684F9A">
        <w:rPr>
          <w:rFonts w:ascii="Times New Roman" w:hAnsi="Times New Roman" w:cs="Times New Roman"/>
          <w:sz w:val="24"/>
          <w:szCs w:val="24"/>
        </w:rPr>
        <w:t xml:space="preserve">7.    DAVID P. Urassa1, Anders Carlstedt, LennarthNystro¨M, Siriel n. Massawe&amp;GunillaLindmark. </w:t>
      </w:r>
      <w:r w:rsidRPr="00684F9A">
        <w:rPr>
          <w:rFonts w:ascii="Times New Roman" w:hAnsi="Times New Roman" w:cs="Times New Roman"/>
          <w:i/>
          <w:iCs/>
          <w:sz w:val="24"/>
          <w:szCs w:val="24"/>
        </w:rPr>
        <w:t>Eclampsia in Dar es Salaam, Tanzania */ incidence, outcome, and the role of antenatal care</w:t>
      </w:r>
      <w:r w:rsidRPr="00684F9A">
        <w:rPr>
          <w:rFonts w:ascii="Times New Roman" w:hAnsi="Times New Roman" w:cs="Times New Roman"/>
          <w:sz w:val="24"/>
          <w:szCs w:val="24"/>
        </w:rPr>
        <w:t>, 85 ed. Tanzania: ActaObstetriciaetGynecologica; 2006</w:t>
      </w:r>
    </w:p>
    <w:p w:rsidR="00774735" w:rsidRPr="00684F9A" w:rsidRDefault="00774735" w:rsidP="00774735">
      <w:pPr>
        <w:pStyle w:val="ListParagraph"/>
        <w:spacing w:line="480" w:lineRule="auto"/>
        <w:rPr>
          <w:rFonts w:ascii="Times New Roman" w:hAnsi="Times New Roman" w:cs="Times New Roman"/>
          <w:sz w:val="24"/>
          <w:szCs w:val="24"/>
        </w:rPr>
      </w:pPr>
      <w:r w:rsidRPr="00684F9A">
        <w:rPr>
          <w:rFonts w:ascii="Times New Roman" w:hAnsi="Times New Roman" w:cs="Times New Roman"/>
          <w:sz w:val="24"/>
          <w:szCs w:val="24"/>
        </w:rPr>
        <w:lastRenderedPageBreak/>
        <w:t xml:space="preserve">8.    W. Edson, B. Burkhalter, A. McCaw-Binns. </w:t>
      </w:r>
      <w:r w:rsidRPr="00684F9A">
        <w:rPr>
          <w:rFonts w:ascii="Times New Roman" w:hAnsi="Times New Roman" w:cs="Times New Roman"/>
          <w:i/>
          <w:iCs/>
          <w:sz w:val="24"/>
          <w:szCs w:val="24"/>
        </w:rPr>
        <w:t>Timeliness of care for eclampsia and pre-eclampsia in Benin, Ecuador, and Jamaica</w:t>
      </w:r>
      <w:r w:rsidRPr="00684F9A">
        <w:rPr>
          <w:rFonts w:ascii="Times New Roman" w:hAnsi="Times New Roman" w:cs="Times New Roman"/>
          <w:sz w:val="24"/>
          <w:szCs w:val="24"/>
        </w:rPr>
        <w:t>, 97th ed. : International Journal of Gynecology and Obstetrics; 2007.</w:t>
      </w:r>
    </w:p>
    <w:p w:rsidR="00774735" w:rsidRPr="00684F9A" w:rsidRDefault="00774735" w:rsidP="00774735">
      <w:pPr>
        <w:pStyle w:val="ListParagraph"/>
        <w:spacing w:line="480" w:lineRule="auto"/>
        <w:rPr>
          <w:rFonts w:ascii="Times New Roman" w:hAnsi="Times New Roman" w:cs="Times New Roman"/>
          <w:sz w:val="24"/>
          <w:szCs w:val="24"/>
        </w:rPr>
      </w:pPr>
    </w:p>
    <w:p w:rsidR="00774735" w:rsidRPr="00684F9A" w:rsidRDefault="00774735" w:rsidP="00774735">
      <w:pPr>
        <w:pStyle w:val="ListParagraph"/>
        <w:spacing w:line="480" w:lineRule="auto"/>
        <w:rPr>
          <w:rFonts w:ascii="Times New Roman" w:hAnsi="Times New Roman" w:cs="Times New Roman"/>
          <w:sz w:val="24"/>
          <w:szCs w:val="24"/>
        </w:rPr>
      </w:pPr>
      <w:r w:rsidRPr="00684F9A">
        <w:rPr>
          <w:rFonts w:ascii="Times New Roman" w:hAnsi="Times New Roman" w:cs="Times New Roman"/>
          <w:sz w:val="24"/>
          <w:szCs w:val="24"/>
        </w:rPr>
        <w:t xml:space="preserve">9.    K A Douglas, C W G Redman. </w:t>
      </w:r>
      <w:r w:rsidRPr="00684F9A">
        <w:rPr>
          <w:rFonts w:ascii="Times New Roman" w:hAnsi="Times New Roman" w:cs="Times New Roman"/>
          <w:i/>
          <w:iCs/>
          <w:sz w:val="24"/>
          <w:szCs w:val="24"/>
        </w:rPr>
        <w:t>Eclampsia in United Kingdom</w:t>
      </w:r>
      <w:r w:rsidRPr="00684F9A">
        <w:rPr>
          <w:rFonts w:ascii="Times New Roman" w:hAnsi="Times New Roman" w:cs="Times New Roman"/>
          <w:sz w:val="24"/>
          <w:szCs w:val="24"/>
        </w:rPr>
        <w:t>, 309 ed. : BMJ; 1994.</w:t>
      </w:r>
    </w:p>
    <w:p w:rsidR="00774735" w:rsidRPr="00684F9A" w:rsidRDefault="00774735" w:rsidP="00774735">
      <w:pPr>
        <w:pStyle w:val="ListParagraph"/>
        <w:spacing w:line="480" w:lineRule="auto"/>
        <w:rPr>
          <w:rFonts w:ascii="Times New Roman" w:hAnsi="Times New Roman" w:cs="Times New Roman"/>
          <w:sz w:val="24"/>
          <w:szCs w:val="24"/>
        </w:rPr>
      </w:pPr>
    </w:p>
    <w:p w:rsidR="00774735" w:rsidRPr="00684F9A" w:rsidRDefault="00774735" w:rsidP="00774735">
      <w:pPr>
        <w:pStyle w:val="ListParagraph"/>
        <w:spacing w:line="480" w:lineRule="auto"/>
        <w:rPr>
          <w:rFonts w:ascii="Times New Roman" w:hAnsi="Times New Roman" w:cs="Times New Roman"/>
          <w:sz w:val="24"/>
          <w:szCs w:val="24"/>
        </w:rPr>
      </w:pPr>
      <w:r w:rsidRPr="00684F9A">
        <w:rPr>
          <w:rFonts w:ascii="Times New Roman" w:hAnsi="Times New Roman" w:cs="Times New Roman"/>
          <w:sz w:val="24"/>
          <w:szCs w:val="24"/>
        </w:rPr>
        <w:t xml:space="preserve">10.  Joost J. Zwart, MD, AnnemiekRichters, MD, PhD, FerkoÖry, MD, PhD, Johanna I. P. de Vries, MD, PhD, Kitty W. M. Bloemenkamp, MD, PhD, and Jos van Roosmalen, MD, PhD. </w:t>
      </w:r>
      <w:r w:rsidRPr="00684F9A">
        <w:rPr>
          <w:rFonts w:ascii="Times New Roman" w:hAnsi="Times New Roman" w:cs="Times New Roman"/>
          <w:i/>
          <w:iCs/>
          <w:sz w:val="24"/>
          <w:szCs w:val="24"/>
        </w:rPr>
        <w:t>Eclampsia in the Netherlands</w:t>
      </w:r>
      <w:r w:rsidRPr="00684F9A">
        <w:rPr>
          <w:rFonts w:ascii="Times New Roman" w:hAnsi="Times New Roman" w:cs="Times New Roman"/>
          <w:sz w:val="24"/>
          <w:szCs w:val="24"/>
        </w:rPr>
        <w:t>, 112 ed. : Obstetrics and Gynecology; 2008.</w:t>
      </w:r>
    </w:p>
    <w:p w:rsidR="00774735" w:rsidRPr="00684F9A" w:rsidRDefault="00774735" w:rsidP="00774735">
      <w:pPr>
        <w:pStyle w:val="ListParagraph"/>
        <w:spacing w:line="480" w:lineRule="auto"/>
        <w:rPr>
          <w:rFonts w:ascii="Times New Roman" w:hAnsi="Times New Roman" w:cs="Times New Roman"/>
          <w:sz w:val="24"/>
          <w:szCs w:val="24"/>
        </w:rPr>
      </w:pPr>
    </w:p>
    <w:p w:rsidR="00774735" w:rsidRPr="00684F9A" w:rsidRDefault="00774735" w:rsidP="00774735">
      <w:pPr>
        <w:pStyle w:val="ListParagraph"/>
        <w:spacing w:line="480" w:lineRule="auto"/>
        <w:rPr>
          <w:rFonts w:ascii="Times New Roman" w:hAnsi="Times New Roman" w:cs="Times New Roman"/>
          <w:sz w:val="24"/>
          <w:szCs w:val="24"/>
        </w:rPr>
      </w:pPr>
      <w:r w:rsidRPr="00684F9A">
        <w:rPr>
          <w:rFonts w:ascii="Times New Roman" w:hAnsi="Times New Roman" w:cs="Times New Roman"/>
          <w:sz w:val="24"/>
          <w:szCs w:val="24"/>
        </w:rPr>
        <w:t xml:space="preserve">11.  </w:t>
      </w:r>
      <w:hyperlink r:id="rId10" w:history="1">
        <w:r w:rsidRPr="00684F9A">
          <w:rPr>
            <w:rStyle w:val="Hyperlink"/>
            <w:rFonts w:ascii="Times New Roman" w:hAnsi="Times New Roman" w:cs="Times New Roman"/>
            <w:color w:val="000000" w:themeColor="text1"/>
            <w:sz w:val="24"/>
            <w:szCs w:val="24"/>
          </w:rPr>
          <w:t>Sibai BM, Abdella TN, Spinnato JA, Anderson GD. Eclampsia. V. The incidence of nonpreventableeclampsia. Am J ObstetGynecol 1986; 154:581.</w:t>
        </w:r>
      </w:hyperlink>
    </w:p>
    <w:p w:rsidR="00774735" w:rsidRPr="00684F9A" w:rsidRDefault="00774735" w:rsidP="00774735">
      <w:pPr>
        <w:pStyle w:val="ListParagraph"/>
        <w:spacing w:line="480" w:lineRule="auto"/>
        <w:rPr>
          <w:rFonts w:ascii="Times New Roman" w:hAnsi="Times New Roman" w:cs="Times New Roman"/>
          <w:sz w:val="24"/>
          <w:szCs w:val="24"/>
        </w:rPr>
      </w:pPr>
    </w:p>
    <w:p w:rsidR="00774735" w:rsidRPr="00684F9A" w:rsidRDefault="00774735" w:rsidP="00774735">
      <w:pPr>
        <w:pStyle w:val="ListParagraph"/>
        <w:spacing w:line="480" w:lineRule="auto"/>
        <w:rPr>
          <w:rFonts w:ascii="Times New Roman" w:hAnsi="Times New Roman" w:cs="Times New Roman"/>
          <w:sz w:val="24"/>
          <w:szCs w:val="24"/>
          <w:lang w:bidi="th-TH"/>
        </w:rPr>
      </w:pPr>
      <w:r w:rsidRPr="00684F9A">
        <w:rPr>
          <w:rFonts w:ascii="Times New Roman" w:hAnsi="Times New Roman" w:cs="Times New Roman"/>
          <w:sz w:val="24"/>
          <w:szCs w:val="24"/>
        </w:rPr>
        <w:t xml:space="preserve">12. </w:t>
      </w:r>
      <w:r w:rsidRPr="00684F9A">
        <w:rPr>
          <w:rFonts w:ascii="Times New Roman" w:hAnsi="Times New Roman" w:cs="Times New Roman"/>
          <w:sz w:val="24"/>
          <w:szCs w:val="24"/>
          <w:lang w:bidi="th-TH"/>
        </w:rPr>
        <w:t>WHO. Managing complications in pregnancy and childbirth: a guide for midwives and doctors, vol. WHO/RHR/00.7. Geneva: World Health Organization, Department of Reproductive Health and Research; 2000.</w:t>
      </w:r>
    </w:p>
    <w:p w:rsidR="00774735" w:rsidRPr="00684F9A" w:rsidRDefault="00774735" w:rsidP="00774735">
      <w:pPr>
        <w:pStyle w:val="ListParagraph"/>
        <w:spacing w:line="480" w:lineRule="auto"/>
        <w:rPr>
          <w:rFonts w:ascii="Times New Roman" w:hAnsi="Times New Roman" w:cs="Times New Roman"/>
          <w:sz w:val="24"/>
          <w:szCs w:val="24"/>
        </w:rPr>
      </w:pPr>
    </w:p>
    <w:p w:rsidR="00774735" w:rsidRPr="00684F9A" w:rsidRDefault="00774735" w:rsidP="00774735">
      <w:pPr>
        <w:pStyle w:val="ListParagraph"/>
        <w:spacing w:line="480" w:lineRule="auto"/>
        <w:rPr>
          <w:rFonts w:ascii="Times New Roman" w:hAnsi="Times New Roman" w:cs="Times New Roman"/>
          <w:sz w:val="24"/>
          <w:szCs w:val="24"/>
          <w:lang w:bidi="th-TH"/>
        </w:rPr>
      </w:pPr>
      <w:r w:rsidRPr="00684F9A">
        <w:rPr>
          <w:rFonts w:ascii="Times New Roman" w:hAnsi="Times New Roman" w:cs="Times New Roman"/>
          <w:sz w:val="24"/>
          <w:szCs w:val="24"/>
        </w:rPr>
        <w:t xml:space="preserve">13. </w:t>
      </w:r>
      <w:r w:rsidRPr="00684F9A">
        <w:rPr>
          <w:rFonts w:ascii="Times New Roman" w:hAnsi="Times New Roman" w:cs="Times New Roman"/>
          <w:sz w:val="24"/>
          <w:szCs w:val="24"/>
          <w:lang w:bidi="th-TH"/>
        </w:rPr>
        <w:t>Filippi V, Brugha R, Browne E, Gohou V, Bacci A, De BrouwereV,et al. Obstetric audit in resource-poor settings: lessons from a multi-country project auditing ‘near miss’ obstetrical emergencies. Health Policy Plan 2004;19(1):57–66.</w:t>
      </w:r>
    </w:p>
    <w:p w:rsidR="00774735" w:rsidRPr="00684F9A" w:rsidRDefault="00774735" w:rsidP="00774735">
      <w:pPr>
        <w:pStyle w:val="ListParagraph"/>
        <w:spacing w:line="480" w:lineRule="auto"/>
        <w:rPr>
          <w:rFonts w:ascii="Times New Roman" w:hAnsi="Times New Roman" w:cs="Times New Roman"/>
          <w:sz w:val="24"/>
          <w:szCs w:val="24"/>
          <w:lang w:bidi="th-TH"/>
        </w:rPr>
      </w:pPr>
    </w:p>
    <w:p w:rsidR="00774735" w:rsidRPr="00684F9A" w:rsidRDefault="00774735" w:rsidP="00774735">
      <w:pPr>
        <w:pStyle w:val="ListParagraph"/>
        <w:spacing w:line="480" w:lineRule="auto"/>
        <w:rPr>
          <w:rFonts w:ascii="Times New Roman" w:hAnsi="Times New Roman" w:cs="Times New Roman"/>
          <w:sz w:val="24"/>
          <w:szCs w:val="24"/>
          <w:lang w:bidi="th-TH"/>
        </w:rPr>
      </w:pPr>
      <w:r w:rsidRPr="00684F9A">
        <w:rPr>
          <w:rFonts w:ascii="Times New Roman" w:hAnsi="Times New Roman" w:cs="Times New Roman"/>
          <w:sz w:val="24"/>
          <w:szCs w:val="24"/>
          <w:lang w:bidi="th-TH"/>
        </w:rPr>
        <w:lastRenderedPageBreak/>
        <w:t>14. Dumont A, Gaye A, Mahé P, Bouvier-Colle M. Emergencyobstetric care in developing countries: impact of guidelinesimplementation in a community hospital in Senegal. BJOG 2005;112: 64–9.</w:t>
      </w:r>
    </w:p>
    <w:p w:rsidR="00774735" w:rsidRPr="00684F9A" w:rsidRDefault="00774735" w:rsidP="00774735">
      <w:pPr>
        <w:pStyle w:val="ListParagraph"/>
        <w:spacing w:line="480" w:lineRule="auto"/>
        <w:rPr>
          <w:rFonts w:ascii="Times New Roman" w:hAnsi="Times New Roman" w:cs="Times New Roman"/>
          <w:sz w:val="24"/>
          <w:szCs w:val="24"/>
          <w:lang w:bidi="th-TH"/>
        </w:rPr>
      </w:pPr>
    </w:p>
    <w:p w:rsidR="00774735" w:rsidRPr="00684F9A" w:rsidRDefault="00774735" w:rsidP="00774735">
      <w:pPr>
        <w:pStyle w:val="ListParagraph"/>
        <w:spacing w:line="480" w:lineRule="auto"/>
        <w:rPr>
          <w:rFonts w:ascii="Times New Roman" w:hAnsi="Times New Roman" w:cs="Times New Roman"/>
          <w:sz w:val="24"/>
          <w:szCs w:val="24"/>
          <w:lang w:bidi="th-TH"/>
        </w:rPr>
      </w:pPr>
      <w:r w:rsidRPr="00684F9A">
        <w:rPr>
          <w:rFonts w:ascii="Times New Roman" w:hAnsi="Times New Roman" w:cs="Times New Roman"/>
          <w:sz w:val="24"/>
          <w:szCs w:val="24"/>
          <w:lang w:bidi="th-TH"/>
        </w:rPr>
        <w:t>15. Graham W, Wagaarachchi P, Penney G, McCaw-Binns A, Antwi KY, Hall MH. Criteria for clinical audit of the quality of hospitalbased obstetric care in developing countries. Bull World Health Organ 2000;78(5):614–20.</w:t>
      </w:r>
    </w:p>
    <w:p w:rsidR="00774735" w:rsidRPr="00684F9A" w:rsidRDefault="00774735" w:rsidP="00774735">
      <w:pPr>
        <w:pStyle w:val="ListParagraph"/>
        <w:spacing w:line="480" w:lineRule="auto"/>
        <w:rPr>
          <w:rFonts w:ascii="Times New Roman" w:hAnsi="Times New Roman" w:cs="Times New Roman"/>
          <w:sz w:val="24"/>
          <w:szCs w:val="24"/>
          <w:lang w:bidi="th-TH"/>
        </w:rPr>
      </w:pPr>
    </w:p>
    <w:p w:rsidR="00774735" w:rsidRPr="00684F9A" w:rsidRDefault="00774735" w:rsidP="00774735">
      <w:pPr>
        <w:pStyle w:val="ListParagraph"/>
        <w:spacing w:line="480" w:lineRule="auto"/>
        <w:rPr>
          <w:rFonts w:ascii="Times New Roman" w:hAnsi="Times New Roman" w:cs="Times New Roman"/>
          <w:sz w:val="24"/>
          <w:szCs w:val="24"/>
        </w:rPr>
      </w:pPr>
      <w:r w:rsidRPr="00684F9A">
        <w:rPr>
          <w:rFonts w:ascii="Times New Roman" w:hAnsi="Times New Roman" w:cs="Times New Roman"/>
          <w:sz w:val="24"/>
          <w:szCs w:val="24"/>
          <w:lang w:bidi="th-TH"/>
        </w:rPr>
        <w:t>16. Sharp BAC, Meikle SF, James MD, Steiner C, Remus D. NHQR/ NHDR measures for women of reproductive age. Med Care 2005;43(3 suppl):I64–71.</w:t>
      </w:r>
    </w:p>
    <w:p w:rsidR="00774735" w:rsidRPr="00684F9A" w:rsidRDefault="00774735" w:rsidP="00774735">
      <w:pPr>
        <w:pStyle w:val="ListParagraph"/>
        <w:spacing w:line="480" w:lineRule="auto"/>
        <w:rPr>
          <w:rFonts w:ascii="Times New Roman" w:hAnsi="Times New Roman" w:cs="Times New Roman"/>
          <w:sz w:val="24"/>
          <w:szCs w:val="24"/>
        </w:rPr>
      </w:pPr>
    </w:p>
    <w:p w:rsidR="00774735" w:rsidRPr="00684F9A" w:rsidRDefault="00774735" w:rsidP="00774735">
      <w:pPr>
        <w:pStyle w:val="ListParagraph"/>
        <w:spacing w:line="480" w:lineRule="auto"/>
        <w:rPr>
          <w:rFonts w:ascii="Times New Roman" w:hAnsi="Times New Roman" w:cs="Times New Roman"/>
          <w:sz w:val="24"/>
          <w:szCs w:val="24"/>
          <w:lang w:bidi="th-TH"/>
        </w:rPr>
      </w:pPr>
      <w:r w:rsidRPr="00684F9A">
        <w:rPr>
          <w:rFonts w:ascii="Times New Roman" w:hAnsi="Times New Roman" w:cs="Times New Roman"/>
          <w:sz w:val="24"/>
          <w:szCs w:val="24"/>
        </w:rPr>
        <w:t xml:space="preserve">17. </w:t>
      </w:r>
      <w:r w:rsidRPr="00684F9A">
        <w:rPr>
          <w:rFonts w:ascii="Times New Roman" w:hAnsi="Times New Roman" w:cs="Times New Roman"/>
          <w:sz w:val="24"/>
          <w:szCs w:val="24"/>
          <w:lang w:bidi="th-TH"/>
        </w:rPr>
        <w:t>Gbangbade S, Reinke WA. Quality of emergency obstetric at the first and secondary referral hospital level in the Republic of Benin. Arlington, VA: MotherCare/John Snow International; 1998.</w:t>
      </w:r>
    </w:p>
    <w:p w:rsidR="00774735" w:rsidRPr="00684F9A" w:rsidRDefault="00774735" w:rsidP="00774735">
      <w:pPr>
        <w:pStyle w:val="ListParagraph"/>
        <w:spacing w:line="480" w:lineRule="auto"/>
        <w:rPr>
          <w:rFonts w:ascii="Times New Roman" w:hAnsi="Times New Roman" w:cs="Times New Roman"/>
          <w:sz w:val="24"/>
          <w:szCs w:val="24"/>
          <w:lang w:bidi="th-TH"/>
        </w:rPr>
      </w:pPr>
    </w:p>
    <w:p w:rsidR="00774735" w:rsidRPr="00684F9A" w:rsidRDefault="00774735" w:rsidP="00774735">
      <w:pPr>
        <w:pStyle w:val="ListParagraph"/>
        <w:spacing w:line="480" w:lineRule="auto"/>
        <w:rPr>
          <w:rFonts w:ascii="Times New Roman" w:hAnsi="Times New Roman" w:cs="Times New Roman"/>
          <w:b/>
          <w:bCs/>
          <w:sz w:val="24"/>
          <w:szCs w:val="24"/>
        </w:rPr>
      </w:pPr>
      <w:r w:rsidRPr="00684F9A">
        <w:rPr>
          <w:rFonts w:ascii="Times New Roman" w:hAnsi="Times New Roman" w:cs="Times New Roman"/>
          <w:sz w:val="24"/>
          <w:szCs w:val="24"/>
          <w:lang w:bidi="th-TH"/>
        </w:rPr>
        <w:t>18. Hoestermann CF, Ogbaselassie G, Wacker J, Bastert G. Maternal mortality in the main referral hospital in The Gambia, West Africa. Trop Med Int Health 1996;1:710–7.</w:t>
      </w:r>
    </w:p>
    <w:p w:rsidR="008E7672" w:rsidRDefault="008E7672" w:rsidP="006051F2">
      <w:pPr>
        <w:rPr>
          <w:rFonts w:ascii="Times New Roman" w:hAnsi="Times New Roman" w:cs="Times New Roman"/>
          <w:sz w:val="28"/>
          <w:szCs w:val="28"/>
        </w:rPr>
      </w:pPr>
    </w:p>
    <w:p w:rsidR="008E7672" w:rsidRDefault="008E7672" w:rsidP="006051F2">
      <w:pPr>
        <w:rPr>
          <w:rFonts w:ascii="Times New Roman" w:hAnsi="Times New Roman" w:cs="Times New Roman"/>
          <w:sz w:val="28"/>
          <w:szCs w:val="28"/>
        </w:rPr>
      </w:pPr>
    </w:p>
    <w:p w:rsidR="008E7672" w:rsidRDefault="008E7672" w:rsidP="006051F2">
      <w:pPr>
        <w:rPr>
          <w:rFonts w:ascii="Times New Roman" w:hAnsi="Times New Roman" w:cs="Times New Roman"/>
          <w:sz w:val="28"/>
          <w:szCs w:val="28"/>
        </w:rPr>
      </w:pPr>
    </w:p>
    <w:p w:rsidR="008E7672" w:rsidRDefault="008E7672" w:rsidP="006051F2">
      <w:pPr>
        <w:rPr>
          <w:rFonts w:ascii="Times New Roman" w:hAnsi="Times New Roman" w:cs="Times New Roman"/>
          <w:sz w:val="28"/>
          <w:szCs w:val="28"/>
        </w:rPr>
      </w:pPr>
    </w:p>
    <w:p w:rsidR="008E7672" w:rsidRDefault="008E7672" w:rsidP="006051F2">
      <w:pPr>
        <w:rPr>
          <w:rFonts w:ascii="Times New Roman" w:hAnsi="Times New Roman" w:cs="Times New Roman"/>
          <w:sz w:val="28"/>
          <w:szCs w:val="28"/>
        </w:rPr>
      </w:pPr>
    </w:p>
    <w:p w:rsidR="008E7672" w:rsidRDefault="008E7672" w:rsidP="006051F2">
      <w:pPr>
        <w:rPr>
          <w:rFonts w:ascii="Times New Roman" w:hAnsi="Times New Roman" w:cs="Times New Roman"/>
          <w:sz w:val="28"/>
          <w:szCs w:val="28"/>
        </w:rPr>
      </w:pPr>
    </w:p>
    <w:p w:rsidR="00D04FBD" w:rsidRDefault="00D04FBD" w:rsidP="006051F2">
      <w:pPr>
        <w:rPr>
          <w:rFonts w:ascii="Times New Roman" w:hAnsi="Times New Roman" w:cs="Times New Roman"/>
          <w:sz w:val="28"/>
          <w:szCs w:val="28"/>
        </w:rPr>
      </w:pPr>
    </w:p>
    <w:p w:rsidR="008E7672" w:rsidRDefault="008E7672" w:rsidP="006051F2">
      <w:pPr>
        <w:rPr>
          <w:rFonts w:ascii="Times New Roman" w:hAnsi="Times New Roman" w:cs="Times New Roman"/>
          <w:sz w:val="28"/>
          <w:szCs w:val="28"/>
        </w:rPr>
      </w:pPr>
    </w:p>
    <w:p w:rsidR="008E7672" w:rsidRDefault="008E7672" w:rsidP="008E7672">
      <w:pPr>
        <w:pStyle w:val="MSGENFONTSTYLENAMETEMPLATEROLELEVELMSGENFONTSTYLENAMEBYROLEHEADING10"/>
        <w:keepNext/>
        <w:keepLines/>
        <w:shd w:val="clear" w:color="auto" w:fill="auto"/>
        <w:spacing w:after="327"/>
        <w:ind w:left="3860"/>
      </w:pPr>
      <w:bookmarkStart w:id="6" w:name="bookmark3"/>
      <w:r>
        <w:rPr>
          <w:rStyle w:val="MSGENFONTSTYLENAMETEMPLATEROLELEVELMSGENFONTSTYLENAMEBYROLEHEADING1"/>
          <w:color w:val="000000"/>
        </w:rPr>
        <w:t>Declaration</w:t>
      </w:r>
      <w:bookmarkEnd w:id="6"/>
    </w:p>
    <w:p w:rsidR="008E7672" w:rsidRDefault="008E7672" w:rsidP="008E7672">
      <w:pPr>
        <w:pStyle w:val="MSGENFONTSTYLENAMETEMPLATEROLENUMBERMSGENFONTSTYLENAMEBYROLETEXT60"/>
        <w:shd w:val="clear" w:color="auto" w:fill="auto"/>
        <w:spacing w:before="0" w:after="639"/>
      </w:pPr>
      <w:r>
        <w:rPr>
          <w:rStyle w:val="MSGENFONTSTYLENAMETEMPLATEROLENUMBERMSGENFONTSTYLENAMEBYROLETEXT6"/>
          <w:color w:val="000000"/>
        </w:rPr>
        <w:t>I, the undersigned declare that this thesis is my original work in partial fulfillment of the requirement for the postgraduate study in Ob-Gyn. I also declare that it has never been presented in this or any other university and that all resources and materials used in the thesis have been duly acknowledged.</w:t>
      </w:r>
    </w:p>
    <w:p w:rsidR="008E7672" w:rsidRDefault="008E7672" w:rsidP="008E7672">
      <w:pPr>
        <w:pStyle w:val="MSGENFONTSTYLENAMETEMPLATEROLENUMBERMSGENFONTSTYLENAMEBYROLETEXT60"/>
        <w:shd w:val="clear" w:color="auto" w:fill="auto"/>
        <w:spacing w:before="0" w:after="0" w:line="614" w:lineRule="exact"/>
        <w:ind w:left="380"/>
      </w:pPr>
      <w:r>
        <w:rPr>
          <w:rStyle w:val="MSGENFONTSTYLENAMETEMPLATEROLENUMBERMSGENFONTSTYLENAMEBYROLETEXT6"/>
          <w:color w:val="000000"/>
        </w:rPr>
        <w:t>Resident’s Name:</w:t>
      </w:r>
      <w:r>
        <w:t>Dr Thomas Mekuria</w:t>
      </w:r>
    </w:p>
    <w:p w:rsidR="008E7672" w:rsidRDefault="008E7672" w:rsidP="008E7672">
      <w:pPr>
        <w:pStyle w:val="MSGENFONTSTYLENAMETEMPLATEROLENUMBERMSGENFONTSTYLENAMEBYROLETEXT60"/>
        <w:shd w:val="clear" w:color="auto" w:fill="auto"/>
        <w:tabs>
          <w:tab w:val="left" w:leader="underscore" w:pos="2535"/>
        </w:tabs>
        <w:spacing w:before="0" w:after="0" w:line="614" w:lineRule="exact"/>
        <w:ind w:left="380"/>
      </w:pPr>
      <w:r>
        <w:rPr>
          <w:rStyle w:val="MSGENFONTSTYLENAMETEMPLATEROLENUMBERMSGENFONTSTYLENAMEBYROLETEXT6"/>
          <w:color w:val="000000"/>
        </w:rPr>
        <w:t>Signature:</w:t>
      </w:r>
      <w:r>
        <w:rPr>
          <w:rStyle w:val="MSGENFONTSTYLENAMETEMPLATEROLENUMBERMSGENFONTSTYLENAMEBYROLETEXT6MSGENFONTSTYLEMODIFERNAMETimesNewRoman"/>
          <w:i w:val="0"/>
          <w:iCs w:val="0"/>
          <w:color w:val="000000"/>
        </w:rPr>
        <w:tab/>
        <w:t>________________________</w:t>
      </w:r>
    </w:p>
    <w:p w:rsidR="008E7672" w:rsidRDefault="008E7672" w:rsidP="008E7672">
      <w:pPr>
        <w:pStyle w:val="MSGENFONTSTYLENAMETEMPLATEROLENUMBERMSGENFONTSTYLENAMEBYROLETEXT60"/>
        <w:shd w:val="clear" w:color="auto" w:fill="auto"/>
        <w:spacing w:before="0" w:after="838" w:line="614" w:lineRule="exact"/>
        <w:ind w:left="380" w:right="6560"/>
        <w:jc w:val="left"/>
      </w:pPr>
      <w:r>
        <w:rPr>
          <w:rStyle w:val="MSGENFONTSTYLENAMETEMPLATEROLENUMBERMSGENFONTSTYLENAMEBYROLETEXT6"/>
          <w:color w:val="000000"/>
        </w:rPr>
        <w:t>Date of submission:</w:t>
      </w:r>
    </w:p>
    <w:p w:rsidR="008E7672" w:rsidRDefault="008E7672" w:rsidP="008E7672">
      <w:pPr>
        <w:pStyle w:val="MSGENFONTSTYLENAMETEMPLATEROLENUMBERMSGENFONTSTYLENAMEBYROLETEXT60"/>
        <w:shd w:val="clear" w:color="auto" w:fill="auto"/>
        <w:spacing w:before="0" w:after="643" w:line="418" w:lineRule="exact"/>
        <w:ind w:left="380"/>
      </w:pPr>
      <w:r>
        <w:rPr>
          <w:rStyle w:val="MSGENFONTSTYLENAMETEMPLATEROLENUMBERMSGENFONTSTYLENAMEBYROLETEXT6"/>
          <w:color w:val="000000"/>
        </w:rPr>
        <w:t>This thesis has been submitted for examination with my approval as an advisor.</w:t>
      </w:r>
    </w:p>
    <w:p w:rsidR="008E7672" w:rsidRDefault="008E7672" w:rsidP="008E7672">
      <w:pPr>
        <w:pStyle w:val="MSGENFONTSTYLENAMETEMPLATEROLENUMBERMSGENFONTSTYLENAMEBYROLETEXT60"/>
        <w:shd w:val="clear" w:color="auto" w:fill="auto"/>
        <w:spacing w:before="0" w:after="0" w:line="614" w:lineRule="exact"/>
        <w:ind w:left="380"/>
      </w:pPr>
      <w:r>
        <w:rPr>
          <w:rStyle w:val="MSGENFONTSTYLENAMETEMPLATEROLENUMBERMSGENFONTSTYLENAMEBYROLETEXT6"/>
          <w:color w:val="000000"/>
        </w:rPr>
        <w:t xml:space="preserve">Advisor Name: </w:t>
      </w:r>
      <w:r>
        <w:t>DrAbdulfetahAbdulkadir</w:t>
      </w:r>
    </w:p>
    <w:p w:rsidR="008E7672" w:rsidRDefault="008E7672" w:rsidP="008E7672">
      <w:pPr>
        <w:pStyle w:val="MSGENFONTSTYLENAMETEMPLATEROLENUMBERMSGENFONTSTYLENAMEBYROLETEXT60"/>
        <w:shd w:val="clear" w:color="auto" w:fill="auto"/>
        <w:tabs>
          <w:tab w:val="left" w:leader="underscore" w:pos="2535"/>
        </w:tabs>
        <w:spacing w:before="0" w:after="0" w:line="614" w:lineRule="exact"/>
        <w:ind w:left="380"/>
      </w:pPr>
      <w:r>
        <w:rPr>
          <w:rStyle w:val="MSGENFONTSTYLENAMETEMPLATEROLENUMBERMSGENFONTSTYLENAMEBYROLETEXT6"/>
          <w:color w:val="000000"/>
        </w:rPr>
        <w:t>Signature:</w:t>
      </w:r>
      <w:r>
        <w:rPr>
          <w:rStyle w:val="MSGENFONTSTYLENAMETEMPLATEROLENUMBERMSGENFONTSTYLENAMEBYROLETEXT6MSGENFONTSTYLEMODIFERNAMETimesNewRoman"/>
          <w:i w:val="0"/>
          <w:iCs w:val="0"/>
          <w:color w:val="000000"/>
        </w:rPr>
        <w:tab/>
      </w:r>
    </w:p>
    <w:p w:rsidR="008E7672" w:rsidRPr="00740E07" w:rsidRDefault="008E7672" w:rsidP="008E7672">
      <w:pPr>
        <w:rPr>
          <w:rFonts w:ascii="Times New Roman" w:hAnsi="Times New Roman" w:cs="Times New Roman"/>
          <w:sz w:val="28"/>
          <w:szCs w:val="28"/>
        </w:rPr>
      </w:pPr>
      <w:r>
        <w:rPr>
          <w:rStyle w:val="MSGENFONTSTYLENAMETEMPLATEROLENUMBERMSGENFONTSTYLENAMEBYROLETEXT6"/>
          <w:i w:val="0"/>
          <w:iCs w:val="0"/>
          <w:color w:val="000000"/>
        </w:rPr>
        <w:t>Date of submission:</w:t>
      </w:r>
    </w:p>
    <w:sectPr w:rsidR="008E7672" w:rsidRPr="00740E07" w:rsidSect="006061D8">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004C" w:rsidRDefault="005D004C" w:rsidP="00D635E7">
      <w:pPr>
        <w:spacing w:after="0" w:line="240" w:lineRule="auto"/>
      </w:pPr>
      <w:r>
        <w:separator/>
      </w:r>
    </w:p>
  </w:endnote>
  <w:endnote w:type="continuationSeparator" w:id="0">
    <w:p w:rsidR="005D004C" w:rsidRDefault="005D004C" w:rsidP="00D635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rdia New">
    <w:altName w:val="Microsoft Sans Serif"/>
    <w:panose1 w:val="020B0304020202020204"/>
    <w:charset w:val="00"/>
    <w:family w:val="swiss"/>
    <w:pitch w:val="variable"/>
    <w:sig w:usb0="00000000"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Angsana New">
    <w:altName w:val="Leelawadee UI"/>
    <w:panose1 w:val="02020603050405020304"/>
    <w:charset w:val="00"/>
    <w:family w:val="roman"/>
    <w:pitch w:val="variable"/>
    <w:sig w:usb0="00000000"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171085"/>
      <w:docPartObj>
        <w:docPartGallery w:val="Page Numbers (Bottom of Page)"/>
        <w:docPartUnique/>
      </w:docPartObj>
    </w:sdtPr>
    <w:sdtEndPr/>
    <w:sdtContent>
      <w:p w:rsidR="00230889" w:rsidRDefault="007F7696">
        <w:pPr>
          <w:pStyle w:val="Footer"/>
          <w:jc w:val="right"/>
        </w:pPr>
        <w:r>
          <w:fldChar w:fldCharType="begin"/>
        </w:r>
        <w:r w:rsidR="0022025C">
          <w:instrText xml:space="preserve"> PAGE   \* MERGEFORMAT </w:instrText>
        </w:r>
        <w:r>
          <w:fldChar w:fldCharType="separate"/>
        </w:r>
        <w:r w:rsidR="00361B9E">
          <w:rPr>
            <w:noProof/>
          </w:rPr>
          <w:t>1</w:t>
        </w:r>
        <w:r>
          <w:rPr>
            <w:noProof/>
          </w:rPr>
          <w:fldChar w:fldCharType="end"/>
        </w:r>
      </w:p>
    </w:sdtContent>
  </w:sdt>
  <w:p w:rsidR="00230889" w:rsidRDefault="002308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004C" w:rsidRDefault="005D004C" w:rsidP="00D635E7">
      <w:pPr>
        <w:spacing w:after="0" w:line="240" w:lineRule="auto"/>
      </w:pPr>
      <w:r>
        <w:separator/>
      </w:r>
    </w:p>
  </w:footnote>
  <w:footnote w:type="continuationSeparator" w:id="0">
    <w:p w:rsidR="005D004C" w:rsidRDefault="005D004C" w:rsidP="00D635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F85446"/>
    <w:multiLevelType w:val="hybridMultilevel"/>
    <w:tmpl w:val="0D642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3568B8"/>
    <w:multiLevelType w:val="hybridMultilevel"/>
    <w:tmpl w:val="3C2CE4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7D43F1"/>
    <w:multiLevelType w:val="hybridMultilevel"/>
    <w:tmpl w:val="76DC74B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E7729D"/>
    <w:multiLevelType w:val="hybridMultilevel"/>
    <w:tmpl w:val="EC8EC1CE"/>
    <w:lvl w:ilvl="0" w:tplc="D020D1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5BF245F"/>
    <w:multiLevelType w:val="hybridMultilevel"/>
    <w:tmpl w:val="CA4C70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457D37"/>
    <w:multiLevelType w:val="hybridMultilevel"/>
    <w:tmpl w:val="DBAAACC6"/>
    <w:lvl w:ilvl="0" w:tplc="D5524C68">
      <w:start w:val="1"/>
      <w:numFmt w:val="bullet"/>
      <w:lvlText w:val=""/>
      <w:lvlJc w:val="left"/>
      <w:pPr>
        <w:tabs>
          <w:tab w:val="num" w:pos="720"/>
        </w:tabs>
        <w:ind w:left="720" w:hanging="360"/>
      </w:pPr>
      <w:rPr>
        <w:rFonts w:ascii="Wingdings" w:hAnsi="Wingdings" w:hint="default"/>
      </w:rPr>
    </w:lvl>
    <w:lvl w:ilvl="1" w:tplc="B26C7BC4">
      <w:start w:val="940"/>
      <w:numFmt w:val="bullet"/>
      <w:lvlText w:val=""/>
      <w:lvlJc w:val="left"/>
      <w:pPr>
        <w:tabs>
          <w:tab w:val="num" w:pos="1440"/>
        </w:tabs>
        <w:ind w:left="1440" w:hanging="360"/>
      </w:pPr>
      <w:rPr>
        <w:rFonts w:ascii="Wingdings" w:hAnsi="Wingdings" w:hint="default"/>
      </w:rPr>
    </w:lvl>
    <w:lvl w:ilvl="2" w:tplc="A08A4372" w:tentative="1">
      <w:start w:val="1"/>
      <w:numFmt w:val="bullet"/>
      <w:lvlText w:val=""/>
      <w:lvlJc w:val="left"/>
      <w:pPr>
        <w:tabs>
          <w:tab w:val="num" w:pos="2160"/>
        </w:tabs>
        <w:ind w:left="2160" w:hanging="360"/>
      </w:pPr>
      <w:rPr>
        <w:rFonts w:ascii="Wingdings" w:hAnsi="Wingdings" w:hint="default"/>
      </w:rPr>
    </w:lvl>
    <w:lvl w:ilvl="3" w:tplc="CFC8E382" w:tentative="1">
      <w:start w:val="1"/>
      <w:numFmt w:val="bullet"/>
      <w:lvlText w:val=""/>
      <w:lvlJc w:val="left"/>
      <w:pPr>
        <w:tabs>
          <w:tab w:val="num" w:pos="2880"/>
        </w:tabs>
        <w:ind w:left="2880" w:hanging="360"/>
      </w:pPr>
      <w:rPr>
        <w:rFonts w:ascii="Wingdings" w:hAnsi="Wingdings" w:hint="default"/>
      </w:rPr>
    </w:lvl>
    <w:lvl w:ilvl="4" w:tplc="9D7AFC32" w:tentative="1">
      <w:start w:val="1"/>
      <w:numFmt w:val="bullet"/>
      <w:lvlText w:val=""/>
      <w:lvlJc w:val="left"/>
      <w:pPr>
        <w:tabs>
          <w:tab w:val="num" w:pos="3600"/>
        </w:tabs>
        <w:ind w:left="3600" w:hanging="360"/>
      </w:pPr>
      <w:rPr>
        <w:rFonts w:ascii="Wingdings" w:hAnsi="Wingdings" w:hint="default"/>
      </w:rPr>
    </w:lvl>
    <w:lvl w:ilvl="5" w:tplc="C1A22040" w:tentative="1">
      <w:start w:val="1"/>
      <w:numFmt w:val="bullet"/>
      <w:lvlText w:val=""/>
      <w:lvlJc w:val="left"/>
      <w:pPr>
        <w:tabs>
          <w:tab w:val="num" w:pos="4320"/>
        </w:tabs>
        <w:ind w:left="4320" w:hanging="360"/>
      </w:pPr>
      <w:rPr>
        <w:rFonts w:ascii="Wingdings" w:hAnsi="Wingdings" w:hint="default"/>
      </w:rPr>
    </w:lvl>
    <w:lvl w:ilvl="6" w:tplc="B7106AEE" w:tentative="1">
      <w:start w:val="1"/>
      <w:numFmt w:val="bullet"/>
      <w:lvlText w:val=""/>
      <w:lvlJc w:val="left"/>
      <w:pPr>
        <w:tabs>
          <w:tab w:val="num" w:pos="5040"/>
        </w:tabs>
        <w:ind w:left="5040" w:hanging="360"/>
      </w:pPr>
      <w:rPr>
        <w:rFonts w:ascii="Wingdings" w:hAnsi="Wingdings" w:hint="default"/>
      </w:rPr>
    </w:lvl>
    <w:lvl w:ilvl="7" w:tplc="8F368DCC" w:tentative="1">
      <w:start w:val="1"/>
      <w:numFmt w:val="bullet"/>
      <w:lvlText w:val=""/>
      <w:lvlJc w:val="left"/>
      <w:pPr>
        <w:tabs>
          <w:tab w:val="num" w:pos="5760"/>
        </w:tabs>
        <w:ind w:left="5760" w:hanging="360"/>
      </w:pPr>
      <w:rPr>
        <w:rFonts w:ascii="Wingdings" w:hAnsi="Wingdings" w:hint="default"/>
      </w:rPr>
    </w:lvl>
    <w:lvl w:ilvl="8" w:tplc="5C8E077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7DE337E"/>
    <w:multiLevelType w:val="hybridMultilevel"/>
    <w:tmpl w:val="4B86CB2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34806C4"/>
    <w:multiLevelType w:val="hybridMultilevel"/>
    <w:tmpl w:val="73482620"/>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8" w15:restartNumberingAfterBreak="0">
    <w:nsid w:val="693A2065"/>
    <w:multiLevelType w:val="multilevel"/>
    <w:tmpl w:val="F3B63494"/>
    <w:lvl w:ilvl="0">
      <w:start w:val="60"/>
      <w:numFmt w:val="decimal"/>
      <w:lvlText w:val="%1"/>
      <w:lvlJc w:val="left"/>
      <w:pPr>
        <w:ind w:left="675" w:hanging="675"/>
      </w:pPr>
      <w:rPr>
        <w:rFonts w:hint="default"/>
      </w:rPr>
    </w:lvl>
    <w:lvl w:ilvl="1">
      <w:start w:val="120"/>
      <w:numFmt w:val="decimal"/>
      <w:lvlText w:val="%1-%2"/>
      <w:lvlJc w:val="left"/>
      <w:pPr>
        <w:ind w:left="855" w:hanging="67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9" w15:restartNumberingAfterBreak="0">
    <w:nsid w:val="6F293E0B"/>
    <w:multiLevelType w:val="hybridMultilevel"/>
    <w:tmpl w:val="DA3AA05C"/>
    <w:lvl w:ilvl="0" w:tplc="8F761FDE">
      <w:start w:val="60"/>
      <w:numFmt w:val="bullet"/>
      <w:lvlText w:val=""/>
      <w:lvlJc w:val="left"/>
      <w:pPr>
        <w:ind w:left="540" w:hanging="360"/>
      </w:pPr>
      <w:rPr>
        <w:rFonts w:ascii="Wingdings" w:eastAsiaTheme="minorHAnsi" w:hAnsi="Wingdings"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num w:numId="1">
    <w:abstractNumId w:val="0"/>
  </w:num>
  <w:num w:numId="2">
    <w:abstractNumId w:val="4"/>
  </w:num>
  <w:num w:numId="3">
    <w:abstractNumId w:val="7"/>
  </w:num>
  <w:num w:numId="4">
    <w:abstractNumId w:val="2"/>
  </w:num>
  <w:num w:numId="5">
    <w:abstractNumId w:val="5"/>
  </w:num>
  <w:num w:numId="6">
    <w:abstractNumId w:val="3"/>
  </w:num>
  <w:num w:numId="7">
    <w:abstractNumId w:val="9"/>
  </w:num>
  <w:num w:numId="8">
    <w:abstractNumId w:val="8"/>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D0C"/>
    <w:rsid w:val="00031DAA"/>
    <w:rsid w:val="00086901"/>
    <w:rsid w:val="000B1547"/>
    <w:rsid w:val="000F6740"/>
    <w:rsid w:val="001B0334"/>
    <w:rsid w:val="001F2A47"/>
    <w:rsid w:val="001F6054"/>
    <w:rsid w:val="001F73AF"/>
    <w:rsid w:val="0022025C"/>
    <w:rsid w:val="00230889"/>
    <w:rsid w:val="00233008"/>
    <w:rsid w:val="002B3AE0"/>
    <w:rsid w:val="00361B9E"/>
    <w:rsid w:val="003721C4"/>
    <w:rsid w:val="00386155"/>
    <w:rsid w:val="00423E30"/>
    <w:rsid w:val="00423FA9"/>
    <w:rsid w:val="00435AEE"/>
    <w:rsid w:val="00481D4E"/>
    <w:rsid w:val="0054268B"/>
    <w:rsid w:val="00587A6A"/>
    <w:rsid w:val="005A5F84"/>
    <w:rsid w:val="005D004C"/>
    <w:rsid w:val="006051F2"/>
    <w:rsid w:val="006061D8"/>
    <w:rsid w:val="00655D0C"/>
    <w:rsid w:val="00722EB2"/>
    <w:rsid w:val="00740E07"/>
    <w:rsid w:val="00752DD4"/>
    <w:rsid w:val="00774735"/>
    <w:rsid w:val="007F7696"/>
    <w:rsid w:val="00884A98"/>
    <w:rsid w:val="00885622"/>
    <w:rsid w:val="008E7672"/>
    <w:rsid w:val="00941478"/>
    <w:rsid w:val="00A063FA"/>
    <w:rsid w:val="00A31468"/>
    <w:rsid w:val="00A62946"/>
    <w:rsid w:val="00AA7FBB"/>
    <w:rsid w:val="00AD381C"/>
    <w:rsid w:val="00C94BAB"/>
    <w:rsid w:val="00CD3CE9"/>
    <w:rsid w:val="00D04FBD"/>
    <w:rsid w:val="00D24AE0"/>
    <w:rsid w:val="00D635E7"/>
    <w:rsid w:val="00F0536C"/>
    <w:rsid w:val="00F45558"/>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8B41B7-1AE5-4F67-8426-9410197CC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3E30"/>
    <w:rPr>
      <w:szCs w:val="22"/>
      <w:lang w:bidi="ar-SA"/>
    </w:rPr>
  </w:style>
  <w:style w:type="paragraph" w:styleId="Heading1">
    <w:name w:val="heading 1"/>
    <w:basedOn w:val="Normal"/>
    <w:next w:val="Normal"/>
    <w:link w:val="Heading1Char"/>
    <w:uiPriority w:val="9"/>
    <w:qFormat/>
    <w:rsid w:val="00481D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40E0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23E30"/>
    <w:pPr>
      <w:spacing w:after="0" w:line="240" w:lineRule="auto"/>
    </w:pPr>
    <w:rPr>
      <w:szCs w:val="22"/>
      <w:lang w:bidi="ar-SA"/>
    </w:rPr>
  </w:style>
  <w:style w:type="character" w:customStyle="1" w:styleId="Heading1Char">
    <w:name w:val="Heading 1 Char"/>
    <w:basedOn w:val="DefaultParagraphFont"/>
    <w:link w:val="Heading1"/>
    <w:uiPriority w:val="9"/>
    <w:rsid w:val="00481D4E"/>
    <w:rPr>
      <w:rFonts w:asciiTheme="majorHAnsi" w:eastAsiaTheme="majorEastAsia" w:hAnsiTheme="majorHAnsi" w:cstheme="majorBidi"/>
      <w:b/>
      <w:bCs/>
      <w:color w:val="365F91" w:themeColor="accent1" w:themeShade="BF"/>
      <w:sz w:val="28"/>
      <w:lang w:bidi="ar-SA"/>
    </w:rPr>
  </w:style>
  <w:style w:type="paragraph" w:styleId="TOCHeading">
    <w:name w:val="TOC Heading"/>
    <w:basedOn w:val="Heading1"/>
    <w:next w:val="Normal"/>
    <w:uiPriority w:val="39"/>
    <w:semiHidden/>
    <w:unhideWhenUsed/>
    <w:qFormat/>
    <w:rsid w:val="00481D4E"/>
    <w:pPr>
      <w:jc w:val="center"/>
      <w:outlineLvl w:val="9"/>
    </w:pPr>
    <w:rPr>
      <w:szCs w:val="36"/>
      <w:u w:val="single"/>
      <w:lang w:eastAsia="ja-JP"/>
    </w:rPr>
  </w:style>
  <w:style w:type="paragraph" w:styleId="TOC2">
    <w:name w:val="toc 2"/>
    <w:basedOn w:val="Normal"/>
    <w:next w:val="Normal"/>
    <w:autoRedefine/>
    <w:uiPriority w:val="39"/>
    <w:semiHidden/>
    <w:unhideWhenUsed/>
    <w:qFormat/>
    <w:rsid w:val="00481D4E"/>
    <w:pPr>
      <w:spacing w:after="100"/>
      <w:ind w:left="220"/>
    </w:pPr>
    <w:rPr>
      <w:rFonts w:eastAsiaTheme="minorEastAsia"/>
      <w:lang w:eastAsia="ja-JP"/>
    </w:rPr>
  </w:style>
  <w:style w:type="paragraph" w:styleId="TOC1">
    <w:name w:val="toc 1"/>
    <w:basedOn w:val="Normal"/>
    <w:next w:val="Normal"/>
    <w:autoRedefine/>
    <w:uiPriority w:val="39"/>
    <w:semiHidden/>
    <w:unhideWhenUsed/>
    <w:qFormat/>
    <w:rsid w:val="00481D4E"/>
    <w:pPr>
      <w:spacing w:after="100"/>
    </w:pPr>
    <w:rPr>
      <w:rFonts w:eastAsiaTheme="minorEastAsia"/>
      <w:lang w:eastAsia="ja-JP"/>
    </w:rPr>
  </w:style>
  <w:style w:type="paragraph" w:styleId="TOC3">
    <w:name w:val="toc 3"/>
    <w:basedOn w:val="Normal"/>
    <w:next w:val="Normal"/>
    <w:autoRedefine/>
    <w:uiPriority w:val="39"/>
    <w:semiHidden/>
    <w:unhideWhenUsed/>
    <w:qFormat/>
    <w:rsid w:val="00481D4E"/>
    <w:pPr>
      <w:spacing w:after="100"/>
      <w:ind w:left="440"/>
    </w:pPr>
    <w:rPr>
      <w:rFonts w:eastAsiaTheme="minorEastAsia"/>
      <w:lang w:eastAsia="ja-JP"/>
    </w:rPr>
  </w:style>
  <w:style w:type="paragraph" w:styleId="BalloonText">
    <w:name w:val="Balloon Text"/>
    <w:basedOn w:val="Normal"/>
    <w:link w:val="BalloonTextChar"/>
    <w:uiPriority w:val="99"/>
    <w:semiHidden/>
    <w:unhideWhenUsed/>
    <w:rsid w:val="00481D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1D4E"/>
    <w:rPr>
      <w:rFonts w:ascii="Tahoma" w:hAnsi="Tahoma" w:cs="Tahoma"/>
      <w:sz w:val="16"/>
      <w:szCs w:val="16"/>
      <w:lang w:bidi="ar-SA"/>
    </w:rPr>
  </w:style>
  <w:style w:type="paragraph" w:styleId="ListParagraph">
    <w:name w:val="List Paragraph"/>
    <w:basedOn w:val="Normal"/>
    <w:uiPriority w:val="34"/>
    <w:qFormat/>
    <w:rsid w:val="00481D4E"/>
    <w:pPr>
      <w:ind w:left="720"/>
      <w:contextualSpacing/>
    </w:pPr>
  </w:style>
  <w:style w:type="character" w:customStyle="1" w:styleId="Heading2Char">
    <w:name w:val="Heading 2 Char"/>
    <w:basedOn w:val="DefaultParagraphFont"/>
    <w:link w:val="Heading2"/>
    <w:uiPriority w:val="9"/>
    <w:rsid w:val="00740E07"/>
    <w:rPr>
      <w:rFonts w:asciiTheme="majorHAnsi" w:eastAsiaTheme="majorEastAsia" w:hAnsiTheme="majorHAnsi" w:cstheme="majorBidi"/>
      <w:b/>
      <w:bCs/>
      <w:color w:val="4F81BD" w:themeColor="accent1"/>
      <w:sz w:val="26"/>
      <w:szCs w:val="26"/>
      <w:lang w:bidi="ar-SA"/>
    </w:rPr>
  </w:style>
  <w:style w:type="character" w:styleId="Hyperlink">
    <w:name w:val="Hyperlink"/>
    <w:basedOn w:val="DefaultParagraphFont"/>
    <w:uiPriority w:val="99"/>
    <w:semiHidden/>
    <w:unhideWhenUsed/>
    <w:rsid w:val="00435AEE"/>
    <w:rPr>
      <w:color w:val="0000FF"/>
      <w:u w:val="single"/>
    </w:rPr>
  </w:style>
  <w:style w:type="paragraph" w:customStyle="1" w:styleId="Default">
    <w:name w:val="Default"/>
    <w:rsid w:val="00435AEE"/>
    <w:pPr>
      <w:autoSpaceDE w:val="0"/>
      <w:autoSpaceDN w:val="0"/>
      <w:adjustRightInd w:val="0"/>
      <w:spacing w:after="0" w:line="240" w:lineRule="auto"/>
    </w:pPr>
    <w:rPr>
      <w:rFonts w:ascii="Times New Roman" w:hAnsi="Times New Roman" w:cs="Times New Roman"/>
      <w:color w:val="000000"/>
      <w:sz w:val="24"/>
      <w:szCs w:val="24"/>
      <w:lang w:bidi="ar-SA"/>
    </w:rPr>
  </w:style>
  <w:style w:type="table" w:customStyle="1" w:styleId="PlainTable21">
    <w:name w:val="Plain Table 21"/>
    <w:basedOn w:val="TableNormal"/>
    <w:uiPriority w:val="42"/>
    <w:rsid w:val="00435AEE"/>
    <w:pPr>
      <w:spacing w:after="0" w:line="240" w:lineRule="auto"/>
      <w:jc w:val="both"/>
    </w:pPr>
    <w:rPr>
      <w:kern w:val="2"/>
      <w:szCs w:val="22"/>
      <w:lang w:bidi="ar-S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59"/>
    <w:rsid w:val="00435AE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iPriority w:val="35"/>
    <w:unhideWhenUsed/>
    <w:qFormat/>
    <w:rsid w:val="00435AEE"/>
    <w:pPr>
      <w:spacing w:line="240" w:lineRule="auto"/>
    </w:pPr>
    <w:rPr>
      <w:b/>
      <w:bCs/>
      <w:color w:val="4F81BD" w:themeColor="accent1"/>
      <w:sz w:val="18"/>
      <w:lang w:bidi="th-TH"/>
    </w:rPr>
  </w:style>
  <w:style w:type="character" w:customStyle="1" w:styleId="MSGENFONTSTYLENAMETEMPLATEROLELEVELMSGENFONTSTYLENAMEBYROLEHEADING1">
    <w:name w:val="MSG_EN_FONT_STYLE_NAME_TEMPLATE_ROLE_LEVEL MSG_EN_FONT_STYLE_NAME_BY_ROLE_HEADING 1_"/>
    <w:basedOn w:val="DefaultParagraphFont"/>
    <w:link w:val="MSGENFONTSTYLENAMETEMPLATEROLELEVELMSGENFONTSTYLENAMEBYROLEHEADING10"/>
    <w:uiPriority w:val="99"/>
    <w:locked/>
    <w:rsid w:val="008E7672"/>
    <w:rPr>
      <w:rFonts w:ascii="Arial" w:hAnsi="Arial" w:cs="Arial"/>
      <w:i/>
      <w:iCs/>
      <w:sz w:val="40"/>
      <w:szCs w:val="40"/>
      <w:shd w:val="clear" w:color="auto" w:fill="FFFFFF"/>
    </w:rPr>
  </w:style>
  <w:style w:type="character" w:customStyle="1" w:styleId="MSGENFONTSTYLENAMETEMPLATEROLENUMBERMSGENFONTSTYLENAMEBYROLETEXT6">
    <w:name w:val="MSG_EN_FONT_STYLE_NAME_TEMPLATE_ROLE_NUMBER MSG_EN_FONT_STYLE_NAME_BY_ROLE_TEXT 6_"/>
    <w:basedOn w:val="DefaultParagraphFont"/>
    <w:link w:val="MSGENFONTSTYLENAMETEMPLATEROLENUMBERMSGENFONTSTYLENAMEBYROLETEXT60"/>
    <w:uiPriority w:val="99"/>
    <w:locked/>
    <w:rsid w:val="008E7672"/>
    <w:rPr>
      <w:rFonts w:ascii="Arial" w:hAnsi="Arial" w:cs="Arial"/>
      <w:i/>
      <w:iCs/>
      <w:shd w:val="clear" w:color="auto" w:fill="FFFFFF"/>
    </w:rPr>
  </w:style>
  <w:style w:type="character" w:customStyle="1" w:styleId="MSGENFONTSTYLENAMETEMPLATEROLENUMBERMSGENFONTSTYLENAMEBYROLETEXT6MSGENFONTSTYLEMODIFERNAMETimesNewRoman">
    <w:name w:val="MSG_EN_FONT_STYLE_NAME_TEMPLATE_ROLE_NUMBER MSG_EN_FONT_STYLE_NAME_BY_ROLE_TEXT 6 + MSG_EN_FONT_STYLE_MODIFER_NAME Times New Roman"/>
    <w:aliases w:val="MSG_EN_FONT_STYLE_MODIFER_SIZE 14,MSG_EN_FONT_STYLE_MODIFER_NOT_ITALIC"/>
    <w:basedOn w:val="MSGENFONTSTYLENAMETEMPLATEROLENUMBERMSGENFONTSTYLENAMEBYROLETEXT6"/>
    <w:uiPriority w:val="99"/>
    <w:rsid w:val="008E7672"/>
    <w:rPr>
      <w:rFonts w:ascii="Times New Roman" w:hAnsi="Times New Roman" w:cs="Times New Roman"/>
      <w:i w:val="0"/>
      <w:iCs w:val="0"/>
      <w:noProof/>
      <w:sz w:val="28"/>
      <w:szCs w:val="28"/>
      <w:shd w:val="clear" w:color="auto" w:fill="FFFFFF"/>
    </w:rPr>
  </w:style>
  <w:style w:type="paragraph" w:customStyle="1" w:styleId="MSGENFONTSTYLENAMETEMPLATEROLELEVELMSGENFONTSTYLENAMEBYROLEHEADING10">
    <w:name w:val="MSG_EN_FONT_STYLE_NAME_TEMPLATE_ROLE_LEVEL MSG_EN_FONT_STYLE_NAME_BY_ROLE_HEADING 1"/>
    <w:basedOn w:val="Normal"/>
    <w:link w:val="MSGENFONTSTYLENAMETEMPLATEROLELEVELMSGENFONTSTYLENAMEBYROLEHEADING1"/>
    <w:uiPriority w:val="99"/>
    <w:rsid w:val="008E7672"/>
    <w:pPr>
      <w:widowControl w:val="0"/>
      <w:shd w:val="clear" w:color="auto" w:fill="FFFFFF"/>
      <w:spacing w:after="300" w:line="446" w:lineRule="exact"/>
      <w:outlineLvl w:val="0"/>
    </w:pPr>
    <w:rPr>
      <w:rFonts w:ascii="Arial" w:hAnsi="Arial" w:cs="Arial"/>
      <w:i/>
      <w:iCs/>
      <w:sz w:val="40"/>
      <w:szCs w:val="40"/>
      <w:lang w:bidi="th-TH"/>
    </w:rPr>
  </w:style>
  <w:style w:type="paragraph" w:customStyle="1" w:styleId="MSGENFONTSTYLENAMETEMPLATEROLENUMBERMSGENFONTSTYLENAMEBYROLETEXT60">
    <w:name w:val="MSG_EN_FONT_STYLE_NAME_TEMPLATE_ROLE_NUMBER MSG_EN_FONT_STYLE_NAME_BY_ROLE_TEXT 6"/>
    <w:basedOn w:val="Normal"/>
    <w:link w:val="MSGENFONTSTYLENAMETEMPLATEROLENUMBERMSGENFONTSTYLENAMEBYROLETEXT6"/>
    <w:uiPriority w:val="99"/>
    <w:rsid w:val="008E7672"/>
    <w:pPr>
      <w:widowControl w:val="0"/>
      <w:shd w:val="clear" w:color="auto" w:fill="FFFFFF"/>
      <w:spacing w:before="300" w:after="800" w:line="413" w:lineRule="exact"/>
      <w:jc w:val="both"/>
    </w:pPr>
    <w:rPr>
      <w:rFonts w:ascii="Arial" w:hAnsi="Arial" w:cs="Arial"/>
      <w:i/>
      <w:iCs/>
      <w:szCs w:val="28"/>
      <w:lang w:bidi="th-TH"/>
    </w:rPr>
  </w:style>
  <w:style w:type="paragraph" w:styleId="Header">
    <w:name w:val="header"/>
    <w:basedOn w:val="Normal"/>
    <w:link w:val="HeaderChar"/>
    <w:uiPriority w:val="99"/>
    <w:semiHidden/>
    <w:unhideWhenUsed/>
    <w:rsid w:val="00D635E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D635E7"/>
    <w:rPr>
      <w:szCs w:val="22"/>
      <w:lang w:bidi="ar-SA"/>
    </w:rPr>
  </w:style>
  <w:style w:type="paragraph" w:styleId="Footer">
    <w:name w:val="footer"/>
    <w:basedOn w:val="Normal"/>
    <w:link w:val="FooterChar"/>
    <w:uiPriority w:val="99"/>
    <w:unhideWhenUsed/>
    <w:rsid w:val="00D635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35E7"/>
    <w:rPr>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file:///C:\Users\Administrator\Desktop\uptodate20.3%20for%20android\UpToDate\contents\mobipreview.htm?15/96/16132/abstract/67" TargetMode="External"/><Relationship Id="rId4" Type="http://schemas.openxmlformats.org/officeDocument/2006/relationships/webSettings" Target="webSettings.xml"/><Relationship Id="rId9" Type="http://schemas.openxmlformats.org/officeDocument/2006/relationships/image" Target="media/image2.png"/></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'[Chart 2 in Microsoft Office Word]Sheet1'!$B$1</c:f>
              <c:strCache>
                <c:ptCount val="1"/>
                <c:pt idx="0">
                  <c:v>Percentage</c:v>
                </c:pt>
              </c:strCache>
            </c:strRef>
          </c:tx>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50D-447F-B4FD-55DF54D7A767}"/>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50D-447F-B4FD-55DF54D7A767}"/>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50D-447F-B4FD-55DF54D7A767}"/>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extLst>
          </c:dLbls>
          <c:cat>
            <c:strRef>
              <c:f>'[Chart 2 in Microsoft Office Word]Sheet1'!$A$2:$A$8</c:f>
              <c:strCache>
                <c:ptCount val="7"/>
                <c:pt idx="0">
                  <c:v>Catchment HC (22.1%)</c:v>
                </c:pt>
                <c:pt idx="1">
                  <c:v>Non catchment HC (36.5%)</c:v>
                </c:pt>
                <c:pt idx="2">
                  <c:v>Governmental hospital outside AA (29.8%)</c:v>
                </c:pt>
                <c:pt idx="3">
                  <c:v>Other governmental hospital</c:v>
                </c:pt>
                <c:pt idx="4">
                  <c:v>Private facility</c:v>
                </c:pt>
                <c:pt idx="5">
                  <c:v>self referral</c:v>
                </c:pt>
                <c:pt idx="6">
                  <c:v>unknown</c:v>
                </c:pt>
              </c:strCache>
            </c:strRef>
          </c:cat>
          <c:val>
            <c:numRef>
              <c:f>'[Chart 2 in Microsoft Office Word]Sheet1'!$B$2:$B$8</c:f>
              <c:numCache>
                <c:formatCode>0.00%</c:formatCode>
                <c:ptCount val="7"/>
                <c:pt idx="0">
                  <c:v>0.221</c:v>
                </c:pt>
                <c:pt idx="1">
                  <c:v>0.36500000000000032</c:v>
                </c:pt>
                <c:pt idx="2">
                  <c:v>0.29800000000000032</c:v>
                </c:pt>
                <c:pt idx="3">
                  <c:v>2.8000000000000001E-2</c:v>
                </c:pt>
                <c:pt idx="4">
                  <c:v>3.7999999999999999E-2</c:v>
                </c:pt>
                <c:pt idx="5">
                  <c:v>1.900000000000002E-2</c:v>
                </c:pt>
                <c:pt idx="6">
                  <c:v>3.7999999999999999E-2</c:v>
                </c:pt>
              </c:numCache>
            </c:numRef>
          </c:val>
          <c:extLst>
            <c:ext xmlns:c16="http://schemas.microsoft.com/office/drawing/2014/chart" uri="{C3380CC4-5D6E-409C-BE32-E72D297353CC}">
              <c16:uniqueId val="{00000003-750D-447F-B4FD-55DF54D7A767}"/>
            </c:ext>
          </c:extLst>
        </c:ser>
        <c:dLbls>
          <c:showLegendKey val="0"/>
          <c:showVal val="0"/>
          <c:showCatName val="0"/>
          <c:showSerName val="0"/>
          <c:showPercent val="0"/>
          <c:showBubbleSize val="0"/>
          <c:showLeaderLines val="1"/>
        </c:dLbls>
        <c:firstSliceAng val="0"/>
      </c:pieChart>
    </c:plotArea>
    <c:legend>
      <c:legendPos val="r"/>
      <c:overlay val="0"/>
    </c:legend>
    <c:plotVisOnly val="1"/>
    <c:dispBlanksAs val="zero"/>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4736</Words>
  <Characters>27000</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balkachew nigatu</cp:lastModifiedBy>
  <cp:revision>3</cp:revision>
  <cp:lastPrinted>2016-01-27T16:30:00Z</cp:lastPrinted>
  <dcterms:created xsi:type="dcterms:W3CDTF">2016-02-01T15:09:00Z</dcterms:created>
  <dcterms:modified xsi:type="dcterms:W3CDTF">2016-02-01T15:09:00Z</dcterms:modified>
</cp:coreProperties>
</file>