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13936128" w:displacedByCustomXml="next"/>
    <w:sdt>
      <w:sdtPr>
        <w:rPr>
          <w:rFonts w:ascii="Times New Roman" w:eastAsiaTheme="majorEastAsia" w:hAnsi="Times New Roman" w:cs="Times New Roman"/>
        </w:rPr>
        <w:id w:val="-449161839"/>
        <w:docPartObj>
          <w:docPartGallery w:val="Cover Pages"/>
          <w:docPartUnique/>
        </w:docPartObj>
      </w:sdtPr>
      <w:sdtEndPr>
        <w:rPr>
          <w:rFonts w:eastAsia="SimSun"/>
          <w:b/>
          <w:bCs/>
          <w:color w:val="548DD4" w:themeColor="text2" w:themeTint="99"/>
        </w:rPr>
      </w:sdtEndPr>
      <w:sdtContent>
        <w:p w14:paraId="536E2B86" w14:textId="77777777" w:rsidR="000C6167" w:rsidRPr="005718C8" w:rsidRDefault="005076A1" w:rsidP="00111C27">
          <w:pPr>
            <w:jc w:val="right"/>
            <w:rPr>
              <w:rFonts w:ascii="Times New Roman" w:eastAsiaTheme="majorEastAsia" w:hAnsi="Times New Roman" w:cs="Times New Roman"/>
            </w:rPr>
          </w:pPr>
          <w:r w:rsidRPr="005718C8">
            <w:rPr>
              <w:rFonts w:ascii="Times New Roman" w:hAnsi="Times New Roman" w:cs="Times New Roman"/>
              <w:noProof/>
              <w:color w:val="000000"/>
            </w:rPr>
            <w:drawing>
              <wp:inline distT="0" distB="0" distL="0" distR="0" wp14:anchorId="6ECC4189" wp14:editId="2CFB0820">
                <wp:extent cx="3048000" cy="1693333"/>
                <wp:effectExtent l="0" t="0" r="0" b="2540"/>
                <wp:docPr id="2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10" cstate="print"/>
                        <a:srcRect/>
                        <a:stretch/>
                      </pic:blipFill>
                      <pic:spPr>
                        <a:xfrm>
                          <a:off x="0" y="0"/>
                          <a:ext cx="3048000" cy="1693333"/>
                        </a:xfrm>
                        <a:prstGeom prst="rect">
                          <a:avLst/>
                        </a:prstGeom>
                      </pic:spPr>
                    </pic:pic>
                  </a:graphicData>
                </a:graphic>
              </wp:inline>
            </w:drawing>
          </w:r>
          <w:r w:rsidR="000C6167" w:rsidRPr="005718C8">
            <w:rPr>
              <w:rFonts w:ascii="Times New Roman" w:hAnsi="Times New Roman" w:cs="Times New Roman"/>
              <w:noProof/>
            </w:rPr>
            <mc:AlternateContent>
              <mc:Choice Requires="wps">
                <w:drawing>
                  <wp:anchor distT="0" distB="0" distL="114300" distR="114300" simplePos="0" relativeHeight="251659264" behindDoc="0" locked="0" layoutInCell="0" allowOverlap="1" wp14:anchorId="35738812" wp14:editId="2C37E937">
                    <wp:simplePos x="0" y="0"/>
                    <wp:positionH relativeFrom="page">
                      <wp:align>center</wp:align>
                    </wp:positionH>
                    <wp:positionV relativeFrom="page">
                      <wp:align>bottom</wp:align>
                    </wp:positionV>
                    <wp:extent cx="8161020" cy="817880"/>
                    <wp:effectExtent l="0" t="0" r="0" b="5080"/>
                    <wp:wrapNone/>
                    <wp:docPr id="2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" o:allowincell="f" fillcolor="#4bacc6 [3208]" strokecolor="#4f81bd [3204]">
                    <w10:wrap anchorx="page" anchory="page"/>
                  </v:rect>
                </w:pict>
              </mc:Fallback>
            </mc:AlternateContent>
          </w:r>
          <w:r w:rsidR="000C6167" w:rsidRPr="005718C8">
            <w:rPr>
              <w:rFonts w:ascii="Times New Roman" w:hAnsi="Times New Roman" w:cs="Times New Roman"/>
              <w:noProof/>
            </w:rPr>
            <mc:AlternateContent>
              <mc:Choice Requires="wps">
                <w:drawing>
                  <wp:anchor distT="0" distB="0" distL="114300" distR="114300" simplePos="0" relativeHeight="251662336" behindDoc="0" locked="0" layoutInCell="0" allowOverlap="1" wp14:anchorId="77FAB22D" wp14:editId="67926853">
                    <wp:simplePos x="0" y="0"/>
                    <wp:positionH relativeFrom="leftMargin">
                      <wp:align>center</wp:align>
                    </wp:positionH>
                    <wp:positionV relativeFrom="page">
                      <wp:align>center</wp:align>
                    </wp:positionV>
                    <wp:extent cx="90805" cy="10556240"/>
                    <wp:effectExtent l="0" t="0" r="4445" b="5080"/>
                    <wp:wrapNone/>
                    <wp:docPr id="2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DsUtzXJgIAAEE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sidR="000C6167" w:rsidRPr="005718C8">
            <w:rPr>
              <w:rFonts w:ascii="Times New Roman" w:hAnsi="Times New Roman" w:cs="Times New Roman"/>
              <w:noProof/>
            </w:rPr>
            <mc:AlternateContent>
              <mc:Choice Requires="wps">
                <w:drawing>
                  <wp:anchor distT="0" distB="0" distL="114300" distR="114300" simplePos="0" relativeHeight="251661312" behindDoc="0" locked="0" layoutInCell="0" allowOverlap="1" wp14:anchorId="76B91B48" wp14:editId="36587EE9">
                    <wp:simplePos x="0" y="0"/>
                    <wp:positionH relativeFrom="rightMargin">
                      <wp:align>center</wp:align>
                    </wp:positionH>
                    <wp:positionV relativeFrom="page">
                      <wp:align>center</wp:align>
                    </wp:positionV>
                    <wp:extent cx="90805" cy="10556240"/>
                    <wp:effectExtent l="0" t="0" r="4445" b="5080"/>
                    <wp:wrapNone/>
                    <wp:docPr id="2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" o:allowincell="f" strokecolor="#4f81bd [3204]">
                    <w10:wrap anchorx="margin" anchory="page"/>
                  </v:rect>
                </w:pict>
              </mc:Fallback>
            </mc:AlternateContent>
          </w:r>
          <w:r w:rsidR="000C6167" w:rsidRPr="005718C8">
            <w:rPr>
              <w:rFonts w:ascii="Times New Roman" w:hAnsi="Times New Roman" w:cs="Times New Roman"/>
              <w:noProof/>
            </w:rPr>
            <mc:AlternateContent>
              <mc:Choice Requires="wps">
                <w:drawing>
                  <wp:anchor distT="0" distB="0" distL="114300" distR="114300" simplePos="0" relativeHeight="251660288" behindDoc="0" locked="0" layoutInCell="0" allowOverlap="1" wp14:anchorId="7C097DE4" wp14:editId="132F9E73">
                    <wp:simplePos x="0" y="0"/>
                    <wp:positionH relativeFrom="page">
                      <wp:align>center</wp:align>
                    </wp:positionH>
                    <wp:positionV relativeFrom="topMargin">
                      <wp:align>top</wp:align>
                    </wp:positionV>
                    <wp:extent cx="8161020" cy="822960"/>
                    <wp:effectExtent l="0" t="0" r="0" b="0"/>
                    <wp:wrapNone/>
                    <wp:docPr id="2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" o:allowincell="f" fillcolor="#4bacc6 [3208]" strokecolor="#4f81bd [3204]">
                    <w10:wrap anchorx="page" anchory="margin"/>
                  </v:rect>
                </w:pict>
              </mc:Fallback>
            </mc:AlternateContent>
          </w:r>
        </w:p>
        <w:sdt>
          <w:sdtPr>
            <w:rPr>
              <w:rFonts w:ascii="Times New Roman" w:hAnsi="Times New Roman" w:cs="Times New Roman"/>
              <w:color w:val="0070C0"/>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p w14:paraId="448883DA" w14:textId="5C66E01A" w:rsidR="000C6167" w:rsidRPr="005718C8" w:rsidRDefault="003F44FA" w:rsidP="00111C27">
              <w:pPr>
                <w:pStyle w:val="Heading1"/>
                <w:rPr>
                  <w:rFonts w:ascii="Times New Roman" w:hAnsi="Times New Roman" w:cs="Times New Roman"/>
                  <w:sz w:val="22"/>
                  <w:szCs w:val="22"/>
                </w:rPr>
              </w:pPr>
              <w:r w:rsidRPr="005718C8">
                <w:rPr>
                  <w:rFonts w:ascii="Times New Roman" w:hAnsi="Times New Roman" w:cs="Times New Roman"/>
                  <w:color w:val="0070C0"/>
                </w:rPr>
                <w:t xml:space="preserve">Emergency Peripartum Hysterectomy: A Four year </w:t>
              </w:r>
              <w:r w:rsidR="00B0490E">
                <w:rPr>
                  <w:rFonts w:ascii="Times New Roman" w:hAnsi="Times New Roman" w:cs="Times New Roman"/>
                  <w:color w:val="0070C0"/>
                </w:rPr>
                <w:t xml:space="preserve">Cross sectional study </w:t>
              </w:r>
              <w:r w:rsidRPr="005718C8">
                <w:rPr>
                  <w:rFonts w:ascii="Times New Roman" w:hAnsi="Times New Roman" w:cs="Times New Roman"/>
                  <w:color w:val="0070C0"/>
                </w:rPr>
                <w:t>in a tertiary care centre</w:t>
              </w:r>
              <w:r w:rsidR="00B0490E">
                <w:rPr>
                  <w:rFonts w:ascii="Times New Roman" w:hAnsi="Times New Roman" w:cs="Times New Roman"/>
                  <w:color w:val="0070C0"/>
                </w:rPr>
                <w:t>,</w:t>
              </w:r>
              <w:r w:rsidRPr="005718C8">
                <w:rPr>
                  <w:rFonts w:ascii="Times New Roman" w:hAnsi="Times New Roman" w:cs="Times New Roman"/>
                  <w:color w:val="0070C0"/>
                </w:rPr>
                <w:t xml:space="preserve"> Addis Ababa, Ethiopia</w:t>
              </w:r>
            </w:p>
          </w:sdtContent>
        </w:sdt>
        <w:sdt>
          <w:sdtPr>
            <w:rPr>
              <w:rStyle w:val="Heading2Char"/>
              <w:rFonts w:ascii="Times New Roman" w:hAnsi="Times New Roman" w:cs="Times New Roman"/>
              <w:sz w:val="22"/>
              <w:szCs w:val="22"/>
            </w:rPr>
            <w:alias w:val="Author"/>
            <w:id w:val="14700094"/>
            <w:dataBinding w:prefixMappings="xmlns:ns0='http://schemas.openxmlformats.org/package/2006/metadata/core-properties' xmlns:ns1='http://purl.org/dc/elements/1.1/'" w:xpath="/ns0:coreProperties[1]/ns1:creator[1]" w:storeItemID="{6C3C8BC8-F283-45AE-878A-BAB7291924A1}"/>
            <w:text/>
          </w:sdtPr>
          <w:sdtEndPr>
            <w:rPr>
              <w:rStyle w:val="Heading2Char"/>
            </w:rPr>
          </w:sdtEndPr>
          <w:sdtContent>
            <w:p w14:paraId="4FCF9F3C" w14:textId="77777777" w:rsidR="00235FEE" w:rsidRPr="005718C8" w:rsidRDefault="00235FEE" w:rsidP="00235FEE">
              <w:pPr>
                <w:rPr>
                  <w:rFonts w:ascii="Times New Roman" w:hAnsi="Times New Roman" w:cs="Times New Roman"/>
                  <w:b/>
                </w:rPr>
              </w:pPr>
              <w:r w:rsidRPr="005718C8">
                <w:rPr>
                  <w:rStyle w:val="Heading2Char"/>
                  <w:rFonts w:ascii="Times New Roman" w:hAnsi="Times New Roman" w:cs="Times New Roman"/>
                  <w:sz w:val="22"/>
                  <w:szCs w:val="22"/>
                </w:rPr>
                <w:t>Mehari Bayable (MD, Completing OBGYN resident, SPHMMC)</w:t>
              </w:r>
            </w:p>
          </w:sdtContent>
        </w:sdt>
        <w:p w14:paraId="13467F68" w14:textId="77777777" w:rsidR="000C6167" w:rsidRPr="005718C8" w:rsidRDefault="000C6167" w:rsidP="00111C27">
          <w:pPr>
            <w:rPr>
              <w:rFonts w:ascii="Times New Roman" w:eastAsiaTheme="majorEastAsia" w:hAnsi="Times New Roman" w:cs="Times New Roman"/>
            </w:rPr>
          </w:pPr>
        </w:p>
        <w:p w14:paraId="4F34D32C" w14:textId="77777777" w:rsidR="00454C04" w:rsidRPr="005718C8" w:rsidRDefault="00454C04" w:rsidP="00454C04">
          <w:pPr>
            <w:pStyle w:val="Heading2"/>
            <w:jc w:val="both"/>
            <w:rPr>
              <w:rFonts w:ascii="Times New Roman" w:hAnsi="Times New Roman" w:cs="Times New Roman"/>
              <w:color w:val="auto"/>
              <w:sz w:val="22"/>
              <w:szCs w:val="22"/>
            </w:rPr>
          </w:pPr>
          <w:bookmarkStart w:id="1" w:name="_Toc48478501"/>
          <w:bookmarkStart w:id="2" w:name="_Toc48524600"/>
          <w:bookmarkStart w:id="3" w:name="_Toc48547590"/>
          <w:bookmarkStart w:id="4" w:name="_Toc48547647"/>
          <w:bookmarkStart w:id="5" w:name="_Toc48548001"/>
          <w:bookmarkStart w:id="6" w:name="_Toc48554971"/>
          <w:bookmarkStart w:id="7" w:name="_Toc48555188"/>
          <w:bookmarkStart w:id="8" w:name="_Toc48556042"/>
          <w:bookmarkStart w:id="9" w:name="_Toc48808487"/>
          <w:bookmarkStart w:id="10" w:name="_Toc48808590"/>
          <w:bookmarkStart w:id="11" w:name="_Toc48961170"/>
          <w:bookmarkStart w:id="12" w:name="_Toc48963494"/>
          <w:bookmarkStart w:id="13" w:name="_Toc48964959"/>
          <w:bookmarkStart w:id="14" w:name="_Toc48965343"/>
          <w:bookmarkStart w:id="15" w:name="_Toc52224503"/>
          <w:r w:rsidRPr="005718C8">
            <w:rPr>
              <w:rFonts w:ascii="Times New Roman" w:hAnsi="Times New Roman" w:cs="Times New Roman"/>
              <w:color w:val="auto"/>
              <w:sz w:val="22"/>
              <w:szCs w:val="22"/>
            </w:rPr>
            <w:t>Clinical advisors: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5718C8">
            <w:rPr>
              <w:rFonts w:ascii="Times New Roman" w:hAnsi="Times New Roman" w:cs="Times New Roman"/>
              <w:color w:val="auto"/>
              <w:sz w:val="22"/>
              <w:szCs w:val="22"/>
            </w:rPr>
            <w:t xml:space="preserve"> </w:t>
          </w:r>
        </w:p>
        <w:p w14:paraId="3896105B" w14:textId="77777777" w:rsidR="00454C04" w:rsidRPr="005718C8" w:rsidRDefault="00454C04" w:rsidP="00454C04">
          <w:pPr>
            <w:rPr>
              <w:rFonts w:ascii="Times New Roman" w:eastAsia="Times New Roman" w:hAnsi="Times New Roman" w:cs="Times New Roman"/>
              <w:b/>
              <w:color w:val="000000" w:themeColor="text1"/>
            </w:rPr>
          </w:pPr>
          <w:bookmarkStart w:id="16" w:name="_Toc48478502"/>
          <w:bookmarkStart w:id="17" w:name="_Toc48524601"/>
          <w:r w:rsidRPr="005718C8">
            <w:rPr>
              <w:rFonts w:ascii="Times New Roman" w:eastAsia="Times New Roman" w:hAnsi="Times New Roman" w:cs="Times New Roman"/>
              <w:b/>
              <w:color w:val="000000" w:themeColor="text1"/>
            </w:rPr>
            <w:t xml:space="preserve">Dr. Wondimu Gudu (Assistant Professor of OBGYN, MFM- Fellow), </w:t>
          </w:r>
          <w:r w:rsidRPr="005718C8">
            <w:rPr>
              <w:rFonts w:ascii="Times New Roman" w:eastAsia="BerkeleyBookTr" w:hAnsi="Times New Roman" w:cs="Times New Roman"/>
              <w:b/>
            </w:rPr>
            <w:t xml:space="preserve">St. Paul’s Millennium Medical College in Addis Ababa, Ethiopia, </w:t>
          </w:r>
          <w:r w:rsidRPr="005718C8">
            <w:rPr>
              <w:rFonts w:ascii="Times New Roman" w:eastAsia="Times New Roman" w:hAnsi="Times New Roman" w:cs="Times New Roman"/>
              <w:b/>
              <w:color w:val="000000" w:themeColor="text1"/>
            </w:rPr>
            <w:t xml:space="preserve"> Department of OBGYN- Program Director</w:t>
          </w:r>
          <w:bookmarkEnd w:id="16"/>
          <w:bookmarkEnd w:id="17"/>
        </w:p>
        <w:p w14:paraId="5DFBC26E" w14:textId="6FFE56EF" w:rsidR="006F535A" w:rsidRPr="005718C8" w:rsidRDefault="00454C04" w:rsidP="00454C04">
          <w:pPr>
            <w:rPr>
              <w:rFonts w:ascii="Times New Roman" w:eastAsiaTheme="majorEastAsia" w:hAnsi="Times New Roman" w:cs="Times New Roman"/>
            </w:rPr>
          </w:pPr>
          <w:bookmarkStart w:id="18" w:name="_Toc48547591"/>
          <w:bookmarkStart w:id="19" w:name="_Toc48547648"/>
          <w:bookmarkStart w:id="20" w:name="_Toc48548002"/>
          <w:bookmarkStart w:id="21" w:name="_Toc48554972"/>
          <w:bookmarkStart w:id="22" w:name="_Toc48555189"/>
          <w:bookmarkStart w:id="23" w:name="_Toc48556043"/>
          <w:bookmarkStart w:id="24" w:name="_Toc48808488"/>
          <w:bookmarkStart w:id="25" w:name="_Toc48808591"/>
          <w:bookmarkStart w:id="26" w:name="_Toc48961171"/>
          <w:bookmarkStart w:id="27" w:name="_Toc48963495"/>
          <w:bookmarkStart w:id="28" w:name="_Toc48964960"/>
          <w:bookmarkStart w:id="29" w:name="_Toc48965344"/>
          <w:bookmarkStart w:id="30" w:name="_Toc52224504"/>
          <w:r w:rsidRPr="005718C8">
            <w:rPr>
              <w:rStyle w:val="Heading2Char"/>
              <w:rFonts w:ascii="Times New Roman" w:hAnsi="Times New Roman" w:cs="Times New Roman"/>
              <w:color w:val="auto"/>
              <w:sz w:val="22"/>
              <w:szCs w:val="22"/>
            </w:rPr>
            <w:t>Public health Advisor</w:t>
          </w:r>
          <w:bookmarkEnd w:id="18"/>
          <w:bookmarkEnd w:id="19"/>
          <w:bookmarkEnd w:id="20"/>
          <w:bookmarkEnd w:id="21"/>
          <w:bookmarkEnd w:id="22"/>
          <w:bookmarkEnd w:id="23"/>
          <w:bookmarkEnd w:id="24"/>
          <w:bookmarkEnd w:id="25"/>
          <w:bookmarkEnd w:id="26"/>
          <w:bookmarkEnd w:id="27"/>
          <w:bookmarkEnd w:id="28"/>
          <w:bookmarkEnd w:id="29"/>
          <w:bookmarkEnd w:id="30"/>
          <w:r w:rsidRPr="005718C8">
            <w:rPr>
              <w:rFonts w:ascii="Times New Roman" w:eastAsia="Times New Roman" w:hAnsi="Times New Roman" w:cs="Times New Roman"/>
              <w:b/>
              <w:color w:val="000000" w:themeColor="text1"/>
            </w:rPr>
            <w:t xml:space="preserve">:  </w:t>
          </w:r>
          <w:r w:rsidRPr="005718C8">
            <w:rPr>
              <w:rFonts w:ascii="Times New Roman" w:eastAsia="Times New Roman" w:hAnsi="Times New Roman" w:cs="Times New Roman"/>
              <w:b/>
            </w:rPr>
            <w:t>Mr.  Awol Seid (MSc, Biostatistian)</w:t>
          </w:r>
        </w:p>
        <w:p w14:paraId="768F966D" w14:textId="77777777" w:rsidR="006F535A" w:rsidRPr="005718C8" w:rsidRDefault="006F535A" w:rsidP="00111C27">
          <w:pPr>
            <w:rPr>
              <w:rFonts w:ascii="Times New Roman" w:eastAsiaTheme="majorEastAsia" w:hAnsi="Times New Roman" w:cs="Times New Roman"/>
            </w:rPr>
          </w:pPr>
        </w:p>
        <w:p w14:paraId="4DB92196" w14:textId="77777777" w:rsidR="006F535A" w:rsidRPr="005718C8" w:rsidRDefault="006F535A" w:rsidP="00111C27">
          <w:pPr>
            <w:rPr>
              <w:rFonts w:ascii="Times New Roman" w:eastAsiaTheme="majorEastAsia" w:hAnsi="Times New Roman" w:cs="Times New Roman"/>
            </w:rPr>
          </w:pPr>
        </w:p>
        <w:sdt>
          <w:sdtPr>
            <w:rPr>
              <w:rFonts w:ascii="Times New Roman" w:hAnsi="Times New Roman" w:cs="Times New Roman"/>
              <w:sz w:val="22"/>
              <w:szCs w:val="22"/>
            </w:rPr>
            <w:alias w:val="Company"/>
            <w:id w:val="14700089"/>
            <w:dataBinding w:prefixMappings="xmlns:ns0='http://schemas.openxmlformats.org/officeDocument/2006/extended-properties'" w:xpath="/ns0:Properties[1]/ns0:Company[1]" w:storeItemID="{6668398D-A668-4E3E-A5EB-62B293D839F1}"/>
            <w:text/>
          </w:sdtPr>
          <w:sdtEndPr/>
          <w:sdtContent>
            <w:p w14:paraId="18D3D4AF" w14:textId="5F3F1198" w:rsidR="000C6167" w:rsidRPr="005718C8" w:rsidRDefault="00B0490E" w:rsidP="00111C27">
              <w:pPr>
                <w:pStyle w:val="Heading1"/>
                <w:jc w:val="both"/>
                <w:rPr>
                  <w:rFonts w:ascii="Times New Roman" w:hAnsi="Times New Roman" w:cs="Times New Roman"/>
                  <w:sz w:val="22"/>
                  <w:szCs w:val="22"/>
                </w:rPr>
              </w:pPr>
              <w:r>
                <w:rPr>
                  <w:rFonts w:ascii="Times New Roman" w:hAnsi="Times New Roman" w:cs="Times New Roman"/>
                  <w:sz w:val="22"/>
                  <w:szCs w:val="22"/>
                </w:rPr>
                <w:t>A Research Thesis</w:t>
              </w:r>
              <w:r w:rsidR="006F535A" w:rsidRPr="005718C8">
                <w:rPr>
                  <w:rFonts w:ascii="Times New Roman" w:hAnsi="Times New Roman" w:cs="Times New Roman"/>
                  <w:sz w:val="22"/>
                  <w:szCs w:val="22"/>
                </w:rPr>
                <w:t xml:space="preserve"> Submitted to St Paul’s Hospital and Millennium Medical College, Department Of Obstetrics And Gynecology In Partial Fulfillment For The Requirement For Specialty Certificate In Obstetrics And Gynecology</w:t>
              </w:r>
            </w:p>
          </w:sdtContent>
        </w:sdt>
        <w:p w14:paraId="4CC9164F" w14:textId="77777777" w:rsidR="000C6167" w:rsidRPr="005718C8" w:rsidRDefault="000C6167" w:rsidP="00111C27">
          <w:pPr>
            <w:rPr>
              <w:rFonts w:ascii="Times New Roman" w:hAnsi="Times New Roman" w:cs="Times New Roman"/>
            </w:rPr>
          </w:pPr>
        </w:p>
        <w:p w14:paraId="10DFB586" w14:textId="54B21747" w:rsidR="006F535A" w:rsidRPr="005718C8" w:rsidRDefault="006F535A" w:rsidP="00111C27">
          <w:pPr>
            <w:jc w:val="right"/>
            <w:rPr>
              <w:rFonts w:ascii="Times New Roman" w:hAnsi="Times New Roman" w:cs="Times New Roman"/>
            </w:rPr>
          </w:pPr>
          <w:r w:rsidRPr="005718C8">
            <w:rPr>
              <w:rFonts w:ascii="Times New Roman" w:hAnsi="Times New Roman" w:cs="Times New Roman"/>
              <w:b/>
            </w:rPr>
            <w:t xml:space="preserve"> </w:t>
          </w:r>
          <w:sdt>
            <w:sdtPr>
              <w:rPr>
                <w:rFonts w:ascii="Times New Roman" w:hAnsi="Times New Roman" w:cs="Times New Roman"/>
                <w:b/>
              </w:rPr>
              <w:alias w:val="Date"/>
              <w:id w:val="524521435"/>
              <w:dataBinding w:prefixMappings="xmlns:ns0='http://schemas.microsoft.com/office/2006/coverPageProps'" w:xpath="/ns0:CoverPageProperties[1]/ns0:PublishDate[1]" w:storeItemID="{55AF091B-3C7A-41E3-B477-F2FDAA23CFDA}"/>
              <w:date w:fullDate="2020-08-01T00:00:00Z">
                <w:dateFormat w:val="dd-MMM-yy"/>
                <w:lid w:val="en-US"/>
                <w:storeMappedDataAs w:val="dateTime"/>
                <w:calendar w:val="gregorian"/>
              </w:date>
            </w:sdtPr>
            <w:sdtEndPr/>
            <w:sdtContent>
              <w:r w:rsidRPr="005718C8">
                <w:rPr>
                  <w:rFonts w:ascii="Times New Roman" w:hAnsi="Times New Roman" w:cs="Times New Roman"/>
                  <w:b/>
                </w:rPr>
                <w:t>01-Aug-20</w:t>
              </w:r>
            </w:sdtContent>
          </w:sdt>
          <w:r w:rsidRPr="005718C8">
            <w:rPr>
              <w:rFonts w:ascii="Times New Roman" w:eastAsia="SimSun" w:hAnsi="Times New Roman" w:cs="Times New Roman"/>
              <w:b/>
              <w:bCs/>
              <w:color w:val="548DD4" w:themeColor="text2" w:themeTint="99"/>
            </w:rPr>
            <w:t xml:space="preserve"> </w:t>
          </w:r>
          <w:r w:rsidR="000C6167" w:rsidRPr="005718C8">
            <w:rPr>
              <w:rFonts w:ascii="Times New Roman" w:eastAsia="SimSun" w:hAnsi="Times New Roman" w:cs="Times New Roman"/>
              <w:b/>
              <w:bCs/>
              <w:color w:val="548DD4" w:themeColor="text2" w:themeTint="99"/>
            </w:rPr>
            <w:br w:type="page"/>
          </w:r>
        </w:p>
        <w:p w14:paraId="5969B13C" w14:textId="77777777" w:rsidR="00CE5DEB" w:rsidRPr="005718C8" w:rsidRDefault="00CB1070" w:rsidP="00111C27">
          <w:pPr>
            <w:rPr>
              <w:rFonts w:ascii="Times New Roman" w:eastAsia="SimSun" w:hAnsi="Times New Roman" w:cs="Times New Roman"/>
              <w:b/>
              <w:bCs/>
              <w:color w:val="548DD4" w:themeColor="text2" w:themeTint="99"/>
            </w:rPr>
          </w:pPr>
        </w:p>
      </w:sdtContent>
    </w:sdt>
    <w:bookmarkEnd w:id="0" w:displacedByCustomXml="prev"/>
    <w:bookmarkStart w:id="31" w:name="_Toc48478499" w:displacedByCustomXml="prev"/>
    <w:bookmarkStart w:id="32" w:name="_Toc48524598" w:displacedByCustomXml="prev"/>
    <w:p w14:paraId="50F30675" w14:textId="2FF63272" w:rsidR="00B32702" w:rsidRPr="005718C8" w:rsidRDefault="006F535A" w:rsidP="00865D92">
      <w:pPr>
        <w:pStyle w:val="Heading1"/>
        <w:rPr>
          <w:rFonts w:ascii="Times New Roman" w:hAnsi="Times New Roman" w:cs="Times New Roman"/>
          <w:color w:val="0070C0"/>
        </w:rPr>
      </w:pPr>
      <w:bookmarkStart w:id="33" w:name="_Toc48526968"/>
      <w:bookmarkStart w:id="34" w:name="_Toc48547588"/>
      <w:bookmarkStart w:id="35" w:name="_Toc48547645"/>
      <w:bookmarkStart w:id="36" w:name="_Toc48547999"/>
      <w:bookmarkStart w:id="37" w:name="_Toc48554969"/>
      <w:bookmarkStart w:id="38" w:name="_Toc48555186"/>
      <w:bookmarkStart w:id="39" w:name="_Toc48556040"/>
      <w:bookmarkStart w:id="40" w:name="_Toc48808485"/>
      <w:bookmarkStart w:id="41" w:name="_Toc48808588"/>
      <w:bookmarkStart w:id="42" w:name="_Toc48961169"/>
      <w:bookmarkStart w:id="43" w:name="_Toc48963498"/>
      <w:bookmarkStart w:id="44" w:name="_Toc48964962"/>
      <w:bookmarkStart w:id="45" w:name="_Toc48965346"/>
      <w:bookmarkStart w:id="46" w:name="_Toc52224506"/>
      <w:r w:rsidRPr="005718C8">
        <w:rPr>
          <w:rFonts w:ascii="Times New Roman" w:hAnsi="Times New Roman" w:cs="Times New Roman"/>
          <w:color w:val="0070C0"/>
        </w:rPr>
        <w:t xml:space="preserve">Emergency Peripartum Hysterectomy: A Four year </w:t>
      </w:r>
      <w:r w:rsidR="00B0490E">
        <w:rPr>
          <w:rFonts w:ascii="Times New Roman" w:hAnsi="Times New Roman" w:cs="Times New Roman"/>
          <w:color w:val="0070C0"/>
        </w:rPr>
        <w:t xml:space="preserve">Retrospective study in a tertiary care centre, </w:t>
      </w:r>
      <w:r w:rsidRPr="005718C8">
        <w:rPr>
          <w:rFonts w:ascii="Times New Roman" w:hAnsi="Times New Roman" w:cs="Times New Roman"/>
          <w:color w:val="0070C0"/>
        </w:rPr>
        <w:t xml:space="preserve">Addis </w:t>
      </w:r>
      <w:bookmarkEnd w:id="32"/>
      <w:bookmarkEnd w:id="31"/>
      <w:bookmarkEnd w:id="33"/>
      <w:bookmarkEnd w:id="34"/>
      <w:bookmarkEnd w:id="35"/>
      <w:bookmarkEnd w:id="36"/>
      <w:bookmarkEnd w:id="37"/>
      <w:bookmarkEnd w:id="38"/>
      <w:bookmarkEnd w:id="39"/>
      <w:r w:rsidRPr="005718C8">
        <w:rPr>
          <w:rFonts w:ascii="Times New Roman" w:hAnsi="Times New Roman" w:cs="Times New Roman"/>
          <w:color w:val="0070C0"/>
        </w:rPr>
        <w:t xml:space="preserve">Ababa, </w:t>
      </w:r>
      <w:bookmarkEnd w:id="40"/>
      <w:bookmarkEnd w:id="41"/>
      <w:bookmarkEnd w:id="42"/>
      <w:bookmarkEnd w:id="43"/>
      <w:bookmarkEnd w:id="44"/>
      <w:bookmarkEnd w:id="45"/>
      <w:r w:rsidR="005A756B" w:rsidRPr="005718C8">
        <w:rPr>
          <w:rFonts w:ascii="Times New Roman" w:hAnsi="Times New Roman" w:cs="Times New Roman"/>
          <w:color w:val="0070C0"/>
        </w:rPr>
        <w:t>Ethiopia</w:t>
      </w:r>
      <w:r w:rsidR="005A756B">
        <w:rPr>
          <w:rFonts w:ascii="Times New Roman" w:hAnsi="Times New Roman" w:cs="Times New Roman"/>
          <w:color w:val="0070C0"/>
        </w:rPr>
        <w:t>: - A cross sectional study</w:t>
      </w:r>
      <w:bookmarkEnd w:id="46"/>
    </w:p>
    <w:p w14:paraId="6EBFDE4C" w14:textId="77777777" w:rsidR="003F44FA" w:rsidRPr="005718C8" w:rsidRDefault="003F44FA" w:rsidP="00111C27">
      <w:pPr>
        <w:jc w:val="both"/>
        <w:rPr>
          <w:rStyle w:val="Heading2Char"/>
          <w:rFonts w:ascii="Times New Roman" w:hAnsi="Times New Roman" w:cs="Times New Roman"/>
          <w:color w:val="auto"/>
          <w:sz w:val="22"/>
          <w:szCs w:val="22"/>
        </w:rPr>
      </w:pPr>
      <w:bookmarkStart w:id="47" w:name="_Toc48547589"/>
      <w:bookmarkStart w:id="48" w:name="_Toc48547646"/>
      <w:bookmarkStart w:id="49" w:name="_Toc48548000"/>
      <w:bookmarkStart w:id="50" w:name="_Toc48554970"/>
      <w:bookmarkStart w:id="51" w:name="_Toc48555187"/>
      <w:bookmarkStart w:id="52" w:name="_Toc48556041"/>
      <w:bookmarkStart w:id="53" w:name="_Toc48808486"/>
      <w:bookmarkStart w:id="54" w:name="_Toc48808589"/>
      <w:bookmarkStart w:id="55" w:name="_Toc48478500"/>
      <w:bookmarkStart w:id="56" w:name="_Toc48524599"/>
    </w:p>
    <w:bookmarkEnd w:id="47"/>
    <w:bookmarkEnd w:id="48"/>
    <w:bookmarkEnd w:id="49"/>
    <w:bookmarkEnd w:id="50"/>
    <w:bookmarkEnd w:id="51"/>
    <w:bookmarkEnd w:id="52"/>
    <w:bookmarkEnd w:id="53"/>
    <w:bookmarkEnd w:id="54"/>
    <w:p w14:paraId="7012BB98" w14:textId="79C27F1F" w:rsidR="00C46A82" w:rsidRPr="005718C8" w:rsidRDefault="00C46A82" w:rsidP="00111C27">
      <w:pPr>
        <w:jc w:val="both"/>
        <w:rPr>
          <w:rFonts w:ascii="Times New Roman" w:hAnsi="Times New Roman" w:cs="Times New Roman"/>
          <w:b/>
        </w:rPr>
      </w:pPr>
      <w:r w:rsidRPr="005718C8">
        <w:rPr>
          <w:rFonts w:ascii="Times New Roman" w:hAnsi="Times New Roman" w:cs="Times New Roman"/>
          <w:b/>
        </w:rPr>
        <w:t xml:space="preserve">Mehari Bayable (MD, </w:t>
      </w:r>
      <w:r w:rsidR="0051555A" w:rsidRPr="005718C8">
        <w:rPr>
          <w:rFonts w:ascii="Times New Roman" w:eastAsia="BerkeleyBookTr" w:hAnsi="Times New Roman" w:cs="Times New Roman"/>
          <w:b/>
        </w:rPr>
        <w:t>St. Paul’s Millennium Medical College in Addis Ababa, Ethiopia.</w:t>
      </w:r>
      <w:r w:rsidRPr="005718C8">
        <w:rPr>
          <w:rFonts w:ascii="Times New Roman" w:hAnsi="Times New Roman" w:cs="Times New Roman"/>
          <w:b/>
        </w:rPr>
        <w:t>)</w:t>
      </w:r>
      <w:bookmarkEnd w:id="55"/>
      <w:bookmarkEnd w:id="56"/>
    </w:p>
    <w:p w14:paraId="4C96A85B" w14:textId="10E6BB71" w:rsidR="00865D92" w:rsidRDefault="00CB1070" w:rsidP="00111C27">
      <w:pPr>
        <w:jc w:val="both"/>
        <w:rPr>
          <w:rFonts w:ascii="Times New Roman" w:hAnsi="Times New Roman" w:cs="Times New Roman"/>
          <w:b/>
        </w:rPr>
      </w:pPr>
      <w:hyperlink r:id="rId11" w:history="1">
        <w:r w:rsidR="005F520D" w:rsidRPr="005718C8">
          <w:rPr>
            <w:rStyle w:val="Hyperlink"/>
            <w:rFonts w:ascii="Times New Roman" w:hAnsi="Times New Roman" w:cs="Times New Roman"/>
            <w:b/>
          </w:rPr>
          <w:t>mhrbayable3@gmail.com</w:t>
        </w:r>
      </w:hyperlink>
      <w:r w:rsidR="00865D92" w:rsidRPr="005718C8">
        <w:rPr>
          <w:rFonts w:ascii="Times New Roman" w:hAnsi="Times New Roman" w:cs="Times New Roman"/>
          <w:b/>
        </w:rPr>
        <w:t>, +</w:t>
      </w:r>
      <w:r w:rsidR="005F520D" w:rsidRPr="005718C8">
        <w:rPr>
          <w:rFonts w:ascii="Times New Roman" w:hAnsi="Times New Roman" w:cs="Times New Roman"/>
          <w:b/>
        </w:rPr>
        <w:t>251910420008</w:t>
      </w:r>
    </w:p>
    <w:p w14:paraId="627DFF67" w14:textId="77777777" w:rsidR="00454C04" w:rsidRDefault="00454C04" w:rsidP="00454C04">
      <w:pPr>
        <w:rPr>
          <w:rFonts w:ascii="Times New Roman" w:eastAsia="Times New Roman" w:hAnsi="Times New Roman" w:cs="Times New Roman"/>
          <w:b/>
          <w:color w:val="000000" w:themeColor="text1"/>
        </w:rPr>
      </w:pPr>
      <w:r w:rsidRPr="005718C8">
        <w:rPr>
          <w:rFonts w:ascii="Times New Roman" w:eastAsia="Times New Roman" w:hAnsi="Times New Roman" w:cs="Times New Roman"/>
          <w:b/>
          <w:color w:val="000000" w:themeColor="text1"/>
        </w:rPr>
        <w:t xml:space="preserve">Dr. Wondimu Gudu (Assistant Professor of OBGYN, MFM- Fellow), </w:t>
      </w:r>
      <w:r w:rsidRPr="005718C8">
        <w:rPr>
          <w:rFonts w:ascii="Times New Roman" w:eastAsia="BerkeleyBookTr" w:hAnsi="Times New Roman" w:cs="Times New Roman"/>
          <w:b/>
        </w:rPr>
        <w:t xml:space="preserve">St. Paul’s Millennium Medical College in Addis Ababa, Ethiopia, </w:t>
      </w:r>
      <w:r w:rsidRPr="005718C8">
        <w:rPr>
          <w:rFonts w:ascii="Times New Roman" w:eastAsia="Times New Roman" w:hAnsi="Times New Roman" w:cs="Times New Roman"/>
          <w:b/>
          <w:color w:val="000000" w:themeColor="text1"/>
        </w:rPr>
        <w:t xml:space="preserve"> Department of OBGYN- Program Director</w:t>
      </w:r>
    </w:p>
    <w:p w14:paraId="5C1D1365" w14:textId="312F1217" w:rsidR="00454C04" w:rsidRPr="00282870" w:rsidRDefault="00282870" w:rsidP="00282870">
      <w:pPr>
        <w:rPr>
          <w:rFonts w:ascii="Times New Roman" w:hAnsi="Times New Roman" w:cs="Times New Roman"/>
          <w:b/>
        </w:rPr>
      </w:pPr>
      <w:r w:rsidRPr="00282870">
        <w:rPr>
          <w:rFonts w:ascii="Times New Roman" w:hAnsi="Times New Roman" w:cs="Times New Roman"/>
          <w:b/>
          <w:bCs/>
          <w:shd w:val="clear" w:color="auto" w:fill="FFFFFF"/>
        </w:rPr>
        <w:t>Dr. Mekitie Wondafrash (Research and Publication Adviser, COE in Reproductive Health)</w:t>
      </w:r>
      <w:r>
        <w:rPr>
          <w:rFonts w:ascii="Times New Roman" w:hAnsi="Times New Roman" w:cs="Times New Roman"/>
          <w:b/>
          <w:bCs/>
          <w:shd w:val="clear" w:color="auto" w:fill="FFFFFF"/>
        </w:rPr>
        <w:t>,</w:t>
      </w:r>
      <w:r w:rsidRPr="00282870">
        <w:rPr>
          <w:rFonts w:ascii="Times New Roman" w:hAnsi="Times New Roman" w:cs="Times New Roman"/>
          <w:b/>
          <w:bCs/>
          <w:shd w:val="clear" w:color="auto" w:fill="FFFFFF"/>
        </w:rPr>
        <w:t xml:space="preserve"> at </w:t>
      </w:r>
      <w:r w:rsidRPr="00282870">
        <w:rPr>
          <w:rFonts w:ascii="Times New Roman" w:eastAsia="BerkeleyBookTr" w:hAnsi="Times New Roman" w:cs="Times New Roman"/>
          <w:b/>
        </w:rPr>
        <w:t>St. Paul’s Millennium Medical College in Addis Ababa, Ethiopia</w:t>
      </w:r>
    </w:p>
    <w:p w14:paraId="6DF6D779" w14:textId="77777777" w:rsidR="00865D92" w:rsidRPr="005718C8" w:rsidRDefault="00865D92" w:rsidP="00111C27">
      <w:pPr>
        <w:jc w:val="both"/>
        <w:rPr>
          <w:rFonts w:ascii="Times New Roman" w:hAnsi="Times New Roman" w:cs="Times New Roman"/>
          <w:b/>
        </w:rPr>
      </w:pPr>
    </w:p>
    <w:p w14:paraId="19B39CA6" w14:textId="77777777" w:rsidR="00C46A82" w:rsidRPr="005718C8" w:rsidRDefault="00C46A82" w:rsidP="00111C27">
      <w:pPr>
        <w:rPr>
          <w:rFonts w:ascii="Times New Roman" w:hAnsi="Times New Roman" w:cs="Times New Roman"/>
          <w:b/>
        </w:rPr>
      </w:pPr>
    </w:p>
    <w:p w14:paraId="39951927" w14:textId="77777777" w:rsidR="00C46A82" w:rsidRPr="005718C8" w:rsidRDefault="00C46A82" w:rsidP="00111C27">
      <w:pPr>
        <w:rPr>
          <w:rFonts w:ascii="Times New Roman" w:hAnsi="Times New Roman" w:cs="Times New Roman"/>
          <w:b/>
        </w:rPr>
      </w:pPr>
    </w:p>
    <w:p w14:paraId="6D37A690" w14:textId="66B8ADC3" w:rsidR="00D56A9C" w:rsidRPr="005718C8" w:rsidRDefault="00D56A9C" w:rsidP="00111C27">
      <w:pPr>
        <w:jc w:val="both"/>
        <w:rPr>
          <w:rFonts w:ascii="Times New Roman" w:eastAsia="Times New Roman" w:hAnsi="Times New Roman" w:cs="Times New Roman"/>
        </w:rPr>
      </w:pPr>
    </w:p>
    <w:p w14:paraId="1173D908" w14:textId="77777777" w:rsidR="00C46A82" w:rsidRPr="005718C8" w:rsidRDefault="00C46A82" w:rsidP="00111C27">
      <w:pPr>
        <w:rPr>
          <w:rFonts w:ascii="Times New Roman" w:hAnsi="Times New Roman" w:cs="Times New Roman"/>
        </w:rPr>
      </w:pPr>
    </w:p>
    <w:p w14:paraId="2459C81F" w14:textId="77777777" w:rsidR="00C46A82" w:rsidRPr="005718C8" w:rsidRDefault="00C46A82" w:rsidP="00111C27">
      <w:pPr>
        <w:rPr>
          <w:rFonts w:ascii="Times New Roman" w:hAnsi="Times New Roman" w:cs="Times New Roman"/>
        </w:rPr>
      </w:pPr>
    </w:p>
    <w:p w14:paraId="1280583C" w14:textId="77777777" w:rsidR="00AC367E" w:rsidRPr="005718C8" w:rsidRDefault="00AC367E" w:rsidP="00111C27">
      <w:pPr>
        <w:jc w:val="right"/>
        <w:rPr>
          <w:rFonts w:ascii="Times New Roman" w:hAnsi="Times New Roman" w:cs="Times New Roman"/>
          <w:b/>
        </w:rPr>
      </w:pPr>
      <w:bookmarkStart w:id="57" w:name="_Toc48478504"/>
    </w:p>
    <w:p w14:paraId="1C09BC70" w14:textId="77777777" w:rsidR="00AC367E" w:rsidRPr="005718C8" w:rsidRDefault="00AC367E" w:rsidP="00D44540">
      <w:pPr>
        <w:rPr>
          <w:rFonts w:ascii="Times New Roman" w:hAnsi="Times New Roman" w:cs="Times New Roman"/>
          <w:b/>
        </w:rPr>
      </w:pPr>
    </w:p>
    <w:p w14:paraId="3C8ED4D4" w14:textId="043690F9" w:rsidR="004F42D7" w:rsidRPr="005718C8" w:rsidRDefault="00D44540" w:rsidP="00111C27">
      <w:pPr>
        <w:jc w:val="right"/>
        <w:rPr>
          <w:rFonts w:ascii="Times New Roman" w:hAnsi="Times New Roman" w:cs="Times New Roman"/>
          <w:b/>
        </w:rPr>
        <w:sectPr w:rsidR="004F42D7" w:rsidRPr="005718C8" w:rsidSect="00D764DA">
          <w:pgSz w:w="12240" w:h="15840"/>
          <w:pgMar w:top="1440" w:right="1440" w:bottom="1440" w:left="1440" w:header="720" w:footer="720" w:gutter="0"/>
          <w:pgBorders w:display="notFirstPage" w:offsetFrom="page">
            <w:top w:val="doubleWave" w:sz="6" w:space="24" w:color="auto"/>
            <w:left w:val="doubleWave" w:sz="6" w:space="24" w:color="auto"/>
            <w:bottom w:val="doubleWave" w:sz="6" w:space="24" w:color="auto"/>
            <w:right w:val="doubleWave" w:sz="6" w:space="24" w:color="auto"/>
          </w:pgBorders>
          <w:pgNumType w:start="0"/>
          <w:cols w:space="720"/>
          <w:titlePg/>
          <w:docGrid w:linePitch="360"/>
        </w:sectPr>
      </w:pPr>
      <w:r>
        <w:rPr>
          <w:rFonts w:ascii="Times New Roman" w:hAnsi="Times New Roman" w:cs="Times New Roman"/>
          <w:b/>
        </w:rPr>
        <w:t>August,</w:t>
      </w:r>
      <w:r w:rsidR="00F747D2">
        <w:rPr>
          <w:rFonts w:ascii="Times New Roman" w:hAnsi="Times New Roman" w:cs="Times New Roman"/>
          <w:b/>
        </w:rPr>
        <w:t xml:space="preserve"> 2020</w:t>
      </w:r>
    </w:p>
    <w:p w14:paraId="585B9E12" w14:textId="0A9B9204" w:rsidR="00475B65" w:rsidRPr="00475B65" w:rsidRDefault="006F535A" w:rsidP="0028502B">
      <w:pPr>
        <w:pStyle w:val="Heading3"/>
      </w:pPr>
      <w:bookmarkStart w:id="58" w:name="_Toc48808489"/>
      <w:bookmarkStart w:id="59" w:name="_Toc48808592"/>
      <w:bookmarkStart w:id="60" w:name="_Toc48961172"/>
      <w:bookmarkStart w:id="61" w:name="_Toc48963499"/>
      <w:bookmarkStart w:id="62" w:name="_Toc48964963"/>
      <w:bookmarkStart w:id="63" w:name="_Toc48965347"/>
      <w:bookmarkStart w:id="64" w:name="_Toc52224507"/>
      <w:bookmarkStart w:id="65" w:name="_Toc48524603"/>
      <w:bookmarkStart w:id="66" w:name="_Toc48526969"/>
      <w:bookmarkStart w:id="67" w:name="_Toc48547592"/>
      <w:bookmarkStart w:id="68" w:name="_Toc48547649"/>
      <w:bookmarkStart w:id="69" w:name="_Toc48548003"/>
      <w:bookmarkStart w:id="70" w:name="_Toc48554973"/>
      <w:bookmarkStart w:id="71" w:name="_Toc48555190"/>
      <w:bookmarkStart w:id="72" w:name="_Toc48556044"/>
      <w:r w:rsidRPr="005718C8">
        <w:lastRenderedPageBreak/>
        <w:t xml:space="preserve">Emergency Peripartum Hysterectomy: </w:t>
      </w:r>
      <w:r w:rsidR="00B0490E">
        <w:t>A Four year retrospective study</w:t>
      </w:r>
      <w:r w:rsidRPr="005718C8">
        <w:t xml:space="preserve"> in a tertiary care centre, in Addis Ababa, Ethiopia</w:t>
      </w:r>
      <w:bookmarkEnd w:id="58"/>
      <w:bookmarkEnd w:id="59"/>
      <w:bookmarkEnd w:id="60"/>
      <w:bookmarkEnd w:id="61"/>
      <w:bookmarkEnd w:id="62"/>
      <w:bookmarkEnd w:id="63"/>
      <w:r w:rsidR="00475B65">
        <w:t xml:space="preserve">: - a </w:t>
      </w:r>
      <w:r w:rsidR="005A756B">
        <w:t>cross sectional study</w:t>
      </w:r>
      <w:bookmarkEnd w:id="64"/>
    </w:p>
    <w:p w14:paraId="303E0C2C" w14:textId="77777777" w:rsidR="0051555A" w:rsidRPr="005718C8" w:rsidRDefault="00E8597E" w:rsidP="00111C27">
      <w:pPr>
        <w:pStyle w:val="Heading2"/>
        <w:rPr>
          <w:rFonts w:ascii="Times New Roman" w:hAnsi="Times New Roman" w:cs="Times New Roman"/>
          <w:sz w:val="22"/>
          <w:szCs w:val="22"/>
          <w:lang w:eastAsia="ja-JP"/>
        </w:rPr>
      </w:pPr>
      <w:bookmarkStart w:id="73" w:name="_Toc52224508"/>
      <w:bookmarkEnd w:id="57"/>
      <w:bookmarkEnd w:id="65"/>
      <w:bookmarkEnd w:id="66"/>
      <w:bookmarkEnd w:id="67"/>
      <w:bookmarkEnd w:id="68"/>
      <w:bookmarkEnd w:id="69"/>
      <w:bookmarkEnd w:id="70"/>
      <w:bookmarkEnd w:id="71"/>
      <w:bookmarkEnd w:id="72"/>
      <w:r w:rsidRPr="005718C8">
        <w:rPr>
          <w:rFonts w:ascii="Times New Roman" w:hAnsi="Times New Roman" w:cs="Times New Roman"/>
          <w:sz w:val="22"/>
          <w:szCs w:val="22"/>
          <w:lang w:eastAsia="ja-JP"/>
        </w:rPr>
        <w:t>ABSTRACT</w:t>
      </w:r>
      <w:bookmarkEnd w:id="73"/>
      <w:r w:rsidR="00EF4B44" w:rsidRPr="005718C8">
        <w:rPr>
          <w:rFonts w:ascii="Times New Roman" w:hAnsi="Times New Roman" w:cs="Times New Roman"/>
          <w:sz w:val="22"/>
          <w:szCs w:val="22"/>
          <w:lang w:eastAsia="ja-JP"/>
        </w:rPr>
        <w:t xml:space="preserve"> </w:t>
      </w:r>
    </w:p>
    <w:p w14:paraId="767F9367" w14:textId="5765BA0B" w:rsidR="00AA0A55" w:rsidRPr="005718C8" w:rsidRDefault="00AA0A55" w:rsidP="00111C27">
      <w:pPr>
        <w:rPr>
          <w:rStyle w:val="Heading3Char"/>
          <w:rFonts w:ascii="Times New Roman" w:hAnsi="Times New Roman" w:cs="Times New Roman"/>
        </w:rPr>
      </w:pPr>
      <w:bookmarkStart w:id="74" w:name="_Toc52224509"/>
      <w:r w:rsidRPr="005718C8">
        <w:rPr>
          <w:rStyle w:val="Heading3Char"/>
          <w:rFonts w:ascii="Times New Roman" w:hAnsi="Times New Roman" w:cs="Times New Roman"/>
        </w:rPr>
        <w:t>Background:</w:t>
      </w:r>
      <w:bookmarkEnd w:id="74"/>
      <w:r w:rsidRPr="005718C8">
        <w:rPr>
          <w:rStyle w:val="Heading3Char"/>
          <w:rFonts w:ascii="Times New Roman" w:hAnsi="Times New Roman" w:cs="Times New Roman"/>
        </w:rPr>
        <w:t xml:space="preserve"> </w:t>
      </w:r>
      <w:r w:rsidRPr="005718C8">
        <w:rPr>
          <w:rFonts w:ascii="Times New Roman" w:hAnsi="Times New Roman" w:cs="Times New Roman"/>
        </w:rPr>
        <w:t>Emergency peripartum hysterectomy is a life-saving surgical procedure that is associated with maternal morbidity and mortality, especially in developing countries.</w:t>
      </w:r>
    </w:p>
    <w:p w14:paraId="3EFFA4ED" w14:textId="430AB9AA" w:rsidR="00AA0A55" w:rsidRPr="00F6540F" w:rsidRDefault="00EF4B44" w:rsidP="00111C27">
      <w:pPr>
        <w:rPr>
          <w:rFonts w:ascii="Times New Roman" w:eastAsia="Times New Roman" w:hAnsi="Times New Roman" w:cs="Times New Roman"/>
          <w:lang w:eastAsia="ja-JP"/>
        </w:rPr>
      </w:pPr>
      <w:bookmarkStart w:id="75" w:name="_Toc52224510"/>
      <w:r w:rsidRPr="005718C8">
        <w:rPr>
          <w:rStyle w:val="Heading3Char"/>
          <w:rFonts w:ascii="Times New Roman" w:hAnsi="Times New Roman" w:cs="Times New Roman"/>
        </w:rPr>
        <w:t>Objective</w:t>
      </w:r>
      <w:bookmarkEnd w:id="75"/>
      <w:r w:rsidRPr="005718C8">
        <w:rPr>
          <w:rFonts w:ascii="Times New Roman" w:eastAsia="Times New Roman" w:hAnsi="Times New Roman" w:cs="Times New Roman"/>
          <w:b/>
          <w:lang w:eastAsia="ja-JP"/>
        </w:rPr>
        <w:t xml:space="preserve">: </w:t>
      </w:r>
      <w:r w:rsidR="007D2E3A" w:rsidRPr="00F6540F">
        <w:rPr>
          <w:rFonts w:ascii="Times New Roman" w:eastAsia="Times New Roman" w:hAnsi="Times New Roman" w:cs="Times New Roman"/>
          <w:lang w:eastAsia="ja-JP"/>
        </w:rPr>
        <w:t xml:space="preserve">To evaluate the incidence, </w:t>
      </w:r>
      <w:r w:rsidR="004F08E6" w:rsidRPr="00F6540F">
        <w:rPr>
          <w:rFonts w:ascii="Times New Roman" w:eastAsia="Times New Roman" w:hAnsi="Times New Roman" w:cs="Times New Roman"/>
          <w:lang w:eastAsia="ja-JP"/>
        </w:rPr>
        <w:t>indications,</w:t>
      </w:r>
      <w:r w:rsidR="004F08E6">
        <w:rPr>
          <w:rFonts w:ascii="Times New Roman" w:eastAsia="Times New Roman" w:hAnsi="Times New Roman" w:cs="Times New Roman"/>
          <w:lang w:eastAsia="ja-JP"/>
        </w:rPr>
        <w:t xml:space="preserve"> postoperative</w:t>
      </w:r>
      <w:r w:rsidR="007D2E3A" w:rsidRPr="00F6540F">
        <w:rPr>
          <w:rFonts w:ascii="Times New Roman" w:eastAsia="Times New Roman" w:hAnsi="Times New Roman" w:cs="Times New Roman"/>
          <w:lang w:eastAsia="ja-JP"/>
        </w:rPr>
        <w:t xml:space="preserve"> </w:t>
      </w:r>
      <w:r w:rsidR="004F08E6">
        <w:rPr>
          <w:rFonts w:ascii="Times New Roman" w:eastAsia="Times New Roman" w:hAnsi="Times New Roman" w:cs="Times New Roman"/>
          <w:lang w:eastAsia="ja-JP"/>
        </w:rPr>
        <w:t xml:space="preserve">maternal </w:t>
      </w:r>
      <w:r w:rsidR="007D2E3A" w:rsidRPr="00F6540F">
        <w:rPr>
          <w:rFonts w:ascii="Times New Roman" w:eastAsia="Times New Roman" w:hAnsi="Times New Roman" w:cs="Times New Roman"/>
          <w:lang w:eastAsia="ja-JP"/>
        </w:rPr>
        <w:t>complications an</w:t>
      </w:r>
      <w:r w:rsidR="003C466F">
        <w:rPr>
          <w:rFonts w:ascii="Times New Roman" w:eastAsia="Times New Roman" w:hAnsi="Times New Roman" w:cs="Times New Roman"/>
          <w:lang w:eastAsia="ja-JP"/>
        </w:rPr>
        <w:t>d maternal and neonatal mortality</w:t>
      </w:r>
      <w:r w:rsidR="007D2E3A" w:rsidRPr="00F6540F">
        <w:rPr>
          <w:rFonts w:ascii="Times New Roman" w:eastAsia="Times New Roman" w:hAnsi="Times New Roman" w:cs="Times New Roman"/>
          <w:lang w:eastAsia="ja-JP"/>
        </w:rPr>
        <w:t xml:space="preserve"> of emergency peripartum hysterectomy at St. Paul’s Millennium Medical College in Addis Ababa, Ethiopia.</w:t>
      </w:r>
    </w:p>
    <w:p w14:paraId="209FB1DD" w14:textId="3CDB0D55" w:rsidR="0025125C" w:rsidRPr="005718C8" w:rsidRDefault="00EF4B44" w:rsidP="00111C27">
      <w:pPr>
        <w:rPr>
          <w:rStyle w:val="Heading3Char"/>
          <w:rFonts w:ascii="Times New Roman" w:eastAsia="Cambria,Bold" w:hAnsi="Times New Roman" w:cs="Times New Roman"/>
          <w:b w:val="0"/>
          <w:bCs w:val="0"/>
          <w:color w:val="000000"/>
        </w:rPr>
      </w:pPr>
      <w:bookmarkStart w:id="76" w:name="_Toc52224511"/>
      <w:r w:rsidRPr="005718C8">
        <w:rPr>
          <w:rStyle w:val="Heading3Char"/>
          <w:rFonts w:ascii="Times New Roman" w:hAnsi="Times New Roman" w:cs="Times New Roman"/>
        </w:rPr>
        <w:t>Methods</w:t>
      </w:r>
      <w:bookmarkEnd w:id="76"/>
      <w:r w:rsidRPr="005718C8">
        <w:rPr>
          <w:rFonts w:ascii="Times New Roman" w:eastAsia="Times New Roman" w:hAnsi="Times New Roman" w:cs="Times New Roman"/>
          <w:b/>
          <w:lang w:eastAsia="ja-JP"/>
        </w:rPr>
        <w:t xml:space="preserve">: </w:t>
      </w:r>
      <w:r w:rsidR="004F08E6">
        <w:rPr>
          <w:rFonts w:ascii="Times New Roman" w:hAnsi="Times New Roman" w:cs="Times New Roman"/>
        </w:rPr>
        <w:t>W</w:t>
      </w:r>
      <w:r w:rsidR="005A756B">
        <w:rPr>
          <w:rFonts w:ascii="Times New Roman" w:hAnsi="Times New Roman" w:cs="Times New Roman"/>
        </w:rPr>
        <w:t xml:space="preserve">e conducted a cross sectional study with </w:t>
      </w:r>
      <w:r w:rsidRPr="005718C8">
        <w:rPr>
          <w:rFonts w:ascii="Times New Roman" w:hAnsi="Times New Roman" w:cs="Times New Roman"/>
        </w:rPr>
        <w:t>re</w:t>
      </w:r>
      <w:r w:rsidR="006A08AB" w:rsidRPr="005718C8">
        <w:rPr>
          <w:rFonts w:ascii="Times New Roman" w:hAnsi="Times New Roman" w:cs="Times New Roman"/>
        </w:rPr>
        <w:t xml:space="preserve">view of </w:t>
      </w:r>
      <w:r w:rsidR="003C466F">
        <w:rPr>
          <w:rFonts w:ascii="Times New Roman" w:hAnsi="Times New Roman" w:cs="Times New Roman"/>
        </w:rPr>
        <w:t>medical records of</w:t>
      </w:r>
      <w:r w:rsidRPr="005718C8">
        <w:rPr>
          <w:rFonts w:ascii="Times New Roman" w:hAnsi="Times New Roman" w:cs="Times New Roman"/>
        </w:rPr>
        <w:t xml:space="preserve"> all </w:t>
      </w:r>
      <w:r w:rsidR="003C466F">
        <w:rPr>
          <w:rFonts w:ascii="Times New Roman" w:hAnsi="Times New Roman" w:cs="Times New Roman"/>
        </w:rPr>
        <w:t xml:space="preserve">Emergency Peripartum Hysterectomy </w:t>
      </w:r>
      <w:r w:rsidRPr="005718C8">
        <w:rPr>
          <w:rFonts w:ascii="Times New Roman" w:hAnsi="Times New Roman" w:cs="Times New Roman"/>
        </w:rPr>
        <w:t xml:space="preserve">cases performed </w:t>
      </w:r>
      <w:r w:rsidR="008B6182" w:rsidRPr="005718C8">
        <w:rPr>
          <w:rFonts w:ascii="Times New Roman" w:hAnsi="Times New Roman" w:cs="Times New Roman"/>
        </w:rPr>
        <w:t xml:space="preserve">from </w:t>
      </w:r>
      <w:r w:rsidR="00FA6EA4" w:rsidRPr="005718C8">
        <w:rPr>
          <w:rFonts w:ascii="Times New Roman" w:hAnsi="Times New Roman" w:cs="Times New Roman"/>
        </w:rPr>
        <w:t xml:space="preserve">January </w:t>
      </w:r>
      <w:r w:rsidR="008B6182" w:rsidRPr="005718C8">
        <w:rPr>
          <w:rFonts w:ascii="Times New Roman" w:hAnsi="Times New Roman" w:cs="Times New Roman"/>
        </w:rPr>
        <w:t>201</w:t>
      </w:r>
      <w:r w:rsidR="00FA6EA4" w:rsidRPr="005718C8">
        <w:rPr>
          <w:rFonts w:ascii="Times New Roman" w:hAnsi="Times New Roman" w:cs="Times New Roman"/>
        </w:rPr>
        <w:t>6</w:t>
      </w:r>
      <w:r w:rsidR="008B6182" w:rsidRPr="005718C8">
        <w:rPr>
          <w:rFonts w:ascii="Times New Roman" w:hAnsi="Times New Roman" w:cs="Times New Roman"/>
        </w:rPr>
        <w:t xml:space="preserve"> to </w:t>
      </w:r>
      <w:r w:rsidR="00FA6EA4" w:rsidRPr="005718C8">
        <w:rPr>
          <w:rFonts w:ascii="Times New Roman" w:hAnsi="Times New Roman" w:cs="Times New Roman"/>
        </w:rPr>
        <w:t xml:space="preserve">December 2019 </w:t>
      </w:r>
      <w:r w:rsidRPr="005718C8">
        <w:rPr>
          <w:rFonts w:ascii="Times New Roman" w:hAnsi="Times New Roman" w:cs="Times New Roman"/>
        </w:rPr>
        <w:t xml:space="preserve">by using a pre-prepared, structured data extraction </w:t>
      </w:r>
      <w:r w:rsidR="004835DA" w:rsidRPr="005718C8">
        <w:rPr>
          <w:rFonts w:ascii="Times New Roman" w:hAnsi="Times New Roman" w:cs="Times New Roman"/>
        </w:rPr>
        <w:t xml:space="preserve">format; </w:t>
      </w:r>
      <w:r w:rsidR="00C040F6">
        <w:rPr>
          <w:rFonts w:ascii="Times New Roman" w:hAnsi="Times New Roman" w:cs="Times New Roman"/>
        </w:rPr>
        <w:t xml:space="preserve">data entered with EpiDATA 3.1 </w:t>
      </w:r>
      <w:r w:rsidRPr="005718C8">
        <w:rPr>
          <w:rFonts w:ascii="Times New Roman" w:hAnsi="Times New Roman" w:cs="Times New Roman"/>
        </w:rPr>
        <w:t>and</w:t>
      </w:r>
      <w:r w:rsidRPr="005718C8">
        <w:rPr>
          <w:rFonts w:ascii="Times New Roman" w:eastAsia="Cambria,Bold" w:hAnsi="Times New Roman" w:cs="Times New Roman"/>
          <w:color w:val="000000"/>
        </w:rPr>
        <w:t xml:space="preserve"> analyzed using </w:t>
      </w:r>
      <w:r w:rsidR="00445631" w:rsidRPr="005718C8">
        <w:rPr>
          <w:rFonts w:ascii="Times New Roman" w:eastAsia="Cambria,Bold" w:hAnsi="Times New Roman" w:cs="Times New Roman"/>
          <w:color w:val="000000"/>
        </w:rPr>
        <w:t>StataCorp. 2015. Stata Statistical Software: release 14. Colledge station, TX” StataCorp. LP.</w:t>
      </w:r>
    </w:p>
    <w:p w14:paraId="4EEB8E86" w14:textId="021BE6C4" w:rsidR="008B6182" w:rsidRPr="005718C8" w:rsidRDefault="008B6182" w:rsidP="00111C27">
      <w:pPr>
        <w:rPr>
          <w:rFonts w:ascii="Times New Roman" w:hAnsi="Times New Roman" w:cs="Times New Roman"/>
        </w:rPr>
      </w:pPr>
      <w:bookmarkStart w:id="77" w:name="_Toc52224512"/>
      <w:r w:rsidRPr="005718C8">
        <w:rPr>
          <w:rStyle w:val="Heading3Char"/>
          <w:rFonts w:ascii="Times New Roman" w:hAnsi="Times New Roman" w:cs="Times New Roman"/>
        </w:rPr>
        <w:t>Result</w:t>
      </w:r>
      <w:bookmarkEnd w:id="77"/>
      <w:r w:rsidR="000E32C7" w:rsidRPr="005718C8">
        <w:rPr>
          <w:rFonts w:ascii="Times New Roman" w:eastAsia="Cambria,Bold" w:hAnsi="Times New Roman" w:cs="Times New Roman"/>
          <w:b/>
          <w:color w:val="000000"/>
        </w:rPr>
        <w:t>:</w:t>
      </w:r>
      <w:r w:rsidR="000E32C7" w:rsidRPr="005718C8">
        <w:rPr>
          <w:rFonts w:ascii="Times New Roman" w:eastAsia="Cambria,Bold" w:hAnsi="Times New Roman" w:cs="Times New Roman"/>
          <w:color w:val="000000"/>
        </w:rPr>
        <w:t xml:space="preserve"> </w:t>
      </w:r>
      <w:r w:rsidR="007F0E39" w:rsidRPr="005718C8">
        <w:rPr>
          <w:rFonts w:ascii="Times New Roman" w:eastAsia="Cambria,Bold" w:hAnsi="Times New Roman" w:cs="Times New Roman"/>
          <w:color w:val="000000"/>
        </w:rPr>
        <w:t>T</w:t>
      </w:r>
      <w:r w:rsidRPr="005718C8">
        <w:rPr>
          <w:rFonts w:ascii="Times New Roman" w:eastAsia="Cambria,Bold" w:hAnsi="Times New Roman" w:cs="Times New Roman"/>
          <w:color w:val="000000"/>
        </w:rPr>
        <w:t xml:space="preserve">here were </w:t>
      </w:r>
      <w:r w:rsidR="004040BC" w:rsidRPr="005718C8">
        <w:rPr>
          <w:rFonts w:ascii="Times New Roman" w:eastAsia="BerkeleyBookTr" w:hAnsi="Times New Roman" w:cs="Times New Roman"/>
        </w:rPr>
        <w:t>39,629</w:t>
      </w:r>
      <w:r w:rsidR="000E32C7" w:rsidRPr="005718C8">
        <w:rPr>
          <w:rFonts w:ascii="Times New Roman" w:eastAsia="BerkeleyBookTr" w:hAnsi="Times New Roman" w:cs="Times New Roman"/>
        </w:rPr>
        <w:t xml:space="preserve"> deliveries </w:t>
      </w:r>
      <w:r w:rsidR="007B4310" w:rsidRPr="005718C8">
        <w:rPr>
          <w:rFonts w:ascii="Times New Roman" w:eastAsia="BerkeleyBookTr" w:hAnsi="Times New Roman" w:cs="Times New Roman"/>
        </w:rPr>
        <w:t xml:space="preserve">in the study period </w:t>
      </w:r>
      <w:r w:rsidR="000E32C7" w:rsidRPr="005718C8">
        <w:rPr>
          <w:rFonts w:ascii="Times New Roman" w:eastAsia="BerkeleyBookTr" w:hAnsi="Times New Roman" w:cs="Times New Roman"/>
        </w:rPr>
        <w:t xml:space="preserve">with </w:t>
      </w:r>
      <w:r w:rsidR="007B4310" w:rsidRPr="005718C8">
        <w:rPr>
          <w:rFonts w:ascii="Times New Roman" w:eastAsia="BerkeleyBookTr" w:hAnsi="Times New Roman" w:cs="Times New Roman"/>
        </w:rPr>
        <w:t xml:space="preserve">majority being </w:t>
      </w:r>
      <w:r w:rsidR="000E32C7" w:rsidRPr="005718C8">
        <w:rPr>
          <w:rFonts w:ascii="Times New Roman" w:eastAsia="BerkeleyBookTr" w:hAnsi="Times New Roman" w:cs="Times New Roman"/>
        </w:rPr>
        <w:t>vagina</w:t>
      </w:r>
      <w:r w:rsidR="00A32F9D" w:rsidRPr="005718C8">
        <w:rPr>
          <w:rFonts w:ascii="Times New Roman" w:eastAsia="BerkeleyBookTr" w:hAnsi="Times New Roman" w:cs="Times New Roman"/>
        </w:rPr>
        <w:t xml:space="preserve">l </w:t>
      </w:r>
      <w:r w:rsidR="007B4310" w:rsidRPr="005718C8">
        <w:rPr>
          <w:rFonts w:ascii="Times New Roman" w:eastAsia="BerkeleyBookTr" w:hAnsi="Times New Roman" w:cs="Times New Roman"/>
        </w:rPr>
        <w:t xml:space="preserve">deliveries </w:t>
      </w:r>
      <w:r w:rsidR="00834403" w:rsidRPr="005718C8">
        <w:rPr>
          <w:rFonts w:ascii="Times New Roman" w:eastAsia="BerkeleyBookTr" w:hAnsi="Times New Roman" w:cs="Times New Roman"/>
        </w:rPr>
        <w:t>64</w:t>
      </w:r>
      <w:r w:rsidR="004040BC" w:rsidRPr="005718C8">
        <w:rPr>
          <w:rFonts w:ascii="Times New Roman" w:eastAsia="BerkeleyBookTr" w:hAnsi="Times New Roman" w:cs="Times New Roman"/>
        </w:rPr>
        <w:t>.3</w:t>
      </w:r>
      <w:r w:rsidR="00834403" w:rsidRPr="005718C8">
        <w:rPr>
          <w:rFonts w:ascii="Times New Roman" w:eastAsia="BerkeleyBookTr" w:hAnsi="Times New Roman" w:cs="Times New Roman"/>
        </w:rPr>
        <w:t xml:space="preserve">% </w:t>
      </w:r>
      <w:r w:rsidR="004040BC" w:rsidRPr="005718C8">
        <w:rPr>
          <w:rFonts w:ascii="Times New Roman" w:eastAsia="BerkeleyBookTr" w:hAnsi="Times New Roman" w:cs="Times New Roman"/>
        </w:rPr>
        <w:t>(25</w:t>
      </w:r>
      <w:r w:rsidR="00A32F9D" w:rsidRPr="005718C8">
        <w:rPr>
          <w:rFonts w:ascii="Times New Roman" w:eastAsia="BerkeleyBookTr" w:hAnsi="Times New Roman" w:cs="Times New Roman"/>
        </w:rPr>
        <w:t>,</w:t>
      </w:r>
      <w:r w:rsidR="004040BC" w:rsidRPr="005718C8">
        <w:rPr>
          <w:rFonts w:ascii="Times New Roman" w:eastAsia="BerkeleyBookTr" w:hAnsi="Times New Roman" w:cs="Times New Roman"/>
        </w:rPr>
        <w:t>470</w:t>
      </w:r>
      <w:r w:rsidR="00A32F9D" w:rsidRPr="005718C8">
        <w:rPr>
          <w:rFonts w:ascii="Times New Roman" w:eastAsia="BerkeleyBookTr" w:hAnsi="Times New Roman" w:cs="Times New Roman"/>
        </w:rPr>
        <w:t>/</w:t>
      </w:r>
      <w:r w:rsidR="004040BC" w:rsidRPr="005718C8">
        <w:rPr>
          <w:rFonts w:ascii="Times New Roman" w:eastAsia="BerkeleyBookTr" w:hAnsi="Times New Roman" w:cs="Times New Roman"/>
        </w:rPr>
        <w:t>39,629</w:t>
      </w:r>
      <w:r w:rsidR="00834403" w:rsidRPr="005718C8">
        <w:rPr>
          <w:rFonts w:ascii="Times New Roman" w:eastAsia="BerkeleyBookTr" w:hAnsi="Times New Roman" w:cs="Times New Roman"/>
        </w:rPr>
        <w:t xml:space="preserve">). </w:t>
      </w:r>
      <w:r w:rsidR="00A32F9D" w:rsidRPr="005718C8">
        <w:rPr>
          <w:rFonts w:ascii="Times New Roman" w:eastAsia="BerkeleyBookTr" w:hAnsi="Times New Roman" w:cs="Times New Roman"/>
        </w:rPr>
        <w:t>There were 105 emergency peripartum hysterectomies</w:t>
      </w:r>
      <w:r w:rsidR="000E32C7" w:rsidRPr="005718C8">
        <w:rPr>
          <w:rFonts w:ascii="Times New Roman" w:eastAsia="BerkeleyBookTr" w:hAnsi="Times New Roman" w:cs="Times New Roman"/>
        </w:rPr>
        <w:t xml:space="preserve"> </w:t>
      </w:r>
      <w:r w:rsidR="007B4310" w:rsidRPr="005718C8">
        <w:rPr>
          <w:rFonts w:ascii="Times New Roman" w:eastAsia="BerkeleyBookTr" w:hAnsi="Times New Roman" w:cs="Times New Roman"/>
        </w:rPr>
        <w:t xml:space="preserve">in the </w:t>
      </w:r>
      <w:r w:rsidR="00603C8C" w:rsidRPr="005718C8">
        <w:rPr>
          <w:rFonts w:ascii="Times New Roman" w:eastAsia="BerkeleyBookTr" w:hAnsi="Times New Roman" w:cs="Times New Roman"/>
        </w:rPr>
        <w:t>same period</w:t>
      </w:r>
      <w:r w:rsidR="004040BC" w:rsidRPr="005718C8">
        <w:rPr>
          <w:rFonts w:ascii="Times New Roman" w:eastAsia="BerkeleyBookTr" w:hAnsi="Times New Roman" w:cs="Times New Roman"/>
        </w:rPr>
        <w:t xml:space="preserve"> making the rate 2.6</w:t>
      </w:r>
      <w:r w:rsidR="0060212E" w:rsidRPr="005718C8">
        <w:rPr>
          <w:rFonts w:ascii="Times New Roman" w:eastAsia="BerkeleyBookTr" w:hAnsi="Times New Roman" w:cs="Times New Roman"/>
        </w:rPr>
        <w:t xml:space="preserve"> per 1000 deliveries. Majority </w:t>
      </w:r>
      <w:r w:rsidR="00834403" w:rsidRPr="005718C8">
        <w:rPr>
          <w:rFonts w:ascii="Times New Roman" w:eastAsia="BerkeleyBookTr" w:hAnsi="Times New Roman" w:cs="Times New Roman"/>
        </w:rPr>
        <w:t xml:space="preserve">68.5% </w:t>
      </w:r>
      <w:r w:rsidR="0060212E" w:rsidRPr="005718C8">
        <w:rPr>
          <w:rFonts w:ascii="Times New Roman" w:eastAsia="BerkeleyBookTr" w:hAnsi="Times New Roman" w:cs="Times New Roman"/>
        </w:rPr>
        <w:t>(72/</w:t>
      </w:r>
      <w:r w:rsidR="00834403" w:rsidRPr="005718C8">
        <w:rPr>
          <w:rFonts w:ascii="Times New Roman" w:eastAsia="BerkeleyBookTr" w:hAnsi="Times New Roman" w:cs="Times New Roman"/>
        </w:rPr>
        <w:t>105</w:t>
      </w:r>
      <w:r w:rsidR="0060212E" w:rsidRPr="005718C8">
        <w:rPr>
          <w:rFonts w:ascii="Times New Roman" w:eastAsia="BerkeleyBookTr" w:hAnsi="Times New Roman" w:cs="Times New Roman"/>
        </w:rPr>
        <w:t>) were</w:t>
      </w:r>
      <w:r w:rsidR="004040BC" w:rsidRPr="005718C8">
        <w:rPr>
          <w:rFonts w:ascii="Times New Roman" w:eastAsia="BerkeleyBookTr" w:hAnsi="Times New Roman" w:cs="Times New Roman"/>
        </w:rPr>
        <w:t xml:space="preserve"> not booked</w:t>
      </w:r>
      <w:r w:rsidR="00603C8C" w:rsidRPr="005718C8">
        <w:rPr>
          <w:rFonts w:ascii="Times New Roman" w:eastAsia="BerkeleyBookTr" w:hAnsi="Times New Roman" w:cs="Times New Roman"/>
        </w:rPr>
        <w:t>.</w:t>
      </w:r>
      <w:r w:rsidR="004F08E6" w:rsidRPr="004F08E6">
        <w:rPr>
          <w:rFonts w:ascii="Times New Roman" w:hAnsi="Times New Roman" w:cs="Times New Roman"/>
        </w:rPr>
        <w:t xml:space="preserve"> </w:t>
      </w:r>
      <w:r w:rsidR="000E32C7" w:rsidRPr="005718C8">
        <w:rPr>
          <w:rFonts w:ascii="Times New Roman" w:hAnsi="Times New Roman" w:cs="Times New Roman"/>
        </w:rPr>
        <w:t xml:space="preserve">The most common indication for </w:t>
      </w:r>
      <w:r w:rsidR="004835DA" w:rsidRPr="005718C8">
        <w:rPr>
          <w:rFonts w:ascii="Times New Roman" w:hAnsi="Times New Roman" w:cs="Times New Roman"/>
        </w:rPr>
        <w:t>emergency peripartum hysterectom</w:t>
      </w:r>
      <w:r w:rsidR="00292BFC" w:rsidRPr="005718C8">
        <w:rPr>
          <w:rFonts w:ascii="Times New Roman" w:hAnsi="Times New Roman" w:cs="Times New Roman"/>
        </w:rPr>
        <w:t>y</w:t>
      </w:r>
      <w:r w:rsidR="000E32C7" w:rsidRPr="005718C8">
        <w:rPr>
          <w:rFonts w:ascii="Times New Roman" w:hAnsi="Times New Roman" w:cs="Times New Roman"/>
        </w:rPr>
        <w:t xml:space="preserve"> were</w:t>
      </w:r>
      <w:r w:rsidR="0029264D" w:rsidRPr="005718C8">
        <w:rPr>
          <w:rFonts w:ascii="Times New Roman" w:hAnsi="Times New Roman" w:cs="Times New Roman"/>
        </w:rPr>
        <w:t xml:space="preserve"> uterine rupture </w:t>
      </w:r>
      <w:r w:rsidR="00834403" w:rsidRPr="005718C8">
        <w:rPr>
          <w:rFonts w:ascii="Times New Roman" w:hAnsi="Times New Roman" w:cs="Times New Roman"/>
        </w:rPr>
        <w:t xml:space="preserve">60% </w:t>
      </w:r>
      <w:r w:rsidR="0029264D" w:rsidRPr="005718C8">
        <w:rPr>
          <w:rFonts w:ascii="Times New Roman" w:hAnsi="Times New Roman" w:cs="Times New Roman"/>
        </w:rPr>
        <w:t>(63/</w:t>
      </w:r>
      <w:r w:rsidR="00834403" w:rsidRPr="005718C8">
        <w:rPr>
          <w:rFonts w:ascii="Times New Roman" w:hAnsi="Times New Roman" w:cs="Times New Roman"/>
        </w:rPr>
        <w:t>105</w:t>
      </w:r>
      <w:r w:rsidR="0029264D" w:rsidRPr="005718C8">
        <w:rPr>
          <w:rFonts w:ascii="Times New Roman" w:hAnsi="Times New Roman" w:cs="Times New Roman"/>
        </w:rPr>
        <w:t xml:space="preserve">), </w:t>
      </w:r>
      <w:r w:rsidR="0025125C" w:rsidRPr="005718C8">
        <w:rPr>
          <w:rFonts w:ascii="Times New Roman" w:hAnsi="Times New Roman" w:cs="Times New Roman"/>
        </w:rPr>
        <w:t>postpartum hemorrhage from intractable uterine atony</w:t>
      </w:r>
      <w:r w:rsidR="00834403" w:rsidRPr="005718C8">
        <w:rPr>
          <w:rFonts w:ascii="Times New Roman" w:hAnsi="Times New Roman" w:cs="Times New Roman"/>
        </w:rPr>
        <w:t xml:space="preserve"> 21.9%</w:t>
      </w:r>
      <w:r w:rsidR="0025125C" w:rsidRPr="005718C8">
        <w:rPr>
          <w:rFonts w:ascii="Times New Roman" w:hAnsi="Times New Roman" w:cs="Times New Roman"/>
        </w:rPr>
        <w:t xml:space="preserve"> </w:t>
      </w:r>
      <w:r w:rsidR="000E32C7" w:rsidRPr="005718C8">
        <w:rPr>
          <w:rFonts w:ascii="Times New Roman" w:hAnsi="Times New Roman" w:cs="Times New Roman"/>
        </w:rPr>
        <w:t>(23/</w:t>
      </w:r>
      <w:r w:rsidR="00834403" w:rsidRPr="005718C8">
        <w:rPr>
          <w:rFonts w:ascii="Times New Roman" w:hAnsi="Times New Roman" w:cs="Times New Roman"/>
        </w:rPr>
        <w:t>105</w:t>
      </w:r>
      <w:r w:rsidR="000E32C7" w:rsidRPr="005718C8">
        <w:rPr>
          <w:rFonts w:ascii="Times New Roman" w:hAnsi="Times New Roman" w:cs="Times New Roman"/>
        </w:rPr>
        <w:t xml:space="preserve">) and accreta with or without previa </w:t>
      </w:r>
      <w:r w:rsidR="00834403" w:rsidRPr="005718C8">
        <w:rPr>
          <w:rFonts w:ascii="Times New Roman" w:hAnsi="Times New Roman" w:cs="Times New Roman"/>
        </w:rPr>
        <w:t xml:space="preserve">14.7% </w:t>
      </w:r>
      <w:r w:rsidR="000E32C7" w:rsidRPr="005718C8">
        <w:rPr>
          <w:rFonts w:ascii="Times New Roman" w:hAnsi="Times New Roman" w:cs="Times New Roman"/>
        </w:rPr>
        <w:t>(14/</w:t>
      </w:r>
      <w:r w:rsidR="00834403" w:rsidRPr="005718C8">
        <w:rPr>
          <w:rFonts w:ascii="Times New Roman" w:hAnsi="Times New Roman" w:cs="Times New Roman"/>
        </w:rPr>
        <w:t>105</w:t>
      </w:r>
      <w:r w:rsidR="000E32C7" w:rsidRPr="005718C8">
        <w:rPr>
          <w:rFonts w:ascii="Times New Roman" w:hAnsi="Times New Roman" w:cs="Times New Roman"/>
        </w:rPr>
        <w:t>)</w:t>
      </w:r>
      <w:r w:rsidR="004835DA" w:rsidRPr="005718C8">
        <w:rPr>
          <w:rFonts w:ascii="Times New Roman" w:hAnsi="Times New Roman" w:cs="Times New Roman"/>
        </w:rPr>
        <w:t xml:space="preserve">; but for those </w:t>
      </w:r>
      <w:r w:rsidR="0025125C" w:rsidRPr="005718C8">
        <w:rPr>
          <w:rFonts w:ascii="Times New Roman" w:hAnsi="Times New Roman" w:cs="Times New Roman"/>
        </w:rPr>
        <w:t xml:space="preserve">booked  </w:t>
      </w:r>
      <w:r w:rsidR="004835DA" w:rsidRPr="005718C8">
        <w:rPr>
          <w:rFonts w:ascii="Times New Roman" w:hAnsi="Times New Roman" w:cs="Times New Roman"/>
        </w:rPr>
        <w:t xml:space="preserve">were </w:t>
      </w:r>
      <w:r w:rsidR="0029264D" w:rsidRPr="005718C8">
        <w:rPr>
          <w:rFonts w:ascii="Times New Roman" w:hAnsi="Times New Roman" w:cs="Times New Roman"/>
        </w:rPr>
        <w:t>postpartum hemorrhage</w:t>
      </w:r>
      <w:r w:rsidR="004835DA" w:rsidRPr="005718C8">
        <w:rPr>
          <w:rFonts w:ascii="Times New Roman" w:hAnsi="Times New Roman" w:cs="Times New Roman"/>
        </w:rPr>
        <w:t xml:space="preserve"> </w:t>
      </w:r>
      <w:r w:rsidR="00834403" w:rsidRPr="005718C8">
        <w:rPr>
          <w:rFonts w:ascii="Times New Roman" w:hAnsi="Times New Roman" w:cs="Times New Roman"/>
        </w:rPr>
        <w:t xml:space="preserve">33.3% </w:t>
      </w:r>
      <w:r w:rsidR="004835DA" w:rsidRPr="005718C8">
        <w:rPr>
          <w:rFonts w:ascii="Times New Roman" w:hAnsi="Times New Roman" w:cs="Times New Roman"/>
        </w:rPr>
        <w:t>(11/</w:t>
      </w:r>
      <w:r w:rsidR="00834403" w:rsidRPr="005718C8">
        <w:rPr>
          <w:rFonts w:ascii="Times New Roman" w:hAnsi="Times New Roman" w:cs="Times New Roman"/>
        </w:rPr>
        <w:t>33</w:t>
      </w:r>
      <w:r w:rsidR="004835DA" w:rsidRPr="005718C8">
        <w:rPr>
          <w:rFonts w:ascii="Times New Roman" w:hAnsi="Times New Roman" w:cs="Times New Roman"/>
        </w:rPr>
        <w:t xml:space="preserve">), accreta with or without previa </w:t>
      </w:r>
      <w:r w:rsidR="00834403" w:rsidRPr="005718C8">
        <w:rPr>
          <w:rFonts w:ascii="Times New Roman" w:hAnsi="Times New Roman" w:cs="Times New Roman"/>
        </w:rPr>
        <w:t>30.3%(</w:t>
      </w:r>
      <w:r w:rsidR="004835DA" w:rsidRPr="005718C8">
        <w:rPr>
          <w:rFonts w:ascii="Times New Roman" w:hAnsi="Times New Roman" w:cs="Times New Roman"/>
        </w:rPr>
        <w:t>10</w:t>
      </w:r>
      <w:r w:rsidR="00834403" w:rsidRPr="005718C8">
        <w:rPr>
          <w:rFonts w:ascii="Times New Roman" w:hAnsi="Times New Roman" w:cs="Times New Roman"/>
        </w:rPr>
        <w:t>/33</w:t>
      </w:r>
      <w:r w:rsidR="004835DA" w:rsidRPr="005718C8">
        <w:rPr>
          <w:rFonts w:ascii="Times New Roman" w:hAnsi="Times New Roman" w:cs="Times New Roman"/>
        </w:rPr>
        <w:t>), uterine rupture</w:t>
      </w:r>
      <w:r w:rsidR="00834403" w:rsidRPr="005718C8">
        <w:rPr>
          <w:rFonts w:ascii="Times New Roman" w:hAnsi="Times New Roman" w:cs="Times New Roman"/>
        </w:rPr>
        <w:t xml:space="preserve">27.2% </w:t>
      </w:r>
      <w:r w:rsidR="004835DA" w:rsidRPr="005718C8">
        <w:rPr>
          <w:rFonts w:ascii="Times New Roman" w:hAnsi="Times New Roman" w:cs="Times New Roman"/>
        </w:rPr>
        <w:t>(9/</w:t>
      </w:r>
      <w:r w:rsidR="00834403" w:rsidRPr="005718C8">
        <w:rPr>
          <w:rFonts w:ascii="Times New Roman" w:hAnsi="Times New Roman" w:cs="Times New Roman"/>
        </w:rPr>
        <w:t>33</w:t>
      </w:r>
      <w:r w:rsidR="004835DA" w:rsidRPr="005718C8">
        <w:rPr>
          <w:rFonts w:ascii="Times New Roman" w:hAnsi="Times New Roman" w:cs="Times New Roman"/>
        </w:rPr>
        <w:t xml:space="preserve">) </w:t>
      </w:r>
      <w:r w:rsidR="0028502B">
        <w:rPr>
          <w:rFonts w:ascii="Times New Roman" w:hAnsi="Times New Roman" w:cs="Times New Roman"/>
        </w:rPr>
        <w:t xml:space="preserve">. </w:t>
      </w:r>
      <w:r w:rsidR="004F08E6" w:rsidRPr="005718C8">
        <w:rPr>
          <w:rFonts w:ascii="Times New Roman" w:hAnsi="Times New Roman" w:cs="Times New Roman"/>
        </w:rPr>
        <w:t>Eighty-eight mothers had on</w:t>
      </w:r>
      <w:r w:rsidR="004F08E6">
        <w:rPr>
          <w:rFonts w:ascii="Times New Roman" w:hAnsi="Times New Roman" w:cs="Times New Roman"/>
        </w:rPr>
        <w:t>e or more post op complications with t</w:t>
      </w:r>
      <w:r w:rsidR="004F08E6" w:rsidRPr="005718C8">
        <w:rPr>
          <w:rFonts w:ascii="Times New Roman" w:hAnsi="Times New Roman" w:cs="Times New Roman"/>
        </w:rPr>
        <w:t>he most c</w:t>
      </w:r>
      <w:r w:rsidR="004F08E6">
        <w:rPr>
          <w:rFonts w:ascii="Times New Roman" w:hAnsi="Times New Roman" w:cs="Times New Roman"/>
        </w:rPr>
        <w:t>ommon complications documented being</w:t>
      </w:r>
      <w:r w:rsidR="004F08E6" w:rsidRPr="005718C8">
        <w:rPr>
          <w:rFonts w:ascii="Times New Roman" w:hAnsi="Times New Roman" w:cs="Times New Roman"/>
        </w:rPr>
        <w:t xml:space="preserve"> anemia (80.9%), puerperal fever (12.4%), acute kidney injury (9.5%), and relaparotomy (6.7%).</w:t>
      </w:r>
      <w:r w:rsidR="005C04D0" w:rsidRPr="00C31961">
        <w:rPr>
          <w:rFonts w:ascii="Times New Roman" w:hAnsi="Times New Roman" w:cs="Times New Roman"/>
          <w:sz w:val="24"/>
          <w:szCs w:val="24"/>
        </w:rPr>
        <w:t xml:space="preserve"> </w:t>
      </w:r>
      <w:r w:rsidR="005C04D0" w:rsidRPr="005C04D0">
        <w:rPr>
          <w:rFonts w:ascii="Times New Roman" w:hAnsi="Times New Roman" w:cs="Times New Roman"/>
          <w:sz w:val="24"/>
          <w:szCs w:val="24"/>
        </w:rPr>
        <w:t xml:space="preserve"> </w:t>
      </w:r>
      <w:r w:rsidR="005C04D0" w:rsidRPr="00C31961">
        <w:rPr>
          <w:rFonts w:ascii="Times New Roman" w:hAnsi="Times New Roman" w:cs="Times New Roman"/>
          <w:sz w:val="24"/>
          <w:szCs w:val="24"/>
        </w:rPr>
        <w:t xml:space="preserve">The most common intraoperative iatrogenic injuries were bowel injury 2 out of 105(1.9%) and one ureteral transection (0.9%). </w:t>
      </w:r>
      <w:r w:rsidR="004F08E6" w:rsidRPr="005718C8">
        <w:rPr>
          <w:rFonts w:ascii="Times New Roman" w:hAnsi="Times New Roman" w:cs="Times New Roman"/>
        </w:rPr>
        <w:t xml:space="preserve"> </w:t>
      </w:r>
      <w:r w:rsidR="004835DA" w:rsidRPr="005718C8">
        <w:rPr>
          <w:rFonts w:ascii="Times New Roman" w:hAnsi="Times New Roman" w:cs="Times New Roman"/>
        </w:rPr>
        <w:t xml:space="preserve"> </w:t>
      </w:r>
      <w:r w:rsidR="00483359" w:rsidRPr="005718C8">
        <w:rPr>
          <w:rFonts w:ascii="Times New Roman" w:hAnsi="Times New Roman" w:cs="Times New Roman"/>
        </w:rPr>
        <w:t>There were 5 maternal deaths making the</w:t>
      </w:r>
      <w:r w:rsidR="00A32F9D" w:rsidRPr="005718C8">
        <w:rPr>
          <w:rFonts w:ascii="Times New Roman" w:hAnsi="Times New Roman" w:cs="Times New Roman"/>
        </w:rPr>
        <w:t xml:space="preserve"> </w:t>
      </w:r>
      <w:r w:rsidR="00292BFC" w:rsidRPr="005718C8">
        <w:rPr>
          <w:rFonts w:ascii="Times New Roman" w:hAnsi="Times New Roman" w:cs="Times New Roman"/>
        </w:rPr>
        <w:t xml:space="preserve">case </w:t>
      </w:r>
      <w:r w:rsidR="00A32F9D" w:rsidRPr="005718C8">
        <w:rPr>
          <w:rFonts w:ascii="Times New Roman" w:hAnsi="Times New Roman" w:cs="Times New Roman"/>
        </w:rPr>
        <w:t>fatality rate 47.6 per 1000</w:t>
      </w:r>
      <w:r w:rsidR="0025125C" w:rsidRPr="005718C8">
        <w:rPr>
          <w:rFonts w:ascii="Times New Roman" w:hAnsi="Times New Roman" w:cs="Times New Roman"/>
        </w:rPr>
        <w:t>.</w:t>
      </w:r>
      <w:r w:rsidR="0028502B">
        <w:rPr>
          <w:rFonts w:ascii="Times New Roman" w:hAnsi="Times New Roman" w:cs="Times New Roman"/>
        </w:rPr>
        <w:t xml:space="preserve"> </w:t>
      </w:r>
      <w:r w:rsidR="0028502B" w:rsidRPr="005718C8">
        <w:rPr>
          <w:rFonts w:ascii="Times New Roman" w:hAnsi="Times New Roman" w:cs="Times New Roman"/>
        </w:rPr>
        <w:t>Neonatal outcome was registered for 102 cases of which 53(52%) were stillbirths.</w:t>
      </w:r>
    </w:p>
    <w:p w14:paraId="3DC796BA" w14:textId="170B3F73" w:rsidR="00483359" w:rsidRPr="005718C8" w:rsidRDefault="00483359" w:rsidP="00111C27">
      <w:pPr>
        <w:rPr>
          <w:rFonts w:ascii="Times New Roman" w:hAnsi="Times New Roman" w:cs="Times New Roman"/>
        </w:rPr>
      </w:pPr>
      <w:bookmarkStart w:id="78" w:name="_Toc52224513"/>
      <w:r w:rsidRPr="005718C8">
        <w:rPr>
          <w:rStyle w:val="Heading3Char"/>
          <w:rFonts w:ascii="Times New Roman" w:hAnsi="Times New Roman" w:cs="Times New Roman"/>
        </w:rPr>
        <w:t>Conclusion</w:t>
      </w:r>
      <w:bookmarkEnd w:id="78"/>
      <w:r w:rsidRPr="005718C8">
        <w:rPr>
          <w:rFonts w:ascii="Times New Roman" w:hAnsi="Times New Roman" w:cs="Times New Roman"/>
          <w:b/>
        </w:rPr>
        <w:t xml:space="preserve">: </w:t>
      </w:r>
      <w:r w:rsidRPr="005718C8">
        <w:rPr>
          <w:rFonts w:ascii="Times New Roman" w:hAnsi="Times New Roman" w:cs="Times New Roman"/>
        </w:rPr>
        <w:t>uterine rupture, postpartum hemorrhage and accre</w:t>
      </w:r>
      <w:r w:rsidR="0029264D" w:rsidRPr="005718C8">
        <w:rPr>
          <w:rFonts w:ascii="Times New Roman" w:hAnsi="Times New Roman" w:cs="Times New Roman"/>
        </w:rPr>
        <w:t>ta were the main reasons for emergency peripartum hysterectomy</w:t>
      </w:r>
      <w:r w:rsidR="0025125C" w:rsidRPr="005718C8">
        <w:rPr>
          <w:rFonts w:ascii="Times New Roman" w:hAnsi="Times New Roman" w:cs="Times New Roman"/>
        </w:rPr>
        <w:t>.</w:t>
      </w:r>
    </w:p>
    <w:p w14:paraId="74009DC4" w14:textId="6B40849D" w:rsidR="005718C8" w:rsidRPr="00D44540" w:rsidRDefault="00483359" w:rsidP="00111C27">
      <w:pPr>
        <w:rPr>
          <w:rFonts w:ascii="Times New Roman" w:eastAsia="BerkeleyBookTr" w:hAnsi="Times New Roman" w:cs="Times New Roman"/>
        </w:rPr>
      </w:pPr>
      <w:bookmarkStart w:id="79" w:name="_Toc52224514"/>
      <w:r w:rsidRPr="00A24A33">
        <w:rPr>
          <w:rStyle w:val="Heading2Char"/>
        </w:rPr>
        <w:t>Keywords</w:t>
      </w:r>
      <w:r w:rsidRPr="00D81FD6">
        <w:rPr>
          <w:rStyle w:val="Heading2Char"/>
        </w:rPr>
        <w:t>:</w:t>
      </w:r>
      <w:bookmarkEnd w:id="79"/>
      <w:r w:rsidRPr="005718C8">
        <w:rPr>
          <w:rFonts w:ascii="Times New Roman" w:hAnsi="Times New Roman" w:cs="Times New Roman"/>
        </w:rPr>
        <w:t xml:space="preserve">  </w:t>
      </w:r>
      <w:r w:rsidRPr="005718C8">
        <w:rPr>
          <w:rFonts w:ascii="Times New Roman" w:eastAsia="BerkeleyBookTr" w:hAnsi="Times New Roman" w:cs="Times New Roman"/>
        </w:rPr>
        <w:t xml:space="preserve">Emergency Peripartum Hysterectomy, Incidence, Indications, </w:t>
      </w:r>
      <w:r w:rsidR="00B32973" w:rsidRPr="005718C8">
        <w:rPr>
          <w:rFonts w:ascii="Times New Roman" w:eastAsia="BerkeleyBookTr" w:hAnsi="Times New Roman" w:cs="Times New Roman"/>
        </w:rPr>
        <w:t>Complications</w:t>
      </w:r>
      <w:r w:rsidR="00A32F9D" w:rsidRPr="005718C8">
        <w:rPr>
          <w:rFonts w:ascii="Times New Roman" w:eastAsia="BerkeleyBookTr" w:hAnsi="Times New Roman" w:cs="Times New Roman"/>
        </w:rPr>
        <w:t>, Maternal Outcomes</w:t>
      </w:r>
      <w:r w:rsidR="00D44540">
        <w:rPr>
          <w:rFonts w:ascii="Times New Roman" w:eastAsia="BerkeleyBookTr" w:hAnsi="Times New Roman" w:cs="Times New Roman"/>
        </w:rPr>
        <w:t>.</w:t>
      </w:r>
    </w:p>
    <w:bookmarkStart w:id="80" w:name="_Toc52224515" w:displacedByCustomXml="next"/>
    <w:sdt>
      <w:sdtPr>
        <w:rPr>
          <w:rFonts w:asciiTheme="minorHAnsi" w:eastAsiaTheme="minorHAnsi" w:hAnsiTheme="minorHAnsi" w:cstheme="minorBidi"/>
          <w:b w:val="0"/>
          <w:bCs w:val="0"/>
          <w:color w:val="auto"/>
          <w:sz w:val="22"/>
          <w:szCs w:val="22"/>
        </w:rPr>
        <w:id w:val="-636793437"/>
        <w:docPartObj>
          <w:docPartGallery w:val="Table of Contents"/>
          <w:docPartUnique/>
        </w:docPartObj>
      </w:sdtPr>
      <w:sdtEndPr>
        <w:rPr>
          <w:rFonts w:ascii="Times New Roman" w:hAnsi="Times New Roman" w:cs="Times New Roman"/>
          <w:noProof/>
        </w:rPr>
      </w:sdtEndPr>
      <w:sdtContent>
        <w:p w14:paraId="09C1F4C8" w14:textId="3D352018" w:rsidR="00934AD6" w:rsidRDefault="00E8597E" w:rsidP="00934AD6">
          <w:pPr>
            <w:pStyle w:val="Heading2"/>
            <w:rPr>
              <w:noProof/>
            </w:rPr>
          </w:pPr>
          <w:r w:rsidRPr="005718C8">
            <w:rPr>
              <w:rStyle w:val="Heading2Char"/>
              <w:rFonts w:ascii="Times New Roman" w:hAnsi="Times New Roman" w:cs="Times New Roman"/>
              <w:sz w:val="22"/>
              <w:szCs w:val="22"/>
            </w:rPr>
            <w:t>TABLE OF CONTENTS</w:t>
          </w:r>
          <w:bookmarkEnd w:id="80"/>
          <w:r w:rsidR="00972F75" w:rsidRPr="005718C8">
            <w:fldChar w:fldCharType="begin"/>
          </w:r>
          <w:r w:rsidR="00972F75" w:rsidRPr="005718C8">
            <w:instrText xml:space="preserve"> TOC \o "1-3" \h \z \u </w:instrText>
          </w:r>
          <w:r w:rsidR="00972F75" w:rsidRPr="005718C8">
            <w:fldChar w:fldCharType="separate"/>
          </w:r>
        </w:p>
        <w:p w14:paraId="0F13FC7E" w14:textId="0A1BA8E9" w:rsidR="00934AD6" w:rsidRDefault="00934AD6">
          <w:pPr>
            <w:pStyle w:val="TOC3"/>
            <w:tabs>
              <w:tab w:val="right" w:leader="dot" w:pos="9350"/>
            </w:tabs>
            <w:rPr>
              <w:noProof/>
              <w:lang w:eastAsia="en-US"/>
            </w:rPr>
          </w:pPr>
        </w:p>
        <w:p w14:paraId="0CCA35A2" w14:textId="77777777" w:rsidR="00934AD6" w:rsidRDefault="00CB1070">
          <w:pPr>
            <w:pStyle w:val="TOC2"/>
            <w:tabs>
              <w:tab w:val="right" w:leader="dot" w:pos="9350"/>
            </w:tabs>
            <w:rPr>
              <w:noProof/>
              <w:lang w:eastAsia="en-US"/>
            </w:rPr>
          </w:pPr>
          <w:hyperlink w:anchor="_Toc52224508" w:history="1">
            <w:r w:rsidR="00934AD6" w:rsidRPr="00557A2C">
              <w:rPr>
                <w:rStyle w:val="Hyperlink"/>
                <w:rFonts w:ascii="Times New Roman" w:hAnsi="Times New Roman" w:cs="Times New Roman"/>
                <w:noProof/>
              </w:rPr>
              <w:t>ABSTRACT</w:t>
            </w:r>
            <w:r w:rsidR="00934AD6">
              <w:rPr>
                <w:noProof/>
                <w:webHidden/>
              </w:rPr>
              <w:tab/>
            </w:r>
            <w:r w:rsidR="00934AD6">
              <w:rPr>
                <w:noProof/>
                <w:webHidden/>
              </w:rPr>
              <w:fldChar w:fldCharType="begin"/>
            </w:r>
            <w:r w:rsidR="00934AD6">
              <w:rPr>
                <w:noProof/>
                <w:webHidden/>
              </w:rPr>
              <w:instrText xml:space="preserve"> PAGEREF _Toc52224508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447842BF" w14:textId="77777777" w:rsidR="00934AD6" w:rsidRDefault="00CB1070">
          <w:pPr>
            <w:pStyle w:val="TOC3"/>
            <w:tabs>
              <w:tab w:val="right" w:leader="dot" w:pos="9350"/>
            </w:tabs>
            <w:rPr>
              <w:noProof/>
              <w:lang w:eastAsia="en-US"/>
            </w:rPr>
          </w:pPr>
          <w:hyperlink w:anchor="_Toc52224509" w:history="1">
            <w:r w:rsidR="00934AD6" w:rsidRPr="00557A2C">
              <w:rPr>
                <w:rStyle w:val="Hyperlink"/>
                <w:rFonts w:ascii="Times New Roman" w:hAnsi="Times New Roman" w:cs="Times New Roman"/>
                <w:noProof/>
              </w:rPr>
              <w:t>Background:</w:t>
            </w:r>
            <w:r w:rsidR="00934AD6">
              <w:rPr>
                <w:noProof/>
                <w:webHidden/>
              </w:rPr>
              <w:tab/>
            </w:r>
            <w:r w:rsidR="00934AD6">
              <w:rPr>
                <w:noProof/>
                <w:webHidden/>
              </w:rPr>
              <w:fldChar w:fldCharType="begin"/>
            </w:r>
            <w:r w:rsidR="00934AD6">
              <w:rPr>
                <w:noProof/>
                <w:webHidden/>
              </w:rPr>
              <w:instrText xml:space="preserve"> PAGEREF _Toc52224509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54A56A62" w14:textId="77777777" w:rsidR="00934AD6" w:rsidRDefault="00CB1070">
          <w:pPr>
            <w:pStyle w:val="TOC3"/>
            <w:tabs>
              <w:tab w:val="right" w:leader="dot" w:pos="9350"/>
            </w:tabs>
            <w:rPr>
              <w:noProof/>
              <w:lang w:eastAsia="en-US"/>
            </w:rPr>
          </w:pPr>
          <w:hyperlink w:anchor="_Toc52224510" w:history="1">
            <w:r w:rsidR="00934AD6" w:rsidRPr="00557A2C">
              <w:rPr>
                <w:rStyle w:val="Hyperlink"/>
                <w:rFonts w:ascii="Times New Roman" w:hAnsi="Times New Roman" w:cs="Times New Roman"/>
                <w:noProof/>
              </w:rPr>
              <w:t>Objective</w:t>
            </w:r>
            <w:r w:rsidR="00934AD6">
              <w:rPr>
                <w:noProof/>
                <w:webHidden/>
              </w:rPr>
              <w:tab/>
            </w:r>
            <w:r w:rsidR="00934AD6">
              <w:rPr>
                <w:noProof/>
                <w:webHidden/>
              </w:rPr>
              <w:fldChar w:fldCharType="begin"/>
            </w:r>
            <w:r w:rsidR="00934AD6">
              <w:rPr>
                <w:noProof/>
                <w:webHidden/>
              </w:rPr>
              <w:instrText xml:space="preserve"> PAGEREF _Toc52224510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68EF1900" w14:textId="77777777" w:rsidR="00934AD6" w:rsidRDefault="00CB1070">
          <w:pPr>
            <w:pStyle w:val="TOC3"/>
            <w:tabs>
              <w:tab w:val="right" w:leader="dot" w:pos="9350"/>
            </w:tabs>
            <w:rPr>
              <w:noProof/>
              <w:lang w:eastAsia="en-US"/>
            </w:rPr>
          </w:pPr>
          <w:hyperlink w:anchor="_Toc52224511" w:history="1">
            <w:r w:rsidR="00934AD6" w:rsidRPr="00557A2C">
              <w:rPr>
                <w:rStyle w:val="Hyperlink"/>
                <w:rFonts w:ascii="Times New Roman" w:hAnsi="Times New Roman" w:cs="Times New Roman"/>
                <w:noProof/>
              </w:rPr>
              <w:t>Methods</w:t>
            </w:r>
            <w:r w:rsidR="00934AD6">
              <w:rPr>
                <w:noProof/>
                <w:webHidden/>
              </w:rPr>
              <w:tab/>
            </w:r>
            <w:r w:rsidR="00934AD6">
              <w:rPr>
                <w:noProof/>
                <w:webHidden/>
              </w:rPr>
              <w:fldChar w:fldCharType="begin"/>
            </w:r>
            <w:r w:rsidR="00934AD6">
              <w:rPr>
                <w:noProof/>
                <w:webHidden/>
              </w:rPr>
              <w:instrText xml:space="preserve"> PAGEREF _Toc52224511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379F0851" w14:textId="77777777" w:rsidR="00934AD6" w:rsidRDefault="00CB1070">
          <w:pPr>
            <w:pStyle w:val="TOC3"/>
            <w:tabs>
              <w:tab w:val="right" w:leader="dot" w:pos="9350"/>
            </w:tabs>
            <w:rPr>
              <w:noProof/>
              <w:lang w:eastAsia="en-US"/>
            </w:rPr>
          </w:pPr>
          <w:hyperlink w:anchor="_Toc52224512" w:history="1">
            <w:r w:rsidR="00934AD6" w:rsidRPr="00557A2C">
              <w:rPr>
                <w:rStyle w:val="Hyperlink"/>
                <w:rFonts w:ascii="Times New Roman" w:hAnsi="Times New Roman" w:cs="Times New Roman"/>
                <w:noProof/>
              </w:rPr>
              <w:t>Result</w:t>
            </w:r>
            <w:r w:rsidR="00934AD6">
              <w:rPr>
                <w:noProof/>
                <w:webHidden/>
              </w:rPr>
              <w:tab/>
            </w:r>
            <w:r w:rsidR="00934AD6">
              <w:rPr>
                <w:noProof/>
                <w:webHidden/>
              </w:rPr>
              <w:fldChar w:fldCharType="begin"/>
            </w:r>
            <w:r w:rsidR="00934AD6">
              <w:rPr>
                <w:noProof/>
                <w:webHidden/>
              </w:rPr>
              <w:instrText xml:space="preserve"> PAGEREF _Toc52224512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6B0ED3CE" w14:textId="77777777" w:rsidR="00934AD6" w:rsidRDefault="00CB1070">
          <w:pPr>
            <w:pStyle w:val="TOC3"/>
            <w:tabs>
              <w:tab w:val="right" w:leader="dot" w:pos="9350"/>
            </w:tabs>
            <w:rPr>
              <w:noProof/>
              <w:lang w:eastAsia="en-US"/>
            </w:rPr>
          </w:pPr>
          <w:hyperlink w:anchor="_Toc52224513" w:history="1">
            <w:r w:rsidR="00934AD6" w:rsidRPr="00557A2C">
              <w:rPr>
                <w:rStyle w:val="Hyperlink"/>
                <w:rFonts w:ascii="Times New Roman" w:hAnsi="Times New Roman" w:cs="Times New Roman"/>
                <w:noProof/>
              </w:rPr>
              <w:t>Conclusion</w:t>
            </w:r>
            <w:r w:rsidR="00934AD6">
              <w:rPr>
                <w:noProof/>
                <w:webHidden/>
              </w:rPr>
              <w:tab/>
            </w:r>
            <w:r w:rsidR="00934AD6">
              <w:rPr>
                <w:noProof/>
                <w:webHidden/>
              </w:rPr>
              <w:fldChar w:fldCharType="begin"/>
            </w:r>
            <w:r w:rsidR="00934AD6">
              <w:rPr>
                <w:noProof/>
                <w:webHidden/>
              </w:rPr>
              <w:instrText xml:space="preserve"> PAGEREF _Toc52224513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32E07182" w14:textId="77777777" w:rsidR="00934AD6" w:rsidRDefault="00CB1070">
          <w:pPr>
            <w:pStyle w:val="TOC2"/>
            <w:tabs>
              <w:tab w:val="right" w:leader="dot" w:pos="9350"/>
            </w:tabs>
            <w:rPr>
              <w:noProof/>
              <w:lang w:eastAsia="en-US"/>
            </w:rPr>
          </w:pPr>
          <w:hyperlink w:anchor="_Toc52224514" w:history="1">
            <w:r w:rsidR="00934AD6" w:rsidRPr="00557A2C">
              <w:rPr>
                <w:rStyle w:val="Hyperlink"/>
                <w:noProof/>
              </w:rPr>
              <w:t>Keywords:</w:t>
            </w:r>
            <w:r w:rsidR="00934AD6">
              <w:rPr>
                <w:noProof/>
                <w:webHidden/>
              </w:rPr>
              <w:tab/>
            </w:r>
            <w:r w:rsidR="00934AD6">
              <w:rPr>
                <w:noProof/>
                <w:webHidden/>
              </w:rPr>
              <w:fldChar w:fldCharType="begin"/>
            </w:r>
            <w:r w:rsidR="00934AD6">
              <w:rPr>
                <w:noProof/>
                <w:webHidden/>
              </w:rPr>
              <w:instrText xml:space="preserve"> PAGEREF _Toc52224514 \h </w:instrText>
            </w:r>
            <w:r w:rsidR="00934AD6">
              <w:rPr>
                <w:noProof/>
                <w:webHidden/>
              </w:rPr>
            </w:r>
            <w:r w:rsidR="00934AD6">
              <w:rPr>
                <w:noProof/>
                <w:webHidden/>
              </w:rPr>
              <w:fldChar w:fldCharType="separate"/>
            </w:r>
            <w:r w:rsidR="00934AD6">
              <w:rPr>
                <w:noProof/>
                <w:webHidden/>
              </w:rPr>
              <w:t>I</w:t>
            </w:r>
            <w:r w:rsidR="00934AD6">
              <w:rPr>
                <w:noProof/>
                <w:webHidden/>
              </w:rPr>
              <w:fldChar w:fldCharType="end"/>
            </w:r>
          </w:hyperlink>
        </w:p>
        <w:p w14:paraId="676F62D0" w14:textId="77777777" w:rsidR="00934AD6" w:rsidRDefault="00CB1070">
          <w:pPr>
            <w:pStyle w:val="TOC2"/>
            <w:tabs>
              <w:tab w:val="right" w:leader="dot" w:pos="9350"/>
            </w:tabs>
            <w:rPr>
              <w:noProof/>
              <w:lang w:eastAsia="en-US"/>
            </w:rPr>
          </w:pPr>
          <w:hyperlink w:anchor="_Toc52224515" w:history="1">
            <w:r w:rsidR="00934AD6" w:rsidRPr="00557A2C">
              <w:rPr>
                <w:rStyle w:val="Hyperlink"/>
                <w:rFonts w:ascii="Times New Roman" w:hAnsi="Times New Roman" w:cs="Times New Roman"/>
                <w:noProof/>
              </w:rPr>
              <w:t>TABLE OF CONTENTS</w:t>
            </w:r>
            <w:r w:rsidR="00934AD6">
              <w:rPr>
                <w:noProof/>
                <w:webHidden/>
              </w:rPr>
              <w:tab/>
            </w:r>
            <w:r w:rsidR="00934AD6">
              <w:rPr>
                <w:noProof/>
                <w:webHidden/>
              </w:rPr>
              <w:fldChar w:fldCharType="begin"/>
            </w:r>
            <w:r w:rsidR="00934AD6">
              <w:rPr>
                <w:noProof/>
                <w:webHidden/>
              </w:rPr>
              <w:instrText xml:space="preserve"> PAGEREF _Toc52224515 \h </w:instrText>
            </w:r>
            <w:r w:rsidR="00934AD6">
              <w:rPr>
                <w:noProof/>
                <w:webHidden/>
              </w:rPr>
            </w:r>
            <w:r w:rsidR="00934AD6">
              <w:rPr>
                <w:noProof/>
                <w:webHidden/>
              </w:rPr>
              <w:fldChar w:fldCharType="separate"/>
            </w:r>
            <w:r w:rsidR="00934AD6">
              <w:rPr>
                <w:noProof/>
                <w:webHidden/>
              </w:rPr>
              <w:t>II</w:t>
            </w:r>
            <w:r w:rsidR="00934AD6">
              <w:rPr>
                <w:noProof/>
                <w:webHidden/>
              </w:rPr>
              <w:fldChar w:fldCharType="end"/>
            </w:r>
          </w:hyperlink>
        </w:p>
        <w:p w14:paraId="372EB68E" w14:textId="77777777" w:rsidR="00934AD6" w:rsidRDefault="00CB1070">
          <w:pPr>
            <w:pStyle w:val="TOC2"/>
            <w:tabs>
              <w:tab w:val="right" w:leader="dot" w:pos="9350"/>
            </w:tabs>
            <w:rPr>
              <w:noProof/>
              <w:lang w:eastAsia="en-US"/>
            </w:rPr>
          </w:pPr>
          <w:hyperlink w:anchor="_Toc52224516" w:history="1">
            <w:r w:rsidR="00934AD6" w:rsidRPr="00557A2C">
              <w:rPr>
                <w:rStyle w:val="Hyperlink"/>
                <w:rFonts w:ascii="Times New Roman" w:eastAsia="BerkeleyBookTr" w:hAnsi="Times New Roman" w:cs="Times New Roman"/>
                <w:noProof/>
              </w:rPr>
              <w:t>INTRODUCTION</w:t>
            </w:r>
            <w:r w:rsidR="00934AD6">
              <w:rPr>
                <w:noProof/>
                <w:webHidden/>
              </w:rPr>
              <w:tab/>
            </w:r>
            <w:r w:rsidR="00934AD6">
              <w:rPr>
                <w:noProof/>
                <w:webHidden/>
              </w:rPr>
              <w:fldChar w:fldCharType="begin"/>
            </w:r>
            <w:r w:rsidR="00934AD6">
              <w:rPr>
                <w:noProof/>
                <w:webHidden/>
              </w:rPr>
              <w:instrText xml:space="preserve"> PAGEREF _Toc52224516 \h </w:instrText>
            </w:r>
            <w:r w:rsidR="00934AD6">
              <w:rPr>
                <w:noProof/>
                <w:webHidden/>
              </w:rPr>
            </w:r>
            <w:r w:rsidR="00934AD6">
              <w:rPr>
                <w:noProof/>
                <w:webHidden/>
              </w:rPr>
              <w:fldChar w:fldCharType="separate"/>
            </w:r>
            <w:r w:rsidR="00934AD6">
              <w:rPr>
                <w:noProof/>
                <w:webHidden/>
              </w:rPr>
              <w:t>1</w:t>
            </w:r>
            <w:r w:rsidR="00934AD6">
              <w:rPr>
                <w:noProof/>
                <w:webHidden/>
              </w:rPr>
              <w:fldChar w:fldCharType="end"/>
            </w:r>
          </w:hyperlink>
        </w:p>
        <w:p w14:paraId="161E3C22" w14:textId="77777777" w:rsidR="00934AD6" w:rsidRDefault="00CB1070">
          <w:pPr>
            <w:pStyle w:val="TOC2"/>
            <w:tabs>
              <w:tab w:val="right" w:leader="dot" w:pos="9350"/>
            </w:tabs>
            <w:rPr>
              <w:noProof/>
              <w:lang w:eastAsia="en-US"/>
            </w:rPr>
          </w:pPr>
          <w:hyperlink w:anchor="_Toc52224517" w:history="1">
            <w:r w:rsidR="00934AD6" w:rsidRPr="00557A2C">
              <w:rPr>
                <w:rStyle w:val="Hyperlink"/>
                <w:rFonts w:ascii="Times New Roman" w:hAnsi="Times New Roman" w:cs="Times New Roman"/>
                <w:noProof/>
              </w:rPr>
              <w:t>SIGNIFICANCE OF THE STUDY</w:t>
            </w:r>
            <w:r w:rsidR="00934AD6">
              <w:rPr>
                <w:noProof/>
                <w:webHidden/>
              </w:rPr>
              <w:tab/>
            </w:r>
            <w:r w:rsidR="00934AD6">
              <w:rPr>
                <w:noProof/>
                <w:webHidden/>
              </w:rPr>
              <w:fldChar w:fldCharType="begin"/>
            </w:r>
            <w:r w:rsidR="00934AD6">
              <w:rPr>
                <w:noProof/>
                <w:webHidden/>
              </w:rPr>
              <w:instrText xml:space="preserve"> PAGEREF _Toc52224517 \h </w:instrText>
            </w:r>
            <w:r w:rsidR="00934AD6">
              <w:rPr>
                <w:noProof/>
                <w:webHidden/>
              </w:rPr>
            </w:r>
            <w:r w:rsidR="00934AD6">
              <w:rPr>
                <w:noProof/>
                <w:webHidden/>
              </w:rPr>
              <w:fldChar w:fldCharType="separate"/>
            </w:r>
            <w:r w:rsidR="00934AD6">
              <w:rPr>
                <w:noProof/>
                <w:webHidden/>
              </w:rPr>
              <w:t>2</w:t>
            </w:r>
            <w:r w:rsidR="00934AD6">
              <w:rPr>
                <w:noProof/>
                <w:webHidden/>
              </w:rPr>
              <w:fldChar w:fldCharType="end"/>
            </w:r>
          </w:hyperlink>
        </w:p>
        <w:p w14:paraId="20F58FF6" w14:textId="77777777" w:rsidR="00934AD6" w:rsidRDefault="00CB1070">
          <w:pPr>
            <w:pStyle w:val="TOC2"/>
            <w:tabs>
              <w:tab w:val="right" w:leader="dot" w:pos="9350"/>
            </w:tabs>
            <w:rPr>
              <w:noProof/>
              <w:lang w:eastAsia="en-US"/>
            </w:rPr>
          </w:pPr>
          <w:hyperlink w:anchor="_Toc52224518" w:history="1">
            <w:r w:rsidR="00934AD6" w:rsidRPr="00557A2C">
              <w:rPr>
                <w:rStyle w:val="Hyperlink"/>
                <w:noProof/>
              </w:rPr>
              <w:t>OBJECTIVES</w:t>
            </w:r>
            <w:r w:rsidR="00934AD6">
              <w:rPr>
                <w:noProof/>
                <w:webHidden/>
              </w:rPr>
              <w:tab/>
            </w:r>
            <w:r w:rsidR="00934AD6">
              <w:rPr>
                <w:noProof/>
                <w:webHidden/>
              </w:rPr>
              <w:fldChar w:fldCharType="begin"/>
            </w:r>
            <w:r w:rsidR="00934AD6">
              <w:rPr>
                <w:noProof/>
                <w:webHidden/>
              </w:rPr>
              <w:instrText xml:space="preserve"> PAGEREF _Toc52224518 \h </w:instrText>
            </w:r>
            <w:r w:rsidR="00934AD6">
              <w:rPr>
                <w:noProof/>
                <w:webHidden/>
              </w:rPr>
            </w:r>
            <w:r w:rsidR="00934AD6">
              <w:rPr>
                <w:noProof/>
                <w:webHidden/>
              </w:rPr>
              <w:fldChar w:fldCharType="separate"/>
            </w:r>
            <w:r w:rsidR="00934AD6">
              <w:rPr>
                <w:noProof/>
                <w:webHidden/>
              </w:rPr>
              <w:t>2</w:t>
            </w:r>
            <w:r w:rsidR="00934AD6">
              <w:rPr>
                <w:noProof/>
                <w:webHidden/>
              </w:rPr>
              <w:fldChar w:fldCharType="end"/>
            </w:r>
          </w:hyperlink>
        </w:p>
        <w:p w14:paraId="07A09F45" w14:textId="77777777" w:rsidR="00934AD6" w:rsidRDefault="00CB1070">
          <w:pPr>
            <w:pStyle w:val="TOC3"/>
            <w:tabs>
              <w:tab w:val="right" w:leader="dot" w:pos="9350"/>
            </w:tabs>
            <w:rPr>
              <w:noProof/>
              <w:lang w:eastAsia="en-US"/>
            </w:rPr>
          </w:pPr>
          <w:hyperlink w:anchor="_Toc52224519" w:history="1">
            <w:r w:rsidR="00934AD6" w:rsidRPr="00557A2C">
              <w:rPr>
                <w:rStyle w:val="Hyperlink"/>
                <w:noProof/>
              </w:rPr>
              <w:t>General objective</w:t>
            </w:r>
            <w:r w:rsidR="00934AD6">
              <w:rPr>
                <w:noProof/>
                <w:webHidden/>
              </w:rPr>
              <w:tab/>
            </w:r>
            <w:r w:rsidR="00934AD6">
              <w:rPr>
                <w:noProof/>
                <w:webHidden/>
              </w:rPr>
              <w:fldChar w:fldCharType="begin"/>
            </w:r>
            <w:r w:rsidR="00934AD6">
              <w:rPr>
                <w:noProof/>
                <w:webHidden/>
              </w:rPr>
              <w:instrText xml:space="preserve"> PAGEREF _Toc52224519 \h </w:instrText>
            </w:r>
            <w:r w:rsidR="00934AD6">
              <w:rPr>
                <w:noProof/>
                <w:webHidden/>
              </w:rPr>
            </w:r>
            <w:r w:rsidR="00934AD6">
              <w:rPr>
                <w:noProof/>
                <w:webHidden/>
              </w:rPr>
              <w:fldChar w:fldCharType="separate"/>
            </w:r>
            <w:r w:rsidR="00934AD6">
              <w:rPr>
                <w:noProof/>
                <w:webHidden/>
              </w:rPr>
              <w:t>2</w:t>
            </w:r>
            <w:r w:rsidR="00934AD6">
              <w:rPr>
                <w:noProof/>
                <w:webHidden/>
              </w:rPr>
              <w:fldChar w:fldCharType="end"/>
            </w:r>
          </w:hyperlink>
        </w:p>
        <w:p w14:paraId="380AD7CF" w14:textId="77777777" w:rsidR="00934AD6" w:rsidRDefault="00CB1070">
          <w:pPr>
            <w:pStyle w:val="TOC3"/>
            <w:tabs>
              <w:tab w:val="right" w:leader="dot" w:pos="9350"/>
            </w:tabs>
            <w:rPr>
              <w:noProof/>
              <w:lang w:eastAsia="en-US"/>
            </w:rPr>
          </w:pPr>
          <w:hyperlink w:anchor="_Toc52224520" w:history="1">
            <w:r w:rsidR="00934AD6" w:rsidRPr="00557A2C">
              <w:rPr>
                <w:rStyle w:val="Hyperlink"/>
                <w:noProof/>
              </w:rPr>
              <w:t>Specific objectives</w:t>
            </w:r>
            <w:r w:rsidR="00934AD6">
              <w:rPr>
                <w:noProof/>
                <w:webHidden/>
              </w:rPr>
              <w:tab/>
            </w:r>
            <w:r w:rsidR="00934AD6">
              <w:rPr>
                <w:noProof/>
                <w:webHidden/>
              </w:rPr>
              <w:fldChar w:fldCharType="begin"/>
            </w:r>
            <w:r w:rsidR="00934AD6">
              <w:rPr>
                <w:noProof/>
                <w:webHidden/>
              </w:rPr>
              <w:instrText xml:space="preserve"> PAGEREF _Toc52224520 \h </w:instrText>
            </w:r>
            <w:r w:rsidR="00934AD6">
              <w:rPr>
                <w:noProof/>
                <w:webHidden/>
              </w:rPr>
            </w:r>
            <w:r w:rsidR="00934AD6">
              <w:rPr>
                <w:noProof/>
                <w:webHidden/>
              </w:rPr>
              <w:fldChar w:fldCharType="separate"/>
            </w:r>
            <w:r w:rsidR="00934AD6">
              <w:rPr>
                <w:noProof/>
                <w:webHidden/>
              </w:rPr>
              <w:t>2</w:t>
            </w:r>
            <w:r w:rsidR="00934AD6">
              <w:rPr>
                <w:noProof/>
                <w:webHidden/>
              </w:rPr>
              <w:fldChar w:fldCharType="end"/>
            </w:r>
          </w:hyperlink>
        </w:p>
        <w:p w14:paraId="1305ED74" w14:textId="77777777" w:rsidR="00934AD6" w:rsidRDefault="00CB1070">
          <w:pPr>
            <w:pStyle w:val="TOC2"/>
            <w:tabs>
              <w:tab w:val="right" w:leader="dot" w:pos="9350"/>
            </w:tabs>
            <w:rPr>
              <w:noProof/>
              <w:lang w:eastAsia="en-US"/>
            </w:rPr>
          </w:pPr>
          <w:hyperlink w:anchor="_Toc52224521" w:history="1">
            <w:r w:rsidR="00934AD6" w:rsidRPr="00557A2C">
              <w:rPr>
                <w:rStyle w:val="Hyperlink"/>
                <w:rFonts w:eastAsia="Times New Roman"/>
                <w:noProof/>
              </w:rPr>
              <w:t>METHODOLOGY</w:t>
            </w:r>
            <w:r w:rsidR="00934AD6">
              <w:rPr>
                <w:noProof/>
                <w:webHidden/>
              </w:rPr>
              <w:tab/>
            </w:r>
            <w:r w:rsidR="00934AD6">
              <w:rPr>
                <w:noProof/>
                <w:webHidden/>
              </w:rPr>
              <w:fldChar w:fldCharType="begin"/>
            </w:r>
            <w:r w:rsidR="00934AD6">
              <w:rPr>
                <w:noProof/>
                <w:webHidden/>
              </w:rPr>
              <w:instrText xml:space="preserve"> PAGEREF _Toc52224521 \h </w:instrText>
            </w:r>
            <w:r w:rsidR="00934AD6">
              <w:rPr>
                <w:noProof/>
                <w:webHidden/>
              </w:rPr>
            </w:r>
            <w:r w:rsidR="00934AD6">
              <w:rPr>
                <w:noProof/>
                <w:webHidden/>
              </w:rPr>
              <w:fldChar w:fldCharType="separate"/>
            </w:r>
            <w:r w:rsidR="00934AD6">
              <w:rPr>
                <w:noProof/>
                <w:webHidden/>
              </w:rPr>
              <w:t>3</w:t>
            </w:r>
            <w:r w:rsidR="00934AD6">
              <w:rPr>
                <w:noProof/>
                <w:webHidden/>
              </w:rPr>
              <w:fldChar w:fldCharType="end"/>
            </w:r>
          </w:hyperlink>
        </w:p>
        <w:p w14:paraId="65733908" w14:textId="77777777" w:rsidR="00934AD6" w:rsidRDefault="00CB1070">
          <w:pPr>
            <w:pStyle w:val="TOC3"/>
            <w:tabs>
              <w:tab w:val="right" w:leader="dot" w:pos="9350"/>
            </w:tabs>
            <w:rPr>
              <w:noProof/>
              <w:lang w:eastAsia="en-US"/>
            </w:rPr>
          </w:pPr>
          <w:hyperlink w:anchor="_Toc52224522" w:history="1">
            <w:r w:rsidR="00934AD6" w:rsidRPr="00557A2C">
              <w:rPr>
                <w:rStyle w:val="Hyperlink"/>
                <w:noProof/>
              </w:rPr>
              <w:t>Study setting</w:t>
            </w:r>
            <w:r w:rsidR="00934AD6">
              <w:rPr>
                <w:noProof/>
                <w:webHidden/>
              </w:rPr>
              <w:tab/>
            </w:r>
            <w:r w:rsidR="00934AD6">
              <w:rPr>
                <w:noProof/>
                <w:webHidden/>
              </w:rPr>
              <w:fldChar w:fldCharType="begin"/>
            </w:r>
            <w:r w:rsidR="00934AD6">
              <w:rPr>
                <w:noProof/>
                <w:webHidden/>
              </w:rPr>
              <w:instrText xml:space="preserve"> PAGEREF _Toc52224522 \h </w:instrText>
            </w:r>
            <w:r w:rsidR="00934AD6">
              <w:rPr>
                <w:noProof/>
                <w:webHidden/>
              </w:rPr>
            </w:r>
            <w:r w:rsidR="00934AD6">
              <w:rPr>
                <w:noProof/>
                <w:webHidden/>
              </w:rPr>
              <w:fldChar w:fldCharType="separate"/>
            </w:r>
            <w:r w:rsidR="00934AD6">
              <w:rPr>
                <w:noProof/>
                <w:webHidden/>
              </w:rPr>
              <w:t>3</w:t>
            </w:r>
            <w:r w:rsidR="00934AD6">
              <w:rPr>
                <w:noProof/>
                <w:webHidden/>
              </w:rPr>
              <w:fldChar w:fldCharType="end"/>
            </w:r>
          </w:hyperlink>
        </w:p>
        <w:p w14:paraId="105FC319" w14:textId="77777777" w:rsidR="00934AD6" w:rsidRDefault="00CB1070">
          <w:pPr>
            <w:pStyle w:val="TOC3"/>
            <w:tabs>
              <w:tab w:val="right" w:leader="dot" w:pos="9350"/>
            </w:tabs>
            <w:rPr>
              <w:noProof/>
              <w:lang w:eastAsia="en-US"/>
            </w:rPr>
          </w:pPr>
          <w:hyperlink w:anchor="_Toc52224523" w:history="1">
            <w:r w:rsidR="00934AD6" w:rsidRPr="00557A2C">
              <w:rPr>
                <w:rStyle w:val="Hyperlink"/>
                <w:noProof/>
              </w:rPr>
              <w:t>Study design</w:t>
            </w:r>
            <w:r w:rsidR="00934AD6">
              <w:rPr>
                <w:noProof/>
                <w:webHidden/>
              </w:rPr>
              <w:tab/>
            </w:r>
            <w:r w:rsidR="00934AD6">
              <w:rPr>
                <w:noProof/>
                <w:webHidden/>
              </w:rPr>
              <w:fldChar w:fldCharType="begin"/>
            </w:r>
            <w:r w:rsidR="00934AD6">
              <w:rPr>
                <w:noProof/>
                <w:webHidden/>
              </w:rPr>
              <w:instrText xml:space="preserve"> PAGEREF _Toc52224523 \h </w:instrText>
            </w:r>
            <w:r w:rsidR="00934AD6">
              <w:rPr>
                <w:noProof/>
                <w:webHidden/>
              </w:rPr>
            </w:r>
            <w:r w:rsidR="00934AD6">
              <w:rPr>
                <w:noProof/>
                <w:webHidden/>
              </w:rPr>
              <w:fldChar w:fldCharType="separate"/>
            </w:r>
            <w:r w:rsidR="00934AD6">
              <w:rPr>
                <w:noProof/>
                <w:webHidden/>
              </w:rPr>
              <w:t>3</w:t>
            </w:r>
            <w:r w:rsidR="00934AD6">
              <w:rPr>
                <w:noProof/>
                <w:webHidden/>
              </w:rPr>
              <w:fldChar w:fldCharType="end"/>
            </w:r>
          </w:hyperlink>
        </w:p>
        <w:p w14:paraId="44CC4BBB" w14:textId="77777777" w:rsidR="00934AD6" w:rsidRDefault="00CB1070">
          <w:pPr>
            <w:pStyle w:val="TOC3"/>
            <w:tabs>
              <w:tab w:val="right" w:leader="dot" w:pos="9350"/>
            </w:tabs>
            <w:rPr>
              <w:noProof/>
              <w:lang w:eastAsia="en-US"/>
            </w:rPr>
          </w:pPr>
          <w:hyperlink w:anchor="_Toc52224524" w:history="1">
            <w:r w:rsidR="00934AD6" w:rsidRPr="00557A2C">
              <w:rPr>
                <w:rStyle w:val="Hyperlink"/>
                <w:noProof/>
              </w:rPr>
              <w:t>Study population</w:t>
            </w:r>
            <w:r w:rsidR="00934AD6">
              <w:rPr>
                <w:noProof/>
                <w:webHidden/>
              </w:rPr>
              <w:tab/>
            </w:r>
            <w:r w:rsidR="00934AD6">
              <w:rPr>
                <w:noProof/>
                <w:webHidden/>
              </w:rPr>
              <w:fldChar w:fldCharType="begin"/>
            </w:r>
            <w:r w:rsidR="00934AD6">
              <w:rPr>
                <w:noProof/>
                <w:webHidden/>
              </w:rPr>
              <w:instrText xml:space="preserve"> PAGEREF _Toc52224524 \h </w:instrText>
            </w:r>
            <w:r w:rsidR="00934AD6">
              <w:rPr>
                <w:noProof/>
                <w:webHidden/>
              </w:rPr>
            </w:r>
            <w:r w:rsidR="00934AD6">
              <w:rPr>
                <w:noProof/>
                <w:webHidden/>
              </w:rPr>
              <w:fldChar w:fldCharType="separate"/>
            </w:r>
            <w:r w:rsidR="00934AD6">
              <w:rPr>
                <w:noProof/>
                <w:webHidden/>
              </w:rPr>
              <w:t>3</w:t>
            </w:r>
            <w:r w:rsidR="00934AD6">
              <w:rPr>
                <w:noProof/>
                <w:webHidden/>
              </w:rPr>
              <w:fldChar w:fldCharType="end"/>
            </w:r>
          </w:hyperlink>
        </w:p>
        <w:p w14:paraId="6C8220DE" w14:textId="77777777" w:rsidR="00934AD6" w:rsidRDefault="00CB1070">
          <w:pPr>
            <w:pStyle w:val="TOC3"/>
            <w:tabs>
              <w:tab w:val="right" w:leader="dot" w:pos="9350"/>
            </w:tabs>
            <w:rPr>
              <w:noProof/>
              <w:lang w:eastAsia="en-US"/>
            </w:rPr>
          </w:pPr>
          <w:hyperlink w:anchor="_Toc52224525" w:history="1">
            <w:r w:rsidR="00934AD6" w:rsidRPr="00557A2C">
              <w:rPr>
                <w:rStyle w:val="Hyperlink"/>
                <w:noProof/>
              </w:rPr>
              <w:t>Inclusion/exclusion criteria</w:t>
            </w:r>
            <w:r w:rsidR="00934AD6">
              <w:rPr>
                <w:noProof/>
                <w:webHidden/>
              </w:rPr>
              <w:tab/>
            </w:r>
            <w:r w:rsidR="00934AD6">
              <w:rPr>
                <w:noProof/>
                <w:webHidden/>
              </w:rPr>
              <w:fldChar w:fldCharType="begin"/>
            </w:r>
            <w:r w:rsidR="00934AD6">
              <w:rPr>
                <w:noProof/>
                <w:webHidden/>
              </w:rPr>
              <w:instrText xml:space="preserve"> PAGEREF _Toc52224525 \h </w:instrText>
            </w:r>
            <w:r w:rsidR="00934AD6">
              <w:rPr>
                <w:noProof/>
                <w:webHidden/>
              </w:rPr>
            </w:r>
            <w:r w:rsidR="00934AD6">
              <w:rPr>
                <w:noProof/>
                <w:webHidden/>
              </w:rPr>
              <w:fldChar w:fldCharType="separate"/>
            </w:r>
            <w:r w:rsidR="00934AD6">
              <w:rPr>
                <w:noProof/>
                <w:webHidden/>
              </w:rPr>
              <w:t>3</w:t>
            </w:r>
            <w:r w:rsidR="00934AD6">
              <w:rPr>
                <w:noProof/>
                <w:webHidden/>
              </w:rPr>
              <w:fldChar w:fldCharType="end"/>
            </w:r>
          </w:hyperlink>
        </w:p>
        <w:p w14:paraId="5733DFFB" w14:textId="77777777" w:rsidR="00934AD6" w:rsidRDefault="00CB1070">
          <w:pPr>
            <w:pStyle w:val="TOC3"/>
            <w:tabs>
              <w:tab w:val="right" w:leader="dot" w:pos="9350"/>
            </w:tabs>
            <w:rPr>
              <w:noProof/>
              <w:lang w:eastAsia="en-US"/>
            </w:rPr>
          </w:pPr>
          <w:hyperlink w:anchor="_Toc52224526" w:history="1">
            <w:r w:rsidR="00934AD6" w:rsidRPr="00557A2C">
              <w:rPr>
                <w:rStyle w:val="Hyperlink"/>
                <w:noProof/>
              </w:rPr>
              <w:t>Sample size determination and sampling technique</w:t>
            </w:r>
            <w:r w:rsidR="00934AD6">
              <w:rPr>
                <w:noProof/>
                <w:webHidden/>
              </w:rPr>
              <w:tab/>
            </w:r>
            <w:r w:rsidR="00934AD6">
              <w:rPr>
                <w:noProof/>
                <w:webHidden/>
              </w:rPr>
              <w:fldChar w:fldCharType="begin"/>
            </w:r>
            <w:r w:rsidR="00934AD6">
              <w:rPr>
                <w:noProof/>
                <w:webHidden/>
              </w:rPr>
              <w:instrText xml:space="preserve"> PAGEREF _Toc52224526 \h </w:instrText>
            </w:r>
            <w:r w:rsidR="00934AD6">
              <w:rPr>
                <w:noProof/>
                <w:webHidden/>
              </w:rPr>
            </w:r>
            <w:r w:rsidR="00934AD6">
              <w:rPr>
                <w:noProof/>
                <w:webHidden/>
              </w:rPr>
              <w:fldChar w:fldCharType="separate"/>
            </w:r>
            <w:r w:rsidR="00934AD6">
              <w:rPr>
                <w:noProof/>
                <w:webHidden/>
              </w:rPr>
              <w:t>4</w:t>
            </w:r>
            <w:r w:rsidR="00934AD6">
              <w:rPr>
                <w:noProof/>
                <w:webHidden/>
              </w:rPr>
              <w:fldChar w:fldCharType="end"/>
            </w:r>
          </w:hyperlink>
        </w:p>
        <w:p w14:paraId="7C247945" w14:textId="77777777" w:rsidR="00934AD6" w:rsidRDefault="00CB1070">
          <w:pPr>
            <w:pStyle w:val="TOC3"/>
            <w:tabs>
              <w:tab w:val="right" w:leader="dot" w:pos="9350"/>
            </w:tabs>
            <w:rPr>
              <w:noProof/>
              <w:lang w:eastAsia="en-US"/>
            </w:rPr>
          </w:pPr>
          <w:hyperlink w:anchor="_Toc52224527" w:history="1">
            <w:r w:rsidR="00934AD6" w:rsidRPr="00557A2C">
              <w:rPr>
                <w:rStyle w:val="Hyperlink"/>
                <w:noProof/>
              </w:rPr>
              <w:t>Data collection procedure</w:t>
            </w:r>
            <w:r w:rsidR="00934AD6">
              <w:rPr>
                <w:noProof/>
                <w:webHidden/>
              </w:rPr>
              <w:tab/>
            </w:r>
            <w:r w:rsidR="00934AD6">
              <w:rPr>
                <w:noProof/>
                <w:webHidden/>
              </w:rPr>
              <w:fldChar w:fldCharType="begin"/>
            </w:r>
            <w:r w:rsidR="00934AD6">
              <w:rPr>
                <w:noProof/>
                <w:webHidden/>
              </w:rPr>
              <w:instrText xml:space="preserve"> PAGEREF _Toc52224527 \h </w:instrText>
            </w:r>
            <w:r w:rsidR="00934AD6">
              <w:rPr>
                <w:noProof/>
                <w:webHidden/>
              </w:rPr>
            </w:r>
            <w:r w:rsidR="00934AD6">
              <w:rPr>
                <w:noProof/>
                <w:webHidden/>
              </w:rPr>
              <w:fldChar w:fldCharType="separate"/>
            </w:r>
            <w:r w:rsidR="00934AD6">
              <w:rPr>
                <w:noProof/>
                <w:webHidden/>
              </w:rPr>
              <w:t>4</w:t>
            </w:r>
            <w:r w:rsidR="00934AD6">
              <w:rPr>
                <w:noProof/>
                <w:webHidden/>
              </w:rPr>
              <w:fldChar w:fldCharType="end"/>
            </w:r>
          </w:hyperlink>
        </w:p>
        <w:p w14:paraId="1E4D4B26" w14:textId="77777777" w:rsidR="00934AD6" w:rsidRDefault="00CB1070">
          <w:pPr>
            <w:pStyle w:val="TOC3"/>
            <w:tabs>
              <w:tab w:val="right" w:leader="dot" w:pos="9350"/>
            </w:tabs>
            <w:rPr>
              <w:noProof/>
              <w:lang w:eastAsia="en-US"/>
            </w:rPr>
          </w:pPr>
          <w:hyperlink w:anchor="_Toc52224528" w:history="1">
            <w:r w:rsidR="00934AD6" w:rsidRPr="00557A2C">
              <w:rPr>
                <w:rStyle w:val="Hyperlink"/>
                <w:noProof/>
              </w:rPr>
              <w:t>Study Variables</w:t>
            </w:r>
            <w:r w:rsidR="00934AD6">
              <w:rPr>
                <w:noProof/>
                <w:webHidden/>
              </w:rPr>
              <w:tab/>
            </w:r>
            <w:r w:rsidR="00934AD6">
              <w:rPr>
                <w:noProof/>
                <w:webHidden/>
              </w:rPr>
              <w:fldChar w:fldCharType="begin"/>
            </w:r>
            <w:r w:rsidR="00934AD6">
              <w:rPr>
                <w:noProof/>
                <w:webHidden/>
              </w:rPr>
              <w:instrText xml:space="preserve"> PAGEREF _Toc52224528 \h </w:instrText>
            </w:r>
            <w:r w:rsidR="00934AD6">
              <w:rPr>
                <w:noProof/>
                <w:webHidden/>
              </w:rPr>
            </w:r>
            <w:r w:rsidR="00934AD6">
              <w:rPr>
                <w:noProof/>
                <w:webHidden/>
              </w:rPr>
              <w:fldChar w:fldCharType="separate"/>
            </w:r>
            <w:r w:rsidR="00934AD6">
              <w:rPr>
                <w:noProof/>
                <w:webHidden/>
              </w:rPr>
              <w:t>5</w:t>
            </w:r>
            <w:r w:rsidR="00934AD6">
              <w:rPr>
                <w:noProof/>
                <w:webHidden/>
              </w:rPr>
              <w:fldChar w:fldCharType="end"/>
            </w:r>
          </w:hyperlink>
        </w:p>
        <w:p w14:paraId="1648A6AE" w14:textId="77777777" w:rsidR="00934AD6" w:rsidRDefault="00CB1070">
          <w:pPr>
            <w:pStyle w:val="TOC3"/>
            <w:tabs>
              <w:tab w:val="right" w:leader="dot" w:pos="9350"/>
            </w:tabs>
            <w:rPr>
              <w:noProof/>
              <w:lang w:eastAsia="en-US"/>
            </w:rPr>
          </w:pPr>
          <w:hyperlink w:anchor="_Toc52224529" w:history="1">
            <w:r w:rsidR="00934AD6" w:rsidRPr="00557A2C">
              <w:rPr>
                <w:rStyle w:val="Hyperlink"/>
                <w:noProof/>
              </w:rPr>
              <w:t>Data processing and statistical analysis</w:t>
            </w:r>
            <w:r w:rsidR="00934AD6">
              <w:rPr>
                <w:noProof/>
                <w:webHidden/>
              </w:rPr>
              <w:tab/>
            </w:r>
            <w:r w:rsidR="00934AD6">
              <w:rPr>
                <w:noProof/>
                <w:webHidden/>
              </w:rPr>
              <w:fldChar w:fldCharType="begin"/>
            </w:r>
            <w:r w:rsidR="00934AD6">
              <w:rPr>
                <w:noProof/>
                <w:webHidden/>
              </w:rPr>
              <w:instrText xml:space="preserve"> PAGEREF _Toc52224529 \h </w:instrText>
            </w:r>
            <w:r w:rsidR="00934AD6">
              <w:rPr>
                <w:noProof/>
                <w:webHidden/>
              </w:rPr>
            </w:r>
            <w:r w:rsidR="00934AD6">
              <w:rPr>
                <w:noProof/>
                <w:webHidden/>
              </w:rPr>
              <w:fldChar w:fldCharType="separate"/>
            </w:r>
            <w:r w:rsidR="00934AD6">
              <w:rPr>
                <w:noProof/>
                <w:webHidden/>
              </w:rPr>
              <w:t>5</w:t>
            </w:r>
            <w:r w:rsidR="00934AD6">
              <w:rPr>
                <w:noProof/>
                <w:webHidden/>
              </w:rPr>
              <w:fldChar w:fldCharType="end"/>
            </w:r>
          </w:hyperlink>
        </w:p>
        <w:p w14:paraId="7C2F2BB0" w14:textId="77777777" w:rsidR="00934AD6" w:rsidRDefault="00CB1070">
          <w:pPr>
            <w:pStyle w:val="TOC3"/>
            <w:tabs>
              <w:tab w:val="right" w:leader="dot" w:pos="9350"/>
            </w:tabs>
            <w:rPr>
              <w:noProof/>
              <w:lang w:eastAsia="en-US"/>
            </w:rPr>
          </w:pPr>
          <w:hyperlink w:anchor="_Toc52224530" w:history="1">
            <w:r w:rsidR="00934AD6" w:rsidRPr="00557A2C">
              <w:rPr>
                <w:rStyle w:val="Hyperlink"/>
                <w:noProof/>
              </w:rPr>
              <w:t>Operational definitions</w:t>
            </w:r>
            <w:r w:rsidR="00934AD6">
              <w:rPr>
                <w:noProof/>
                <w:webHidden/>
              </w:rPr>
              <w:tab/>
            </w:r>
            <w:r w:rsidR="00934AD6">
              <w:rPr>
                <w:noProof/>
                <w:webHidden/>
              </w:rPr>
              <w:fldChar w:fldCharType="begin"/>
            </w:r>
            <w:r w:rsidR="00934AD6">
              <w:rPr>
                <w:noProof/>
                <w:webHidden/>
              </w:rPr>
              <w:instrText xml:space="preserve"> PAGEREF _Toc52224530 \h </w:instrText>
            </w:r>
            <w:r w:rsidR="00934AD6">
              <w:rPr>
                <w:noProof/>
                <w:webHidden/>
              </w:rPr>
            </w:r>
            <w:r w:rsidR="00934AD6">
              <w:rPr>
                <w:noProof/>
                <w:webHidden/>
              </w:rPr>
              <w:fldChar w:fldCharType="separate"/>
            </w:r>
            <w:r w:rsidR="00934AD6">
              <w:rPr>
                <w:noProof/>
                <w:webHidden/>
              </w:rPr>
              <w:t>6</w:t>
            </w:r>
            <w:r w:rsidR="00934AD6">
              <w:rPr>
                <w:noProof/>
                <w:webHidden/>
              </w:rPr>
              <w:fldChar w:fldCharType="end"/>
            </w:r>
          </w:hyperlink>
        </w:p>
        <w:p w14:paraId="38ABEDE8" w14:textId="77777777" w:rsidR="00934AD6" w:rsidRDefault="00CB1070">
          <w:pPr>
            <w:pStyle w:val="TOC3"/>
            <w:tabs>
              <w:tab w:val="right" w:leader="dot" w:pos="9350"/>
            </w:tabs>
            <w:rPr>
              <w:noProof/>
              <w:lang w:eastAsia="en-US"/>
            </w:rPr>
          </w:pPr>
          <w:hyperlink w:anchor="_Toc52224531" w:history="1">
            <w:r w:rsidR="00934AD6" w:rsidRPr="00557A2C">
              <w:rPr>
                <w:rStyle w:val="Hyperlink"/>
                <w:noProof/>
              </w:rPr>
              <w:t>Ethical Consideration</w:t>
            </w:r>
            <w:r w:rsidR="00934AD6">
              <w:rPr>
                <w:noProof/>
                <w:webHidden/>
              </w:rPr>
              <w:tab/>
            </w:r>
            <w:r w:rsidR="00934AD6">
              <w:rPr>
                <w:noProof/>
                <w:webHidden/>
              </w:rPr>
              <w:fldChar w:fldCharType="begin"/>
            </w:r>
            <w:r w:rsidR="00934AD6">
              <w:rPr>
                <w:noProof/>
                <w:webHidden/>
              </w:rPr>
              <w:instrText xml:space="preserve"> PAGEREF _Toc52224531 \h </w:instrText>
            </w:r>
            <w:r w:rsidR="00934AD6">
              <w:rPr>
                <w:noProof/>
                <w:webHidden/>
              </w:rPr>
            </w:r>
            <w:r w:rsidR="00934AD6">
              <w:rPr>
                <w:noProof/>
                <w:webHidden/>
              </w:rPr>
              <w:fldChar w:fldCharType="separate"/>
            </w:r>
            <w:r w:rsidR="00934AD6">
              <w:rPr>
                <w:noProof/>
                <w:webHidden/>
              </w:rPr>
              <w:t>6</w:t>
            </w:r>
            <w:r w:rsidR="00934AD6">
              <w:rPr>
                <w:noProof/>
                <w:webHidden/>
              </w:rPr>
              <w:fldChar w:fldCharType="end"/>
            </w:r>
          </w:hyperlink>
        </w:p>
        <w:p w14:paraId="36D2B792" w14:textId="77777777" w:rsidR="00934AD6" w:rsidRDefault="00CB1070">
          <w:pPr>
            <w:pStyle w:val="TOC2"/>
            <w:tabs>
              <w:tab w:val="right" w:leader="dot" w:pos="9350"/>
            </w:tabs>
            <w:rPr>
              <w:noProof/>
              <w:lang w:eastAsia="en-US"/>
            </w:rPr>
          </w:pPr>
          <w:hyperlink w:anchor="_Toc52224532" w:history="1">
            <w:r w:rsidR="00934AD6" w:rsidRPr="00557A2C">
              <w:rPr>
                <w:rStyle w:val="Hyperlink"/>
                <w:rFonts w:ascii="Times New Roman" w:eastAsia="Cambria,Bold" w:hAnsi="Times New Roman" w:cs="Times New Roman"/>
                <w:noProof/>
              </w:rPr>
              <w:t>RESULTS</w:t>
            </w:r>
            <w:r w:rsidR="00934AD6">
              <w:rPr>
                <w:noProof/>
                <w:webHidden/>
              </w:rPr>
              <w:tab/>
            </w:r>
            <w:r w:rsidR="00934AD6">
              <w:rPr>
                <w:noProof/>
                <w:webHidden/>
              </w:rPr>
              <w:fldChar w:fldCharType="begin"/>
            </w:r>
            <w:r w:rsidR="00934AD6">
              <w:rPr>
                <w:noProof/>
                <w:webHidden/>
              </w:rPr>
              <w:instrText xml:space="preserve"> PAGEREF _Toc52224532 \h </w:instrText>
            </w:r>
            <w:r w:rsidR="00934AD6">
              <w:rPr>
                <w:noProof/>
                <w:webHidden/>
              </w:rPr>
            </w:r>
            <w:r w:rsidR="00934AD6">
              <w:rPr>
                <w:noProof/>
                <w:webHidden/>
              </w:rPr>
              <w:fldChar w:fldCharType="separate"/>
            </w:r>
            <w:r w:rsidR="00934AD6">
              <w:rPr>
                <w:noProof/>
                <w:webHidden/>
              </w:rPr>
              <w:t>7</w:t>
            </w:r>
            <w:r w:rsidR="00934AD6">
              <w:rPr>
                <w:noProof/>
                <w:webHidden/>
              </w:rPr>
              <w:fldChar w:fldCharType="end"/>
            </w:r>
          </w:hyperlink>
        </w:p>
        <w:p w14:paraId="4CD93128" w14:textId="77777777" w:rsidR="00934AD6" w:rsidRDefault="00CB1070">
          <w:pPr>
            <w:pStyle w:val="TOC2"/>
            <w:tabs>
              <w:tab w:val="right" w:leader="dot" w:pos="9350"/>
            </w:tabs>
            <w:rPr>
              <w:noProof/>
              <w:lang w:eastAsia="en-US"/>
            </w:rPr>
          </w:pPr>
          <w:hyperlink w:anchor="_Toc52224533" w:history="1">
            <w:r w:rsidR="00934AD6" w:rsidRPr="00557A2C">
              <w:rPr>
                <w:rStyle w:val="Hyperlink"/>
                <w:rFonts w:ascii="Times New Roman" w:hAnsi="Times New Roman" w:cs="Times New Roman"/>
                <w:noProof/>
              </w:rPr>
              <w:t>DISCUSSION</w:t>
            </w:r>
            <w:r w:rsidR="00934AD6">
              <w:rPr>
                <w:noProof/>
                <w:webHidden/>
              </w:rPr>
              <w:tab/>
            </w:r>
            <w:r w:rsidR="00934AD6">
              <w:rPr>
                <w:noProof/>
                <w:webHidden/>
              </w:rPr>
              <w:fldChar w:fldCharType="begin"/>
            </w:r>
            <w:r w:rsidR="00934AD6">
              <w:rPr>
                <w:noProof/>
                <w:webHidden/>
              </w:rPr>
              <w:instrText xml:space="preserve"> PAGEREF _Toc52224533 \h </w:instrText>
            </w:r>
            <w:r w:rsidR="00934AD6">
              <w:rPr>
                <w:noProof/>
                <w:webHidden/>
              </w:rPr>
            </w:r>
            <w:r w:rsidR="00934AD6">
              <w:rPr>
                <w:noProof/>
                <w:webHidden/>
              </w:rPr>
              <w:fldChar w:fldCharType="separate"/>
            </w:r>
            <w:r w:rsidR="00934AD6">
              <w:rPr>
                <w:noProof/>
                <w:webHidden/>
              </w:rPr>
              <w:t>19</w:t>
            </w:r>
            <w:r w:rsidR="00934AD6">
              <w:rPr>
                <w:noProof/>
                <w:webHidden/>
              </w:rPr>
              <w:fldChar w:fldCharType="end"/>
            </w:r>
          </w:hyperlink>
        </w:p>
        <w:p w14:paraId="433FB28F" w14:textId="77777777" w:rsidR="00934AD6" w:rsidRDefault="00CB1070">
          <w:pPr>
            <w:pStyle w:val="TOC2"/>
            <w:tabs>
              <w:tab w:val="right" w:leader="dot" w:pos="9350"/>
            </w:tabs>
            <w:rPr>
              <w:noProof/>
              <w:lang w:eastAsia="en-US"/>
            </w:rPr>
          </w:pPr>
          <w:hyperlink w:anchor="_Toc52224534" w:history="1">
            <w:r w:rsidR="00934AD6" w:rsidRPr="00557A2C">
              <w:rPr>
                <w:rStyle w:val="Hyperlink"/>
                <w:rFonts w:ascii="Times New Roman" w:hAnsi="Times New Roman" w:cs="Times New Roman"/>
                <w:noProof/>
              </w:rPr>
              <w:t>LIMITATIONS OF STUDY</w:t>
            </w:r>
            <w:r w:rsidR="00934AD6">
              <w:rPr>
                <w:noProof/>
                <w:webHidden/>
              </w:rPr>
              <w:tab/>
            </w:r>
            <w:r w:rsidR="00934AD6">
              <w:rPr>
                <w:noProof/>
                <w:webHidden/>
              </w:rPr>
              <w:fldChar w:fldCharType="begin"/>
            </w:r>
            <w:r w:rsidR="00934AD6">
              <w:rPr>
                <w:noProof/>
                <w:webHidden/>
              </w:rPr>
              <w:instrText xml:space="preserve"> PAGEREF _Toc52224534 \h </w:instrText>
            </w:r>
            <w:r w:rsidR="00934AD6">
              <w:rPr>
                <w:noProof/>
                <w:webHidden/>
              </w:rPr>
            </w:r>
            <w:r w:rsidR="00934AD6">
              <w:rPr>
                <w:noProof/>
                <w:webHidden/>
              </w:rPr>
              <w:fldChar w:fldCharType="separate"/>
            </w:r>
            <w:r w:rsidR="00934AD6">
              <w:rPr>
                <w:noProof/>
                <w:webHidden/>
              </w:rPr>
              <w:t>21</w:t>
            </w:r>
            <w:r w:rsidR="00934AD6">
              <w:rPr>
                <w:noProof/>
                <w:webHidden/>
              </w:rPr>
              <w:fldChar w:fldCharType="end"/>
            </w:r>
          </w:hyperlink>
        </w:p>
        <w:p w14:paraId="7DB1E86B" w14:textId="77777777" w:rsidR="00934AD6" w:rsidRDefault="00CB1070">
          <w:pPr>
            <w:pStyle w:val="TOC2"/>
            <w:tabs>
              <w:tab w:val="right" w:leader="dot" w:pos="9350"/>
            </w:tabs>
            <w:rPr>
              <w:noProof/>
              <w:lang w:eastAsia="en-US"/>
            </w:rPr>
          </w:pPr>
          <w:hyperlink w:anchor="_Toc52224535" w:history="1">
            <w:r w:rsidR="00934AD6" w:rsidRPr="00557A2C">
              <w:rPr>
                <w:rStyle w:val="Hyperlink"/>
                <w:rFonts w:ascii="Times New Roman" w:eastAsia="Times New Roman" w:hAnsi="Times New Roman" w:cs="Times New Roman"/>
                <w:noProof/>
              </w:rPr>
              <w:t>CONCLUSIONS</w:t>
            </w:r>
            <w:r w:rsidR="00934AD6">
              <w:rPr>
                <w:noProof/>
                <w:webHidden/>
              </w:rPr>
              <w:tab/>
            </w:r>
            <w:r w:rsidR="00934AD6">
              <w:rPr>
                <w:noProof/>
                <w:webHidden/>
              </w:rPr>
              <w:fldChar w:fldCharType="begin"/>
            </w:r>
            <w:r w:rsidR="00934AD6">
              <w:rPr>
                <w:noProof/>
                <w:webHidden/>
              </w:rPr>
              <w:instrText xml:space="preserve"> PAGEREF _Toc52224535 \h </w:instrText>
            </w:r>
            <w:r w:rsidR="00934AD6">
              <w:rPr>
                <w:noProof/>
                <w:webHidden/>
              </w:rPr>
            </w:r>
            <w:r w:rsidR="00934AD6">
              <w:rPr>
                <w:noProof/>
                <w:webHidden/>
              </w:rPr>
              <w:fldChar w:fldCharType="separate"/>
            </w:r>
            <w:r w:rsidR="00934AD6">
              <w:rPr>
                <w:noProof/>
                <w:webHidden/>
              </w:rPr>
              <w:t>21</w:t>
            </w:r>
            <w:r w:rsidR="00934AD6">
              <w:rPr>
                <w:noProof/>
                <w:webHidden/>
              </w:rPr>
              <w:fldChar w:fldCharType="end"/>
            </w:r>
          </w:hyperlink>
        </w:p>
        <w:p w14:paraId="2D2E5439" w14:textId="77777777" w:rsidR="00934AD6" w:rsidRDefault="00CB1070">
          <w:pPr>
            <w:pStyle w:val="TOC2"/>
            <w:tabs>
              <w:tab w:val="right" w:leader="dot" w:pos="9350"/>
            </w:tabs>
            <w:rPr>
              <w:noProof/>
              <w:lang w:eastAsia="en-US"/>
            </w:rPr>
          </w:pPr>
          <w:hyperlink w:anchor="_Toc52224536" w:history="1">
            <w:r w:rsidR="00934AD6" w:rsidRPr="00557A2C">
              <w:rPr>
                <w:rStyle w:val="Hyperlink"/>
                <w:rFonts w:ascii="Times New Roman" w:eastAsia="Cambria,Bold" w:hAnsi="Times New Roman" w:cs="Times New Roman"/>
                <w:noProof/>
              </w:rPr>
              <w:t>ABRIVIATIONS AND ACRONYMS</w:t>
            </w:r>
            <w:r w:rsidR="00934AD6">
              <w:rPr>
                <w:noProof/>
                <w:webHidden/>
              </w:rPr>
              <w:tab/>
            </w:r>
            <w:r w:rsidR="00934AD6">
              <w:rPr>
                <w:noProof/>
                <w:webHidden/>
              </w:rPr>
              <w:fldChar w:fldCharType="begin"/>
            </w:r>
            <w:r w:rsidR="00934AD6">
              <w:rPr>
                <w:noProof/>
                <w:webHidden/>
              </w:rPr>
              <w:instrText xml:space="preserve"> PAGEREF _Toc52224536 \h </w:instrText>
            </w:r>
            <w:r w:rsidR="00934AD6">
              <w:rPr>
                <w:noProof/>
                <w:webHidden/>
              </w:rPr>
            </w:r>
            <w:r w:rsidR="00934AD6">
              <w:rPr>
                <w:noProof/>
                <w:webHidden/>
              </w:rPr>
              <w:fldChar w:fldCharType="separate"/>
            </w:r>
            <w:r w:rsidR="00934AD6">
              <w:rPr>
                <w:noProof/>
                <w:webHidden/>
              </w:rPr>
              <w:t>22</w:t>
            </w:r>
            <w:r w:rsidR="00934AD6">
              <w:rPr>
                <w:noProof/>
                <w:webHidden/>
              </w:rPr>
              <w:fldChar w:fldCharType="end"/>
            </w:r>
          </w:hyperlink>
        </w:p>
        <w:p w14:paraId="6561D237" w14:textId="77777777" w:rsidR="00934AD6" w:rsidRDefault="00CB1070">
          <w:pPr>
            <w:pStyle w:val="TOC2"/>
            <w:tabs>
              <w:tab w:val="right" w:leader="dot" w:pos="9350"/>
            </w:tabs>
            <w:rPr>
              <w:noProof/>
              <w:lang w:eastAsia="en-US"/>
            </w:rPr>
          </w:pPr>
          <w:hyperlink w:anchor="_Toc52224537" w:history="1">
            <w:r w:rsidR="00934AD6" w:rsidRPr="00557A2C">
              <w:rPr>
                <w:rStyle w:val="Hyperlink"/>
                <w:rFonts w:ascii="Times New Roman" w:hAnsi="Times New Roman" w:cs="Times New Roman"/>
                <w:noProof/>
              </w:rPr>
              <w:t>ACKNOWLEDGMENT</w:t>
            </w:r>
            <w:r w:rsidR="00934AD6">
              <w:rPr>
                <w:noProof/>
                <w:webHidden/>
              </w:rPr>
              <w:tab/>
            </w:r>
            <w:r w:rsidR="00934AD6">
              <w:rPr>
                <w:noProof/>
                <w:webHidden/>
              </w:rPr>
              <w:fldChar w:fldCharType="begin"/>
            </w:r>
            <w:r w:rsidR="00934AD6">
              <w:rPr>
                <w:noProof/>
                <w:webHidden/>
              </w:rPr>
              <w:instrText xml:space="preserve"> PAGEREF _Toc52224537 \h </w:instrText>
            </w:r>
            <w:r w:rsidR="00934AD6">
              <w:rPr>
                <w:noProof/>
                <w:webHidden/>
              </w:rPr>
            </w:r>
            <w:r w:rsidR="00934AD6">
              <w:rPr>
                <w:noProof/>
                <w:webHidden/>
              </w:rPr>
              <w:fldChar w:fldCharType="separate"/>
            </w:r>
            <w:r w:rsidR="00934AD6">
              <w:rPr>
                <w:noProof/>
                <w:webHidden/>
              </w:rPr>
              <w:t>24</w:t>
            </w:r>
            <w:r w:rsidR="00934AD6">
              <w:rPr>
                <w:noProof/>
                <w:webHidden/>
              </w:rPr>
              <w:fldChar w:fldCharType="end"/>
            </w:r>
          </w:hyperlink>
        </w:p>
        <w:p w14:paraId="74CA7B11" w14:textId="77777777" w:rsidR="00934AD6" w:rsidRDefault="00CB1070">
          <w:pPr>
            <w:pStyle w:val="TOC2"/>
            <w:tabs>
              <w:tab w:val="right" w:leader="dot" w:pos="9350"/>
            </w:tabs>
            <w:rPr>
              <w:noProof/>
              <w:lang w:eastAsia="en-US"/>
            </w:rPr>
          </w:pPr>
          <w:hyperlink w:anchor="_Toc52224538" w:history="1">
            <w:r w:rsidR="00934AD6" w:rsidRPr="00557A2C">
              <w:rPr>
                <w:rStyle w:val="Hyperlink"/>
                <w:rFonts w:ascii="Times New Roman" w:hAnsi="Times New Roman" w:cs="Times New Roman"/>
                <w:noProof/>
              </w:rPr>
              <w:t>REFERRENCES</w:t>
            </w:r>
            <w:r w:rsidR="00934AD6">
              <w:rPr>
                <w:noProof/>
                <w:webHidden/>
              </w:rPr>
              <w:tab/>
            </w:r>
            <w:r w:rsidR="00934AD6">
              <w:rPr>
                <w:noProof/>
                <w:webHidden/>
              </w:rPr>
              <w:fldChar w:fldCharType="begin"/>
            </w:r>
            <w:r w:rsidR="00934AD6">
              <w:rPr>
                <w:noProof/>
                <w:webHidden/>
              </w:rPr>
              <w:instrText xml:space="preserve"> PAGEREF _Toc52224538 \h </w:instrText>
            </w:r>
            <w:r w:rsidR="00934AD6">
              <w:rPr>
                <w:noProof/>
                <w:webHidden/>
              </w:rPr>
            </w:r>
            <w:r w:rsidR="00934AD6">
              <w:rPr>
                <w:noProof/>
                <w:webHidden/>
              </w:rPr>
              <w:fldChar w:fldCharType="separate"/>
            </w:r>
            <w:r w:rsidR="00934AD6">
              <w:rPr>
                <w:noProof/>
                <w:webHidden/>
              </w:rPr>
              <w:t>25</w:t>
            </w:r>
            <w:r w:rsidR="00934AD6">
              <w:rPr>
                <w:noProof/>
                <w:webHidden/>
              </w:rPr>
              <w:fldChar w:fldCharType="end"/>
            </w:r>
          </w:hyperlink>
        </w:p>
        <w:p w14:paraId="222BA628" w14:textId="77777777" w:rsidR="00972F75" w:rsidRPr="005718C8" w:rsidRDefault="00972F75" w:rsidP="00111C27">
          <w:pPr>
            <w:rPr>
              <w:rFonts w:ascii="Times New Roman" w:hAnsi="Times New Roman" w:cs="Times New Roman"/>
            </w:rPr>
          </w:pPr>
          <w:r w:rsidRPr="005718C8">
            <w:rPr>
              <w:rFonts w:ascii="Times New Roman" w:hAnsi="Times New Roman" w:cs="Times New Roman"/>
              <w:b/>
              <w:bCs/>
              <w:noProof/>
            </w:rPr>
            <w:fldChar w:fldCharType="end"/>
          </w:r>
        </w:p>
      </w:sdtContent>
    </w:sdt>
    <w:p w14:paraId="7F92137C" w14:textId="77777777" w:rsidR="00972F75" w:rsidRPr="005718C8" w:rsidRDefault="00972F75" w:rsidP="00111C27">
      <w:pPr>
        <w:rPr>
          <w:rFonts w:ascii="Times New Roman" w:eastAsia="BerkeleyBookTr" w:hAnsi="Times New Roman" w:cs="Times New Roman"/>
        </w:rPr>
      </w:pPr>
    </w:p>
    <w:p w14:paraId="5479942A" w14:textId="77777777" w:rsidR="00062743" w:rsidRPr="005718C8" w:rsidRDefault="00062743" w:rsidP="00111C27">
      <w:pPr>
        <w:rPr>
          <w:rFonts w:ascii="Times New Roman" w:eastAsia="BerkeleyBookTr" w:hAnsi="Times New Roman" w:cs="Times New Roman"/>
        </w:rPr>
        <w:sectPr w:rsidR="00062743" w:rsidRPr="005718C8" w:rsidSect="005826DC">
          <w:footerReference w:type="default" r:id="rId12"/>
          <w:type w:val="continuous"/>
          <w:pgSz w:w="12240" w:h="15840"/>
          <w:pgMar w:top="1440" w:right="1440" w:bottom="1440" w:left="1440" w:header="720" w:footer="720" w:gutter="0"/>
          <w:pgNumType w:fmt="upperRoman" w:start="1"/>
          <w:cols w:space="720"/>
          <w:docGrid w:linePitch="360"/>
        </w:sectPr>
      </w:pPr>
    </w:p>
    <w:p w14:paraId="57360019" w14:textId="77777777" w:rsidR="00873792" w:rsidRPr="005718C8" w:rsidRDefault="00E8597E" w:rsidP="00111C27">
      <w:pPr>
        <w:pStyle w:val="Heading2"/>
        <w:rPr>
          <w:rFonts w:ascii="Times New Roman" w:hAnsi="Times New Roman" w:cs="Times New Roman"/>
          <w:sz w:val="22"/>
          <w:szCs w:val="22"/>
        </w:rPr>
      </w:pPr>
      <w:bookmarkStart w:id="81" w:name="_Toc52224516"/>
      <w:r w:rsidRPr="005718C8">
        <w:rPr>
          <w:rFonts w:ascii="Times New Roman" w:eastAsia="BerkeleyBookTr" w:hAnsi="Times New Roman" w:cs="Times New Roman"/>
          <w:sz w:val="22"/>
          <w:szCs w:val="22"/>
        </w:rPr>
        <w:lastRenderedPageBreak/>
        <w:t>INTRODUCTION</w:t>
      </w:r>
      <w:bookmarkEnd w:id="81"/>
      <w:r w:rsidR="00873792" w:rsidRPr="005718C8">
        <w:rPr>
          <w:rFonts w:ascii="Times New Roman" w:eastAsia="BerkeleyBookTr" w:hAnsi="Times New Roman" w:cs="Times New Roman"/>
          <w:sz w:val="22"/>
          <w:szCs w:val="22"/>
        </w:rPr>
        <w:t xml:space="preserve"> </w:t>
      </w:r>
    </w:p>
    <w:p w14:paraId="4DAEAE0D" w14:textId="065ED036" w:rsidR="00B029E9" w:rsidRPr="005718C8" w:rsidRDefault="00873792" w:rsidP="00111C27">
      <w:pPr>
        <w:rPr>
          <w:rFonts w:ascii="Times New Roman" w:hAnsi="Times New Roman" w:cs="Times New Roman"/>
        </w:rPr>
      </w:pPr>
      <w:r w:rsidRPr="005718C8">
        <w:rPr>
          <w:rFonts w:ascii="Times New Roman" w:hAnsi="Times New Roman" w:cs="Times New Roman"/>
        </w:rPr>
        <w:t>Emergency peripartum hysterectomy (EPH) is a life-saving Obstetric procedure reserved for postpartum hemorrhage which is not amenable for medical treatment and conservative surgery and also for abnormal placentation which is beyond the conservative surgical methods.</w:t>
      </w:r>
      <w:r w:rsidR="00FC647B" w:rsidRPr="005718C8">
        <w:rPr>
          <w:rFonts w:ascii="Times New Roman" w:hAnsi="Times New Roman" w:cs="Times New Roman"/>
        </w:rPr>
        <w:t xml:space="preserve"> </w:t>
      </w:r>
      <w:r w:rsidR="004D3018" w:rsidRPr="005718C8">
        <w:rPr>
          <w:rFonts w:ascii="Times New Roman" w:hAnsi="Times New Roman" w:cs="Times New Roman"/>
        </w:rPr>
        <w:t>It</w:t>
      </w:r>
      <w:r w:rsidR="00FC647B" w:rsidRPr="005718C8">
        <w:rPr>
          <w:rFonts w:ascii="Times New Roman" w:hAnsi="Times New Roman" w:cs="Times New Roman"/>
        </w:rPr>
        <w:t xml:space="preserve"> is removal of part or whole of the uterus </w:t>
      </w:r>
      <w:r w:rsidR="004D3018" w:rsidRPr="005718C8">
        <w:rPr>
          <w:rFonts w:ascii="Times New Roman" w:hAnsi="Times New Roman" w:cs="Times New Roman"/>
        </w:rPr>
        <w:t xml:space="preserve">during cesarean section, following cesarean section, immediately after vaginal delivery or during puerperium in order to reduce maternal death from grave complications related to child birth </w:t>
      </w:r>
      <w:r w:rsidR="00FC647B" w:rsidRPr="005718C8">
        <w:rPr>
          <w:rFonts w:ascii="Times New Roman" w:hAnsi="Times New Roman" w:cs="Times New Roman"/>
        </w:rPr>
        <w:t xml:space="preserve">in the intra partum or post-partum period within 42 </w:t>
      </w:r>
      <w:r w:rsidR="005F5434" w:rsidRPr="005718C8">
        <w:rPr>
          <w:rFonts w:ascii="Times New Roman" w:hAnsi="Times New Roman" w:cs="Times New Roman"/>
        </w:rPr>
        <w:t xml:space="preserve">days </w:t>
      </w:r>
      <w:r w:rsidR="0060212E" w:rsidRPr="005718C8">
        <w:rPr>
          <w:rFonts w:ascii="Times New Roman" w:hAnsi="Times New Roman" w:cs="Times New Roman"/>
        </w:rPr>
        <w:fldChar w:fldCharType="begin">
          <w:fldData xml:space="preserve">PEVuZE5vdGU+PENpdGUgRXhjbHVkZUF1dGg9IjEiIEV4Y2x1ZGVZZWFyPSIxIj48QXV0aG9yPkZh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</w:fldData>
        </w:fldChar>
      </w:r>
      <w:r w:rsidR="004D3018" w:rsidRPr="005718C8">
        <w:rPr>
          <w:rFonts w:ascii="Times New Roman" w:hAnsi="Times New Roman" w:cs="Times New Roman"/>
        </w:rPr>
        <w:instrText xml:space="preserve"> ADDIN EN.CITE </w:instrText>
      </w:r>
      <w:r w:rsidR="004D3018" w:rsidRPr="005718C8">
        <w:rPr>
          <w:rFonts w:ascii="Times New Roman" w:hAnsi="Times New Roman" w:cs="Times New Roman"/>
        </w:rPr>
        <w:fldChar w:fldCharType="begin">
          <w:fldData xml:space="preserve">PEVuZE5vdGU+PENpdGUgRXhjbHVkZUF1dGg9IjEiIEV4Y2x1ZGVZZWFyPSIxIj48QXV0aG9yPkZh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</w:fldData>
        </w:fldChar>
      </w:r>
      <w:r w:rsidR="004D3018" w:rsidRPr="005718C8">
        <w:rPr>
          <w:rFonts w:ascii="Times New Roman" w:hAnsi="Times New Roman" w:cs="Times New Roman"/>
        </w:rPr>
        <w:instrText xml:space="preserve"> ADDIN EN.CITE.DATA </w:instrText>
      </w:r>
      <w:r w:rsidR="004D3018" w:rsidRPr="005718C8">
        <w:rPr>
          <w:rFonts w:ascii="Times New Roman" w:hAnsi="Times New Roman" w:cs="Times New Roman"/>
        </w:rPr>
      </w:r>
      <w:r w:rsidR="004D3018" w:rsidRPr="005718C8">
        <w:rPr>
          <w:rFonts w:ascii="Times New Roman" w:hAnsi="Times New Roman" w:cs="Times New Roman"/>
        </w:rPr>
        <w:fldChar w:fldCharType="end"/>
      </w:r>
      <w:r w:rsidR="0060212E" w:rsidRPr="005718C8">
        <w:rPr>
          <w:rFonts w:ascii="Times New Roman" w:hAnsi="Times New Roman" w:cs="Times New Roman"/>
        </w:rPr>
      </w:r>
      <w:r w:rsidR="0060212E" w:rsidRPr="005718C8">
        <w:rPr>
          <w:rFonts w:ascii="Times New Roman" w:hAnsi="Times New Roman" w:cs="Times New Roman"/>
        </w:rPr>
        <w:fldChar w:fldCharType="separate"/>
      </w:r>
      <w:r w:rsidR="004D3018" w:rsidRPr="005718C8">
        <w:rPr>
          <w:rFonts w:ascii="Times New Roman" w:hAnsi="Times New Roman" w:cs="Times New Roman"/>
          <w:noProof/>
        </w:rPr>
        <w:t>(</w:t>
      </w:r>
      <w:hyperlink w:anchor="_ENREF_1" w:tooltip="Fatema, 2016 #642" w:history="1">
        <w:r w:rsidR="009C1FF5" w:rsidRPr="005718C8">
          <w:rPr>
            <w:rFonts w:ascii="Times New Roman" w:hAnsi="Times New Roman" w:cs="Times New Roman"/>
            <w:noProof/>
          </w:rPr>
          <w:t>1-3</w:t>
        </w:r>
      </w:hyperlink>
      <w:r w:rsidR="004D3018" w:rsidRPr="005718C8">
        <w:rPr>
          <w:rFonts w:ascii="Times New Roman" w:hAnsi="Times New Roman" w:cs="Times New Roman"/>
          <w:noProof/>
        </w:rPr>
        <w:t>)</w:t>
      </w:r>
      <w:r w:rsidR="0060212E" w:rsidRPr="005718C8">
        <w:rPr>
          <w:rFonts w:ascii="Times New Roman" w:hAnsi="Times New Roman" w:cs="Times New Roman"/>
        </w:rPr>
        <w:fldChar w:fldCharType="end"/>
      </w:r>
      <w:r w:rsidR="00FC647B" w:rsidRPr="005718C8">
        <w:rPr>
          <w:rFonts w:ascii="Times New Roman" w:hAnsi="Times New Roman" w:cs="Times New Roman"/>
        </w:rPr>
        <w:t>.</w:t>
      </w:r>
      <w:r w:rsidR="004D3018" w:rsidRPr="005718C8">
        <w:rPr>
          <w:rFonts w:ascii="Times New Roman" w:hAnsi="Times New Roman" w:cs="Times New Roman"/>
        </w:rPr>
        <w:t xml:space="preserve"> </w:t>
      </w:r>
      <w:r w:rsidRPr="005718C8">
        <w:rPr>
          <w:rFonts w:ascii="Times New Roman" w:hAnsi="Times New Roman" w:cs="Times New Roman"/>
        </w:rPr>
        <w:t>It is associated with significant morbidity and mortality with significant psychological trauma to the family as a whole.</w:t>
      </w:r>
      <w:r w:rsidR="00A5356F" w:rsidRPr="005718C8">
        <w:rPr>
          <w:rFonts w:ascii="Times New Roman" w:hAnsi="Times New Roman" w:cs="Times New Roman"/>
        </w:rPr>
        <w:t xml:space="preserve"> It is listed by the WHO as an identification criterion for maternal near </w:t>
      </w:r>
      <w:r w:rsidR="00706AE5" w:rsidRPr="005718C8">
        <w:rPr>
          <w:rFonts w:ascii="Times New Roman" w:hAnsi="Times New Roman" w:cs="Times New Roman"/>
        </w:rPr>
        <w:t>miss</w:t>
      </w:r>
      <w:r w:rsidR="00706AE5" w:rsidRPr="005718C8">
        <w:rPr>
          <w:rFonts w:ascii="Times New Roman" w:hAnsi="Times New Roman" w:cs="Times New Roman"/>
        </w:rPr>
        <w:fldChar w:fldCharType="begin"/>
      </w:r>
      <w:r w:rsidR="007D69CE" w:rsidRPr="005718C8">
        <w:rPr>
          <w:rFonts w:ascii="Times New Roman" w:hAnsi="Times New Roman" w:cs="Times New Roman"/>
        </w:rPr>
        <w:instrText xml:space="preserve"> ADDIN EN.CITE &lt;EndNote&gt;&lt;Cite&gt;&lt;Author&gt;Organization&lt;/Author&gt;&lt;Year&gt;2011&lt;/Year&gt;&lt;RecNum&gt;636&lt;/RecNum&gt;&lt;DisplayText&gt;(4, 5)&lt;/DisplayText&gt;&lt;record&gt;&lt;rec-number&gt;636&lt;/rec-number&gt;&lt;foreign-keys&gt;&lt;key app="EN" db-id="weszfxtrxddtape2p9upddz902pe5zatxf2e"&gt;636&lt;/key&gt;&lt;/foreign-keys&gt;&lt;ref-type name="Journal Article"&gt;17&lt;/ref-type&gt;&lt;contributors&gt;&lt;authors&gt;&lt;author&gt;World Health Organization&lt;/author&gt;&lt;/authors&gt;&lt;/contributors&gt;&lt;titles&gt;&lt;title&gt;Evaluating the quality of care for severe pregnancy complications: the WHO near-miss approach for maternal health&lt;/title&gt;&lt;/titles&gt;&lt;dates&gt;&lt;year&gt;2011&lt;/year&gt;&lt;/dates&gt;&lt;isbn&gt;9241502223&lt;/isbn&gt;&lt;urls&gt;&lt;/urls&gt;&lt;/record&gt;&lt;/Cite&gt;&lt;Cite&gt;&lt;Author&gt;Motomura&lt;/Author&gt;&lt;Year&gt;2017&lt;/Year&gt;&lt;RecNum&gt;616&lt;/RecNum&gt;&lt;record&gt;&lt;rec-number&gt;616&lt;/rec-number&gt;&lt;foreign-keys&gt;&lt;key app="EN" db-id="weszfxtrxddtape2p9upddz902pe5zatxf2e"&gt;616&lt;/key&gt;&lt;/foreign-keys&gt;&lt;ref-type name="Journal Article"&gt;17&lt;/ref-type&gt;&lt;contributors&gt;&lt;authors&gt;&lt;author&gt;Motomura, Kenichiro&lt;/author&gt;&lt;author&gt;Ganchimeg, Togoobaatar&lt;/author&gt;&lt;author&gt;Nagata, Chie&lt;/author&gt;&lt;author&gt;Ota, Erika&lt;/author&gt;&lt;author&gt;Vogel, Joshua P&lt;/author&gt;&lt;author&gt;Betran, Ana Pilar&lt;/author&gt;&lt;author&gt;Torloni, Maria Regina&lt;/author&gt;&lt;author&gt;Jayaratne, Kapila&lt;/author&gt;&lt;author&gt;Jwa, Seung Chik&lt;/author&gt;&lt;author&gt;Mittal, Suneeta&lt;/author&gt;&lt;/authors&gt;&lt;/contributors&gt;&lt;titles&gt;&lt;title&gt;Incidence and outcomes of uterine rupture among women with prior caesarean section: WHO Multicountry Survey on Maternal and Newborn Health&lt;/title&gt;&lt;secondary-title&gt;Scientific reports&lt;/secondary-title&gt;&lt;/titles&gt;&lt;periodical&gt;&lt;full-title&gt;Scientific reports&lt;/full-title&gt;&lt;/periodical&gt;&lt;pages&gt;44093&lt;/pages&gt;&lt;volume&gt;7&lt;/volume&gt;&lt;dates&gt;&lt;year&gt;2017&lt;/year&gt;&lt;/dates&gt;&lt;isbn&gt;2045-2322&lt;/isbn&gt;&lt;urls&gt;&lt;/urls&gt;&lt;/record&gt;&lt;/Cite&gt;&lt;/EndNote&gt;</w:instrText>
      </w:r>
      <w:r w:rsidR="00706AE5" w:rsidRPr="005718C8">
        <w:rPr>
          <w:rFonts w:ascii="Times New Roman" w:hAnsi="Times New Roman" w:cs="Times New Roman"/>
        </w:rPr>
        <w:fldChar w:fldCharType="separate"/>
      </w:r>
      <w:r w:rsidR="007D69CE" w:rsidRPr="005718C8">
        <w:rPr>
          <w:rFonts w:ascii="Times New Roman" w:hAnsi="Times New Roman" w:cs="Times New Roman"/>
          <w:noProof/>
        </w:rPr>
        <w:t>(</w:t>
      </w:r>
      <w:hyperlink w:anchor="_ENREF_4" w:tooltip="Organization, 2011 #636" w:history="1">
        <w:r w:rsidR="009C1FF5" w:rsidRPr="005718C8">
          <w:rPr>
            <w:rFonts w:ascii="Times New Roman" w:hAnsi="Times New Roman" w:cs="Times New Roman"/>
            <w:noProof/>
          </w:rPr>
          <w:t>4</w:t>
        </w:r>
      </w:hyperlink>
      <w:r w:rsidR="007D69CE" w:rsidRPr="005718C8">
        <w:rPr>
          <w:rFonts w:ascii="Times New Roman" w:hAnsi="Times New Roman" w:cs="Times New Roman"/>
          <w:noProof/>
        </w:rPr>
        <w:t xml:space="preserve">, </w:t>
      </w:r>
      <w:hyperlink w:anchor="_ENREF_5" w:tooltip="Motomura, 2017 #616" w:history="1">
        <w:r w:rsidR="009C1FF5" w:rsidRPr="005718C8">
          <w:rPr>
            <w:rFonts w:ascii="Times New Roman" w:hAnsi="Times New Roman" w:cs="Times New Roman"/>
            <w:noProof/>
          </w:rPr>
          <w:t>5</w:t>
        </w:r>
      </w:hyperlink>
      <w:r w:rsidR="007D69CE" w:rsidRPr="005718C8">
        <w:rPr>
          <w:rFonts w:ascii="Times New Roman" w:hAnsi="Times New Roman" w:cs="Times New Roman"/>
          <w:noProof/>
        </w:rPr>
        <w:t>)</w:t>
      </w:r>
      <w:r w:rsidR="00706AE5" w:rsidRPr="005718C8">
        <w:rPr>
          <w:rFonts w:ascii="Times New Roman" w:hAnsi="Times New Roman" w:cs="Times New Roman"/>
        </w:rPr>
        <w:fldChar w:fldCharType="end"/>
      </w:r>
      <w:r w:rsidR="00A5356F" w:rsidRPr="005718C8">
        <w:rPr>
          <w:rFonts w:ascii="Times New Roman" w:hAnsi="Times New Roman" w:cs="Times New Roman"/>
        </w:rPr>
        <w:t>.</w:t>
      </w:r>
      <w:r w:rsidRPr="005718C8">
        <w:rPr>
          <w:rFonts w:ascii="Times New Roman" w:hAnsi="Times New Roman" w:cs="Times New Roman"/>
        </w:rPr>
        <w:t xml:space="preserve"> </w:t>
      </w:r>
    </w:p>
    <w:p w14:paraId="415802F0" w14:textId="5B55B864" w:rsidR="00871636" w:rsidRPr="005718C8" w:rsidRDefault="00884187" w:rsidP="00111C27">
      <w:pPr>
        <w:rPr>
          <w:rFonts w:ascii="Times New Roman" w:hAnsi="Times New Roman" w:cs="Times New Roman"/>
        </w:rPr>
      </w:pPr>
      <w:r w:rsidRPr="005718C8">
        <w:rPr>
          <w:rFonts w:ascii="Times New Roman" w:eastAsia="BerkeleyBookTr" w:hAnsi="Times New Roman" w:cs="Times New Roman"/>
        </w:rPr>
        <w:t>The incidence of EPH reported in the literature varies around the world, ranging from 0.64 to 5.09 per 1,000 deliveries</w:t>
      </w:r>
      <w:r w:rsidRPr="005718C8">
        <w:rPr>
          <w:rFonts w:ascii="Times New Roman" w:eastAsia="BerkeleyBookTr" w:hAnsi="Times New Roman" w:cs="Times New Roman"/>
        </w:rPr>
        <w:fldChar w:fldCharType="begin"/>
      </w:r>
      <w:r w:rsidR="00E93710" w:rsidRPr="005718C8">
        <w:rPr>
          <w:rFonts w:ascii="Times New Roman" w:eastAsia="BerkeleyBookTr" w:hAnsi="Times New Roman" w:cs="Times New Roman"/>
        </w:rPr>
        <w:instrText xml:space="preserve"> ADDIN EN.CITE &lt;EndNote&gt;&lt;Cite&gt;&lt;Author&gt;Kazi&lt;/Author&gt;&lt;Year&gt;2018&lt;/Year&gt;&lt;RecNum&gt;644&lt;/RecNum&gt;&lt;DisplayText&gt;(6)&lt;/DisplayText&gt;&lt;record&gt;&lt;rec-number&gt;644&lt;/rec-number&gt;&lt;foreign-keys&gt;&lt;key app="EN" db-id="weszfxtrxddtape2p9upddz902pe5zatxf2e"&gt;644&lt;/key&gt;&lt;/foreign-keys&gt;&lt;ref-type name="Journal Article"&gt;17&lt;/ref-type&gt;&lt;contributors&gt;&lt;authors&gt;&lt;author&gt;Kazi, S.&lt;/author&gt;&lt;/authors&gt;&lt;/contributors&gt;&lt;auth-address&gt;Dr. Sarah Kazi, FCPS, MRCOG. Associate Professor, Department of Obstetrics &amp;amp; Gynecology Unit I, Dow University of Health Sciences &amp;amp; Civil Hospital, Karachi, Pakistan.&lt;/auth-address&gt;&lt;titles&gt;&lt;title&gt;Emergency peripartum hysterectomy: A great obstetric challenge&lt;/title&gt;&lt;secondary-title&gt;Pak J Med Sci&lt;/secondary-title&gt;&lt;alt-title&gt;Pakistan journal of medical sciences&lt;/alt-title&gt;&lt;/titles&gt;&lt;periodical&gt;&lt;full-title&gt;Pak J Med Sci&lt;/full-title&gt;&lt;abbr-1&gt;Pakistan journal of medical sciences&lt;/abbr-1&gt;&lt;/periodical&gt;&lt;alt-periodical&gt;&lt;full-title&gt;Pak J Med Sci&lt;/full-title&gt;&lt;abbr-1&gt;Pakistan journal of medical sciences&lt;/abbr-1&gt;&lt;/alt-periodical&gt;&lt;pages&gt;1567-1570&lt;/pages&gt;&lt;volume&gt;34&lt;/volume&gt;&lt;number&gt;6&lt;/number&gt;&lt;dates&gt;&lt;year&gt;2018&lt;/year&gt;&lt;pub-dates&gt;&lt;date&gt;Nov-Dec&lt;/date&gt;&lt;/pub-dates&gt;&lt;/dates&gt;&lt;isbn&gt;1682-024X (Print)&amp;#xD;1681-715X (Linking)&lt;/isbn&gt;&lt;accession-num&gt;30559824&lt;/accession-num&gt;&lt;urls&gt;&lt;related-urls&gt;&lt;url&gt;http://www.ncbi.nlm.nih.gov/pubmed/30559824&lt;/url&gt;&lt;/related-urls&gt;&lt;/urls&gt;&lt;custom2&gt;6290222&lt;/custom2&gt;&lt;electronic-resource-num&gt;10.12669/pjms.346.13686&lt;/electronic-resource-num&gt;&lt;/record&gt;&lt;/Cite&gt;&lt;/EndNote&gt;</w:instrText>
      </w:r>
      <w:r w:rsidRPr="005718C8">
        <w:rPr>
          <w:rFonts w:ascii="Times New Roman" w:eastAsia="BerkeleyBookTr" w:hAnsi="Times New Roman" w:cs="Times New Roman"/>
        </w:rPr>
        <w:fldChar w:fldCharType="separate"/>
      </w:r>
      <w:r w:rsidR="00E93710" w:rsidRPr="005718C8">
        <w:rPr>
          <w:rFonts w:ascii="Times New Roman" w:eastAsia="BerkeleyBookTr" w:hAnsi="Times New Roman" w:cs="Times New Roman"/>
          <w:noProof/>
        </w:rPr>
        <w:t>(</w:t>
      </w:r>
      <w:hyperlink w:anchor="_ENREF_6" w:tooltip="Kazi, 2018 #644" w:history="1">
        <w:r w:rsidR="009C1FF5" w:rsidRPr="005718C8">
          <w:rPr>
            <w:rFonts w:ascii="Times New Roman" w:eastAsia="BerkeleyBookTr" w:hAnsi="Times New Roman" w:cs="Times New Roman"/>
            <w:noProof/>
          </w:rPr>
          <w:t>6</w:t>
        </w:r>
      </w:hyperlink>
      <w:r w:rsidR="00E93710" w:rsidRPr="005718C8">
        <w:rPr>
          <w:rFonts w:ascii="Times New Roman" w:eastAsia="BerkeleyBookTr" w:hAnsi="Times New Roman" w:cs="Times New Roman"/>
          <w:noProof/>
        </w:rPr>
        <w:t>)</w:t>
      </w:r>
      <w:r w:rsidRPr="005718C8">
        <w:rPr>
          <w:rFonts w:ascii="Times New Roman" w:eastAsia="BerkeleyBookTr" w:hAnsi="Times New Roman" w:cs="Times New Roman"/>
        </w:rPr>
        <w:fldChar w:fldCharType="end"/>
      </w:r>
      <w:r w:rsidRPr="005718C8">
        <w:rPr>
          <w:rFonts w:ascii="Times New Roman" w:eastAsia="BerkeleyBookTr" w:hAnsi="Times New Roman" w:cs="Times New Roman"/>
        </w:rPr>
        <w:t xml:space="preserve">. </w:t>
      </w:r>
      <w:r w:rsidR="00A772CF" w:rsidRPr="005718C8">
        <w:rPr>
          <w:rFonts w:ascii="Times New Roman" w:eastAsia="BerkeleyBookTr" w:hAnsi="Times New Roman" w:cs="Times New Roman"/>
        </w:rPr>
        <w:t>In high income countries less than one in 1000 deliveries is complicated by peripartum hysterectomy,</w:t>
      </w:r>
      <w:r w:rsidR="00A772CF" w:rsidRPr="005718C8">
        <w:rPr>
          <w:rFonts w:ascii="Times New Roman" w:hAnsi="Times New Roman" w:cs="Times New Roman"/>
        </w:rPr>
        <w:t xml:space="preserve"> </w:t>
      </w:r>
      <w:r w:rsidR="00A772CF" w:rsidRPr="005718C8">
        <w:rPr>
          <w:rFonts w:ascii="Times New Roman" w:eastAsia="BerkeleyBookTr" w:hAnsi="Times New Roman" w:cs="Times New Roman"/>
        </w:rPr>
        <w:t>whereas in Nigeria and Pakistan the incidence is 4</w:t>
      </w:r>
      <w:r w:rsidR="009B3B99" w:rsidRPr="005718C8">
        <w:rPr>
          <w:rFonts w:ascii="Times New Roman" w:eastAsia="BerkeleyBookTr" w:hAnsi="Times New Roman" w:cs="Times New Roman"/>
        </w:rPr>
        <w:fldChar w:fldCharType="begin"/>
      </w:r>
      <w:r w:rsidR="009B3B99" w:rsidRPr="005718C8">
        <w:rPr>
          <w:rFonts w:ascii="Times New Roman" w:eastAsia="BerkeleyBookTr" w:hAnsi="Times New Roman" w:cs="Times New Roman"/>
        </w:rPr>
        <w:instrText xml:space="preserve"> ADDIN EN.CITE &lt;EndNote&gt;&lt;Cite&gt;&lt;Author&gt;Omole-Ohonsi&lt;/Author&gt;&lt;Year&gt;2012&lt;/Year&gt;&lt;RecNum&gt;615&lt;/RecNum&gt;&lt;DisplayText&gt;(7)&lt;/DisplayText&gt;&lt;record&gt;&lt;rec-number&gt;615&lt;/rec-number&gt;&lt;foreign-keys&gt;&lt;key app="EN" db-id="weszfxtrxddtape2p9upddz902pe5zatxf2e"&gt;615&lt;/key&gt;&lt;/foreign-keys&gt;&lt;ref-type name="Journal Article"&gt;17&lt;/ref-type&gt;&lt;contributors&gt;&lt;authors&gt;&lt;author&gt;Omole-Ohonsi, Abiodun&lt;/author&gt;&lt;author&gt;Olayinka, Hassan Taiwo&lt;/author&gt;&lt;/authors&gt;&lt;/contributors&gt;&lt;titles&gt;&lt;title&gt;Emergency peripartum hysterectomy in a developing country&lt;/title&gt;&lt;secondary-title&gt;Journal of Obstetrics and Gynaecology Canada&lt;/secondary-title&gt;&lt;/titles&gt;&lt;periodical&gt;&lt;full-title&gt;Journal of Obstetrics and Gynaecology Canada&lt;/full-title&gt;&lt;/periodical&gt;&lt;pages&gt;954-960&lt;/pages&gt;&lt;volume&gt;34&lt;/volume&gt;&lt;number&gt;10&lt;/number&gt;&lt;dates&gt;&lt;year&gt;2012&lt;/year&gt;&lt;/dates&gt;&lt;isbn&gt;1701-2163&lt;/isbn&gt;&lt;urls&gt;&lt;/urls&gt;&lt;/record&gt;&lt;/Cite&gt;&lt;/EndNote&gt;</w:instrText>
      </w:r>
      <w:r w:rsidR="009B3B99" w:rsidRPr="005718C8">
        <w:rPr>
          <w:rFonts w:ascii="Times New Roman" w:eastAsia="BerkeleyBookTr" w:hAnsi="Times New Roman" w:cs="Times New Roman"/>
        </w:rPr>
        <w:fldChar w:fldCharType="separate"/>
      </w:r>
      <w:r w:rsidR="009B3B99" w:rsidRPr="005718C8">
        <w:rPr>
          <w:rFonts w:ascii="Times New Roman" w:eastAsia="BerkeleyBookTr" w:hAnsi="Times New Roman" w:cs="Times New Roman"/>
          <w:noProof/>
        </w:rPr>
        <w:t>(</w:t>
      </w:r>
      <w:hyperlink w:anchor="_ENREF_7" w:tooltip="Omole-Ohonsi, 2012 #615" w:history="1">
        <w:r w:rsidR="009C1FF5" w:rsidRPr="005718C8">
          <w:rPr>
            <w:rFonts w:ascii="Times New Roman" w:eastAsia="BerkeleyBookTr" w:hAnsi="Times New Roman" w:cs="Times New Roman"/>
            <w:noProof/>
          </w:rPr>
          <w:t>7</w:t>
        </w:r>
      </w:hyperlink>
      <w:r w:rsidR="009B3B99" w:rsidRPr="005718C8">
        <w:rPr>
          <w:rFonts w:ascii="Times New Roman" w:eastAsia="BerkeleyBookTr" w:hAnsi="Times New Roman" w:cs="Times New Roman"/>
          <w:noProof/>
        </w:rPr>
        <w:t>)</w:t>
      </w:r>
      <w:r w:rsidR="009B3B99" w:rsidRPr="005718C8">
        <w:rPr>
          <w:rFonts w:ascii="Times New Roman" w:eastAsia="BerkeleyBookTr" w:hAnsi="Times New Roman" w:cs="Times New Roman"/>
        </w:rPr>
        <w:fldChar w:fldCharType="end"/>
      </w:r>
      <w:r w:rsidR="008A6FED" w:rsidRPr="005718C8">
        <w:rPr>
          <w:rFonts w:ascii="Times New Roman" w:eastAsia="BerkeleyBookTr" w:hAnsi="Times New Roman" w:cs="Times New Roman"/>
        </w:rPr>
        <w:t xml:space="preserve"> </w:t>
      </w:r>
      <w:r w:rsidR="00A772CF" w:rsidRPr="005718C8">
        <w:rPr>
          <w:rFonts w:ascii="Times New Roman" w:eastAsia="BerkeleyBookTr" w:hAnsi="Times New Roman" w:cs="Times New Roman"/>
        </w:rPr>
        <w:t xml:space="preserve">and 11 per 1000 deliveries, </w:t>
      </w:r>
      <w:r w:rsidR="00A5356F" w:rsidRPr="005718C8">
        <w:rPr>
          <w:rFonts w:ascii="Times New Roman" w:eastAsia="BerkeleyBookTr" w:hAnsi="Times New Roman" w:cs="Times New Roman"/>
        </w:rPr>
        <w:t xml:space="preserve">respectively </w:t>
      </w:r>
      <w:r w:rsidR="00A5356F" w:rsidRPr="005718C8">
        <w:rPr>
          <w:rFonts w:ascii="Times New Roman" w:eastAsia="BerkeleyBookTr" w:hAnsi="Times New Roman" w:cs="Times New Roman"/>
        </w:rPr>
        <w:fldChar w:fldCharType="begin">
          <w:fldData xml:space="preserve">PEVuZE5vdGU+PENpdGU+PEF1dGhvcj5IdXF1ZTwvQXV0aG9yPjxZZWFyPjIwMTg8L1llYXI+PFJl
Y051bT42MjE8L1JlY051bT48RGlzcGxheVRleHQ+KDIpPC9EaXNwbGF5VGV4dD48cmVjb3JkPjxy
ZWMtbnVtYmVyPjYyMTwvcmVjLW51bWJlcj48Zm9yZWlnbi1rZXlzPjxrZXkgYXBwPSJFTiIgZGIt
aWQ9Indlc3pmeHRyeGRkdGFwZTJwOXVwZGR6OTAycGU1emF0eGYyZSI+NjIxPC9rZXk+PC9mb3Jl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5F5434" w:rsidRPr="005718C8">
        <w:rPr>
          <w:rFonts w:ascii="Times New Roman" w:eastAsia="BerkeleyBookTr" w:hAnsi="Times New Roman" w:cs="Times New Roman"/>
        </w:rPr>
        <w:instrText xml:space="preserve"> ADDIN EN.CITE </w:instrText>
      </w:r>
      <w:r w:rsidR="005F5434" w:rsidRPr="005718C8">
        <w:rPr>
          <w:rFonts w:ascii="Times New Roman" w:eastAsia="BerkeleyBookTr" w:hAnsi="Times New Roman" w:cs="Times New Roman"/>
        </w:rPr>
        <w:fldChar w:fldCharType="begin">
          <w:fldData xml:space="preserve">PEVuZE5vdGU+PENpdGU+PEF1dGhvcj5IdXF1ZTwvQXV0aG9yPjxZZWFyPjIwMTg8L1llYXI+PFJl
Y051bT42MjE8L1JlY051bT48RGlzcGxheVRleHQ+KDIpPC9EaXNwbGF5VGV4dD48cmVjb3JkPjxy
ZWMtbnVtYmVyPjYyMTwvcmVjLW51bWJlcj48Zm9yZWlnbi1rZXlzPjxrZXkgYXBwPSJFTiIgZGIt
aWQ9Indlc3pmeHRyeGRkdGFwZTJwOXVwZGR6OTAycGU1emF0eGYyZSI+NjIxPC9rZXk+PC9mb3Jl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5F5434" w:rsidRPr="005718C8">
        <w:rPr>
          <w:rFonts w:ascii="Times New Roman" w:eastAsia="BerkeleyBookTr" w:hAnsi="Times New Roman" w:cs="Times New Roman"/>
        </w:rPr>
        <w:instrText xml:space="preserve"> ADDIN EN.CITE.DATA </w:instrText>
      </w:r>
      <w:r w:rsidR="005F5434" w:rsidRPr="005718C8">
        <w:rPr>
          <w:rFonts w:ascii="Times New Roman" w:eastAsia="BerkeleyBookTr" w:hAnsi="Times New Roman" w:cs="Times New Roman"/>
        </w:rPr>
      </w:r>
      <w:r w:rsidR="005F5434" w:rsidRPr="005718C8">
        <w:rPr>
          <w:rFonts w:ascii="Times New Roman" w:eastAsia="BerkeleyBookTr" w:hAnsi="Times New Roman" w:cs="Times New Roman"/>
        </w:rPr>
        <w:fldChar w:fldCharType="end"/>
      </w:r>
      <w:r w:rsidR="00A5356F" w:rsidRPr="005718C8">
        <w:rPr>
          <w:rFonts w:ascii="Times New Roman" w:eastAsia="BerkeleyBookTr" w:hAnsi="Times New Roman" w:cs="Times New Roman"/>
        </w:rPr>
      </w:r>
      <w:r w:rsidR="00A5356F" w:rsidRPr="005718C8">
        <w:rPr>
          <w:rFonts w:ascii="Times New Roman" w:eastAsia="BerkeleyBookTr" w:hAnsi="Times New Roman" w:cs="Times New Roman"/>
        </w:rPr>
        <w:fldChar w:fldCharType="separate"/>
      </w:r>
      <w:r w:rsidR="005F5434" w:rsidRPr="005718C8">
        <w:rPr>
          <w:rFonts w:ascii="Times New Roman" w:eastAsia="BerkeleyBookTr" w:hAnsi="Times New Roman" w:cs="Times New Roman"/>
          <w:noProof/>
        </w:rPr>
        <w:t>(</w:t>
      </w:r>
      <w:hyperlink w:anchor="_ENREF_2" w:tooltip="Huque, 2018 #390" w:history="1">
        <w:r w:rsidR="009C1FF5" w:rsidRPr="005718C8">
          <w:rPr>
            <w:rFonts w:ascii="Times New Roman" w:eastAsia="BerkeleyBookTr" w:hAnsi="Times New Roman" w:cs="Times New Roman"/>
            <w:noProof/>
          </w:rPr>
          <w:t>2</w:t>
        </w:r>
      </w:hyperlink>
      <w:r w:rsidR="005F5434" w:rsidRPr="005718C8">
        <w:rPr>
          <w:rFonts w:ascii="Times New Roman" w:eastAsia="BerkeleyBookTr" w:hAnsi="Times New Roman" w:cs="Times New Roman"/>
          <w:noProof/>
        </w:rPr>
        <w:t>)</w:t>
      </w:r>
      <w:r w:rsidR="00A5356F" w:rsidRPr="005718C8">
        <w:rPr>
          <w:rFonts w:ascii="Times New Roman" w:eastAsia="BerkeleyBookTr" w:hAnsi="Times New Roman" w:cs="Times New Roman"/>
        </w:rPr>
        <w:fldChar w:fldCharType="end"/>
      </w:r>
      <w:r w:rsidR="00DB043B" w:rsidRPr="005718C8">
        <w:rPr>
          <w:rFonts w:ascii="Times New Roman" w:eastAsia="BerkeleyBookTr" w:hAnsi="Times New Roman" w:cs="Times New Roman"/>
        </w:rPr>
        <w:t>.</w:t>
      </w:r>
      <w:r w:rsidR="00A5356F" w:rsidRPr="005718C8">
        <w:rPr>
          <w:rFonts w:ascii="Times New Roman" w:eastAsia="BerkeleyBookTr" w:hAnsi="Times New Roman" w:cs="Times New Roman"/>
        </w:rPr>
        <w:t xml:space="preserve"> Another literature states that the incidence of EPH varies from 0.2–1.6 per 1000 deliveries per year in developed countries</w:t>
      </w:r>
      <w:r w:rsidR="009B3B99" w:rsidRPr="005718C8">
        <w:rPr>
          <w:rFonts w:ascii="Times New Roman" w:eastAsia="BerkeleyBookTr" w:hAnsi="Times New Roman" w:cs="Times New Roman"/>
        </w:rPr>
        <w:fldChar w:fldCharType="begin"/>
      </w:r>
      <w:r w:rsidR="009B3B99" w:rsidRPr="005718C8">
        <w:rPr>
          <w:rFonts w:ascii="Times New Roman" w:eastAsia="BerkeleyBookTr" w:hAnsi="Times New Roman" w:cs="Times New Roman"/>
        </w:rPr>
        <w:instrText xml:space="preserve"> ADDIN EN.CITE &lt;EndNote&gt;&lt;Cite&gt;&lt;Author&gt;Omole-Ohonsi&lt;/Author&gt;&lt;Year&gt;2012&lt;/Year&gt;&lt;RecNum&gt;615&lt;/RecNum&gt;&lt;DisplayText&gt;(7)&lt;/DisplayText&gt;&lt;record&gt;&lt;rec-number&gt;615&lt;/rec-number&gt;&lt;foreign-keys&gt;&lt;key app="EN" db-id="weszfxtrxddtape2p9upddz902pe5zatxf2e"&gt;615&lt;/key&gt;&lt;/foreign-keys&gt;&lt;ref-type name="Journal Article"&gt;17&lt;/ref-type&gt;&lt;contributors&gt;&lt;authors&gt;&lt;author&gt;Omole-Ohonsi, Abiodun&lt;/author&gt;&lt;author&gt;Olayinka, Hassan Taiwo&lt;/author&gt;&lt;/authors&gt;&lt;/contributors&gt;&lt;titles&gt;&lt;title&gt;Emergency peripartum hysterectomy in a developing country&lt;/title&gt;&lt;secondary-title&gt;Journal of Obstetrics and Gynaecology Canada&lt;/secondary-title&gt;&lt;/titles&gt;&lt;periodical&gt;&lt;full-title&gt;Journal of Obstetrics and Gynaecology Canada&lt;/full-title&gt;&lt;/periodical&gt;&lt;pages&gt;954-960&lt;/pages&gt;&lt;volume&gt;34&lt;/volume&gt;&lt;number&gt;10&lt;/number&gt;&lt;dates&gt;&lt;year&gt;2012&lt;/year&gt;&lt;/dates&gt;&lt;isbn&gt;1701-2163&lt;/isbn&gt;&lt;urls&gt;&lt;/urls&gt;&lt;/record&gt;&lt;/Cite&gt;&lt;/EndNote&gt;</w:instrText>
      </w:r>
      <w:r w:rsidR="009B3B99" w:rsidRPr="005718C8">
        <w:rPr>
          <w:rFonts w:ascii="Times New Roman" w:eastAsia="BerkeleyBookTr" w:hAnsi="Times New Roman" w:cs="Times New Roman"/>
        </w:rPr>
        <w:fldChar w:fldCharType="separate"/>
      </w:r>
      <w:r w:rsidR="009B3B99" w:rsidRPr="005718C8">
        <w:rPr>
          <w:rFonts w:ascii="Times New Roman" w:eastAsia="BerkeleyBookTr" w:hAnsi="Times New Roman" w:cs="Times New Roman"/>
          <w:noProof/>
        </w:rPr>
        <w:t>(</w:t>
      </w:r>
      <w:hyperlink w:anchor="_ENREF_7" w:tooltip="Omole-Ohonsi, 2012 #615" w:history="1">
        <w:r w:rsidR="009C1FF5" w:rsidRPr="005718C8">
          <w:rPr>
            <w:rFonts w:ascii="Times New Roman" w:eastAsia="BerkeleyBookTr" w:hAnsi="Times New Roman" w:cs="Times New Roman"/>
            <w:noProof/>
          </w:rPr>
          <w:t>7</w:t>
        </w:r>
      </w:hyperlink>
      <w:r w:rsidR="009B3B99" w:rsidRPr="005718C8">
        <w:rPr>
          <w:rFonts w:ascii="Times New Roman" w:eastAsia="BerkeleyBookTr" w:hAnsi="Times New Roman" w:cs="Times New Roman"/>
          <w:noProof/>
        </w:rPr>
        <w:t>)</w:t>
      </w:r>
      <w:r w:rsidR="009B3B99" w:rsidRPr="005718C8">
        <w:rPr>
          <w:rFonts w:ascii="Times New Roman" w:eastAsia="BerkeleyBookTr" w:hAnsi="Times New Roman" w:cs="Times New Roman"/>
        </w:rPr>
        <w:fldChar w:fldCharType="end"/>
      </w:r>
      <w:r w:rsidR="00A5356F" w:rsidRPr="005718C8">
        <w:rPr>
          <w:rFonts w:ascii="Times New Roman" w:eastAsia="BerkeleyBookTr" w:hAnsi="Times New Roman" w:cs="Times New Roman"/>
        </w:rPr>
        <w:t>, with a higher incidence in developing countries</w:t>
      </w:r>
      <w:r w:rsidR="00A5356F" w:rsidRPr="005718C8">
        <w:rPr>
          <w:rFonts w:ascii="Times New Roman" w:eastAsia="BerkeleyBookTr" w:hAnsi="Times New Roman" w:cs="Times New Roman"/>
        </w:rPr>
        <w:fldChar w:fldCharType="begin"/>
      </w:r>
      <w:r w:rsidR="009B3B99" w:rsidRPr="005718C8">
        <w:rPr>
          <w:rFonts w:ascii="Times New Roman" w:eastAsia="BerkeleyBookTr" w:hAnsi="Times New Roman" w:cs="Times New Roman"/>
        </w:rPr>
        <w:instrText xml:space="preserve"> ADDIN EN.CITE &lt;EndNote&gt;&lt;Cite&gt;&lt;Author&gt;Temizkan&lt;/Author&gt;&lt;Year&gt;2016&lt;/Year&gt;&lt;RecNum&gt;584&lt;/RecNum&gt;&lt;DisplayText&gt;(8)&lt;/DisplayText&gt;&lt;record&gt;&lt;rec-number&gt;584&lt;/rec-number&gt;&lt;foreign-keys&gt;&lt;key app="EN" db-id="weszfxtrxddtape2p9upddz902pe5zatxf2e"&gt;584&lt;/key&gt;&lt;/foreign-keys&gt;&lt;ref-type name="Journal Article"&gt;17&lt;/ref-type&gt;&lt;contributors&gt;&lt;authors&gt;&lt;author&gt;Temizkan, O.&lt;/author&gt;&lt;author&gt;Angin, D.&lt;/author&gt;&lt;author&gt;Karakus, R.&lt;/author&gt;&lt;author&gt;Sanverdi, I.&lt;/author&gt;&lt;author&gt;Polat, M.&lt;/author&gt;&lt;author&gt;Karateke, A.&lt;/author&gt;&lt;/authors&gt;&lt;/contributors&gt;&lt;auth-address&gt;Department of Obstetrics and Gynecology, Sisli Etfal Training and Research Hospital, Istanbul, Turkey.&amp;#xD;Department of Obstetrics and Gynecology, Zeynep Kamil Women and Children&amp;apos;s Training and Research Hospital, Istanbul, Turkey.&lt;/auth-address&gt;&lt;titles&gt;&lt;title&gt;Changing trends in emergency peripartum hysterectomy in a tertiary obstetric center in Turkey during 2000-2013&lt;/title&gt;&lt;secondary-title&gt;J Turk Ger Gynecol Assoc&lt;/secondary-title&gt;&lt;alt-title&gt;Journal of the Turkish German Gynecological Association&lt;/alt-title&gt;&lt;/titles&gt;&lt;periodical&gt;&lt;full-title&gt;J Turk Ger Gynecol Assoc&lt;/full-title&gt;&lt;abbr-1&gt;Journal of the Turkish German Gynecological Association&lt;/abbr-1&gt;&lt;/periodical&gt;&lt;alt-periodical&gt;&lt;full-title&gt;J Turk Ger Gynecol Assoc&lt;/full-title&gt;&lt;abbr-1&gt;Journal of the Turkish German Gynecological Association&lt;/abbr-1&gt;&lt;/alt-periodical&gt;&lt;pages&gt;26-34&lt;/pages&gt;&lt;volume&gt;17&lt;/volume&gt;&lt;number&gt;1&lt;/number&gt;&lt;dates&gt;&lt;year&gt;2016&lt;/year&gt;&lt;/dates&gt;&lt;isbn&gt;1309-0399 (Print)&amp;#xD;1309-0380 (Linking)&lt;/isbn&gt;&lt;accession-num&gt;27026776&lt;/accession-num&gt;&lt;urls&gt;&lt;related-urls&gt;&lt;url&gt;http://www.ncbi.nlm.nih.gov/pubmed/27026776&lt;/url&gt;&lt;/related-urls&gt;&lt;/urls&gt;&lt;custom2&gt;4794289&lt;/custom2&gt;&lt;electronic-resource-num&gt;10.5152/jtgga.2015.16239&lt;/electronic-resource-num&gt;&lt;/record&gt;&lt;/Cite&gt;&lt;/EndNote&gt;</w:instrText>
      </w:r>
      <w:r w:rsidR="00A5356F" w:rsidRPr="005718C8">
        <w:rPr>
          <w:rFonts w:ascii="Times New Roman" w:eastAsia="BerkeleyBookTr" w:hAnsi="Times New Roman" w:cs="Times New Roman"/>
        </w:rPr>
        <w:fldChar w:fldCharType="separate"/>
      </w:r>
      <w:r w:rsidR="009B3B99" w:rsidRPr="005718C8">
        <w:rPr>
          <w:rFonts w:ascii="Times New Roman" w:eastAsia="BerkeleyBookTr" w:hAnsi="Times New Roman" w:cs="Times New Roman"/>
          <w:noProof/>
        </w:rPr>
        <w:t>(</w:t>
      </w:r>
      <w:hyperlink w:anchor="_ENREF_8" w:tooltip="Temizkan, 2016 #584" w:history="1">
        <w:r w:rsidR="009C1FF5" w:rsidRPr="005718C8">
          <w:rPr>
            <w:rFonts w:ascii="Times New Roman" w:eastAsia="BerkeleyBookTr" w:hAnsi="Times New Roman" w:cs="Times New Roman"/>
            <w:noProof/>
          </w:rPr>
          <w:t>8</w:t>
        </w:r>
      </w:hyperlink>
      <w:r w:rsidR="009B3B99" w:rsidRPr="005718C8">
        <w:rPr>
          <w:rFonts w:ascii="Times New Roman" w:eastAsia="BerkeleyBookTr" w:hAnsi="Times New Roman" w:cs="Times New Roman"/>
          <w:noProof/>
        </w:rPr>
        <w:t>)</w:t>
      </w:r>
      <w:r w:rsidR="00A5356F" w:rsidRPr="005718C8">
        <w:rPr>
          <w:rFonts w:ascii="Times New Roman" w:eastAsia="BerkeleyBookTr" w:hAnsi="Times New Roman" w:cs="Times New Roman"/>
        </w:rPr>
        <w:fldChar w:fldCharType="end"/>
      </w:r>
      <w:r w:rsidR="00A5356F" w:rsidRPr="005718C8">
        <w:rPr>
          <w:rFonts w:ascii="Times New Roman" w:eastAsia="BerkeleyBookTr" w:hAnsi="Times New Roman" w:cs="Times New Roman"/>
        </w:rPr>
        <w:t>.</w:t>
      </w:r>
      <w:r w:rsidR="00D53947" w:rsidRPr="005718C8">
        <w:rPr>
          <w:rFonts w:ascii="Times New Roman" w:eastAsia="BerkeleyBookTr" w:hAnsi="Times New Roman" w:cs="Times New Roman"/>
        </w:rPr>
        <w:t xml:space="preserve"> </w:t>
      </w:r>
      <w:r w:rsidR="00D53947" w:rsidRPr="005718C8">
        <w:rPr>
          <w:rFonts w:ascii="Times New Roman" w:hAnsi="Times New Roman" w:cs="Times New Roman"/>
        </w:rPr>
        <w:t xml:space="preserve">The rate of EPH in a study done at tertiary institution in a developing country was 4.0 per 1000 deliveries. </w:t>
      </w:r>
      <w:r w:rsidR="00E07FF9" w:rsidRPr="005718C8">
        <w:rPr>
          <w:rFonts w:ascii="Times New Roman" w:hAnsi="Times New Roman" w:cs="Times New Roman"/>
        </w:rPr>
        <w:t>Another Multicenter Study done in Nigeria over four years at three facilities found a rate of 2.6 per 1000 deliveries</w:t>
      </w:r>
      <w:r w:rsidR="00E07FF9" w:rsidRPr="005718C8">
        <w:rPr>
          <w:rFonts w:ascii="Times New Roman" w:hAnsi="Times New Roman" w:cs="Times New Roman"/>
        </w:rPr>
        <w:fldChar w:fldCharType="begin">
          <w:fldData xml:space="preserve">PEVuZE5vdGU+PENpdGU+PEF1dGhvcj5Ba2ludGF5bzwvQXV0aG9yPjxZZWFyPjIwMTY8L1llYXI+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</w:fldData>
        </w:fldChar>
      </w:r>
      <w:r w:rsidR="009B3B99" w:rsidRPr="005718C8">
        <w:rPr>
          <w:rFonts w:ascii="Times New Roman" w:hAnsi="Times New Roman" w:cs="Times New Roman"/>
        </w:rPr>
        <w:instrText xml:space="preserve"> ADDIN EN.CITE </w:instrText>
      </w:r>
      <w:r w:rsidR="009B3B99" w:rsidRPr="005718C8">
        <w:rPr>
          <w:rFonts w:ascii="Times New Roman" w:hAnsi="Times New Roman" w:cs="Times New Roman"/>
        </w:rPr>
        <w:fldChar w:fldCharType="begin">
          <w:fldData xml:space="preserve">PEVuZE5vdGU+PENpdGU+PEF1dGhvcj5Ba2ludGF5bzwvQXV0aG9yPjxZZWFyPjIwMTY8L1llYXI+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</w:fldData>
        </w:fldChar>
      </w:r>
      <w:r w:rsidR="009B3B99" w:rsidRPr="005718C8">
        <w:rPr>
          <w:rFonts w:ascii="Times New Roman" w:hAnsi="Times New Roman" w:cs="Times New Roman"/>
        </w:rPr>
        <w:instrText xml:space="preserve"> ADDIN EN.CITE.DATA </w:instrText>
      </w:r>
      <w:r w:rsidR="009B3B99" w:rsidRPr="005718C8">
        <w:rPr>
          <w:rFonts w:ascii="Times New Roman" w:hAnsi="Times New Roman" w:cs="Times New Roman"/>
        </w:rPr>
      </w:r>
      <w:r w:rsidR="009B3B99" w:rsidRPr="005718C8">
        <w:rPr>
          <w:rFonts w:ascii="Times New Roman" w:hAnsi="Times New Roman" w:cs="Times New Roman"/>
        </w:rPr>
        <w:fldChar w:fldCharType="end"/>
      </w:r>
      <w:r w:rsidR="00E07FF9" w:rsidRPr="005718C8">
        <w:rPr>
          <w:rFonts w:ascii="Times New Roman" w:hAnsi="Times New Roman" w:cs="Times New Roman"/>
        </w:rPr>
      </w:r>
      <w:r w:rsidR="00E07FF9" w:rsidRPr="005718C8">
        <w:rPr>
          <w:rFonts w:ascii="Times New Roman" w:hAnsi="Times New Roman" w:cs="Times New Roman"/>
        </w:rPr>
        <w:fldChar w:fldCharType="separate"/>
      </w:r>
      <w:r w:rsidR="009B3B99" w:rsidRPr="005718C8">
        <w:rPr>
          <w:rFonts w:ascii="Times New Roman" w:hAnsi="Times New Roman" w:cs="Times New Roman"/>
          <w:noProof/>
        </w:rPr>
        <w:t>(</w:t>
      </w:r>
      <w:hyperlink w:anchor="_ENREF_9" w:tooltip="Akintayo, 2016 #562" w:history="1">
        <w:r w:rsidR="009C1FF5" w:rsidRPr="005718C8">
          <w:rPr>
            <w:rFonts w:ascii="Times New Roman" w:hAnsi="Times New Roman" w:cs="Times New Roman"/>
            <w:noProof/>
          </w:rPr>
          <w:t>9</w:t>
        </w:r>
      </w:hyperlink>
      <w:r w:rsidR="009B3B99" w:rsidRPr="005718C8">
        <w:rPr>
          <w:rFonts w:ascii="Times New Roman" w:hAnsi="Times New Roman" w:cs="Times New Roman"/>
          <w:noProof/>
        </w:rPr>
        <w:t>)</w:t>
      </w:r>
      <w:r w:rsidR="00E07FF9" w:rsidRPr="005718C8">
        <w:rPr>
          <w:rFonts w:ascii="Times New Roman" w:hAnsi="Times New Roman" w:cs="Times New Roman"/>
        </w:rPr>
        <w:fldChar w:fldCharType="end"/>
      </w:r>
      <w:r w:rsidR="00E07FF9" w:rsidRPr="005718C8">
        <w:rPr>
          <w:rFonts w:ascii="Times New Roman" w:hAnsi="Times New Roman" w:cs="Times New Roman"/>
        </w:rPr>
        <w:t>. In South Africa the incidence is high, 0.95% of peripartum hysterectomies (9.5/1000 births</w:t>
      </w:r>
      <w:proofErr w:type="gramStart"/>
      <w:r w:rsidR="00E07FF9" w:rsidRPr="005718C8">
        <w:rPr>
          <w:rFonts w:ascii="Times New Roman" w:hAnsi="Times New Roman" w:cs="Times New Roman"/>
        </w:rPr>
        <w:t>)</w:t>
      </w:r>
      <w:proofErr w:type="gramEnd"/>
      <w:r w:rsidR="00E07FF9" w:rsidRPr="005718C8">
        <w:rPr>
          <w:rFonts w:ascii="Times New Roman" w:hAnsi="Times New Roman" w:cs="Times New Roman"/>
        </w:rPr>
        <w:fldChar w:fldCharType="begin">
          <w:fldData xml:space="preserve">PEVuZE5vdGU+PENpdGU+PEF1dGhvcj5XYW5kYWJ3YTwvQXV0aG9yPjxZZWFyPjIwMTM8L1llYXI+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</w:fldData>
        </w:fldChar>
      </w:r>
      <w:r w:rsidR="009B3B99" w:rsidRPr="005718C8">
        <w:rPr>
          <w:rFonts w:ascii="Times New Roman" w:hAnsi="Times New Roman" w:cs="Times New Roman"/>
        </w:rPr>
        <w:instrText xml:space="preserve"> ADDIN EN.CITE </w:instrText>
      </w:r>
      <w:r w:rsidR="009B3B99" w:rsidRPr="005718C8">
        <w:rPr>
          <w:rFonts w:ascii="Times New Roman" w:hAnsi="Times New Roman" w:cs="Times New Roman"/>
        </w:rPr>
        <w:fldChar w:fldCharType="begin">
          <w:fldData xml:space="preserve">PEVuZE5vdGU+PENpdGU+PEF1dGhvcj5XYW5kYWJ3YTwvQXV0aG9yPjxZZWFyPjIwMTM8L1llYXI+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</w:fldData>
        </w:fldChar>
      </w:r>
      <w:r w:rsidR="009B3B99" w:rsidRPr="005718C8">
        <w:rPr>
          <w:rFonts w:ascii="Times New Roman" w:hAnsi="Times New Roman" w:cs="Times New Roman"/>
        </w:rPr>
        <w:instrText xml:space="preserve"> ADDIN EN.CITE.DATA </w:instrText>
      </w:r>
      <w:r w:rsidR="009B3B99" w:rsidRPr="005718C8">
        <w:rPr>
          <w:rFonts w:ascii="Times New Roman" w:hAnsi="Times New Roman" w:cs="Times New Roman"/>
        </w:rPr>
      </w:r>
      <w:r w:rsidR="009B3B99" w:rsidRPr="005718C8">
        <w:rPr>
          <w:rFonts w:ascii="Times New Roman" w:hAnsi="Times New Roman" w:cs="Times New Roman"/>
        </w:rPr>
        <w:fldChar w:fldCharType="end"/>
      </w:r>
      <w:r w:rsidR="00E07FF9" w:rsidRPr="005718C8">
        <w:rPr>
          <w:rFonts w:ascii="Times New Roman" w:hAnsi="Times New Roman" w:cs="Times New Roman"/>
        </w:rPr>
      </w:r>
      <w:r w:rsidR="00E07FF9" w:rsidRPr="005718C8">
        <w:rPr>
          <w:rFonts w:ascii="Times New Roman" w:hAnsi="Times New Roman" w:cs="Times New Roman"/>
        </w:rPr>
        <w:fldChar w:fldCharType="separate"/>
      </w:r>
      <w:r w:rsidR="009B3B99" w:rsidRPr="005718C8">
        <w:rPr>
          <w:rFonts w:ascii="Times New Roman" w:hAnsi="Times New Roman" w:cs="Times New Roman"/>
          <w:noProof/>
        </w:rPr>
        <w:t>(</w:t>
      </w:r>
      <w:hyperlink w:anchor="_ENREF_10" w:tooltip="Wandabwa, 2013 #477" w:history="1">
        <w:r w:rsidR="009C1FF5" w:rsidRPr="005718C8">
          <w:rPr>
            <w:rFonts w:ascii="Times New Roman" w:hAnsi="Times New Roman" w:cs="Times New Roman"/>
            <w:noProof/>
          </w:rPr>
          <w:t>10</w:t>
        </w:r>
      </w:hyperlink>
      <w:r w:rsidR="009B3B99" w:rsidRPr="005718C8">
        <w:rPr>
          <w:rFonts w:ascii="Times New Roman" w:hAnsi="Times New Roman" w:cs="Times New Roman"/>
          <w:noProof/>
        </w:rPr>
        <w:t>)</w:t>
      </w:r>
      <w:r w:rsidR="00E07FF9" w:rsidRPr="005718C8">
        <w:rPr>
          <w:rFonts w:ascii="Times New Roman" w:hAnsi="Times New Roman" w:cs="Times New Roman"/>
        </w:rPr>
        <w:fldChar w:fldCharType="end"/>
      </w:r>
      <w:r w:rsidR="00E07FF9" w:rsidRPr="005718C8">
        <w:rPr>
          <w:rFonts w:ascii="Times New Roman" w:hAnsi="Times New Roman" w:cs="Times New Roman"/>
        </w:rPr>
        <w:t xml:space="preserve">. </w:t>
      </w:r>
      <w:r w:rsidR="00BB5516" w:rsidRPr="005718C8">
        <w:rPr>
          <w:rFonts w:ascii="Times New Roman" w:hAnsi="Times New Roman" w:cs="Times New Roman"/>
        </w:rPr>
        <w:t xml:space="preserve">Prevalence in low and </w:t>
      </w:r>
      <w:r w:rsidR="00C31961" w:rsidRPr="005718C8">
        <w:rPr>
          <w:rFonts w:ascii="Times New Roman" w:hAnsi="Times New Roman" w:cs="Times New Roman"/>
        </w:rPr>
        <w:t>lower middle income settings were</w:t>
      </w:r>
      <w:r w:rsidR="00BB5516" w:rsidRPr="005718C8">
        <w:rPr>
          <w:rFonts w:ascii="Times New Roman" w:hAnsi="Times New Roman" w:cs="Times New Roman"/>
        </w:rPr>
        <w:t xml:space="preserve"> much higher than </w:t>
      </w:r>
      <w:r w:rsidR="00C31961" w:rsidRPr="005718C8">
        <w:rPr>
          <w:rFonts w:ascii="Times New Roman" w:hAnsi="Times New Roman" w:cs="Times New Roman"/>
        </w:rPr>
        <w:t xml:space="preserve">in upper middle and high income </w:t>
      </w:r>
      <w:r w:rsidR="00BB5516" w:rsidRPr="005718C8">
        <w:rPr>
          <w:rFonts w:ascii="Times New Roman" w:hAnsi="Times New Roman" w:cs="Times New Roman"/>
        </w:rPr>
        <w:t xml:space="preserve">Settings: 2.8 compared with 0.7 per 1,000 deliveries. </w:t>
      </w:r>
      <w:r w:rsidR="00F32769" w:rsidRPr="005718C8">
        <w:rPr>
          <w:rFonts w:ascii="Times New Roman" w:hAnsi="Times New Roman" w:cs="Times New Roman"/>
        </w:rPr>
        <w:t xml:space="preserve">A comparison of institutional figures shows that </w:t>
      </w:r>
      <w:r w:rsidR="00BB5516" w:rsidRPr="005718C8">
        <w:rPr>
          <w:rFonts w:ascii="Times New Roman" w:hAnsi="Times New Roman" w:cs="Times New Roman"/>
        </w:rPr>
        <w:t>the prevalence ranged from 0.2 in Norway, Denmark, Ireland, and Turkey to 10.1 per 1,000 deliveries in India.</w:t>
      </w:r>
      <w:r w:rsidR="009B3B99" w:rsidRPr="005718C8">
        <w:rPr>
          <w:rFonts w:ascii="Times New Roman" w:hAnsi="Times New Roman" w:cs="Times New Roman"/>
        </w:rPr>
        <w:fldChar w:fldCharType="begin"/>
      </w:r>
      <w:r w:rsidR="009B3B99" w:rsidRPr="005718C8">
        <w:rPr>
          <w:rFonts w:ascii="Times New Roman" w:hAnsi="Times New Roman" w:cs="Times New Roman"/>
        </w:rPr>
        <w:instrText xml:space="preserve"> ADDIN EN.CITE &lt;EndNote&gt;&lt;Cite&gt;&lt;Author&gt;Omole-Ohonsi&lt;/Author&gt;&lt;Year&gt;2012&lt;/Year&gt;&lt;RecNum&gt;615&lt;/RecNum&gt;&lt;DisplayText&gt;(7, 11)&lt;/DisplayText&gt;&lt;record&gt;&lt;rec-number&gt;615&lt;/rec-number&gt;&lt;foreign-keys&gt;&lt;key app="EN" db-id="weszfxtrxddtape2p9upddz902pe5zatxf2e"&gt;615&lt;/key&gt;&lt;/foreign-keys&gt;&lt;ref-type name="Journal Article"&gt;17&lt;/ref-type&gt;&lt;contributors&gt;&lt;authors&gt;&lt;author&gt;Omole-Ohonsi, Abiodun&lt;/author&gt;&lt;author&gt;Olayinka, Hassan Taiwo&lt;/author&gt;&lt;/authors&gt;&lt;/contributors&gt;&lt;titles&gt;&lt;title&gt;Emergency peripartum hysterectomy in a developing country&lt;/title&gt;&lt;secondary-title&gt;Journal of Obstetrics and Gynaecology Canada&lt;/secondary-title&gt;&lt;/titles&gt;&lt;periodical&gt;&lt;full-title&gt;Journal of Obstetrics and Gynaecology Canada&lt;/full-title&gt;&lt;/periodical&gt;&lt;pages&gt;954-960&lt;/pages&gt;&lt;volume&gt;34&lt;/volume&gt;&lt;number&gt;10&lt;/number&gt;&lt;dates&gt;&lt;year&gt;2012&lt;/year&gt;&lt;/dates&gt;&lt;isbn&gt;1701-2163&lt;/isbn&gt;&lt;urls&gt;&lt;/urls&gt;&lt;/record&gt;&lt;/Cite&gt;&lt;Cite&gt;&lt;Author&gt;Siddiq&lt;/Author&gt;&lt;Year&gt;2007&lt;/Year&gt;&lt;RecNum&gt;643&lt;/RecNum&gt;&lt;record&gt;&lt;rec-number&gt;643&lt;/rec-number&gt;&lt;foreign-keys&gt;&lt;key app="EN" db-id="weszfxtrxddtape2p9upddz902pe5zatxf2e"&gt;643&lt;/key&gt;&lt;/foreign-keys&gt;&lt;ref-type name="Journal Article"&gt;17&lt;/ref-type&gt;&lt;contributors&gt;&lt;authors&gt;&lt;author&gt;Siddiq, Nasima&lt;/author&gt;&lt;author&gt;Ghazi, ASIFA&lt;/author&gt;&lt;author&gt;Jabbar, SHAZIA&lt;/author&gt;&lt;author&gt;Ali, TEHMINA&lt;/author&gt;&lt;/authors&gt;&lt;/contributors&gt;&lt;titles&gt;&lt;title&gt;Emergency Obstetrical hysterectomy (EOH): A life saving procedure in obstetrics&lt;/title&gt;&lt;secondary-title&gt;Pak J Surg&lt;/secondary-title&gt;&lt;/titles&gt;&lt;periodical&gt;&lt;full-title&gt;Pak J Surg&lt;/full-title&gt;&lt;/periodical&gt;&lt;pages&gt;217-9&lt;/pages&gt;&lt;volume&gt;23&lt;/volume&gt;&lt;dates&gt;&lt;year&gt;2007&lt;/year&gt;&lt;/dates&gt;&lt;urls&gt;&lt;/urls&gt;&lt;/record&gt;&lt;/Cite&gt;&lt;/EndNote&gt;</w:instrText>
      </w:r>
      <w:r w:rsidR="009B3B99" w:rsidRPr="005718C8">
        <w:rPr>
          <w:rFonts w:ascii="Times New Roman" w:hAnsi="Times New Roman" w:cs="Times New Roman"/>
        </w:rPr>
        <w:fldChar w:fldCharType="separate"/>
      </w:r>
      <w:r w:rsidR="009B3B99" w:rsidRPr="005718C8">
        <w:rPr>
          <w:rFonts w:ascii="Times New Roman" w:hAnsi="Times New Roman" w:cs="Times New Roman"/>
          <w:noProof/>
        </w:rPr>
        <w:t>(</w:t>
      </w:r>
      <w:hyperlink w:anchor="_ENREF_7" w:tooltip="Omole-Ohonsi, 2012 #615" w:history="1">
        <w:r w:rsidR="009C1FF5" w:rsidRPr="005718C8">
          <w:rPr>
            <w:rFonts w:ascii="Times New Roman" w:hAnsi="Times New Roman" w:cs="Times New Roman"/>
            <w:noProof/>
          </w:rPr>
          <w:t>7</w:t>
        </w:r>
      </w:hyperlink>
      <w:r w:rsidR="009B3B99" w:rsidRPr="005718C8">
        <w:rPr>
          <w:rFonts w:ascii="Times New Roman" w:hAnsi="Times New Roman" w:cs="Times New Roman"/>
          <w:noProof/>
        </w:rPr>
        <w:t xml:space="preserve">, </w:t>
      </w:r>
      <w:hyperlink w:anchor="_ENREF_11" w:tooltip="Siddiq, 2007 #643" w:history="1">
        <w:r w:rsidR="009C1FF5" w:rsidRPr="005718C8">
          <w:rPr>
            <w:rFonts w:ascii="Times New Roman" w:hAnsi="Times New Roman" w:cs="Times New Roman"/>
            <w:noProof/>
          </w:rPr>
          <w:t>11</w:t>
        </w:r>
      </w:hyperlink>
      <w:r w:rsidR="009B3B99" w:rsidRPr="005718C8">
        <w:rPr>
          <w:rFonts w:ascii="Times New Roman" w:hAnsi="Times New Roman" w:cs="Times New Roman"/>
          <w:noProof/>
        </w:rPr>
        <w:t>)</w:t>
      </w:r>
      <w:r w:rsidR="009B3B99" w:rsidRPr="005718C8">
        <w:rPr>
          <w:rFonts w:ascii="Times New Roman" w:hAnsi="Times New Roman" w:cs="Times New Roman"/>
        </w:rPr>
        <w:fldChar w:fldCharType="end"/>
      </w:r>
      <w:r w:rsidR="00F32769" w:rsidRPr="005718C8">
        <w:rPr>
          <w:rFonts w:ascii="Times New Roman" w:hAnsi="Times New Roman" w:cs="Times New Roman"/>
        </w:rPr>
        <w:t>.</w:t>
      </w:r>
      <w:r w:rsidR="00D2564A" w:rsidRPr="005718C8">
        <w:rPr>
          <w:rFonts w:ascii="Times New Roman" w:hAnsi="Times New Roman" w:cs="Times New Roman"/>
        </w:rPr>
        <w:t xml:space="preserve"> </w:t>
      </w:r>
    </w:p>
    <w:p w14:paraId="68757F56" w14:textId="1B75B6C6" w:rsidR="002F54FD" w:rsidRDefault="00D2564A" w:rsidP="00111C27">
      <w:pPr>
        <w:rPr>
          <w:rFonts w:ascii="Times New Roman" w:hAnsi="Times New Roman" w:cs="Times New Roman"/>
          <w:color w:val="231F20"/>
        </w:rPr>
      </w:pPr>
      <w:r w:rsidRPr="005718C8">
        <w:rPr>
          <w:rFonts w:ascii="Times New Roman" w:hAnsi="Times New Roman" w:cs="Times New Roman"/>
        </w:rPr>
        <w:t>There are many causes necessitating an EPH. Recent studies have demonstrated abnormal placentation as a leading cause for EPH due to an increase in number of pregnant women with a history of previous caesarean deliveries. In a meta-analysis, of 128 studies</w:t>
      </w:r>
      <w:r w:rsidR="00EE67B7" w:rsidRPr="005718C8">
        <w:rPr>
          <w:rFonts w:ascii="Times New Roman" w:hAnsi="Times New Roman" w:cs="Times New Roman"/>
        </w:rPr>
        <w:t xml:space="preserve">:- </w:t>
      </w:r>
      <w:r w:rsidRPr="005718C8">
        <w:rPr>
          <w:rFonts w:ascii="Times New Roman" w:hAnsi="Times New Roman" w:cs="Times New Roman"/>
        </w:rPr>
        <w:t>placental pathology was most common in high income (47.6% compared with 37.6% in other settings, P &lt;.01) and uterine rupture in lower middle income settings (53.5% compared with 25.7% in other settings, P &lt;.01)</w:t>
      </w:r>
      <w:r w:rsidR="00EE67B7" w:rsidRPr="005718C8">
        <w:rPr>
          <w:rFonts w:ascii="Times New Roman" w:hAnsi="Times New Roman" w:cs="Times New Roman"/>
        </w:rPr>
        <w:t xml:space="preserve">; </w:t>
      </w:r>
      <w:r w:rsidR="00EE67B7" w:rsidRPr="005718C8">
        <w:rPr>
          <w:rFonts w:ascii="Times New Roman" w:hAnsi="Times New Roman" w:cs="Times New Roman"/>
          <w:color w:val="231F20"/>
        </w:rPr>
        <w:t xml:space="preserve">397 of 7,643 women died </w:t>
      </w:r>
      <w:r w:rsidRPr="005718C8">
        <w:rPr>
          <w:rFonts w:ascii="Times New Roman" w:hAnsi="Times New Roman" w:cs="Times New Roman"/>
          <w:color w:val="231F20"/>
        </w:rPr>
        <w:t>mortality rate was 5.2 per 100 hysterectomies</w:t>
      </w:r>
      <w:r w:rsidR="00EE67B7" w:rsidRPr="005718C8">
        <w:rPr>
          <w:rFonts w:ascii="Times New Roman" w:hAnsi="Times New Roman" w:cs="Times New Roman"/>
          <w:color w:val="231F20"/>
        </w:rPr>
        <w:t>; and m</w:t>
      </w:r>
      <w:r w:rsidRPr="005718C8">
        <w:rPr>
          <w:rFonts w:ascii="Times New Roman" w:hAnsi="Times New Roman" w:cs="Times New Roman"/>
          <w:color w:val="231F20"/>
        </w:rPr>
        <w:t xml:space="preserve">ortality was higher in low and lower middle income settings compared with upper middle and high-income settings: 11.9 compared with 2.5 per 100 </w:t>
      </w:r>
      <w:r w:rsidR="006E44F6" w:rsidRPr="005718C8">
        <w:rPr>
          <w:rFonts w:ascii="Times New Roman" w:hAnsi="Times New Roman" w:cs="Times New Roman"/>
          <w:color w:val="231F20"/>
        </w:rPr>
        <w:t xml:space="preserve">hysterectomies </w:t>
      </w:r>
      <w:r w:rsidR="006E44F6" w:rsidRPr="005718C8">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color w:val="231F20"/>
        </w:rPr>
        <w:instrText xml:space="preserve"> ADDIN EN.CITE </w:instrText>
      </w:r>
      <w:r w:rsidR="009B3B99" w:rsidRPr="005718C8">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color w:val="231F20"/>
        </w:rPr>
        <w:instrText xml:space="preserve"> ADDIN EN.CITE.DATA </w:instrText>
      </w:r>
      <w:r w:rsidR="009B3B99" w:rsidRPr="005718C8">
        <w:rPr>
          <w:rFonts w:ascii="Times New Roman" w:hAnsi="Times New Roman" w:cs="Times New Roman"/>
          <w:color w:val="231F20"/>
        </w:rPr>
      </w:r>
      <w:r w:rsidR="009B3B99" w:rsidRPr="005718C8">
        <w:rPr>
          <w:rFonts w:ascii="Times New Roman" w:hAnsi="Times New Roman" w:cs="Times New Roman"/>
          <w:color w:val="231F20"/>
        </w:rPr>
        <w:fldChar w:fldCharType="end"/>
      </w:r>
      <w:r w:rsidR="006E44F6" w:rsidRPr="005718C8">
        <w:rPr>
          <w:rFonts w:ascii="Times New Roman" w:hAnsi="Times New Roman" w:cs="Times New Roman"/>
          <w:color w:val="231F20"/>
        </w:rPr>
      </w:r>
      <w:r w:rsidR="006E44F6" w:rsidRPr="005718C8">
        <w:rPr>
          <w:rFonts w:ascii="Times New Roman" w:hAnsi="Times New Roman" w:cs="Times New Roman"/>
          <w:color w:val="231F20"/>
        </w:rPr>
        <w:fldChar w:fldCharType="separate"/>
      </w:r>
      <w:r w:rsidR="009B3B99" w:rsidRPr="005718C8">
        <w:rPr>
          <w:rFonts w:ascii="Times New Roman" w:hAnsi="Times New Roman" w:cs="Times New Roman"/>
          <w:noProof/>
          <w:color w:val="231F20"/>
        </w:rPr>
        <w:t>(</w:t>
      </w:r>
      <w:hyperlink w:anchor="_ENREF_12" w:tooltip="van den Akker, 2016 #476" w:history="1">
        <w:r w:rsidR="009C1FF5" w:rsidRPr="005718C8">
          <w:rPr>
            <w:rFonts w:ascii="Times New Roman" w:hAnsi="Times New Roman" w:cs="Times New Roman"/>
            <w:noProof/>
            <w:color w:val="231F20"/>
          </w:rPr>
          <w:t>12</w:t>
        </w:r>
      </w:hyperlink>
      <w:r w:rsidR="009B3B99" w:rsidRPr="005718C8">
        <w:rPr>
          <w:rFonts w:ascii="Times New Roman" w:hAnsi="Times New Roman" w:cs="Times New Roman"/>
          <w:noProof/>
          <w:color w:val="231F20"/>
        </w:rPr>
        <w:t>)</w:t>
      </w:r>
      <w:r w:rsidR="006E44F6" w:rsidRPr="005718C8">
        <w:rPr>
          <w:rFonts w:ascii="Times New Roman" w:hAnsi="Times New Roman" w:cs="Times New Roman"/>
          <w:color w:val="231F20"/>
        </w:rPr>
        <w:fldChar w:fldCharType="end"/>
      </w:r>
      <w:r w:rsidRPr="005718C8">
        <w:rPr>
          <w:rFonts w:ascii="Times New Roman" w:hAnsi="Times New Roman" w:cs="Times New Roman"/>
          <w:color w:val="231F20"/>
        </w:rPr>
        <w:t>.</w:t>
      </w:r>
    </w:p>
    <w:p w14:paraId="414CDA0E" w14:textId="7BA2B2BB" w:rsidR="00B0490E" w:rsidRPr="00426E1A" w:rsidRDefault="00B0490E" w:rsidP="00426E1A">
      <w:pPr>
        <w:autoSpaceDE w:val="0"/>
        <w:autoSpaceDN w:val="0"/>
        <w:adjustRightInd w:val="0"/>
        <w:jc w:val="both"/>
        <w:rPr>
          <w:rFonts w:ascii="Times New Roman" w:hAnsi="Times New Roman" w:cs="Times New Roman"/>
          <w:color w:val="231F20"/>
          <w:sz w:val="24"/>
          <w:szCs w:val="24"/>
        </w:rPr>
      </w:pPr>
      <w:r w:rsidRPr="00EB57C0">
        <w:rPr>
          <w:rFonts w:ascii="Times New Roman" w:hAnsi="Times New Roman" w:cs="Times New Roman"/>
          <w:color w:val="231F20"/>
          <w:sz w:val="24"/>
          <w:szCs w:val="24"/>
        </w:rPr>
        <w:t>Although EPH may represent a life-saving intervention for patients with conditions such as placenta accreta–percreta and hemorrhage from uterine atony</w:t>
      </w:r>
      <w:r w:rsidR="00BB71F8">
        <w:rPr>
          <w:rFonts w:ascii="Times New Roman" w:hAnsi="Times New Roman" w:cs="Times New Roman"/>
          <w:color w:val="231F20"/>
          <w:sz w:val="24"/>
          <w:szCs w:val="24"/>
        </w:rPr>
        <w:t xml:space="preserve"> refractory to other treatment </w:t>
      </w:r>
      <w:r w:rsidRPr="00EB57C0">
        <w:rPr>
          <w:rFonts w:ascii="Times New Roman" w:hAnsi="Times New Roman" w:cs="Times New Roman"/>
          <w:color w:val="231F20"/>
          <w:sz w:val="24"/>
          <w:szCs w:val="24"/>
        </w:rPr>
        <w:t xml:space="preserve">the </w:t>
      </w:r>
      <w:r w:rsidRPr="00EB57C0">
        <w:rPr>
          <w:rFonts w:ascii="Times New Roman" w:hAnsi="Times New Roman" w:cs="Times New Roman"/>
          <w:color w:val="231F20"/>
          <w:sz w:val="24"/>
          <w:szCs w:val="24"/>
        </w:rPr>
        <w:lastRenderedPageBreak/>
        <w:t>procedure commonly results in morbidity with risk of death ranging from 1% to 6%</w:t>
      </w:r>
      <w:r w:rsidR="00BB71F8">
        <w:rPr>
          <w:rFonts w:ascii="Times New Roman" w:hAnsi="Times New Roman" w:cs="Times New Roman"/>
          <w:color w:val="231F20"/>
          <w:sz w:val="24"/>
          <w:szCs w:val="24"/>
        </w:rPr>
        <w:fldChar w:fldCharType="begin">
          <w:fldData xml:space="preserve">PEVuZE5vdGU+PENpdGU+PEF1dGhvcj5Hb3ZpbmRhcHBhZ2FyaTwvQXV0aG9yPjxZZWFyPjIwMTY8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</w:fldData>
        </w:fldChar>
      </w:r>
      <w:r w:rsidR="00BB71F8">
        <w:rPr>
          <w:rFonts w:ascii="Times New Roman" w:hAnsi="Times New Roman" w:cs="Times New Roman"/>
          <w:color w:val="231F20"/>
          <w:sz w:val="24"/>
          <w:szCs w:val="24"/>
        </w:rPr>
        <w:instrText xml:space="preserve"> ADDIN EN.CITE </w:instrText>
      </w:r>
      <w:r w:rsidR="00BB71F8">
        <w:rPr>
          <w:rFonts w:ascii="Times New Roman" w:hAnsi="Times New Roman" w:cs="Times New Roman"/>
          <w:color w:val="231F20"/>
          <w:sz w:val="24"/>
          <w:szCs w:val="24"/>
        </w:rPr>
        <w:fldChar w:fldCharType="begin">
          <w:fldData xml:space="preserve">PEVuZE5vdGU+PENpdGU+PEF1dGhvcj5Hb3ZpbmRhcHBhZ2FyaTwvQXV0aG9yPjxZZWFyPjIwMTY8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</w:fldData>
        </w:fldChar>
      </w:r>
      <w:r w:rsidR="00BB71F8">
        <w:rPr>
          <w:rFonts w:ascii="Times New Roman" w:hAnsi="Times New Roman" w:cs="Times New Roman"/>
          <w:color w:val="231F20"/>
          <w:sz w:val="24"/>
          <w:szCs w:val="24"/>
        </w:rPr>
        <w:instrText xml:space="preserve"> ADDIN EN.CITE.DATA </w:instrText>
      </w:r>
      <w:r w:rsidR="00BB71F8">
        <w:rPr>
          <w:rFonts w:ascii="Times New Roman" w:hAnsi="Times New Roman" w:cs="Times New Roman"/>
          <w:color w:val="231F20"/>
          <w:sz w:val="24"/>
          <w:szCs w:val="24"/>
        </w:rPr>
      </w:r>
      <w:r w:rsidR="00BB71F8">
        <w:rPr>
          <w:rFonts w:ascii="Times New Roman" w:hAnsi="Times New Roman" w:cs="Times New Roman"/>
          <w:color w:val="231F20"/>
          <w:sz w:val="24"/>
          <w:szCs w:val="24"/>
        </w:rPr>
        <w:fldChar w:fldCharType="end"/>
      </w:r>
      <w:r w:rsidR="00BB71F8">
        <w:rPr>
          <w:rFonts w:ascii="Times New Roman" w:hAnsi="Times New Roman" w:cs="Times New Roman"/>
          <w:color w:val="231F20"/>
          <w:sz w:val="24"/>
          <w:szCs w:val="24"/>
        </w:rPr>
      </w:r>
      <w:r w:rsidR="00BB71F8">
        <w:rPr>
          <w:rFonts w:ascii="Times New Roman" w:hAnsi="Times New Roman" w:cs="Times New Roman"/>
          <w:color w:val="231F20"/>
          <w:sz w:val="24"/>
          <w:szCs w:val="24"/>
        </w:rPr>
        <w:fldChar w:fldCharType="separate"/>
      </w:r>
      <w:r w:rsidR="00BB71F8">
        <w:rPr>
          <w:rFonts w:ascii="Times New Roman" w:hAnsi="Times New Roman" w:cs="Times New Roman"/>
          <w:noProof/>
          <w:color w:val="231F20"/>
          <w:sz w:val="24"/>
          <w:szCs w:val="24"/>
        </w:rPr>
        <w:t>(</w:t>
      </w:r>
      <w:hyperlink w:anchor="_ENREF_13" w:tooltip="Govindappagari, 2016 #570" w:history="1">
        <w:r w:rsidR="009C1FF5">
          <w:rPr>
            <w:rFonts w:ascii="Times New Roman" w:hAnsi="Times New Roman" w:cs="Times New Roman"/>
            <w:noProof/>
            <w:color w:val="231F20"/>
            <w:sz w:val="24"/>
            <w:szCs w:val="24"/>
          </w:rPr>
          <w:t>13</w:t>
        </w:r>
      </w:hyperlink>
      <w:r w:rsidR="00BB71F8">
        <w:rPr>
          <w:rFonts w:ascii="Times New Roman" w:hAnsi="Times New Roman" w:cs="Times New Roman"/>
          <w:noProof/>
          <w:color w:val="231F20"/>
          <w:sz w:val="24"/>
          <w:szCs w:val="24"/>
        </w:rPr>
        <w:t>)</w:t>
      </w:r>
      <w:r w:rsidR="00BB71F8">
        <w:rPr>
          <w:rFonts w:ascii="Times New Roman" w:hAnsi="Times New Roman" w:cs="Times New Roman"/>
          <w:color w:val="231F20"/>
          <w:sz w:val="24"/>
          <w:szCs w:val="24"/>
        </w:rPr>
        <w:fldChar w:fldCharType="end"/>
      </w:r>
      <w:r>
        <w:rPr>
          <w:rFonts w:ascii="Times New Roman" w:hAnsi="Times New Roman" w:cs="Times New Roman"/>
          <w:color w:val="231F20"/>
          <w:sz w:val="24"/>
          <w:szCs w:val="24"/>
        </w:rPr>
        <w:t>.</w:t>
      </w:r>
      <w:r w:rsidR="00611C47" w:rsidRPr="00611C47">
        <w:rPr>
          <w:rFonts w:ascii="Times New Roman" w:hAnsi="Times New Roman" w:cs="Times New Roman"/>
          <w:color w:val="231F20"/>
          <w:sz w:val="24"/>
          <w:szCs w:val="24"/>
        </w:rPr>
        <w:t xml:space="preserve"> </w:t>
      </w:r>
      <w:r w:rsidR="00611C47" w:rsidRPr="00EB57C0">
        <w:rPr>
          <w:rFonts w:ascii="Times New Roman" w:hAnsi="Times New Roman" w:cs="Times New Roman"/>
          <w:color w:val="231F20"/>
          <w:sz w:val="24"/>
          <w:szCs w:val="24"/>
        </w:rPr>
        <w:t>In one retrospective analysis of 72 cases of EPH, there was one cardiac arrest secondary to hypovolemia, and 84% of the women received blood transfusions with more than half of these women meeting the criteria for massive transfusion protocol (≥4 units of packed red cells). Urinary tract injury and venous thromboembolism were some of the other complications among our cohort of women</w:t>
      </w:r>
      <w:r w:rsidR="00611C47">
        <w:rPr>
          <w:rFonts w:ascii="Times New Roman" w:hAnsi="Times New Roman" w:cs="Times New Roman"/>
          <w:color w:val="231F20"/>
          <w:sz w:val="24"/>
          <w:szCs w:val="24"/>
        </w:rPr>
        <w:fldChar w:fldCharType="begin"/>
      </w:r>
      <w:r w:rsidR="00611C47">
        <w:rPr>
          <w:rFonts w:ascii="Times New Roman" w:hAnsi="Times New Roman" w:cs="Times New Roman"/>
          <w:color w:val="231F20"/>
          <w:sz w:val="24"/>
          <w:szCs w:val="24"/>
        </w:rPr>
        <w:instrText xml:space="preserve"> ADDIN EN.CITE &lt;EndNote&gt;&lt;Cite&gt;&lt;Author&gt;Arulpragasam&lt;/Author&gt;&lt;Year&gt;2018&lt;/Year&gt;&lt;RecNum&gt;346&lt;/RecNum&gt;&lt;DisplayText&gt;(3)&lt;/DisplayText&gt;&lt;record&gt;&lt;rec-number&gt;346&lt;/rec-number&gt;&lt;foreign-keys&gt;&lt;key app="EN" db-id="weszfxtrxddtape2p9upddz902pe5zatxf2e"&gt;346&lt;/key&gt;&lt;/foreign-keys&gt;&lt;ref-type name="Journal Article"&gt;17&lt;/ref-type&gt;&lt;contributors&gt;&lt;authors&gt;&lt;author&gt;Arulpragasam, K.&lt;/author&gt;&lt;author&gt;Hyanes, G.&lt;/author&gt;&lt;author&gt;Epee-Bekima, M.&lt;/author&gt;&lt;/authors&gt;&lt;/contributors&gt;&lt;auth-address&gt;King Edward Memorial Hospital, Perth, Western Australia, Australia.&lt;/auth-address&gt;&lt;titles&gt;&lt;title&gt;Emergency peripartum hysterectomy in a Western Australian population: Ten-year retrospective case-note analysis&lt;/title&gt;&lt;secondary-title&gt;Aust N Z J Obstet Gynaecol&lt;/secondary-title&gt;&lt;alt-title&gt;The Australian &amp;amp; New Zealand journal of obstetrics &amp;amp; gynaecology&lt;/alt-title&gt;&lt;/titles&gt;&lt;periodical&gt;&lt;full-title&gt;Aust N Z J Obstet Gynaecol&lt;/full-title&gt;&lt;abbr-1&gt;The Australian &amp;amp; New Zealand journal of obstetrics &amp;amp; gynaecology&lt;/abbr-1&gt;&lt;/periodical&gt;&lt;alt-periodical&gt;&lt;full-title&gt;Aust N Z J Obstet Gynaecol&lt;/full-title&gt;&lt;abbr-1&gt;The Australian &amp;amp; New Zealand journal of obstetrics &amp;amp; gynaecology&lt;/abbr-1&gt;&lt;/alt-periodical&gt;&lt;dates&gt;&lt;year&gt;2018&lt;/year&gt;&lt;pub-dates&gt;&lt;date&gt;Nov 8&lt;/date&gt;&lt;/pub-dates&gt;&lt;/dates&gt;&lt;isbn&gt;1479-828X (Electronic)&amp;#xD;0004-8666 (Linking)&lt;/isbn&gt;&lt;accession-num&gt;30411318&lt;/accession-num&gt;&lt;urls&gt;&lt;related-urls&gt;&lt;url&gt;http://www.ncbi.nlm.nih.gov/pubmed/30411318&lt;/url&gt;&lt;/related-urls&gt;&lt;/urls&gt;&lt;electronic-resource-num&gt;10.1111/ajo.12922&lt;/electronic-resource-num&gt;&lt;/record&gt;&lt;/Cite&gt;&lt;/EndNote&gt;</w:instrText>
      </w:r>
      <w:r w:rsidR="00611C47">
        <w:rPr>
          <w:rFonts w:ascii="Times New Roman" w:hAnsi="Times New Roman" w:cs="Times New Roman"/>
          <w:color w:val="231F20"/>
          <w:sz w:val="24"/>
          <w:szCs w:val="24"/>
        </w:rPr>
        <w:fldChar w:fldCharType="separate"/>
      </w:r>
      <w:r w:rsidR="00611C47">
        <w:rPr>
          <w:rFonts w:ascii="Times New Roman" w:hAnsi="Times New Roman" w:cs="Times New Roman"/>
          <w:noProof/>
          <w:color w:val="231F20"/>
          <w:sz w:val="24"/>
          <w:szCs w:val="24"/>
        </w:rPr>
        <w:t>(</w:t>
      </w:r>
      <w:hyperlink w:anchor="_ENREF_3" w:tooltip="Arulpragasam, 2018 #346" w:history="1">
        <w:r w:rsidR="009C1FF5">
          <w:rPr>
            <w:rFonts w:ascii="Times New Roman" w:hAnsi="Times New Roman" w:cs="Times New Roman"/>
            <w:noProof/>
            <w:color w:val="231F20"/>
            <w:sz w:val="24"/>
            <w:szCs w:val="24"/>
          </w:rPr>
          <w:t>3</w:t>
        </w:r>
      </w:hyperlink>
      <w:r w:rsidR="00611C47">
        <w:rPr>
          <w:rFonts w:ascii="Times New Roman" w:hAnsi="Times New Roman" w:cs="Times New Roman"/>
          <w:noProof/>
          <w:color w:val="231F20"/>
          <w:sz w:val="24"/>
          <w:szCs w:val="24"/>
        </w:rPr>
        <w:t>)</w:t>
      </w:r>
      <w:r w:rsidR="00611C47">
        <w:rPr>
          <w:rFonts w:ascii="Times New Roman" w:hAnsi="Times New Roman" w:cs="Times New Roman"/>
          <w:color w:val="231F20"/>
          <w:sz w:val="24"/>
          <w:szCs w:val="24"/>
        </w:rPr>
        <w:fldChar w:fldCharType="end"/>
      </w:r>
      <w:r w:rsidR="00611C47" w:rsidRPr="00EB57C0">
        <w:rPr>
          <w:rFonts w:ascii="Times New Roman" w:hAnsi="Times New Roman" w:cs="Times New Roman"/>
          <w:color w:val="231F20"/>
          <w:sz w:val="24"/>
          <w:szCs w:val="24"/>
        </w:rPr>
        <w:t>. In another study, the most frequent sequelae were febrile morbidity (19.2%) and disseminated intravascular coagulation (13.5%). Maternal mortality was 17.7% whereas perinatal mortality was 37.5%</w:t>
      </w:r>
      <w:r w:rsidR="00611C47">
        <w:rPr>
          <w:rFonts w:ascii="Times New Roman" w:hAnsi="Times New Roman" w:cs="Times New Roman"/>
          <w:color w:val="231F20"/>
          <w:sz w:val="24"/>
          <w:szCs w:val="24"/>
        </w:rPr>
        <w:fldChar w:fldCharType="begin"/>
      </w:r>
      <w:r w:rsidR="00611C47">
        <w:rPr>
          <w:rFonts w:ascii="Times New Roman" w:hAnsi="Times New Roman" w:cs="Times New Roman"/>
          <w:color w:val="231F20"/>
          <w:sz w:val="24"/>
          <w:szCs w:val="24"/>
        </w:rPr>
        <w:instrText xml:space="preserve"> ADDIN EN.CITE &lt;EndNote&gt;&lt;Cite&gt;&lt;Author&gt;Chawla&lt;/Author&gt;&lt;Year&gt;2015&lt;/Year&gt;&lt;RecNum&gt;356&lt;/RecNum&gt;&lt;DisplayText&gt;(14)&lt;/DisplayText&gt;&lt;record&gt;&lt;rec-number&gt;356&lt;/rec-number&gt;&lt;foreign-keys&gt;&lt;key app="EN" db-id="weszfxtrxddtape2p9upddz902pe5zatxf2e"&gt;356&lt;/key&gt;&lt;/foreign-keys&gt;&lt;ref-type name="Journal Article"&gt;17&lt;/ref-type&gt;&lt;contributors&gt;&lt;authors&gt;&lt;author&gt;Chawla, J.&lt;/author&gt;&lt;author&gt;Arora, D.&lt;/author&gt;&lt;author&gt;Paul, M.&lt;/author&gt;&lt;author&gt;Ajmani, S. N.&lt;/author&gt;&lt;/authors&gt;&lt;/contributors&gt;&lt;auth-address&gt;Department of Obstetrics and Gynecology, Army College of Medical Sciences &amp;amp; Base Hospital, New Delhi, India.&amp;#xD;Department of Obstetrics and Gynecology, Kasturba Hospital, New Delhi, India.&lt;/auth-address&gt;&lt;titles&gt;&lt;title&gt;Emergency Obstetric Hysterectomy: A Retrospective Study from a Teaching Hospital in North India over Eight Years&lt;/title&gt;&lt;secondary-title&gt;Oman Med J&lt;/secondary-title&gt;&lt;alt-title&gt;Oman medical journal&lt;/alt-title&gt;&lt;/titles&gt;&lt;periodical&gt;&lt;full-title&gt;Oman Med J&lt;/full-title&gt;&lt;abbr-1&gt;Oman medical journal&lt;/abbr-1&gt;&lt;/periodical&gt;&lt;alt-periodical&gt;&lt;full-title&gt;Oman Med J&lt;/full-title&gt;&lt;abbr-1&gt;Oman medical journal&lt;/abbr-1&gt;&lt;/alt-periodical&gt;&lt;pages&gt;181-6&lt;/pages&gt;&lt;volume&gt;30&lt;/volume&gt;&lt;number&gt;3&lt;/number&gt;&lt;dates&gt;&lt;year&gt;2015&lt;/year&gt;&lt;pub-dates&gt;&lt;date&gt;May&lt;/date&gt;&lt;/pub-dates&gt;&lt;/dates&gt;&lt;isbn&gt;1999-768X (Print)&amp;#xD;1999-768X (Linking)&lt;/isbn&gt;&lt;accession-num&gt;26171124&lt;/accession-num&gt;&lt;urls&gt;&lt;related-urls&gt;&lt;url&gt;http://www.ncbi.nlm.nih.gov/pubmed/26171124&lt;/url&gt;&lt;/related-urls&gt;&lt;/urls&gt;&lt;custom2&gt;4459165&lt;/custom2&gt;&lt;electronic-resource-num&gt;10.5001/omj.2015.39&lt;/electronic-resource-num&gt;&lt;/record&gt;&lt;/Cite&gt;&lt;/EndNote&gt;</w:instrText>
      </w:r>
      <w:r w:rsidR="00611C47">
        <w:rPr>
          <w:rFonts w:ascii="Times New Roman" w:hAnsi="Times New Roman" w:cs="Times New Roman"/>
          <w:color w:val="231F20"/>
          <w:sz w:val="24"/>
          <w:szCs w:val="24"/>
        </w:rPr>
        <w:fldChar w:fldCharType="separate"/>
      </w:r>
      <w:r w:rsidR="00611C47">
        <w:rPr>
          <w:rFonts w:ascii="Times New Roman" w:hAnsi="Times New Roman" w:cs="Times New Roman"/>
          <w:noProof/>
          <w:color w:val="231F20"/>
          <w:sz w:val="24"/>
          <w:szCs w:val="24"/>
        </w:rPr>
        <w:t>(</w:t>
      </w:r>
      <w:hyperlink w:anchor="_ENREF_14" w:tooltip="Chawla, 2015 #356" w:history="1">
        <w:r w:rsidR="009C1FF5">
          <w:rPr>
            <w:rFonts w:ascii="Times New Roman" w:hAnsi="Times New Roman" w:cs="Times New Roman"/>
            <w:noProof/>
            <w:color w:val="231F20"/>
            <w:sz w:val="24"/>
            <w:szCs w:val="24"/>
          </w:rPr>
          <w:t>14</w:t>
        </w:r>
      </w:hyperlink>
      <w:r w:rsidR="00611C47">
        <w:rPr>
          <w:rFonts w:ascii="Times New Roman" w:hAnsi="Times New Roman" w:cs="Times New Roman"/>
          <w:noProof/>
          <w:color w:val="231F20"/>
          <w:sz w:val="24"/>
          <w:szCs w:val="24"/>
        </w:rPr>
        <w:t>)</w:t>
      </w:r>
      <w:r w:rsidR="00611C47">
        <w:rPr>
          <w:rFonts w:ascii="Times New Roman" w:hAnsi="Times New Roman" w:cs="Times New Roman"/>
          <w:color w:val="231F20"/>
          <w:sz w:val="24"/>
          <w:szCs w:val="24"/>
        </w:rPr>
        <w:fldChar w:fldCharType="end"/>
      </w:r>
      <w:r w:rsidR="00611C47" w:rsidRPr="00EB57C0">
        <w:rPr>
          <w:rFonts w:ascii="Times New Roman" w:hAnsi="Times New Roman" w:cs="Times New Roman"/>
          <w:color w:val="231F20"/>
          <w:sz w:val="24"/>
          <w:szCs w:val="24"/>
        </w:rPr>
        <w:t>.</w:t>
      </w:r>
      <w:r w:rsidR="00611C47" w:rsidRPr="00611C47">
        <w:rPr>
          <w:rFonts w:ascii="Times New Roman" w:hAnsi="Times New Roman" w:cs="Times New Roman"/>
          <w:sz w:val="24"/>
          <w:szCs w:val="24"/>
        </w:rPr>
        <w:t xml:space="preserve"> </w:t>
      </w:r>
      <w:r w:rsidR="00611C47">
        <w:rPr>
          <w:rFonts w:ascii="Times New Roman" w:hAnsi="Times New Roman" w:cs="Times New Roman"/>
          <w:sz w:val="24"/>
          <w:szCs w:val="24"/>
        </w:rPr>
        <w:t xml:space="preserve">In a </w:t>
      </w:r>
      <w:r w:rsidR="00611C47" w:rsidRPr="00C31961">
        <w:rPr>
          <w:rFonts w:ascii="Times New Roman" w:hAnsi="Times New Roman" w:cs="Times New Roman"/>
          <w:sz w:val="24"/>
          <w:szCs w:val="24"/>
        </w:rPr>
        <w:t xml:space="preserve">systematic review and metaanalysis across </w:t>
      </w:r>
      <w:r w:rsidR="00611C47">
        <w:rPr>
          <w:rFonts w:ascii="Times New Roman" w:hAnsi="Times New Roman" w:cs="Times New Roman"/>
          <w:sz w:val="24"/>
          <w:szCs w:val="24"/>
        </w:rPr>
        <w:t xml:space="preserve">different </w:t>
      </w:r>
      <w:r w:rsidR="00611C47" w:rsidRPr="00C31961">
        <w:rPr>
          <w:rFonts w:ascii="Times New Roman" w:hAnsi="Times New Roman" w:cs="Times New Roman"/>
          <w:sz w:val="24"/>
          <w:szCs w:val="24"/>
        </w:rPr>
        <w:t>income settings</w:t>
      </w:r>
      <w:r w:rsidR="00611C47">
        <w:rPr>
          <w:rFonts w:ascii="Times New Roman" w:hAnsi="Times New Roman" w:cs="Times New Roman"/>
          <w:sz w:val="24"/>
          <w:szCs w:val="24"/>
        </w:rPr>
        <w:t>,</w:t>
      </w:r>
      <w:r w:rsidR="00611C47" w:rsidRPr="00611C47">
        <w:rPr>
          <w:rFonts w:ascii="Times New Roman" w:hAnsi="Times New Roman" w:cs="Times New Roman"/>
          <w:sz w:val="24"/>
          <w:szCs w:val="24"/>
        </w:rPr>
        <w:t xml:space="preserve"> </w:t>
      </w:r>
      <w:r w:rsidR="00611C47">
        <w:rPr>
          <w:rFonts w:ascii="Times New Roman" w:hAnsi="Times New Roman" w:cs="Times New Roman"/>
          <w:sz w:val="24"/>
          <w:szCs w:val="24"/>
        </w:rPr>
        <w:t xml:space="preserve">the </w:t>
      </w:r>
      <w:r w:rsidR="00611C47" w:rsidRPr="00C31961">
        <w:rPr>
          <w:rFonts w:ascii="Times New Roman" w:hAnsi="Times New Roman" w:cs="Times New Roman"/>
          <w:sz w:val="24"/>
          <w:szCs w:val="24"/>
        </w:rPr>
        <w:t>perinatal</w:t>
      </w:r>
      <w:r w:rsidR="00611C47" w:rsidRPr="00C31961">
        <w:rPr>
          <w:rFonts w:ascii="Times New Roman" w:hAnsi="Times New Roman" w:cs="Times New Roman"/>
          <w:color w:val="231F20"/>
          <w:sz w:val="24"/>
          <w:szCs w:val="24"/>
        </w:rPr>
        <w:t xml:space="preserve"> mortality rate was highest in lower middle income (57.2%) and lowest in high income settings (5.6%)</w:t>
      </w:r>
      <w:r w:rsidR="00611C47">
        <w:rPr>
          <w:rFonts w:ascii="Times New Roman" w:hAnsi="Times New Roman" w:cs="Times New Roman"/>
          <w:color w:val="231F20"/>
          <w:sz w:val="24"/>
          <w:szCs w:val="24"/>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611C47">
        <w:rPr>
          <w:rFonts w:ascii="Times New Roman" w:hAnsi="Times New Roman" w:cs="Times New Roman"/>
          <w:color w:val="231F20"/>
          <w:sz w:val="24"/>
          <w:szCs w:val="24"/>
        </w:rPr>
        <w:instrText xml:space="preserve"> ADDIN EN.CITE </w:instrText>
      </w:r>
      <w:r w:rsidR="00611C47">
        <w:rPr>
          <w:rFonts w:ascii="Times New Roman" w:hAnsi="Times New Roman" w:cs="Times New Roman"/>
          <w:color w:val="231F20"/>
          <w:sz w:val="24"/>
          <w:szCs w:val="24"/>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611C47">
        <w:rPr>
          <w:rFonts w:ascii="Times New Roman" w:hAnsi="Times New Roman" w:cs="Times New Roman"/>
          <w:color w:val="231F20"/>
          <w:sz w:val="24"/>
          <w:szCs w:val="24"/>
        </w:rPr>
        <w:instrText xml:space="preserve"> ADDIN EN.CITE.DATA </w:instrText>
      </w:r>
      <w:r w:rsidR="00611C47">
        <w:rPr>
          <w:rFonts w:ascii="Times New Roman" w:hAnsi="Times New Roman" w:cs="Times New Roman"/>
          <w:color w:val="231F20"/>
          <w:sz w:val="24"/>
          <w:szCs w:val="24"/>
        </w:rPr>
      </w:r>
      <w:r w:rsidR="00611C47">
        <w:rPr>
          <w:rFonts w:ascii="Times New Roman" w:hAnsi="Times New Roman" w:cs="Times New Roman"/>
          <w:color w:val="231F20"/>
          <w:sz w:val="24"/>
          <w:szCs w:val="24"/>
        </w:rPr>
        <w:fldChar w:fldCharType="end"/>
      </w:r>
      <w:r w:rsidR="00611C47">
        <w:rPr>
          <w:rFonts w:ascii="Times New Roman" w:hAnsi="Times New Roman" w:cs="Times New Roman"/>
          <w:color w:val="231F20"/>
          <w:sz w:val="24"/>
          <w:szCs w:val="24"/>
        </w:rPr>
      </w:r>
      <w:r w:rsidR="00611C47">
        <w:rPr>
          <w:rFonts w:ascii="Times New Roman" w:hAnsi="Times New Roman" w:cs="Times New Roman"/>
          <w:color w:val="231F20"/>
          <w:sz w:val="24"/>
          <w:szCs w:val="24"/>
        </w:rPr>
        <w:fldChar w:fldCharType="separate"/>
      </w:r>
      <w:r w:rsidR="00611C47">
        <w:rPr>
          <w:rFonts w:ascii="Times New Roman" w:hAnsi="Times New Roman" w:cs="Times New Roman"/>
          <w:noProof/>
          <w:color w:val="231F20"/>
          <w:sz w:val="24"/>
          <w:szCs w:val="24"/>
        </w:rPr>
        <w:t>(</w:t>
      </w:r>
      <w:hyperlink w:anchor="_ENREF_12" w:tooltip="van den Akker, 2016 #476" w:history="1">
        <w:r w:rsidR="009C1FF5">
          <w:rPr>
            <w:rFonts w:ascii="Times New Roman" w:hAnsi="Times New Roman" w:cs="Times New Roman"/>
            <w:noProof/>
            <w:color w:val="231F20"/>
            <w:sz w:val="24"/>
            <w:szCs w:val="24"/>
          </w:rPr>
          <w:t>12</w:t>
        </w:r>
      </w:hyperlink>
      <w:r w:rsidR="00611C47">
        <w:rPr>
          <w:rFonts w:ascii="Times New Roman" w:hAnsi="Times New Roman" w:cs="Times New Roman"/>
          <w:noProof/>
          <w:color w:val="231F20"/>
          <w:sz w:val="24"/>
          <w:szCs w:val="24"/>
        </w:rPr>
        <w:t>)</w:t>
      </w:r>
      <w:r w:rsidR="00611C47">
        <w:rPr>
          <w:rFonts w:ascii="Times New Roman" w:hAnsi="Times New Roman" w:cs="Times New Roman"/>
          <w:color w:val="231F20"/>
          <w:sz w:val="24"/>
          <w:szCs w:val="24"/>
        </w:rPr>
        <w:fldChar w:fldCharType="end"/>
      </w:r>
      <w:r w:rsidR="00611C47">
        <w:rPr>
          <w:rFonts w:ascii="Times New Roman" w:hAnsi="Times New Roman" w:cs="Times New Roman"/>
          <w:color w:val="231F20"/>
          <w:sz w:val="24"/>
          <w:szCs w:val="24"/>
        </w:rPr>
        <w:t>.</w:t>
      </w:r>
    </w:p>
    <w:p w14:paraId="3F93BF58" w14:textId="07CF32C2" w:rsidR="00D335C7" w:rsidRPr="00A24A33" w:rsidRDefault="00D81FD6" w:rsidP="005718C8">
      <w:pPr>
        <w:pStyle w:val="Heading2"/>
        <w:rPr>
          <w:rFonts w:ascii="Times New Roman" w:hAnsi="Times New Roman" w:cs="Times New Roman"/>
          <w:sz w:val="22"/>
          <w:szCs w:val="22"/>
        </w:rPr>
      </w:pPr>
      <w:bookmarkStart w:id="82" w:name="_Toc13936141"/>
      <w:bookmarkStart w:id="83" w:name="_Toc52224517"/>
      <w:r w:rsidRPr="00A24A33">
        <w:rPr>
          <w:rFonts w:ascii="Times New Roman" w:hAnsi="Times New Roman" w:cs="Times New Roman"/>
          <w:sz w:val="22"/>
          <w:szCs w:val="22"/>
        </w:rPr>
        <w:t>SIGNIFICANCE OF THE STUDY</w:t>
      </w:r>
      <w:bookmarkEnd w:id="82"/>
      <w:bookmarkEnd w:id="83"/>
      <w:r w:rsidRPr="00A24A33">
        <w:rPr>
          <w:rFonts w:ascii="Times New Roman" w:hAnsi="Times New Roman" w:cs="Times New Roman"/>
          <w:sz w:val="22"/>
          <w:szCs w:val="22"/>
        </w:rPr>
        <w:t xml:space="preserve"> </w:t>
      </w:r>
    </w:p>
    <w:p w14:paraId="199A1766" w14:textId="76A230A1" w:rsidR="00B249CB" w:rsidRDefault="00D335C7" w:rsidP="00F6540F">
      <w:pPr>
        <w:rPr>
          <w:rFonts w:ascii="Times New Roman" w:eastAsia="BerkeleyBookTr" w:hAnsi="Times New Roman" w:cs="Times New Roman"/>
        </w:rPr>
      </w:pPr>
      <w:r w:rsidRPr="005718C8">
        <w:rPr>
          <w:rFonts w:ascii="Times New Roman" w:hAnsi="Times New Roman" w:cs="Times New Roman"/>
        </w:rPr>
        <w:t>This life-saving obstetric procedure has been in use for more than 100 years, since Edward Porro in 1876 published the first case report of a successful procedure in which both mother and baby survived.</w:t>
      </w:r>
      <w:r w:rsidR="009C1FF5">
        <w:rPr>
          <w:rFonts w:ascii="Times New Roman" w:hAnsi="Times New Roman" w:cs="Times New Roman"/>
        </w:rPr>
        <w:t xml:space="preserve"> </w:t>
      </w:r>
      <w:r w:rsidRPr="005718C8">
        <w:rPr>
          <w:rFonts w:ascii="Times New Roman" w:eastAsia="BerkeleyBookTr" w:hAnsi="Times New Roman" w:cs="Times New Roman"/>
          <w:color w:val="000000"/>
        </w:rPr>
        <w:t>To the best of the investigator’s knowledge, there are no Literature data on EPH in the study area or Ethiopia in general.</w:t>
      </w:r>
      <w:r w:rsidRPr="005718C8">
        <w:rPr>
          <w:rFonts w:ascii="Times New Roman" w:eastAsia="BerkeleyBookTr" w:hAnsi="Times New Roman" w:cs="Times New Roman"/>
        </w:rPr>
        <w:t xml:space="preserve"> </w:t>
      </w:r>
      <w:r w:rsidR="00B249CB" w:rsidRPr="00EB57C0">
        <w:rPr>
          <w:rFonts w:ascii="Times New Roman" w:eastAsia="BerkeleyBookTr" w:hAnsi="Times New Roman" w:cs="Times New Roman"/>
          <w:sz w:val="24"/>
          <w:szCs w:val="24"/>
        </w:rPr>
        <w:t>The burden of the problem and the risk factors for, are not investigated so that any attempt to solve the problem cannot be made as a country wide clinical practice. So this study is intended to be a start point for the investigation</w:t>
      </w:r>
      <w:r w:rsidR="00B249CB">
        <w:rPr>
          <w:rFonts w:ascii="Times New Roman" w:eastAsia="BerkeleyBookTr" w:hAnsi="Times New Roman" w:cs="Times New Roman"/>
          <w:sz w:val="24"/>
          <w:szCs w:val="24"/>
        </w:rPr>
        <w:t xml:space="preserve"> of EPH.</w:t>
      </w:r>
    </w:p>
    <w:p w14:paraId="55B68C9E" w14:textId="209A4A75" w:rsidR="00B249CB" w:rsidRDefault="00B249CB" w:rsidP="00B249CB">
      <w:pPr>
        <w:pStyle w:val="Heading2"/>
      </w:pPr>
      <w:bookmarkStart w:id="84" w:name="_Toc52224518"/>
      <w:bookmarkStart w:id="85" w:name="_Toc48560197"/>
      <w:bookmarkStart w:id="86" w:name="_Toc14878704"/>
      <w:r>
        <w:t>OBJECTIVES</w:t>
      </w:r>
      <w:bookmarkEnd w:id="84"/>
      <w:r>
        <w:t xml:space="preserve"> </w:t>
      </w:r>
    </w:p>
    <w:p w14:paraId="1C0D4158" w14:textId="77777777" w:rsidR="00B249CB" w:rsidRPr="00B249CB" w:rsidRDefault="00B249CB" w:rsidP="00B249CB">
      <w:pPr>
        <w:pStyle w:val="Heading3"/>
      </w:pPr>
      <w:bookmarkStart w:id="87" w:name="_Toc52224519"/>
      <w:r w:rsidRPr="00B249CB">
        <w:t>General objective</w:t>
      </w:r>
      <w:bookmarkEnd w:id="87"/>
    </w:p>
    <w:p w14:paraId="4390865D" w14:textId="5A9C7316" w:rsidR="004708C4" w:rsidRPr="00B249CB" w:rsidRDefault="00872E68" w:rsidP="00B249CB">
      <w:pPr>
        <w:numPr>
          <w:ilvl w:val="1"/>
          <w:numId w:val="12"/>
        </w:numPr>
        <w:rPr>
          <w:rFonts w:ascii="Times New Roman" w:hAnsi="Times New Roman" w:cs="Times New Roman"/>
        </w:rPr>
      </w:pPr>
      <w:r w:rsidRPr="00B249CB">
        <w:rPr>
          <w:rFonts w:ascii="Times New Roman" w:hAnsi="Times New Roman" w:cs="Times New Roman"/>
        </w:rPr>
        <w:t xml:space="preserve">To evaluate the incidence, indications, complications and maternal and neonatal </w:t>
      </w:r>
      <w:r w:rsidR="00B249CB">
        <w:rPr>
          <w:rFonts w:ascii="Times New Roman" w:hAnsi="Times New Roman" w:cs="Times New Roman"/>
        </w:rPr>
        <w:t>mortality</w:t>
      </w:r>
      <w:r w:rsidRPr="00B249CB">
        <w:rPr>
          <w:rFonts w:ascii="Times New Roman" w:hAnsi="Times New Roman" w:cs="Times New Roman"/>
        </w:rPr>
        <w:t xml:space="preserve"> of emergency peripartum hysterectomy at St. Paul’s Millennium Medical College in Addis Ababa, Ethiopia.</w:t>
      </w:r>
    </w:p>
    <w:p w14:paraId="1A7F7CDF" w14:textId="77777777" w:rsidR="00B249CB" w:rsidRPr="00B249CB" w:rsidRDefault="00B249CB" w:rsidP="00B249CB">
      <w:pPr>
        <w:pStyle w:val="Heading3"/>
      </w:pPr>
      <w:bookmarkStart w:id="88" w:name="_Toc52224520"/>
      <w:r w:rsidRPr="00B249CB">
        <w:t>Specific objectives</w:t>
      </w:r>
      <w:bookmarkEnd w:id="88"/>
    </w:p>
    <w:p w14:paraId="27E63DBF" w14:textId="77777777" w:rsidR="004708C4" w:rsidRPr="00B249CB" w:rsidRDefault="00872E68" w:rsidP="00B249CB">
      <w:pPr>
        <w:numPr>
          <w:ilvl w:val="1"/>
          <w:numId w:val="13"/>
        </w:numPr>
        <w:rPr>
          <w:rFonts w:ascii="Times New Roman" w:hAnsi="Times New Roman" w:cs="Times New Roman"/>
        </w:rPr>
      </w:pPr>
      <w:r w:rsidRPr="00B249CB">
        <w:rPr>
          <w:rFonts w:ascii="Times New Roman" w:hAnsi="Times New Roman" w:cs="Times New Roman"/>
        </w:rPr>
        <w:t xml:space="preserve">To determine the incidence of emergency EPH </w:t>
      </w:r>
    </w:p>
    <w:p w14:paraId="46DB8DD8" w14:textId="77777777" w:rsidR="004708C4" w:rsidRPr="00B249CB" w:rsidRDefault="00872E68" w:rsidP="00B249CB">
      <w:pPr>
        <w:numPr>
          <w:ilvl w:val="1"/>
          <w:numId w:val="13"/>
        </w:numPr>
        <w:rPr>
          <w:rFonts w:ascii="Times New Roman" w:hAnsi="Times New Roman" w:cs="Times New Roman"/>
        </w:rPr>
      </w:pPr>
      <w:r w:rsidRPr="00B249CB">
        <w:rPr>
          <w:rFonts w:ascii="Times New Roman" w:hAnsi="Times New Roman" w:cs="Times New Roman"/>
        </w:rPr>
        <w:t>To classify the usual causes or indications of EPH.</w:t>
      </w:r>
    </w:p>
    <w:p w14:paraId="6FDD7FEB" w14:textId="77777777" w:rsidR="004708C4" w:rsidRPr="00B249CB" w:rsidRDefault="00872E68" w:rsidP="00B249CB">
      <w:pPr>
        <w:numPr>
          <w:ilvl w:val="1"/>
          <w:numId w:val="13"/>
        </w:numPr>
        <w:rPr>
          <w:rFonts w:ascii="Times New Roman" w:hAnsi="Times New Roman" w:cs="Times New Roman"/>
        </w:rPr>
      </w:pPr>
      <w:r w:rsidRPr="00B249CB">
        <w:rPr>
          <w:rFonts w:ascii="Times New Roman" w:hAnsi="Times New Roman" w:cs="Times New Roman"/>
        </w:rPr>
        <w:t>To determine intrapartum and postpartum complications</w:t>
      </w:r>
    </w:p>
    <w:p w14:paraId="3AB1FCD2" w14:textId="17C57492" w:rsidR="00E56FC2" w:rsidRPr="00B249CB" w:rsidRDefault="00872E68" w:rsidP="00B249CB">
      <w:pPr>
        <w:numPr>
          <w:ilvl w:val="1"/>
          <w:numId w:val="13"/>
        </w:numPr>
        <w:rPr>
          <w:rFonts w:ascii="Times New Roman" w:hAnsi="Times New Roman" w:cs="Times New Roman"/>
        </w:rPr>
      </w:pPr>
      <w:r w:rsidRPr="00B249CB">
        <w:rPr>
          <w:rFonts w:ascii="Times New Roman" w:hAnsi="Times New Roman" w:cs="Times New Roman"/>
        </w:rPr>
        <w:t>To assess the feto-maternal outcomes after EPH</w:t>
      </w:r>
    </w:p>
    <w:p w14:paraId="7407DA9B" w14:textId="593CE0AD" w:rsidR="00B50FB8" w:rsidRPr="005718C8" w:rsidRDefault="00F6540F" w:rsidP="00B249CB">
      <w:pPr>
        <w:pStyle w:val="Heading2"/>
        <w:rPr>
          <w:rFonts w:eastAsia="Times New Roman"/>
        </w:rPr>
      </w:pPr>
      <w:r w:rsidRPr="00F6540F">
        <w:rPr>
          <w:rFonts w:eastAsia="BerkeleyBookTr"/>
        </w:rPr>
        <w:lastRenderedPageBreak/>
        <w:t xml:space="preserve"> </w:t>
      </w:r>
      <w:bookmarkStart w:id="89" w:name="_Toc52224521"/>
      <w:r w:rsidR="00B50FB8" w:rsidRPr="005718C8">
        <w:rPr>
          <w:rFonts w:eastAsia="Times New Roman"/>
        </w:rPr>
        <w:t>METHOD</w:t>
      </w:r>
      <w:bookmarkEnd w:id="85"/>
      <w:r w:rsidR="00B50FB8" w:rsidRPr="005718C8">
        <w:rPr>
          <w:rFonts w:eastAsia="Times New Roman"/>
        </w:rPr>
        <w:t>OLOGY</w:t>
      </w:r>
      <w:bookmarkEnd w:id="89"/>
    </w:p>
    <w:p w14:paraId="6C5A6936" w14:textId="77777777" w:rsidR="00B50FB8" w:rsidRPr="005718C8" w:rsidRDefault="00B50FB8" w:rsidP="005718C8">
      <w:pPr>
        <w:pStyle w:val="Heading3"/>
      </w:pPr>
      <w:bookmarkStart w:id="90" w:name="_Toc52224522"/>
      <w:r w:rsidRPr="005718C8">
        <w:t>Study setting</w:t>
      </w:r>
      <w:bookmarkEnd w:id="90"/>
      <w:r w:rsidRPr="005718C8">
        <w:t xml:space="preserve"> </w:t>
      </w:r>
    </w:p>
    <w:p w14:paraId="63833506" w14:textId="0A6BF4FA" w:rsidR="00B50FB8" w:rsidRPr="005718C8" w:rsidRDefault="00B50FB8" w:rsidP="00111C27">
      <w:pPr>
        <w:rPr>
          <w:rFonts w:ascii="Times New Roman" w:hAnsi="Times New Roman" w:cs="Times New Roman"/>
          <w:color w:val="000000"/>
        </w:rPr>
      </w:pPr>
      <w:r w:rsidRPr="005718C8">
        <w:rPr>
          <w:rFonts w:ascii="Times New Roman" w:eastAsia="BerkeleyBookTr" w:hAnsi="Times New Roman" w:cs="Times New Roman"/>
        </w:rPr>
        <w:t xml:space="preserve">The study was conducted at </w:t>
      </w:r>
      <w:r w:rsidRPr="005718C8">
        <w:rPr>
          <w:rFonts w:ascii="Times New Roman" w:hAnsi="Times New Roman" w:cs="Times New Roman"/>
          <w:color w:val="000000"/>
        </w:rPr>
        <w:t>St Paul’s Hospital Millennium Medical College</w:t>
      </w:r>
      <w:r w:rsidRPr="005718C8">
        <w:rPr>
          <w:rFonts w:ascii="Times New Roman" w:eastAsia="BerkeleyBookTr" w:hAnsi="Times New Roman" w:cs="Times New Roman"/>
        </w:rPr>
        <w:t xml:space="preserve"> (SPHMMC) over a period of four and half years </w:t>
      </w:r>
      <w:r w:rsidR="00FA6EA4" w:rsidRPr="005718C8">
        <w:rPr>
          <w:rFonts w:ascii="Times New Roman" w:eastAsia="BerkeleyBookTr" w:hAnsi="Times New Roman" w:cs="Times New Roman"/>
        </w:rPr>
        <w:t>from</w:t>
      </w:r>
      <w:r w:rsidR="00FA6EA4" w:rsidRPr="005718C8">
        <w:rPr>
          <w:rFonts w:ascii="Times New Roman" w:hAnsi="Times New Roman" w:cs="Times New Roman"/>
        </w:rPr>
        <w:t xml:space="preserve"> January 2016 to December 2019</w:t>
      </w:r>
      <w:r w:rsidRPr="005718C8">
        <w:rPr>
          <w:rFonts w:ascii="Times New Roman" w:eastAsia="BerkeleyBookTr" w:hAnsi="Times New Roman" w:cs="Times New Roman"/>
        </w:rPr>
        <w:t xml:space="preserve">. </w:t>
      </w:r>
      <w:r w:rsidRPr="005718C8">
        <w:rPr>
          <w:rFonts w:ascii="Times New Roman" w:hAnsi="Times New Roman" w:cs="Times New Roman"/>
          <w:color w:val="000000"/>
        </w:rPr>
        <w:t>SPHMMC is governed by a board under the Ethiopian Federal Ministry of Health. It provides healthcare (</w:t>
      </w:r>
      <w:r w:rsidRPr="005718C8">
        <w:rPr>
          <w:rFonts w:ascii="Times New Roman" w:hAnsi="Times New Roman" w:cs="Times New Roman"/>
        </w:rPr>
        <w:t>serves a catchment population of 5 million people</w:t>
      </w:r>
      <w:r w:rsidRPr="005718C8">
        <w:rPr>
          <w:rFonts w:ascii="Times New Roman" w:hAnsi="Times New Roman" w:cs="Times New Roman"/>
          <w:color w:val="000000"/>
        </w:rPr>
        <w:t xml:space="preserve">) and training to its students through its different biomedical and clinical departments. The grossly estimated annual total delivery and cesarean delivery are 10,800 and 3,600 respectively. </w:t>
      </w:r>
    </w:p>
    <w:p w14:paraId="3B96237C" w14:textId="77777777" w:rsidR="00B50FB8" w:rsidRPr="005718C8" w:rsidRDefault="00B50FB8" w:rsidP="005718C8">
      <w:pPr>
        <w:pStyle w:val="Heading3"/>
      </w:pPr>
      <w:bookmarkStart w:id="91" w:name="_Toc52224523"/>
      <w:r w:rsidRPr="005718C8">
        <w:t>Study design</w:t>
      </w:r>
      <w:bookmarkEnd w:id="91"/>
    </w:p>
    <w:p w14:paraId="09DC3301" w14:textId="733D4C6B" w:rsidR="00B50FB8" w:rsidRPr="005718C8" w:rsidRDefault="00B50FB8" w:rsidP="00111C27">
      <w:pPr>
        <w:autoSpaceDE w:val="0"/>
        <w:autoSpaceDN w:val="0"/>
        <w:adjustRightInd w:val="0"/>
        <w:rPr>
          <w:rFonts w:ascii="Times New Roman" w:hAnsi="Times New Roman" w:cs="Times New Roman"/>
          <w:color w:val="000000" w:themeColor="text1"/>
        </w:rPr>
      </w:pPr>
      <w:r w:rsidRPr="005718C8">
        <w:rPr>
          <w:rFonts w:ascii="Times New Roman" w:hAnsi="Times New Roman" w:cs="Times New Roman"/>
          <w:color w:val="000000" w:themeColor="text1"/>
        </w:rPr>
        <w:t xml:space="preserve">A </w:t>
      </w:r>
      <w:r w:rsidR="002F2A65">
        <w:rPr>
          <w:rFonts w:ascii="Times New Roman" w:hAnsi="Times New Roman" w:cs="Times New Roman"/>
          <w:color w:val="000000" w:themeColor="text1"/>
        </w:rPr>
        <w:t xml:space="preserve">cross sectional </w:t>
      </w:r>
      <w:r w:rsidR="002F2A65" w:rsidRPr="005718C8">
        <w:rPr>
          <w:rFonts w:ascii="Times New Roman" w:hAnsi="Times New Roman" w:cs="Times New Roman"/>
          <w:color w:val="000000" w:themeColor="text1"/>
        </w:rPr>
        <w:t>descriptive</w:t>
      </w:r>
      <w:r w:rsidRPr="005718C8">
        <w:rPr>
          <w:rFonts w:ascii="Times New Roman" w:hAnsi="Times New Roman" w:cs="Times New Roman"/>
          <w:color w:val="000000" w:themeColor="text1"/>
        </w:rPr>
        <w:t xml:space="preserve"> analysis was conducted during the study period at SPHMMC, Addis Ababa, Ethiopia. </w:t>
      </w:r>
    </w:p>
    <w:p w14:paraId="5F9D5081" w14:textId="77777777" w:rsidR="00B50FB8" w:rsidRPr="005718C8" w:rsidRDefault="00B50FB8" w:rsidP="005718C8">
      <w:pPr>
        <w:pStyle w:val="Heading3"/>
      </w:pPr>
      <w:bookmarkStart w:id="92" w:name="_Toc52224524"/>
      <w:r w:rsidRPr="005718C8">
        <w:t>Study population</w:t>
      </w:r>
      <w:bookmarkEnd w:id="92"/>
    </w:p>
    <w:p w14:paraId="7104E292" w14:textId="4D7A27BB" w:rsidR="003F44FA" w:rsidRPr="005718C8" w:rsidRDefault="00B50FB8" w:rsidP="005718C8">
      <w:pPr>
        <w:jc w:val="both"/>
        <w:rPr>
          <w:rFonts w:ascii="Times New Roman" w:hAnsi="Times New Roman" w:cs="Times New Roman"/>
        </w:rPr>
      </w:pPr>
      <w:r w:rsidRPr="005718C8">
        <w:rPr>
          <w:rFonts w:ascii="Times New Roman" w:hAnsi="Times New Roman" w:cs="Times New Roman"/>
        </w:rPr>
        <w:t>All women for whom EPH was done in the study area within the study period were reviewed and t</w:t>
      </w:r>
      <w:r w:rsidR="005718C8">
        <w:rPr>
          <w:rFonts w:ascii="Times New Roman" w:hAnsi="Times New Roman" w:cs="Times New Roman"/>
        </w:rPr>
        <w:t>heir characterstics documented.</w:t>
      </w:r>
    </w:p>
    <w:p w14:paraId="24572485" w14:textId="77777777" w:rsidR="00B50FB8" w:rsidRPr="005718C8" w:rsidRDefault="00B50FB8" w:rsidP="005718C8">
      <w:pPr>
        <w:pStyle w:val="Heading3"/>
      </w:pPr>
      <w:bookmarkStart w:id="93" w:name="_Toc52224525"/>
      <w:r w:rsidRPr="005718C8">
        <w:t>Inclusion/exclusion criteria</w:t>
      </w:r>
      <w:bookmarkEnd w:id="93"/>
      <w:r w:rsidRPr="005718C8">
        <w:t xml:space="preserve"> </w:t>
      </w:r>
    </w:p>
    <w:p w14:paraId="3E20CB99" w14:textId="77777777" w:rsidR="00B50FB8" w:rsidRPr="005718C8" w:rsidRDefault="00B50FB8" w:rsidP="005718C8">
      <w:pPr>
        <w:pStyle w:val="Heading4"/>
      </w:pPr>
      <w:r w:rsidRPr="005718C8">
        <w:t>Inclusion criterion</w:t>
      </w:r>
    </w:p>
    <w:p w14:paraId="0B2F78CA" w14:textId="277CAAA2" w:rsidR="00B50FB8" w:rsidRPr="005718C8" w:rsidRDefault="00B50FB8" w:rsidP="00111C27">
      <w:pPr>
        <w:pStyle w:val="ListParagraph"/>
        <w:numPr>
          <w:ilvl w:val="0"/>
          <w:numId w:val="7"/>
        </w:numPr>
        <w:jc w:val="both"/>
        <w:rPr>
          <w:rFonts w:ascii="Times New Roman" w:hAnsi="Times New Roman" w:cs="Times New Roman"/>
        </w:rPr>
      </w:pPr>
      <w:r w:rsidRPr="005718C8">
        <w:rPr>
          <w:rFonts w:ascii="Times New Roman" w:hAnsi="Times New Roman" w:cs="Times New Roman"/>
        </w:rPr>
        <w:t xml:space="preserve">All </w:t>
      </w:r>
      <w:r w:rsidR="002F2A65">
        <w:rPr>
          <w:rFonts w:ascii="Times New Roman" w:hAnsi="Times New Roman" w:cs="Times New Roman"/>
        </w:rPr>
        <w:t>EPH cases at</w:t>
      </w:r>
      <w:r w:rsidRPr="005718C8">
        <w:rPr>
          <w:rFonts w:ascii="Times New Roman" w:hAnsi="Times New Roman" w:cs="Times New Roman"/>
        </w:rPr>
        <w:t xml:space="preserve"> </w:t>
      </w:r>
      <w:r w:rsidR="001A7704">
        <w:rPr>
          <w:rFonts w:ascii="Times New Roman" w:hAnsi="Times New Roman" w:cs="Times New Roman"/>
        </w:rPr>
        <w:t>SPHMMC</w:t>
      </w:r>
      <w:r w:rsidRPr="005718C8">
        <w:rPr>
          <w:rFonts w:ascii="Times New Roman" w:hAnsi="Times New Roman" w:cs="Times New Roman"/>
        </w:rPr>
        <w:t xml:space="preserve"> with Gestational ages &gt; 28 menstrual weeks and or birth weight &gt;1000g</w:t>
      </w:r>
      <w:r w:rsidR="004F4533">
        <w:rPr>
          <w:rFonts w:ascii="Times New Roman" w:hAnsi="Times New Roman" w:cs="Times New Roman"/>
        </w:rPr>
        <w:t>ra</w:t>
      </w:r>
      <w:r w:rsidRPr="005718C8">
        <w:rPr>
          <w:rFonts w:ascii="Times New Roman" w:hAnsi="Times New Roman" w:cs="Times New Roman"/>
        </w:rPr>
        <w:t>m</w:t>
      </w:r>
      <w:r w:rsidR="004F4533">
        <w:rPr>
          <w:rFonts w:ascii="Times New Roman" w:hAnsi="Times New Roman" w:cs="Times New Roman"/>
        </w:rPr>
        <w:t>s</w:t>
      </w:r>
    </w:p>
    <w:p w14:paraId="37398672" w14:textId="414B7FF4" w:rsidR="00B50FB8" w:rsidRPr="005718C8" w:rsidRDefault="00B50FB8" w:rsidP="00111C27">
      <w:pPr>
        <w:pStyle w:val="ListParagraph"/>
        <w:numPr>
          <w:ilvl w:val="0"/>
          <w:numId w:val="7"/>
        </w:numPr>
        <w:jc w:val="both"/>
        <w:rPr>
          <w:rFonts w:ascii="Times New Roman" w:hAnsi="Times New Roman" w:cs="Times New Roman"/>
        </w:rPr>
      </w:pPr>
      <w:r w:rsidRPr="005718C8">
        <w:rPr>
          <w:rFonts w:ascii="Times New Roman" w:hAnsi="Times New Roman" w:cs="Times New Roman"/>
        </w:rPr>
        <w:t xml:space="preserve">All women who came </w:t>
      </w:r>
      <w:r w:rsidR="001A7704">
        <w:rPr>
          <w:rFonts w:ascii="Times New Roman" w:hAnsi="Times New Roman" w:cs="Times New Roman"/>
        </w:rPr>
        <w:t>referred to the study facility</w:t>
      </w:r>
      <w:r w:rsidRPr="005718C8">
        <w:rPr>
          <w:rFonts w:ascii="Times New Roman" w:hAnsi="Times New Roman" w:cs="Times New Roman"/>
        </w:rPr>
        <w:t xml:space="preserve"> postpartum with in the study period </w:t>
      </w:r>
      <w:r w:rsidR="002F2A65">
        <w:rPr>
          <w:rFonts w:ascii="Times New Roman" w:hAnsi="Times New Roman" w:cs="Times New Roman"/>
        </w:rPr>
        <w:t xml:space="preserve">for whom EPH was done </w:t>
      </w:r>
      <w:r w:rsidRPr="005718C8">
        <w:rPr>
          <w:rFonts w:ascii="Times New Roman" w:hAnsi="Times New Roman" w:cs="Times New Roman"/>
        </w:rPr>
        <w:t>with GA &gt; 28 menstrual weeks and or birth weight &gt;1000g</w:t>
      </w:r>
      <w:r w:rsidR="004F4533">
        <w:rPr>
          <w:rFonts w:ascii="Times New Roman" w:hAnsi="Times New Roman" w:cs="Times New Roman"/>
        </w:rPr>
        <w:t>ra</w:t>
      </w:r>
      <w:r w:rsidRPr="005718C8">
        <w:rPr>
          <w:rFonts w:ascii="Times New Roman" w:hAnsi="Times New Roman" w:cs="Times New Roman"/>
        </w:rPr>
        <w:t>m</w:t>
      </w:r>
      <w:r w:rsidR="004F4533">
        <w:rPr>
          <w:rFonts w:ascii="Times New Roman" w:hAnsi="Times New Roman" w:cs="Times New Roman"/>
        </w:rPr>
        <w:t>s</w:t>
      </w:r>
    </w:p>
    <w:p w14:paraId="34E78B92" w14:textId="77777777" w:rsidR="00B50FB8" w:rsidRPr="005718C8" w:rsidRDefault="00B50FB8" w:rsidP="005718C8">
      <w:pPr>
        <w:pStyle w:val="Heading4"/>
      </w:pPr>
      <w:r w:rsidRPr="005718C8">
        <w:t>Exclusion criterion</w:t>
      </w:r>
    </w:p>
    <w:p w14:paraId="31E236CF" w14:textId="77777777" w:rsidR="00B50FB8" w:rsidRPr="005718C8" w:rsidRDefault="00B50FB8" w:rsidP="00111C27">
      <w:pPr>
        <w:pStyle w:val="ListParagraph"/>
        <w:numPr>
          <w:ilvl w:val="0"/>
          <w:numId w:val="7"/>
        </w:numPr>
        <w:rPr>
          <w:rStyle w:val="CommentReference"/>
          <w:rFonts w:ascii="Times New Roman" w:hAnsi="Times New Roman" w:cs="Times New Roman"/>
          <w:sz w:val="22"/>
          <w:szCs w:val="22"/>
        </w:rPr>
      </w:pPr>
      <w:r w:rsidRPr="005718C8">
        <w:rPr>
          <w:rFonts w:ascii="Times New Roman" w:hAnsi="Times New Roman" w:cs="Times New Roman"/>
        </w:rPr>
        <w:t>Women’s for whom EPH done who delivered before the first day of the study period</w:t>
      </w:r>
      <w:r w:rsidRPr="005718C8">
        <w:rPr>
          <w:rStyle w:val="CommentReference"/>
          <w:rFonts w:ascii="Times New Roman" w:hAnsi="Times New Roman" w:cs="Times New Roman"/>
          <w:sz w:val="22"/>
          <w:szCs w:val="22"/>
        </w:rPr>
        <w:t xml:space="preserve"> </w:t>
      </w:r>
    </w:p>
    <w:p w14:paraId="4E5D63B6" w14:textId="08789D5E" w:rsidR="002F2A65" w:rsidRDefault="00B50FB8" w:rsidP="00111C27">
      <w:pPr>
        <w:pStyle w:val="ListParagraph"/>
        <w:numPr>
          <w:ilvl w:val="0"/>
          <w:numId w:val="7"/>
        </w:numPr>
        <w:rPr>
          <w:rFonts w:ascii="Times New Roman" w:hAnsi="Times New Roman" w:cs="Times New Roman"/>
        </w:rPr>
      </w:pPr>
      <w:r w:rsidRPr="005718C8">
        <w:rPr>
          <w:rFonts w:ascii="Times New Roman" w:hAnsi="Times New Roman" w:cs="Times New Roman"/>
        </w:rPr>
        <w:t xml:space="preserve">Incomplete medical records </w:t>
      </w:r>
    </w:p>
    <w:p w14:paraId="1639DDF1" w14:textId="45042245" w:rsidR="00B50FB8" w:rsidRPr="002F2A65" w:rsidRDefault="002F2A65" w:rsidP="002F2A65">
      <w:pPr>
        <w:tabs>
          <w:tab w:val="left" w:pos="7860"/>
        </w:tabs>
      </w:pPr>
      <w:r>
        <w:tab/>
      </w:r>
    </w:p>
    <w:p w14:paraId="6FC72604" w14:textId="77777777" w:rsidR="00B50FB8" w:rsidRPr="005718C8" w:rsidRDefault="00B50FB8" w:rsidP="005718C8">
      <w:pPr>
        <w:pStyle w:val="Heading3"/>
      </w:pPr>
      <w:bookmarkStart w:id="94" w:name="_Toc52224526"/>
      <w:r w:rsidRPr="005718C8">
        <w:rPr>
          <w:rStyle w:val="Heading3Char"/>
          <w:b/>
          <w:bCs/>
        </w:rPr>
        <w:lastRenderedPageBreak/>
        <w:t>Sample size determination and sampling technique</w:t>
      </w:r>
      <w:bookmarkEnd w:id="94"/>
      <w:r w:rsidRPr="005718C8">
        <w:t xml:space="preserve">  </w:t>
      </w:r>
    </w:p>
    <w:p w14:paraId="460A4CAE" w14:textId="77777777" w:rsidR="00B50FB8" w:rsidRPr="005718C8" w:rsidRDefault="00B50FB8" w:rsidP="00111C27">
      <w:pPr>
        <w:rPr>
          <w:rFonts w:ascii="Times New Roman" w:hAnsi="Times New Roman" w:cs="Times New Roman"/>
        </w:rPr>
      </w:pPr>
      <w:r w:rsidRPr="005718C8">
        <w:rPr>
          <w:rFonts w:ascii="Times New Roman" w:hAnsi="Times New Roman" w:cs="Times New Roman"/>
        </w:rPr>
        <w:t>Purposive sampling was used and all women who are eligible according to the inclusion criteria’s were reviewed.</w:t>
      </w:r>
    </w:p>
    <w:p w14:paraId="142C9857" w14:textId="77777777" w:rsidR="00B50FB8" w:rsidRPr="005718C8" w:rsidRDefault="00B50FB8" w:rsidP="005718C8">
      <w:pPr>
        <w:pStyle w:val="Heading3"/>
      </w:pPr>
      <w:bookmarkStart w:id="95" w:name="_Toc52224527"/>
      <w:r w:rsidRPr="005718C8">
        <w:t>Data collection procedure</w:t>
      </w:r>
      <w:bookmarkEnd w:id="95"/>
      <w:r w:rsidRPr="005718C8">
        <w:t xml:space="preserve"> </w:t>
      </w:r>
    </w:p>
    <w:p w14:paraId="0DDCEF04" w14:textId="3E35CA4C" w:rsidR="00B50FB8" w:rsidRPr="005718C8" w:rsidRDefault="00B50FB8" w:rsidP="00111C27">
      <w:pPr>
        <w:rPr>
          <w:rFonts w:ascii="Times New Roman" w:hAnsi="Times New Roman" w:cs="Times New Roman"/>
        </w:rPr>
      </w:pPr>
      <w:r w:rsidRPr="005718C8">
        <w:rPr>
          <w:rFonts w:ascii="Times New Roman" w:hAnsi="Times New Roman" w:cs="Times New Roman"/>
        </w:rPr>
        <w:t>A pre-prepared, structured data extraction format was used to extract data from</w:t>
      </w:r>
      <w:r w:rsidR="002F2A65">
        <w:rPr>
          <w:rFonts w:ascii="Times New Roman" w:hAnsi="Times New Roman" w:cs="Times New Roman"/>
        </w:rPr>
        <w:t xml:space="preserve"> patient </w:t>
      </w:r>
      <w:r w:rsidR="002F2A65" w:rsidRPr="005718C8">
        <w:rPr>
          <w:rFonts w:ascii="Times New Roman" w:hAnsi="Times New Roman" w:cs="Times New Roman"/>
        </w:rPr>
        <w:t>medical</w:t>
      </w:r>
      <w:r w:rsidR="002F2A65">
        <w:rPr>
          <w:rFonts w:ascii="Times New Roman" w:hAnsi="Times New Roman" w:cs="Times New Roman"/>
        </w:rPr>
        <w:t xml:space="preserve"> record of </w:t>
      </w:r>
      <w:r w:rsidRPr="005718C8">
        <w:rPr>
          <w:rFonts w:ascii="Times New Roman" w:hAnsi="Times New Roman" w:cs="Times New Roman"/>
        </w:rPr>
        <w:t>all emergency peripartum hysterectomy cases. All labor and delivery ward medical records</w:t>
      </w:r>
      <w:r w:rsidR="002F2A65">
        <w:rPr>
          <w:rFonts w:ascii="Times New Roman" w:hAnsi="Times New Roman" w:cs="Times New Roman"/>
        </w:rPr>
        <w:t xml:space="preserve"> log book</w:t>
      </w:r>
      <w:r w:rsidRPr="005718C8">
        <w:rPr>
          <w:rFonts w:ascii="Times New Roman" w:hAnsi="Times New Roman" w:cs="Times New Roman"/>
        </w:rPr>
        <w:t xml:space="preserve">, operation and anesthesia logbooks were reviewed to collect individual medical record number of women with EPH. The individual medical records of all women with EPH were collected from record room and all the data were extracted by the principal investigator with thorough revision of all the documentations.  Information on the socio demographic characteristics, parity, previous obstetric history, mode of delivery, indication for hysterectomy, type of hysterectomy and maternal and neonatal outcomes were extracted. Operation notes and reports on the gross pathology of the uterus and placenta were used to determine the indication for hysterectomy. </w:t>
      </w:r>
      <w:r w:rsidRPr="005718C8">
        <w:rPr>
          <w:rFonts w:ascii="Times New Roman" w:eastAsia="BerkeleyBookTr" w:hAnsi="Times New Roman" w:cs="Times New Roman"/>
        </w:rPr>
        <w:t xml:space="preserve">The diagnoses of placenta accreta were suspected by ultrasound/magnetic resonance imaging findings and confirmed by histopathologic-evidence of placental invasion into the myometrium or by clinical assessment of abnormal adherence of the placenta at the time of surgery. </w:t>
      </w:r>
      <w:r w:rsidRPr="005718C8">
        <w:rPr>
          <w:rFonts w:ascii="Times New Roman" w:hAnsi="Times New Roman" w:cs="Times New Roman"/>
        </w:rPr>
        <w:t xml:space="preserve">Estimated blood loss, time of operation and additional intraoperative events were taken from the operation note, as well. Total hospital stay was calculated from date of admission and discharge. Postoperative maternal complications including relaparotomy and readmission were also looked and extracted. For those died, the possible causes of death documented in the death summary by the treating most senior physician was recorded. The total number of deliveries with route of delivery was collected from monthly perinatal reports by OBGYN residents. </w:t>
      </w:r>
      <w:r w:rsidRPr="005718C8">
        <w:rPr>
          <w:rFonts w:ascii="Times New Roman" w:eastAsia="BerkeleyBookTr" w:hAnsi="Times New Roman" w:cs="Times New Roman"/>
        </w:rPr>
        <w:t>The woman was considered “booked” if she had previous ante</w:t>
      </w:r>
      <w:r w:rsidR="004F4533">
        <w:rPr>
          <w:rFonts w:ascii="Times New Roman" w:eastAsia="BerkeleyBookTr" w:hAnsi="Times New Roman" w:cs="Times New Roman"/>
        </w:rPr>
        <w:t>natal visit in SPHMMC, and “un</w:t>
      </w:r>
      <w:r w:rsidRPr="005718C8">
        <w:rPr>
          <w:rFonts w:ascii="Times New Roman" w:eastAsia="BerkeleyBookTr" w:hAnsi="Times New Roman" w:cs="Times New Roman"/>
        </w:rPr>
        <w:t>booked” if she came with emergency referral from other facility and seen for the first time during the current admission.</w:t>
      </w:r>
    </w:p>
    <w:p w14:paraId="2BAFA067" w14:textId="77777777" w:rsidR="00426E1A" w:rsidRDefault="00426E1A" w:rsidP="005718C8">
      <w:pPr>
        <w:pStyle w:val="Heading3"/>
      </w:pPr>
    </w:p>
    <w:p w14:paraId="7B2CB22F" w14:textId="77777777" w:rsidR="00426E1A" w:rsidRDefault="00426E1A" w:rsidP="005718C8">
      <w:pPr>
        <w:pStyle w:val="Heading3"/>
      </w:pPr>
    </w:p>
    <w:p w14:paraId="7CBCA397" w14:textId="77777777" w:rsidR="00426E1A" w:rsidRPr="00426E1A" w:rsidRDefault="00426E1A" w:rsidP="00426E1A"/>
    <w:p w14:paraId="6FCA22C6" w14:textId="77777777" w:rsidR="00B50FB8" w:rsidRPr="005718C8" w:rsidRDefault="00B50FB8" w:rsidP="005718C8">
      <w:pPr>
        <w:pStyle w:val="Heading3"/>
      </w:pPr>
      <w:bookmarkStart w:id="96" w:name="_Toc52224528"/>
      <w:r w:rsidRPr="005718C8">
        <w:lastRenderedPageBreak/>
        <w:t>Study Variables</w:t>
      </w:r>
      <w:bookmarkEnd w:id="96"/>
    </w:p>
    <w:p w14:paraId="38A4FA38" w14:textId="77777777" w:rsidR="00B50FB8" w:rsidRPr="005718C8" w:rsidRDefault="00B50FB8" w:rsidP="005718C8">
      <w:pPr>
        <w:pStyle w:val="Heading4"/>
      </w:pPr>
      <w:r w:rsidRPr="005718C8">
        <w:t xml:space="preserve">Dependent variables </w:t>
      </w:r>
    </w:p>
    <w:p w14:paraId="2C200C96" w14:textId="77777777" w:rsidR="00B50FB8" w:rsidRPr="005718C8" w:rsidRDefault="00B50FB8" w:rsidP="00111C27">
      <w:pPr>
        <w:pStyle w:val="ListParagraph"/>
        <w:numPr>
          <w:ilvl w:val="0"/>
          <w:numId w:val="4"/>
        </w:numPr>
        <w:autoSpaceDE w:val="0"/>
        <w:autoSpaceDN w:val="0"/>
        <w:adjustRightInd w:val="0"/>
        <w:rPr>
          <w:rFonts w:ascii="Times New Roman" w:hAnsi="Times New Roman" w:cs="Times New Roman"/>
        </w:rPr>
      </w:pPr>
      <w:r w:rsidRPr="005718C8">
        <w:rPr>
          <w:rFonts w:ascii="Times New Roman" w:hAnsi="Times New Roman" w:cs="Times New Roman"/>
        </w:rPr>
        <w:t>Emergency peripartum hysterectomy</w:t>
      </w:r>
    </w:p>
    <w:p w14:paraId="77D11A05" w14:textId="77777777" w:rsidR="00B50FB8" w:rsidRPr="005718C8" w:rsidRDefault="00B50FB8" w:rsidP="005718C8">
      <w:pPr>
        <w:pStyle w:val="Heading4"/>
      </w:pPr>
      <w:r w:rsidRPr="005718C8">
        <w:t>Independent variables</w:t>
      </w:r>
    </w:p>
    <w:p w14:paraId="2BE03AC9" w14:textId="77777777" w:rsidR="00B50FB8" w:rsidRPr="005718C8" w:rsidRDefault="00B50FB8" w:rsidP="00111C27">
      <w:pPr>
        <w:pStyle w:val="ListParagraph"/>
        <w:numPr>
          <w:ilvl w:val="0"/>
          <w:numId w:val="6"/>
        </w:numPr>
        <w:rPr>
          <w:rFonts w:ascii="Times New Roman" w:hAnsi="Times New Roman" w:cs="Times New Roman"/>
        </w:rPr>
      </w:pPr>
      <w:r w:rsidRPr="005718C8">
        <w:rPr>
          <w:rFonts w:ascii="Times New Roman" w:hAnsi="Times New Roman" w:cs="Times New Roman"/>
        </w:rPr>
        <w:t xml:space="preserve">Age              </w:t>
      </w:r>
    </w:p>
    <w:p w14:paraId="543C0C5B"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Parity</w:t>
      </w:r>
    </w:p>
    <w:p w14:paraId="1EB2E902"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Route of delivery</w:t>
      </w:r>
    </w:p>
    <w:p w14:paraId="50A1C56C"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Elective cesarean delivery</w:t>
      </w:r>
    </w:p>
    <w:p w14:paraId="691F95F3"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Emergency cesarean delivery</w:t>
      </w:r>
    </w:p>
    <w:p w14:paraId="7BC883AF"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 xml:space="preserve">Previous uterine procedure </w:t>
      </w:r>
    </w:p>
    <w:p w14:paraId="5670CCCE"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Previous CD</w:t>
      </w:r>
    </w:p>
    <w:p w14:paraId="406DDAD2"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Booked</w:t>
      </w:r>
    </w:p>
    <w:p w14:paraId="517077EA" w14:textId="77777777" w:rsidR="00B50FB8" w:rsidRPr="005718C8" w:rsidRDefault="00B50FB8" w:rsidP="00111C27">
      <w:pPr>
        <w:pStyle w:val="ListParagraph"/>
        <w:numPr>
          <w:ilvl w:val="0"/>
          <w:numId w:val="5"/>
        </w:numPr>
        <w:rPr>
          <w:rFonts w:ascii="Times New Roman" w:hAnsi="Times New Roman" w:cs="Times New Roman"/>
        </w:rPr>
      </w:pPr>
      <w:r w:rsidRPr="005718C8">
        <w:rPr>
          <w:rFonts w:ascii="Times New Roman" w:hAnsi="Times New Roman" w:cs="Times New Roman"/>
        </w:rPr>
        <w:t>Not booked</w:t>
      </w:r>
    </w:p>
    <w:p w14:paraId="4620B4D8" w14:textId="77777777" w:rsidR="00D335C7" w:rsidRPr="005718C8" w:rsidRDefault="00D335C7" w:rsidP="005718C8">
      <w:pPr>
        <w:pStyle w:val="Heading3"/>
        <w:rPr>
          <w:color w:val="000000" w:themeColor="text1"/>
        </w:rPr>
      </w:pPr>
      <w:bookmarkStart w:id="97" w:name="_Toc52224529"/>
      <w:r w:rsidRPr="005718C8">
        <w:t>Data processing and statistical analysis</w:t>
      </w:r>
      <w:bookmarkEnd w:id="97"/>
      <w:r w:rsidRPr="005718C8" w:rsidDel="00D335C7">
        <w:rPr>
          <w:color w:val="000000" w:themeColor="text1"/>
        </w:rPr>
        <w:t xml:space="preserve"> </w:t>
      </w:r>
    </w:p>
    <w:p w14:paraId="5B823B9B" w14:textId="1A221E33" w:rsidR="00B50FB8" w:rsidRPr="005718C8" w:rsidRDefault="00B50FB8" w:rsidP="00111C27">
      <w:pPr>
        <w:rPr>
          <w:rFonts w:ascii="Times New Roman" w:eastAsia="Cambria,Bold" w:hAnsi="Times New Roman" w:cs="Times New Roman"/>
          <w:color w:val="000000"/>
        </w:rPr>
      </w:pPr>
      <w:r w:rsidRPr="005718C8">
        <w:rPr>
          <w:rFonts w:ascii="Times New Roman" w:hAnsi="Times New Roman" w:cs="Times New Roman"/>
        </w:rPr>
        <w:t xml:space="preserve">Their demographic characteristics, antepartum, intrapartum and postpartum events, transfusion of blood and blood products, postoperative complications and maternal &amp; neonatal outcomes were entered using EpiDATA 3.1, and </w:t>
      </w:r>
      <w:r w:rsidRPr="005718C8">
        <w:rPr>
          <w:rFonts w:ascii="Times New Roman" w:eastAsia="Cambria,Bold" w:hAnsi="Times New Roman" w:cs="Times New Roman"/>
          <w:color w:val="000000"/>
        </w:rPr>
        <w:t>analyzed using</w:t>
      </w:r>
      <w:r w:rsidR="00445631" w:rsidRPr="005718C8">
        <w:rPr>
          <w:rFonts w:ascii="Times New Roman" w:eastAsia="Cambria,Bold" w:hAnsi="Times New Roman" w:cs="Times New Roman"/>
          <w:color w:val="000000"/>
        </w:rPr>
        <w:t xml:space="preserve"> StataCorp. 2015. Stata Statistical Software: release 14. Colledge station, TX” StataCorp. </w:t>
      </w:r>
      <w:proofErr w:type="gramStart"/>
      <w:r w:rsidR="00445631" w:rsidRPr="005718C8">
        <w:rPr>
          <w:rFonts w:ascii="Times New Roman" w:eastAsia="Cambria,Bold" w:hAnsi="Times New Roman" w:cs="Times New Roman"/>
          <w:color w:val="000000"/>
        </w:rPr>
        <w:t>LP.</w:t>
      </w:r>
      <w:proofErr w:type="gramEnd"/>
      <w:r w:rsidRPr="005718C8">
        <w:rPr>
          <w:rFonts w:ascii="Times New Roman" w:eastAsia="Cambria,Bold" w:hAnsi="Times New Roman" w:cs="Times New Roman"/>
          <w:color w:val="000000"/>
        </w:rPr>
        <w:t xml:space="preserve">  Frequencies and percentages were used to describe the characteristics of the study population. Tables and figures </w:t>
      </w:r>
      <w:r w:rsidR="00445631" w:rsidRPr="005718C8">
        <w:rPr>
          <w:rFonts w:ascii="Times New Roman" w:eastAsia="Cambria,Bold" w:hAnsi="Times New Roman" w:cs="Times New Roman"/>
          <w:color w:val="000000"/>
        </w:rPr>
        <w:t xml:space="preserve">were </w:t>
      </w:r>
      <w:r w:rsidRPr="005718C8">
        <w:rPr>
          <w:rFonts w:ascii="Times New Roman" w:eastAsia="Cambria,Bold" w:hAnsi="Times New Roman" w:cs="Times New Roman"/>
          <w:color w:val="000000"/>
        </w:rPr>
        <w:t>also used to present results.</w:t>
      </w:r>
    </w:p>
    <w:p w14:paraId="6BDCD50F" w14:textId="77777777" w:rsidR="00426E1A" w:rsidRDefault="00426E1A" w:rsidP="005718C8">
      <w:pPr>
        <w:pStyle w:val="Heading3"/>
      </w:pPr>
    </w:p>
    <w:p w14:paraId="11E68E5F" w14:textId="77777777" w:rsidR="00426E1A" w:rsidRDefault="00426E1A" w:rsidP="005718C8">
      <w:pPr>
        <w:pStyle w:val="Heading3"/>
      </w:pPr>
    </w:p>
    <w:p w14:paraId="2D02ED8C" w14:textId="77777777" w:rsidR="00426E1A" w:rsidRDefault="00426E1A" w:rsidP="005718C8">
      <w:pPr>
        <w:pStyle w:val="Heading3"/>
      </w:pPr>
    </w:p>
    <w:p w14:paraId="645FCF47" w14:textId="77777777" w:rsidR="00426E1A" w:rsidRDefault="00426E1A" w:rsidP="005718C8">
      <w:pPr>
        <w:pStyle w:val="Heading3"/>
        <w:rPr>
          <w:rFonts w:asciiTheme="minorHAnsi" w:eastAsiaTheme="minorHAnsi" w:hAnsiTheme="minorHAnsi" w:cstheme="minorBidi"/>
          <w:b w:val="0"/>
          <w:bCs w:val="0"/>
          <w:color w:val="auto"/>
        </w:rPr>
      </w:pPr>
    </w:p>
    <w:p w14:paraId="6B8465CE" w14:textId="77777777" w:rsidR="00426E1A" w:rsidRPr="00426E1A" w:rsidRDefault="00426E1A" w:rsidP="00426E1A"/>
    <w:p w14:paraId="2E358732" w14:textId="77777777" w:rsidR="00B50FB8" w:rsidRPr="005718C8" w:rsidRDefault="00B50FB8" w:rsidP="005718C8">
      <w:pPr>
        <w:pStyle w:val="Heading3"/>
      </w:pPr>
      <w:bookmarkStart w:id="98" w:name="_Toc52224530"/>
      <w:r w:rsidRPr="005718C8">
        <w:lastRenderedPageBreak/>
        <w:t>Operational definitions</w:t>
      </w:r>
      <w:bookmarkEnd w:id="98"/>
      <w:r w:rsidRPr="005718C8">
        <w:t xml:space="preserve"> </w:t>
      </w:r>
    </w:p>
    <w:p w14:paraId="5690537E" w14:textId="77777777" w:rsidR="00B50FB8" w:rsidRPr="005718C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hAnsi="Times New Roman" w:cs="Times New Roman"/>
        </w:rPr>
        <w:t xml:space="preserve">Emergency peripartum hysterectomy: was defined as </w:t>
      </w:r>
      <w:r w:rsidRPr="005718C8">
        <w:rPr>
          <w:rFonts w:ascii="Times New Roman" w:eastAsia="BerkeleyBookTr" w:hAnsi="Times New Roman" w:cs="Times New Roman"/>
        </w:rPr>
        <w:t xml:space="preserve">woman who had a hysterectomy for a hemorrhage or refractory sepsis of uterine focus that was unresponsive to all other treatment modalities. </w:t>
      </w:r>
    </w:p>
    <w:p w14:paraId="79DFE9CD" w14:textId="77777777" w:rsidR="00B50FB8" w:rsidRPr="005718C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eastAsia="BerkeleyBookTr" w:hAnsi="Times New Roman" w:cs="Times New Roman"/>
        </w:rPr>
        <w:t xml:space="preserve">Antepartum hemorrhage was defined as any amount of per-vaginal bleeding after 28 weeks of gestation and before delivery of the fetus. </w:t>
      </w:r>
    </w:p>
    <w:p w14:paraId="1E19664B" w14:textId="77777777" w:rsidR="00B50FB8" w:rsidRPr="005718C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eastAsia="BerkeleyBookTr" w:hAnsi="Times New Roman" w:cs="Times New Roman"/>
        </w:rPr>
        <w:t>Placenta accreta is defined as the placenta being adherent to the uterine wall deeply with gross serosal involvement or difficult separation intraoperatively.</w:t>
      </w:r>
    </w:p>
    <w:p w14:paraId="4F7618A5" w14:textId="77777777" w:rsidR="00B50FB8" w:rsidRPr="005718C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eastAsia="BerkeleyBookTr" w:hAnsi="Times New Roman" w:cs="Times New Roman"/>
        </w:rPr>
        <w:t>Postpartum hemorrhage was defined as any amount of blood loss causing hemodynamic derangement within 42 days of delivery (after fetal viability, 28 weeks).</w:t>
      </w:r>
    </w:p>
    <w:p w14:paraId="009C6423" w14:textId="77777777" w:rsidR="00B50FB8" w:rsidRPr="005718C8" w:rsidRDefault="00B50FB8" w:rsidP="00111C27">
      <w:pPr>
        <w:pStyle w:val="ListParagraph"/>
        <w:numPr>
          <w:ilvl w:val="0"/>
          <w:numId w:val="2"/>
        </w:numPr>
        <w:jc w:val="both"/>
        <w:rPr>
          <w:rFonts w:ascii="Times New Roman" w:hAnsi="Times New Roman" w:cs="Times New Roman"/>
        </w:rPr>
      </w:pPr>
      <w:r w:rsidRPr="005718C8">
        <w:rPr>
          <w:rFonts w:ascii="Times New Roman" w:eastAsia="HelveticaNeueLTStd-Roman" w:hAnsi="Times New Roman" w:cs="Times New Roman"/>
        </w:rPr>
        <w:t>Maternal near-miss is defined as “a woman who nearly died but survived a complication that occurred during pregnancy, childbirth or within 42 days of termination of pregnancy”</w:t>
      </w:r>
    </w:p>
    <w:p w14:paraId="0ABA3F4D" w14:textId="77777777" w:rsidR="00B50FB8" w:rsidRPr="005718C8" w:rsidRDefault="00B50FB8" w:rsidP="00111C27">
      <w:pPr>
        <w:pStyle w:val="ListParagraph"/>
        <w:numPr>
          <w:ilvl w:val="0"/>
          <w:numId w:val="8"/>
        </w:numPr>
        <w:rPr>
          <w:rFonts w:ascii="Times New Roman" w:hAnsi="Times New Roman" w:cs="Times New Roman"/>
        </w:rPr>
      </w:pPr>
      <w:r w:rsidRPr="005718C8">
        <w:rPr>
          <w:rFonts w:ascii="Times New Roman" w:eastAsia="HelveticaNeueLTStd-Roman" w:hAnsi="Times New Roman" w:cs="Times New Roman"/>
        </w:rPr>
        <w:t>Total abdominal hysterectomy  is a surgical procedure to remove both the uterus and cervix</w:t>
      </w:r>
    </w:p>
    <w:p w14:paraId="261B2360" w14:textId="77777777" w:rsidR="00B50FB8" w:rsidRPr="005718C8" w:rsidRDefault="00B50FB8" w:rsidP="00111C27">
      <w:pPr>
        <w:pStyle w:val="ListParagraph"/>
        <w:numPr>
          <w:ilvl w:val="0"/>
          <w:numId w:val="8"/>
        </w:numPr>
        <w:rPr>
          <w:rFonts w:ascii="Times New Roman" w:eastAsia="Times New Roman" w:hAnsi="Times New Roman" w:cs="Times New Roman"/>
        </w:rPr>
      </w:pPr>
      <w:r w:rsidRPr="005718C8">
        <w:rPr>
          <w:rFonts w:ascii="Times New Roman" w:eastAsia="HelveticaNeueLTStd-Roman" w:hAnsi="Times New Roman" w:cs="Times New Roman"/>
        </w:rPr>
        <w:t xml:space="preserve">Subtotal abdominal hysterectomy  is a procedure where the uterus is removed but the cervix left in place </w:t>
      </w:r>
    </w:p>
    <w:p w14:paraId="7A28D3E7" w14:textId="77777777" w:rsidR="00B50FB8" w:rsidRPr="005718C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eastAsia="HelveticaNeueLTStd-Roman" w:hAnsi="Times New Roman" w:cs="Times New Roman"/>
        </w:rPr>
        <w:t>Placenta previa is a condition in which placenta is implanted  near the outlet of the uterus</w:t>
      </w:r>
    </w:p>
    <w:p w14:paraId="0B564C0E" w14:textId="77777777" w:rsidR="00B50FB8" w:rsidRPr="005718C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hAnsi="Times New Roman" w:cs="Times New Roman"/>
        </w:rPr>
        <w:t xml:space="preserve">Febrile morbidity, defined as a temperature of more than 38 </w:t>
      </w:r>
      <w:r w:rsidRPr="005718C8">
        <w:rPr>
          <w:rFonts w:ascii="Times New Roman" w:hAnsi="Times New Roman" w:cs="Times New Roman"/>
          <w:vertAlign w:val="superscript"/>
        </w:rPr>
        <w:t>o</w:t>
      </w:r>
      <w:r w:rsidRPr="005718C8">
        <w:rPr>
          <w:rFonts w:ascii="Times New Roman" w:hAnsi="Times New Roman" w:cs="Times New Roman"/>
        </w:rPr>
        <w:t>C occurring at least two days after surgery.</w:t>
      </w:r>
    </w:p>
    <w:p w14:paraId="08B06C03" w14:textId="77777777" w:rsidR="00B50FB8" w:rsidRDefault="00B50FB8" w:rsidP="00111C27">
      <w:pPr>
        <w:pStyle w:val="ListParagraph"/>
        <w:numPr>
          <w:ilvl w:val="0"/>
          <w:numId w:val="2"/>
        </w:numPr>
        <w:autoSpaceDE w:val="0"/>
        <w:autoSpaceDN w:val="0"/>
        <w:adjustRightInd w:val="0"/>
        <w:rPr>
          <w:rFonts w:ascii="Times New Roman" w:hAnsi="Times New Roman" w:cs="Times New Roman"/>
        </w:rPr>
      </w:pPr>
      <w:r w:rsidRPr="005718C8">
        <w:rPr>
          <w:rFonts w:ascii="Times New Roman" w:hAnsi="Times New Roman" w:cs="Times New Roman"/>
        </w:rPr>
        <w:t>Wound infection defined as presence of purulent discharge and obvious cellulitis with or without elevated temperature.</w:t>
      </w:r>
      <w:bookmarkStart w:id="99" w:name="_Toc48560200"/>
    </w:p>
    <w:p w14:paraId="7AC1F3B0" w14:textId="39761996" w:rsidR="002F2A65" w:rsidRPr="005718C8" w:rsidRDefault="002F2A65" w:rsidP="00111C27">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 xml:space="preserve">Incomplete medical record is if </w:t>
      </w:r>
      <w:r w:rsidR="00E6789F">
        <w:rPr>
          <w:rFonts w:ascii="Times New Roman" w:hAnsi="Times New Roman" w:cs="Times New Roman"/>
        </w:rPr>
        <w:t xml:space="preserve">one of the basic </w:t>
      </w:r>
      <w:proofErr w:type="gramStart"/>
      <w:r w:rsidR="00E6789F">
        <w:rPr>
          <w:rFonts w:ascii="Times New Roman" w:hAnsi="Times New Roman" w:cs="Times New Roman"/>
        </w:rPr>
        <w:t>input</w:t>
      </w:r>
      <w:proofErr w:type="gramEnd"/>
      <w:r w:rsidR="00E6789F">
        <w:rPr>
          <w:rFonts w:ascii="Times New Roman" w:hAnsi="Times New Roman" w:cs="Times New Roman"/>
        </w:rPr>
        <w:t xml:space="preserve"> is not documented like admission diagnosis, indication for cesarean section, and final maternal and fetal outcome, or if the patient chart is physically damaged with the above profiles missed with it.</w:t>
      </w:r>
    </w:p>
    <w:p w14:paraId="732C6808" w14:textId="77777777" w:rsidR="00B50FB8" w:rsidRPr="005718C8" w:rsidRDefault="00B50FB8" w:rsidP="005718C8">
      <w:pPr>
        <w:pStyle w:val="Heading3"/>
      </w:pPr>
      <w:bookmarkStart w:id="100" w:name="_Toc52224531"/>
      <w:r w:rsidRPr="005718C8">
        <w:t>Ethical Consideration</w:t>
      </w:r>
      <w:bookmarkEnd w:id="100"/>
      <w:r w:rsidRPr="005718C8">
        <w:t xml:space="preserve"> </w:t>
      </w:r>
    </w:p>
    <w:p w14:paraId="099FFCE9" w14:textId="77777777" w:rsidR="00B50FB8" w:rsidRPr="005718C8" w:rsidRDefault="00B50FB8" w:rsidP="00111C27">
      <w:pPr>
        <w:pStyle w:val="ListParagraph"/>
        <w:numPr>
          <w:ilvl w:val="0"/>
          <w:numId w:val="9"/>
        </w:numPr>
        <w:rPr>
          <w:rFonts w:ascii="Times New Roman" w:hAnsi="Times New Roman" w:cs="Times New Roman"/>
        </w:rPr>
      </w:pPr>
      <w:r w:rsidRPr="005718C8">
        <w:rPr>
          <w:rFonts w:ascii="Times New Roman" w:eastAsia="Cambria,Bold" w:hAnsi="Times New Roman" w:cs="Times New Roman"/>
          <w:color w:val="000000"/>
        </w:rPr>
        <w:t>Ethical clearance was obtained from the Institutional Review Board (IRB) of SPHMMC.</w:t>
      </w:r>
    </w:p>
    <w:p w14:paraId="59B62FD0" w14:textId="1163D43F" w:rsidR="00B50FB8" w:rsidRPr="005718C8" w:rsidRDefault="00B50FB8" w:rsidP="00111C27">
      <w:pPr>
        <w:pStyle w:val="ListParagraph"/>
        <w:numPr>
          <w:ilvl w:val="0"/>
          <w:numId w:val="9"/>
        </w:numPr>
        <w:rPr>
          <w:rFonts w:ascii="Times New Roman" w:hAnsi="Times New Roman" w:cs="Times New Roman"/>
        </w:rPr>
      </w:pPr>
      <w:r w:rsidRPr="005718C8">
        <w:rPr>
          <w:rFonts w:ascii="Times New Roman" w:eastAsia="Cambria,Bold" w:hAnsi="Times New Roman" w:cs="Times New Roman"/>
          <w:color w:val="000000"/>
        </w:rPr>
        <w:t xml:space="preserve">Permission letter was secured from </w:t>
      </w:r>
      <w:r w:rsidR="00E6789F">
        <w:rPr>
          <w:rFonts w:ascii="Times New Roman" w:eastAsia="Cambria,Bold" w:hAnsi="Times New Roman" w:cs="Times New Roman"/>
          <w:color w:val="000000"/>
        </w:rPr>
        <w:t>OBGYN department</w:t>
      </w:r>
      <w:r w:rsidRPr="005718C8">
        <w:rPr>
          <w:rFonts w:ascii="Times New Roman" w:eastAsia="Cambria,Bold" w:hAnsi="Times New Roman" w:cs="Times New Roman"/>
          <w:color w:val="000000"/>
        </w:rPr>
        <w:t xml:space="preserve"> for clinical services to review OR log books and retrieve patients MRN</w:t>
      </w:r>
      <w:r w:rsidRPr="005718C8">
        <w:rPr>
          <w:rFonts w:ascii="Times New Roman" w:hAnsi="Times New Roman" w:cs="Times New Roman"/>
        </w:rPr>
        <w:t xml:space="preserve"> </w:t>
      </w:r>
    </w:p>
    <w:p w14:paraId="7E1FACC7" w14:textId="21D42ABF" w:rsidR="00426E1A" w:rsidRDefault="00B50FB8" w:rsidP="005718C8">
      <w:pPr>
        <w:pStyle w:val="ListParagraph"/>
        <w:numPr>
          <w:ilvl w:val="0"/>
          <w:numId w:val="9"/>
        </w:numPr>
        <w:rPr>
          <w:rFonts w:ascii="Times New Roman" w:hAnsi="Times New Roman" w:cs="Times New Roman"/>
        </w:rPr>
      </w:pPr>
      <w:r w:rsidRPr="005718C8">
        <w:rPr>
          <w:rFonts w:ascii="Times New Roman" w:hAnsi="Times New Roman" w:cs="Times New Roman"/>
        </w:rPr>
        <w:t>All ethical issues was taken into account</w:t>
      </w:r>
      <w:bookmarkEnd w:id="86"/>
      <w:bookmarkEnd w:id="99"/>
    </w:p>
    <w:p w14:paraId="63789709" w14:textId="77777777" w:rsidR="00426E1A" w:rsidRPr="00426E1A" w:rsidRDefault="00426E1A" w:rsidP="00426E1A">
      <w:pPr>
        <w:pStyle w:val="ListParagraph"/>
        <w:rPr>
          <w:rFonts w:ascii="Times New Roman" w:hAnsi="Times New Roman" w:cs="Times New Roman"/>
        </w:rPr>
      </w:pPr>
    </w:p>
    <w:p w14:paraId="454D58DE" w14:textId="77777777" w:rsidR="000C3ED2" w:rsidRPr="00A24A33" w:rsidRDefault="00E8597E" w:rsidP="005718C8">
      <w:pPr>
        <w:pStyle w:val="Heading2"/>
        <w:rPr>
          <w:rFonts w:ascii="Times New Roman" w:eastAsia="Cambria,Bold" w:hAnsi="Times New Roman" w:cs="Times New Roman"/>
          <w:sz w:val="22"/>
          <w:szCs w:val="22"/>
        </w:rPr>
      </w:pPr>
      <w:bookmarkStart w:id="101" w:name="_Toc52224532"/>
      <w:r w:rsidRPr="00A24A33">
        <w:rPr>
          <w:rFonts w:ascii="Times New Roman" w:eastAsia="Cambria,Bold" w:hAnsi="Times New Roman" w:cs="Times New Roman"/>
          <w:sz w:val="22"/>
          <w:szCs w:val="22"/>
        </w:rPr>
        <w:lastRenderedPageBreak/>
        <w:t>RESULTS</w:t>
      </w:r>
      <w:bookmarkEnd w:id="101"/>
      <w:r w:rsidR="000C3ED2" w:rsidRPr="00A24A33">
        <w:rPr>
          <w:rFonts w:ascii="Times New Roman" w:eastAsia="Cambria,Bold" w:hAnsi="Times New Roman" w:cs="Times New Roman"/>
          <w:sz w:val="22"/>
          <w:szCs w:val="22"/>
        </w:rPr>
        <w:t xml:space="preserve"> </w:t>
      </w:r>
    </w:p>
    <w:p w14:paraId="6055B4DE" w14:textId="639E31D3" w:rsidR="00A24A33" w:rsidRPr="00426E1A" w:rsidRDefault="00536430" w:rsidP="00111C27">
      <w:pPr>
        <w:rPr>
          <w:rFonts w:ascii="Times New Roman" w:eastAsia="BerkeleyBookTr" w:hAnsi="Times New Roman" w:cs="Times New Roman"/>
        </w:rPr>
      </w:pPr>
      <w:r w:rsidRPr="005718C8">
        <w:rPr>
          <w:rFonts w:ascii="Times New Roman" w:eastAsia="BerkeleyBookTr" w:hAnsi="Times New Roman" w:cs="Times New Roman"/>
        </w:rPr>
        <w:t xml:space="preserve">A total of </w:t>
      </w:r>
      <w:r w:rsidR="00FA6EA4" w:rsidRPr="005718C8">
        <w:rPr>
          <w:rFonts w:ascii="Times New Roman" w:eastAsia="BerkeleyBookTr" w:hAnsi="Times New Roman" w:cs="Times New Roman"/>
        </w:rPr>
        <w:t>39,629 mothers</w:t>
      </w:r>
      <w:r w:rsidRPr="005718C8">
        <w:rPr>
          <w:rFonts w:ascii="Times New Roman" w:eastAsia="BerkeleyBookTr" w:hAnsi="Times New Roman" w:cs="Times New Roman"/>
        </w:rPr>
        <w:t xml:space="preserve"> delivered at SPHMMC, of which </w:t>
      </w:r>
      <w:r w:rsidR="004A48FB" w:rsidRPr="005718C8">
        <w:rPr>
          <w:rFonts w:ascii="Times New Roman" w:eastAsia="BerkeleyBookTr" w:hAnsi="Times New Roman" w:cs="Times New Roman"/>
        </w:rPr>
        <w:t xml:space="preserve">25,470 </w:t>
      </w:r>
      <w:r w:rsidRPr="005718C8">
        <w:rPr>
          <w:rFonts w:ascii="Times New Roman" w:eastAsia="BerkeleyBookTr" w:hAnsi="Times New Roman" w:cs="Times New Roman"/>
        </w:rPr>
        <w:t>(64</w:t>
      </w:r>
      <w:r w:rsidR="004A48FB" w:rsidRPr="005718C8">
        <w:rPr>
          <w:rFonts w:ascii="Times New Roman" w:eastAsia="BerkeleyBookTr" w:hAnsi="Times New Roman" w:cs="Times New Roman"/>
        </w:rPr>
        <w:t>.3</w:t>
      </w:r>
      <w:r w:rsidRPr="005718C8">
        <w:rPr>
          <w:rFonts w:ascii="Times New Roman" w:eastAsia="BerkeleyBookTr" w:hAnsi="Times New Roman" w:cs="Times New Roman"/>
        </w:rPr>
        <w:t xml:space="preserve">%) were vaginal and the rest </w:t>
      </w:r>
      <w:r w:rsidR="004A48FB" w:rsidRPr="005718C8">
        <w:rPr>
          <w:rFonts w:ascii="Times New Roman" w:eastAsia="BerkeleyBookTr" w:hAnsi="Times New Roman" w:cs="Times New Roman"/>
        </w:rPr>
        <w:t>14,159</w:t>
      </w:r>
      <w:r w:rsidRPr="005718C8">
        <w:rPr>
          <w:rFonts w:ascii="Times New Roman" w:eastAsia="BerkeleyBookTr" w:hAnsi="Times New Roman" w:cs="Times New Roman"/>
        </w:rPr>
        <w:t>(</w:t>
      </w:r>
      <w:r w:rsidR="004A48FB" w:rsidRPr="005718C8">
        <w:rPr>
          <w:rFonts w:ascii="Times New Roman" w:eastAsia="BerkeleyBookTr" w:hAnsi="Times New Roman" w:cs="Times New Roman"/>
        </w:rPr>
        <w:t xml:space="preserve">35.7 </w:t>
      </w:r>
      <w:r w:rsidRPr="005718C8">
        <w:rPr>
          <w:rFonts w:ascii="Times New Roman" w:eastAsia="BerkeleyBookTr" w:hAnsi="Times New Roman" w:cs="Times New Roman"/>
        </w:rPr>
        <w:t xml:space="preserve">%) cesarean deliveries, during the study period. </w:t>
      </w:r>
      <w:r w:rsidR="00F72074" w:rsidRPr="005718C8">
        <w:rPr>
          <w:rFonts w:ascii="Times New Roman" w:eastAsia="BerkeleyBookTr" w:hAnsi="Times New Roman" w:cs="Times New Roman"/>
        </w:rPr>
        <w:t xml:space="preserve">Amongst all, 105 emergency peripartum hysterectomy (EPH) done for different reasons making the </w:t>
      </w:r>
      <w:r w:rsidR="004F08E6">
        <w:rPr>
          <w:rFonts w:ascii="Times New Roman" w:eastAsia="BerkeleyBookTr" w:hAnsi="Times New Roman" w:cs="Times New Roman"/>
        </w:rPr>
        <w:t xml:space="preserve">incidence 2.6/1,000 deliveries. </w:t>
      </w:r>
      <w:r w:rsidR="000A1E76" w:rsidRPr="005718C8">
        <w:rPr>
          <w:rFonts w:ascii="Times New Roman" w:eastAsia="BerkeleyBookTr" w:hAnsi="Times New Roman" w:cs="Times New Roman"/>
        </w:rPr>
        <w:t>All EPH by y</w:t>
      </w:r>
      <w:r w:rsidR="003D4765" w:rsidRPr="005718C8">
        <w:rPr>
          <w:rFonts w:ascii="Times New Roman" w:eastAsia="BerkeleyBookTr" w:hAnsi="Times New Roman" w:cs="Times New Roman"/>
        </w:rPr>
        <w:t xml:space="preserve">ear is summarized in </w:t>
      </w:r>
      <w:r w:rsidR="005F46CC" w:rsidRPr="005718C8">
        <w:rPr>
          <w:rFonts w:ascii="Times New Roman" w:eastAsia="BerkeleyBookTr" w:hAnsi="Times New Roman" w:cs="Times New Roman"/>
          <w:b/>
        </w:rPr>
        <w:t>T</w:t>
      </w:r>
      <w:r w:rsidR="003D4765" w:rsidRPr="005718C8">
        <w:rPr>
          <w:rFonts w:ascii="Times New Roman" w:eastAsia="BerkeleyBookTr" w:hAnsi="Times New Roman" w:cs="Times New Roman"/>
          <w:b/>
        </w:rPr>
        <w:t>able 1</w:t>
      </w:r>
      <w:r w:rsidR="003D4765" w:rsidRPr="005718C8">
        <w:rPr>
          <w:rFonts w:ascii="Times New Roman" w:eastAsia="BerkeleyBookTr" w:hAnsi="Times New Roman" w:cs="Times New Roman"/>
        </w:rPr>
        <w:t xml:space="preserve">. </w:t>
      </w:r>
      <w:r w:rsidR="00F72074" w:rsidRPr="005718C8">
        <w:rPr>
          <w:rFonts w:ascii="Times New Roman" w:eastAsia="BerkeleyBookTr" w:hAnsi="Times New Roman" w:cs="Times New Roman"/>
        </w:rPr>
        <w:t>Among these woman only 33(31.43%) were</w:t>
      </w:r>
      <w:r w:rsidR="000747E3">
        <w:rPr>
          <w:rFonts w:ascii="Times New Roman" w:eastAsia="BerkeleyBookTr" w:hAnsi="Times New Roman" w:cs="Times New Roman"/>
        </w:rPr>
        <w:t xml:space="preserve"> booked but 72(68.57%) were un</w:t>
      </w:r>
      <w:r w:rsidR="00F72074" w:rsidRPr="005718C8">
        <w:rPr>
          <w:rFonts w:ascii="Times New Roman" w:eastAsia="BerkeleyBookTr" w:hAnsi="Times New Roman" w:cs="Times New Roman"/>
        </w:rPr>
        <w:t xml:space="preserve">booked </w:t>
      </w:r>
      <w:r w:rsidR="005F46CC" w:rsidRPr="005718C8">
        <w:rPr>
          <w:rFonts w:ascii="Times New Roman" w:eastAsia="BerkeleyBookTr" w:hAnsi="Times New Roman" w:cs="Times New Roman"/>
          <w:b/>
        </w:rPr>
        <w:t>T</w:t>
      </w:r>
      <w:r w:rsidR="00F72074" w:rsidRPr="005718C8">
        <w:rPr>
          <w:rFonts w:ascii="Times New Roman" w:eastAsia="BerkeleyBookTr" w:hAnsi="Times New Roman" w:cs="Times New Roman"/>
          <w:b/>
        </w:rPr>
        <w:t>able 2</w:t>
      </w:r>
      <w:r w:rsidR="00F72074" w:rsidRPr="005718C8">
        <w:rPr>
          <w:rFonts w:ascii="Times New Roman" w:eastAsia="BerkeleyBookTr" w:hAnsi="Times New Roman" w:cs="Times New Roman"/>
        </w:rPr>
        <w:t xml:space="preserve">. </w:t>
      </w:r>
    </w:p>
    <w:p w14:paraId="511C51DA" w14:textId="1137F0C6" w:rsidR="003F1A91" w:rsidRPr="005718C8" w:rsidRDefault="003F1A91" w:rsidP="00111C27">
      <w:pPr>
        <w:rPr>
          <w:rFonts w:ascii="Times New Roman" w:hAnsi="Times New Roman" w:cs="Times New Roman"/>
          <w:color w:val="0070C0"/>
        </w:rPr>
      </w:pPr>
      <w:r w:rsidRPr="005718C8">
        <w:rPr>
          <w:rFonts w:ascii="Times New Roman" w:hAnsi="Times New Roman" w:cs="Times New Roman"/>
          <w:color w:val="0070C0"/>
        </w:rPr>
        <w:t xml:space="preserve">Table </w:t>
      </w:r>
      <w:r w:rsidR="008C7991" w:rsidRPr="005718C8">
        <w:rPr>
          <w:rFonts w:ascii="Times New Roman" w:hAnsi="Times New Roman" w:cs="Times New Roman"/>
          <w:color w:val="0070C0"/>
        </w:rPr>
        <w:fldChar w:fldCharType="begin"/>
      </w:r>
      <w:r w:rsidR="008C7991" w:rsidRPr="005718C8">
        <w:rPr>
          <w:rFonts w:ascii="Times New Roman" w:hAnsi="Times New Roman" w:cs="Times New Roman"/>
          <w:color w:val="0070C0"/>
        </w:rPr>
        <w:instrText xml:space="preserve"> SEQ Table \* ARABIC </w:instrText>
      </w:r>
      <w:r w:rsidR="008C7991" w:rsidRPr="005718C8">
        <w:rPr>
          <w:rFonts w:ascii="Times New Roman" w:hAnsi="Times New Roman" w:cs="Times New Roman"/>
          <w:color w:val="0070C0"/>
        </w:rPr>
        <w:fldChar w:fldCharType="separate"/>
      </w:r>
      <w:r w:rsidR="00692BD7">
        <w:rPr>
          <w:rFonts w:ascii="Times New Roman" w:hAnsi="Times New Roman" w:cs="Times New Roman"/>
          <w:noProof/>
          <w:color w:val="0070C0"/>
        </w:rPr>
        <w:t>1</w:t>
      </w:r>
      <w:r w:rsidR="008C7991" w:rsidRPr="005718C8">
        <w:rPr>
          <w:rFonts w:ascii="Times New Roman" w:hAnsi="Times New Roman" w:cs="Times New Roman"/>
          <w:noProof/>
          <w:color w:val="0070C0"/>
        </w:rPr>
        <w:fldChar w:fldCharType="end"/>
      </w:r>
      <w:r w:rsidRPr="005718C8">
        <w:rPr>
          <w:rFonts w:ascii="Times New Roman" w:eastAsia="BerkeleyBookTr" w:hAnsi="Times New Roman" w:cs="Times New Roman"/>
          <w:color w:val="0070C0"/>
        </w:rPr>
        <w:t>:</w:t>
      </w:r>
      <w:r w:rsidR="00B92602">
        <w:rPr>
          <w:rFonts w:ascii="Times New Roman" w:eastAsia="BerkeleyBookTr" w:hAnsi="Times New Roman" w:cs="Times New Roman"/>
          <w:color w:val="0070C0"/>
        </w:rPr>
        <w:t xml:space="preserve">- </w:t>
      </w:r>
      <w:r w:rsidRPr="005718C8">
        <w:rPr>
          <w:rFonts w:ascii="Times New Roman" w:eastAsia="BerkeleyBookTr" w:hAnsi="Times New Roman" w:cs="Times New Roman"/>
          <w:color w:val="0070C0"/>
        </w:rPr>
        <w:t xml:space="preserve"> Rate of EPH by year</w:t>
      </w:r>
      <w:r w:rsidR="00B92602">
        <w:rPr>
          <w:rFonts w:ascii="Times New Roman" w:eastAsia="BerkeleyBookTr" w:hAnsi="Times New Roman" w:cs="Times New Roman"/>
          <w:color w:val="0070C0"/>
        </w:rPr>
        <w:t xml:space="preserve">: </w:t>
      </w:r>
      <w:r w:rsidR="00B92602" w:rsidRPr="005718C8">
        <w:rPr>
          <w:rFonts w:ascii="Times New Roman" w:hAnsi="Times New Roman" w:cs="Times New Roman"/>
          <w:color w:val="0070C0"/>
        </w:rPr>
        <w:t xml:space="preserve">A Four year </w:t>
      </w:r>
      <w:r w:rsidR="00B92602">
        <w:rPr>
          <w:rFonts w:ascii="Times New Roman" w:hAnsi="Times New Roman" w:cs="Times New Roman"/>
          <w:color w:val="0070C0"/>
        </w:rPr>
        <w:t xml:space="preserve">Cross sectional study </w:t>
      </w:r>
      <w:r w:rsidR="00B92602" w:rsidRPr="005718C8">
        <w:rPr>
          <w:rFonts w:ascii="Times New Roman" w:hAnsi="Times New Roman" w:cs="Times New Roman"/>
          <w:color w:val="0070C0"/>
        </w:rPr>
        <w:t>in a tertiary care centre</w:t>
      </w:r>
      <w:r w:rsidR="00B92602">
        <w:rPr>
          <w:rFonts w:ascii="Times New Roman" w:hAnsi="Times New Roman" w:cs="Times New Roman"/>
          <w:color w:val="0070C0"/>
        </w:rPr>
        <w:t>,</w:t>
      </w:r>
      <w:r w:rsidR="00B92602" w:rsidRPr="005718C8">
        <w:rPr>
          <w:rFonts w:ascii="Times New Roman" w:hAnsi="Times New Roman" w:cs="Times New Roman"/>
          <w:color w:val="0070C0"/>
        </w:rPr>
        <w:t xml:space="preserve"> </w:t>
      </w:r>
      <w:r w:rsidR="00B92602">
        <w:rPr>
          <w:rFonts w:ascii="Times New Roman" w:hAnsi="Times New Roman" w:cs="Times New Roman"/>
          <w:color w:val="0070C0"/>
        </w:rPr>
        <w:t xml:space="preserve">SPHMMC, </w:t>
      </w:r>
      <w:r w:rsidR="00B92602" w:rsidRPr="005718C8">
        <w:rPr>
          <w:rFonts w:ascii="Times New Roman" w:hAnsi="Times New Roman" w:cs="Times New Roman"/>
          <w:color w:val="0070C0"/>
        </w:rPr>
        <w:t>Addis Ababa, Ethiopia</w:t>
      </w:r>
      <w:r w:rsidR="00B92602">
        <w:rPr>
          <w:rFonts w:ascii="Times New Roman" w:hAnsi="Times New Roman" w:cs="Times New Roman"/>
          <w:color w:val="0070C0"/>
        </w:rPr>
        <w:t>- 201</w:t>
      </w:r>
      <w:r w:rsidR="00631545">
        <w:rPr>
          <w:rFonts w:ascii="Times New Roman" w:hAnsi="Times New Roman" w:cs="Times New Roman"/>
          <w:color w:val="0070C0"/>
        </w:rPr>
        <w:t>6</w:t>
      </w:r>
      <w:r w:rsidR="00B92602">
        <w:rPr>
          <w:rFonts w:ascii="Times New Roman" w:hAnsi="Times New Roman" w:cs="Times New Roman"/>
          <w:color w:val="0070C0"/>
        </w:rPr>
        <w:t xml:space="preserve"> to 2019</w:t>
      </w:r>
    </w:p>
    <w:tbl>
      <w:tblPr>
        <w:tblStyle w:val="TableGrid"/>
        <w:tblW w:w="5000" w:type="pct"/>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321"/>
        <w:gridCol w:w="1536"/>
        <w:gridCol w:w="2011"/>
        <w:gridCol w:w="1350"/>
        <w:gridCol w:w="2358"/>
      </w:tblGrid>
      <w:tr w:rsidR="000A1E76" w:rsidRPr="005718C8" w14:paraId="4088F405" w14:textId="77777777" w:rsidTr="000747E3">
        <w:trPr>
          <w:trHeight w:val="526"/>
        </w:trPr>
        <w:tc>
          <w:tcPr>
            <w:tcW w:w="1212" w:type="pct"/>
            <w:tcBorders>
              <w:bottom w:val="single" w:sz="4" w:space="0" w:color="auto"/>
            </w:tcBorders>
            <w:shd w:val="clear" w:color="auto" w:fill="EEECE1" w:themeFill="background2"/>
            <w:vAlign w:val="center"/>
          </w:tcPr>
          <w:p w14:paraId="467D07EA" w14:textId="3217E302" w:rsidR="000A1E76" w:rsidRPr="005718C8" w:rsidRDefault="004242AB"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Year/Month</w:t>
            </w:r>
          </w:p>
        </w:tc>
        <w:tc>
          <w:tcPr>
            <w:tcW w:w="802" w:type="pct"/>
            <w:tcBorders>
              <w:bottom w:val="single" w:sz="4" w:space="0" w:color="auto"/>
            </w:tcBorders>
            <w:shd w:val="clear" w:color="auto" w:fill="EEECE1" w:themeFill="background2"/>
            <w:vAlign w:val="center"/>
          </w:tcPr>
          <w:p w14:paraId="45A56F2E"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Total delivery</w:t>
            </w:r>
          </w:p>
        </w:tc>
        <w:tc>
          <w:tcPr>
            <w:tcW w:w="1050" w:type="pct"/>
            <w:tcBorders>
              <w:bottom w:val="single" w:sz="4" w:space="0" w:color="auto"/>
            </w:tcBorders>
            <w:shd w:val="clear" w:color="auto" w:fill="EEECE1" w:themeFill="background2"/>
            <w:vAlign w:val="center"/>
          </w:tcPr>
          <w:p w14:paraId="76A70303" w14:textId="77777777" w:rsidR="000A1E76" w:rsidRPr="005718C8" w:rsidRDefault="004242AB"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CD No/%</w:t>
            </w:r>
          </w:p>
        </w:tc>
        <w:tc>
          <w:tcPr>
            <w:tcW w:w="705" w:type="pct"/>
            <w:tcBorders>
              <w:bottom w:val="single" w:sz="4" w:space="0" w:color="auto"/>
            </w:tcBorders>
            <w:shd w:val="clear" w:color="auto" w:fill="EEECE1" w:themeFill="background2"/>
            <w:vAlign w:val="center"/>
          </w:tcPr>
          <w:p w14:paraId="002B78FD"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EPH(No.)</w:t>
            </w:r>
          </w:p>
        </w:tc>
        <w:tc>
          <w:tcPr>
            <w:tcW w:w="1231" w:type="pct"/>
            <w:tcBorders>
              <w:bottom w:val="single" w:sz="4" w:space="0" w:color="auto"/>
            </w:tcBorders>
            <w:shd w:val="clear" w:color="auto" w:fill="EEECE1" w:themeFill="background2"/>
            <w:vAlign w:val="center"/>
          </w:tcPr>
          <w:p w14:paraId="1ECD2ECB"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Rate of EPH /1,000Deliveries</w:t>
            </w:r>
          </w:p>
        </w:tc>
      </w:tr>
      <w:tr w:rsidR="000A1E76" w:rsidRPr="005718C8" w14:paraId="5427F937" w14:textId="77777777" w:rsidTr="00B1707B">
        <w:tc>
          <w:tcPr>
            <w:tcW w:w="1212" w:type="pct"/>
            <w:tcBorders>
              <w:top w:val="single" w:sz="4" w:space="0" w:color="auto"/>
            </w:tcBorders>
            <w:shd w:val="clear" w:color="auto" w:fill="FFFFFF" w:themeFill="background1"/>
            <w:vAlign w:val="center"/>
          </w:tcPr>
          <w:p w14:paraId="6E30FF21"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2016</w:t>
            </w:r>
          </w:p>
        </w:tc>
        <w:tc>
          <w:tcPr>
            <w:tcW w:w="802" w:type="pct"/>
            <w:tcBorders>
              <w:top w:val="single" w:sz="4" w:space="0" w:color="auto"/>
            </w:tcBorders>
            <w:shd w:val="clear" w:color="auto" w:fill="FFFFFF" w:themeFill="background1"/>
            <w:vAlign w:val="center"/>
          </w:tcPr>
          <w:p w14:paraId="68B8956A"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9647</w:t>
            </w:r>
          </w:p>
        </w:tc>
        <w:tc>
          <w:tcPr>
            <w:tcW w:w="1050" w:type="pct"/>
            <w:tcBorders>
              <w:top w:val="single" w:sz="4" w:space="0" w:color="auto"/>
            </w:tcBorders>
            <w:shd w:val="clear" w:color="auto" w:fill="FFFFFF" w:themeFill="background1"/>
            <w:vAlign w:val="center"/>
          </w:tcPr>
          <w:p w14:paraId="0C48EA3D"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3462/35.88%</w:t>
            </w:r>
          </w:p>
        </w:tc>
        <w:tc>
          <w:tcPr>
            <w:tcW w:w="705" w:type="pct"/>
            <w:tcBorders>
              <w:top w:val="single" w:sz="4" w:space="0" w:color="auto"/>
            </w:tcBorders>
            <w:shd w:val="clear" w:color="auto" w:fill="FFFFFF" w:themeFill="background1"/>
            <w:vAlign w:val="center"/>
          </w:tcPr>
          <w:p w14:paraId="644EDAC2" w14:textId="685DB008"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w:t>
            </w:r>
            <w:r w:rsidR="00F72074" w:rsidRPr="005718C8">
              <w:rPr>
                <w:rFonts w:ascii="Times New Roman" w:eastAsia="BerkeleyBookTr" w:hAnsi="Times New Roman" w:cs="Times New Roman"/>
              </w:rPr>
              <w:t>3</w:t>
            </w:r>
          </w:p>
        </w:tc>
        <w:tc>
          <w:tcPr>
            <w:tcW w:w="1231" w:type="pct"/>
            <w:tcBorders>
              <w:top w:val="single" w:sz="4" w:space="0" w:color="auto"/>
            </w:tcBorders>
            <w:shd w:val="clear" w:color="auto" w:fill="FFFFFF" w:themeFill="background1"/>
            <w:vAlign w:val="center"/>
          </w:tcPr>
          <w:p w14:paraId="402B31F2" w14:textId="0F5598D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w:t>
            </w:r>
            <w:r w:rsidR="00F72074" w:rsidRPr="005718C8">
              <w:rPr>
                <w:rFonts w:ascii="Times New Roman" w:eastAsia="BerkeleyBookTr" w:hAnsi="Times New Roman" w:cs="Times New Roman"/>
              </w:rPr>
              <w:t>4</w:t>
            </w:r>
          </w:p>
        </w:tc>
      </w:tr>
      <w:tr w:rsidR="000A1E76" w:rsidRPr="005718C8" w14:paraId="4DA60CCB" w14:textId="77777777" w:rsidTr="008376FA">
        <w:tc>
          <w:tcPr>
            <w:tcW w:w="1212" w:type="pct"/>
            <w:shd w:val="clear" w:color="auto" w:fill="FFFFFF" w:themeFill="background1"/>
            <w:vAlign w:val="center"/>
          </w:tcPr>
          <w:p w14:paraId="1C9086D4"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2017</w:t>
            </w:r>
          </w:p>
        </w:tc>
        <w:tc>
          <w:tcPr>
            <w:tcW w:w="802" w:type="pct"/>
            <w:shd w:val="clear" w:color="auto" w:fill="FFFFFF" w:themeFill="background1"/>
            <w:vAlign w:val="center"/>
          </w:tcPr>
          <w:p w14:paraId="6F91304E"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9830</w:t>
            </w:r>
          </w:p>
        </w:tc>
        <w:tc>
          <w:tcPr>
            <w:tcW w:w="1050" w:type="pct"/>
            <w:shd w:val="clear" w:color="auto" w:fill="FFFFFF" w:themeFill="background1"/>
            <w:vAlign w:val="center"/>
          </w:tcPr>
          <w:p w14:paraId="2FF71081"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3447/</w:t>
            </w:r>
            <w:r w:rsidR="005C20C1" w:rsidRPr="005718C8">
              <w:rPr>
                <w:rFonts w:ascii="Times New Roman" w:eastAsia="BerkeleyBookTr" w:hAnsi="Times New Roman" w:cs="Times New Roman"/>
              </w:rPr>
              <w:t xml:space="preserve"> </w:t>
            </w:r>
            <w:r w:rsidRPr="005718C8">
              <w:rPr>
                <w:rFonts w:ascii="Times New Roman" w:eastAsia="BerkeleyBookTr" w:hAnsi="Times New Roman" w:cs="Times New Roman"/>
              </w:rPr>
              <w:t>35</w:t>
            </w:r>
            <w:r w:rsidR="004242AB" w:rsidRPr="005718C8">
              <w:rPr>
                <w:rFonts w:ascii="Times New Roman" w:eastAsia="BerkeleyBookTr" w:hAnsi="Times New Roman" w:cs="Times New Roman"/>
              </w:rPr>
              <w:t>.00</w:t>
            </w:r>
            <w:r w:rsidRPr="005718C8">
              <w:rPr>
                <w:rFonts w:ascii="Times New Roman" w:eastAsia="BerkeleyBookTr" w:hAnsi="Times New Roman" w:cs="Times New Roman"/>
              </w:rPr>
              <w:t>%</w:t>
            </w:r>
          </w:p>
        </w:tc>
        <w:tc>
          <w:tcPr>
            <w:tcW w:w="705" w:type="pct"/>
            <w:shd w:val="clear" w:color="auto" w:fill="FFFFFF" w:themeFill="background1"/>
            <w:vAlign w:val="center"/>
          </w:tcPr>
          <w:p w14:paraId="3440FB8E" w14:textId="68D4A9EF" w:rsidR="000A1E76" w:rsidRPr="005718C8" w:rsidRDefault="00F72074"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30</w:t>
            </w:r>
          </w:p>
        </w:tc>
        <w:tc>
          <w:tcPr>
            <w:tcW w:w="1231" w:type="pct"/>
            <w:shd w:val="clear" w:color="auto" w:fill="FFFFFF" w:themeFill="background1"/>
            <w:vAlign w:val="center"/>
          </w:tcPr>
          <w:p w14:paraId="3BFF567F" w14:textId="0AC2D3F7" w:rsidR="000A1E76" w:rsidRPr="005718C8" w:rsidRDefault="00F72074"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w:t>
            </w:r>
          </w:p>
        </w:tc>
      </w:tr>
      <w:tr w:rsidR="000A1E76" w:rsidRPr="005718C8" w14:paraId="7E757051" w14:textId="77777777" w:rsidTr="008376FA">
        <w:tc>
          <w:tcPr>
            <w:tcW w:w="1212" w:type="pct"/>
            <w:shd w:val="clear" w:color="auto" w:fill="FFFFFF" w:themeFill="background1"/>
            <w:vAlign w:val="center"/>
          </w:tcPr>
          <w:p w14:paraId="7645AC99"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2018</w:t>
            </w:r>
          </w:p>
        </w:tc>
        <w:tc>
          <w:tcPr>
            <w:tcW w:w="802" w:type="pct"/>
            <w:shd w:val="clear" w:color="auto" w:fill="FFFFFF" w:themeFill="background1"/>
            <w:vAlign w:val="center"/>
          </w:tcPr>
          <w:p w14:paraId="69FB5627"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9208</w:t>
            </w:r>
          </w:p>
        </w:tc>
        <w:tc>
          <w:tcPr>
            <w:tcW w:w="1050" w:type="pct"/>
            <w:shd w:val="clear" w:color="auto" w:fill="FFFFFF" w:themeFill="background1"/>
            <w:vAlign w:val="center"/>
          </w:tcPr>
          <w:p w14:paraId="6A24F7A6"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3213/</w:t>
            </w:r>
            <w:r w:rsidR="005C20C1" w:rsidRPr="005718C8">
              <w:rPr>
                <w:rFonts w:ascii="Times New Roman" w:eastAsia="BerkeleyBookTr" w:hAnsi="Times New Roman" w:cs="Times New Roman"/>
              </w:rPr>
              <w:t xml:space="preserve"> </w:t>
            </w:r>
            <w:r w:rsidRPr="005718C8">
              <w:rPr>
                <w:rFonts w:ascii="Times New Roman" w:eastAsia="BerkeleyBookTr" w:hAnsi="Times New Roman" w:cs="Times New Roman"/>
              </w:rPr>
              <w:t>34.9</w:t>
            </w:r>
            <w:r w:rsidR="004242AB" w:rsidRPr="005718C8">
              <w:rPr>
                <w:rFonts w:ascii="Times New Roman" w:eastAsia="BerkeleyBookTr" w:hAnsi="Times New Roman" w:cs="Times New Roman"/>
              </w:rPr>
              <w:t>0</w:t>
            </w:r>
            <w:r w:rsidRPr="005718C8">
              <w:rPr>
                <w:rFonts w:ascii="Times New Roman" w:eastAsia="BerkeleyBookTr" w:hAnsi="Times New Roman" w:cs="Times New Roman"/>
              </w:rPr>
              <w:t>%</w:t>
            </w:r>
          </w:p>
        </w:tc>
        <w:tc>
          <w:tcPr>
            <w:tcW w:w="705" w:type="pct"/>
            <w:shd w:val="clear" w:color="auto" w:fill="FFFFFF" w:themeFill="background1"/>
            <w:vAlign w:val="center"/>
          </w:tcPr>
          <w:p w14:paraId="273D8136" w14:textId="21DCE503"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w:t>
            </w:r>
            <w:r w:rsidR="00F72074" w:rsidRPr="005718C8">
              <w:rPr>
                <w:rFonts w:ascii="Times New Roman" w:eastAsia="BerkeleyBookTr" w:hAnsi="Times New Roman" w:cs="Times New Roman"/>
              </w:rPr>
              <w:t>6</w:t>
            </w:r>
          </w:p>
        </w:tc>
        <w:tc>
          <w:tcPr>
            <w:tcW w:w="1231" w:type="pct"/>
            <w:shd w:val="clear" w:color="auto" w:fill="FFFFFF" w:themeFill="background1"/>
            <w:vAlign w:val="center"/>
          </w:tcPr>
          <w:p w14:paraId="7D92A94A" w14:textId="61D53AA8"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w:t>
            </w:r>
            <w:r w:rsidR="00F72074" w:rsidRPr="005718C8">
              <w:rPr>
                <w:rFonts w:ascii="Times New Roman" w:eastAsia="BerkeleyBookTr" w:hAnsi="Times New Roman" w:cs="Times New Roman"/>
              </w:rPr>
              <w:t>8</w:t>
            </w:r>
          </w:p>
        </w:tc>
      </w:tr>
      <w:tr w:rsidR="000A1E76" w:rsidRPr="005718C8" w14:paraId="188BDB88" w14:textId="77777777" w:rsidTr="00B1707B">
        <w:tc>
          <w:tcPr>
            <w:tcW w:w="1212" w:type="pct"/>
            <w:tcBorders>
              <w:bottom w:val="single" w:sz="4" w:space="0" w:color="auto"/>
            </w:tcBorders>
            <w:shd w:val="clear" w:color="auto" w:fill="FFFFFF" w:themeFill="background1"/>
            <w:vAlign w:val="center"/>
          </w:tcPr>
          <w:p w14:paraId="7A62DE1D"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2019</w:t>
            </w:r>
          </w:p>
        </w:tc>
        <w:tc>
          <w:tcPr>
            <w:tcW w:w="802" w:type="pct"/>
            <w:tcBorders>
              <w:bottom w:val="single" w:sz="4" w:space="0" w:color="auto"/>
            </w:tcBorders>
            <w:shd w:val="clear" w:color="auto" w:fill="FFFFFF" w:themeFill="background1"/>
            <w:vAlign w:val="center"/>
          </w:tcPr>
          <w:p w14:paraId="3DF00721"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10944</w:t>
            </w:r>
          </w:p>
        </w:tc>
        <w:tc>
          <w:tcPr>
            <w:tcW w:w="1050" w:type="pct"/>
            <w:tcBorders>
              <w:bottom w:val="single" w:sz="4" w:space="0" w:color="auto"/>
            </w:tcBorders>
            <w:shd w:val="clear" w:color="auto" w:fill="FFFFFF" w:themeFill="background1"/>
            <w:vAlign w:val="center"/>
          </w:tcPr>
          <w:p w14:paraId="3C4E5BEC"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4037/</w:t>
            </w:r>
            <w:r w:rsidR="005C20C1" w:rsidRPr="005718C8">
              <w:rPr>
                <w:rFonts w:ascii="Times New Roman" w:eastAsia="BerkeleyBookTr" w:hAnsi="Times New Roman" w:cs="Times New Roman"/>
              </w:rPr>
              <w:t xml:space="preserve"> </w:t>
            </w:r>
            <w:r w:rsidRPr="005718C8">
              <w:rPr>
                <w:rFonts w:ascii="Times New Roman" w:eastAsia="BerkeleyBookTr" w:hAnsi="Times New Roman" w:cs="Times New Roman"/>
              </w:rPr>
              <w:t>36.9</w:t>
            </w:r>
            <w:r w:rsidR="004242AB" w:rsidRPr="005718C8">
              <w:rPr>
                <w:rFonts w:ascii="Times New Roman" w:eastAsia="BerkeleyBookTr" w:hAnsi="Times New Roman" w:cs="Times New Roman"/>
              </w:rPr>
              <w:t>0</w:t>
            </w:r>
            <w:r w:rsidRPr="005718C8">
              <w:rPr>
                <w:rFonts w:ascii="Times New Roman" w:eastAsia="BerkeleyBookTr" w:hAnsi="Times New Roman" w:cs="Times New Roman"/>
              </w:rPr>
              <w:t>%</w:t>
            </w:r>
          </w:p>
        </w:tc>
        <w:tc>
          <w:tcPr>
            <w:tcW w:w="705" w:type="pct"/>
            <w:tcBorders>
              <w:bottom w:val="single" w:sz="4" w:space="0" w:color="auto"/>
            </w:tcBorders>
            <w:shd w:val="clear" w:color="auto" w:fill="FFFFFF" w:themeFill="background1"/>
            <w:vAlign w:val="center"/>
          </w:tcPr>
          <w:p w14:paraId="25294BE5"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16</w:t>
            </w:r>
          </w:p>
        </w:tc>
        <w:tc>
          <w:tcPr>
            <w:tcW w:w="1231" w:type="pct"/>
            <w:tcBorders>
              <w:bottom w:val="single" w:sz="4" w:space="0" w:color="auto"/>
            </w:tcBorders>
            <w:shd w:val="clear" w:color="auto" w:fill="FFFFFF" w:themeFill="background1"/>
            <w:vAlign w:val="center"/>
          </w:tcPr>
          <w:p w14:paraId="3C515DE5" w14:textId="77777777"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1.6</w:t>
            </w:r>
          </w:p>
        </w:tc>
      </w:tr>
      <w:tr w:rsidR="000A1E76" w:rsidRPr="005718C8" w14:paraId="5910B078" w14:textId="77777777" w:rsidTr="000747E3">
        <w:tc>
          <w:tcPr>
            <w:tcW w:w="1212" w:type="pct"/>
            <w:tcBorders>
              <w:top w:val="single" w:sz="4" w:space="0" w:color="auto"/>
            </w:tcBorders>
            <w:shd w:val="clear" w:color="auto" w:fill="EEECE1" w:themeFill="background2"/>
            <w:vAlign w:val="center"/>
          </w:tcPr>
          <w:p w14:paraId="78B3C834" w14:textId="3B567DA1"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 xml:space="preserve">                 </w:t>
            </w:r>
            <w:r w:rsidR="00F06E11" w:rsidRPr="005718C8">
              <w:rPr>
                <w:rFonts w:ascii="Times New Roman" w:eastAsia="BerkeleyBookTr" w:hAnsi="Times New Roman" w:cs="Times New Roman"/>
              </w:rPr>
              <w:t xml:space="preserve">Average </w:t>
            </w:r>
            <w:r w:rsidRPr="005718C8">
              <w:rPr>
                <w:rFonts w:ascii="Times New Roman" w:eastAsia="BerkeleyBookTr" w:hAnsi="Times New Roman" w:cs="Times New Roman"/>
              </w:rPr>
              <w:t xml:space="preserve">  </w:t>
            </w:r>
          </w:p>
        </w:tc>
        <w:tc>
          <w:tcPr>
            <w:tcW w:w="802" w:type="pct"/>
            <w:tcBorders>
              <w:top w:val="single" w:sz="4" w:space="0" w:color="auto"/>
            </w:tcBorders>
            <w:shd w:val="clear" w:color="auto" w:fill="EEECE1" w:themeFill="background2"/>
            <w:vAlign w:val="center"/>
          </w:tcPr>
          <w:p w14:paraId="24147591" w14:textId="07C0011D"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9</w:t>
            </w:r>
            <w:r w:rsidR="004A48FB" w:rsidRPr="005718C8">
              <w:rPr>
                <w:rFonts w:ascii="Times New Roman" w:eastAsia="BerkeleyBookTr" w:hAnsi="Times New Roman" w:cs="Times New Roman"/>
              </w:rPr>
              <w:t>907</w:t>
            </w:r>
            <w:r w:rsidRPr="005718C8">
              <w:rPr>
                <w:rFonts w:ascii="Times New Roman" w:eastAsia="BerkeleyBookTr" w:hAnsi="Times New Roman" w:cs="Times New Roman"/>
              </w:rPr>
              <w:t>/year</w:t>
            </w:r>
          </w:p>
        </w:tc>
        <w:tc>
          <w:tcPr>
            <w:tcW w:w="1050" w:type="pct"/>
            <w:tcBorders>
              <w:top w:val="single" w:sz="4" w:space="0" w:color="auto"/>
            </w:tcBorders>
            <w:shd w:val="clear" w:color="auto" w:fill="EEECE1" w:themeFill="background2"/>
            <w:vAlign w:val="center"/>
          </w:tcPr>
          <w:p w14:paraId="3FEF0D20" w14:textId="223DF81C" w:rsidR="000A1E76" w:rsidRPr="005718C8" w:rsidRDefault="000A1E76"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3</w:t>
            </w:r>
            <w:r w:rsidR="004A48FB" w:rsidRPr="005718C8">
              <w:rPr>
                <w:rFonts w:ascii="Times New Roman" w:eastAsia="BerkeleyBookTr" w:hAnsi="Times New Roman" w:cs="Times New Roman"/>
              </w:rPr>
              <w:t>5.7</w:t>
            </w:r>
            <w:r w:rsidRPr="005718C8">
              <w:rPr>
                <w:rFonts w:ascii="Times New Roman" w:eastAsia="BerkeleyBookTr" w:hAnsi="Times New Roman" w:cs="Times New Roman"/>
              </w:rPr>
              <w:t>%</w:t>
            </w:r>
          </w:p>
        </w:tc>
        <w:tc>
          <w:tcPr>
            <w:tcW w:w="705" w:type="pct"/>
            <w:tcBorders>
              <w:top w:val="single" w:sz="4" w:space="0" w:color="auto"/>
            </w:tcBorders>
            <w:shd w:val="clear" w:color="auto" w:fill="EEECE1" w:themeFill="background2"/>
            <w:vAlign w:val="center"/>
          </w:tcPr>
          <w:p w14:paraId="50D7491C" w14:textId="77777777" w:rsidR="000A1E76" w:rsidRPr="005718C8" w:rsidRDefault="002C4935"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w:t>
            </w:r>
          </w:p>
        </w:tc>
        <w:tc>
          <w:tcPr>
            <w:tcW w:w="1231" w:type="pct"/>
            <w:tcBorders>
              <w:top w:val="single" w:sz="4" w:space="0" w:color="auto"/>
            </w:tcBorders>
            <w:shd w:val="clear" w:color="auto" w:fill="EEECE1" w:themeFill="background2"/>
            <w:vAlign w:val="center"/>
          </w:tcPr>
          <w:p w14:paraId="6E1C91C2" w14:textId="1C96F561" w:rsidR="000A1E76" w:rsidRPr="005718C8" w:rsidRDefault="00FB5CC0" w:rsidP="00111C27">
            <w:pPr>
              <w:spacing w:line="360" w:lineRule="auto"/>
              <w:rPr>
                <w:rFonts w:ascii="Times New Roman" w:eastAsia="BerkeleyBookTr" w:hAnsi="Times New Roman" w:cs="Times New Roman"/>
              </w:rPr>
            </w:pPr>
            <w:r w:rsidRPr="005718C8">
              <w:rPr>
                <w:rFonts w:ascii="Times New Roman" w:eastAsia="BerkeleyBookTr" w:hAnsi="Times New Roman" w:cs="Times New Roman"/>
              </w:rPr>
              <w:t>2.</w:t>
            </w:r>
            <w:r w:rsidR="00F72074" w:rsidRPr="005718C8">
              <w:rPr>
                <w:rFonts w:ascii="Times New Roman" w:eastAsia="BerkeleyBookTr" w:hAnsi="Times New Roman" w:cs="Times New Roman"/>
              </w:rPr>
              <w:t>6</w:t>
            </w:r>
            <w:r w:rsidRPr="005718C8">
              <w:rPr>
                <w:rFonts w:ascii="Times New Roman" w:eastAsia="BerkeleyBookTr" w:hAnsi="Times New Roman" w:cs="Times New Roman"/>
              </w:rPr>
              <w:t>/1, 000</w:t>
            </w:r>
          </w:p>
        </w:tc>
      </w:tr>
    </w:tbl>
    <w:p w14:paraId="3D0AA01E" w14:textId="21EDADC4" w:rsidR="008376FA" w:rsidRDefault="008376FA" w:rsidP="00111C27">
      <w:pPr>
        <w:rPr>
          <w:rFonts w:ascii="Times New Roman" w:hAnsi="Times New Roman" w:cs="Times New Roman"/>
        </w:rPr>
      </w:pPr>
    </w:p>
    <w:p w14:paraId="3C6E4F26" w14:textId="77777777" w:rsidR="00BB5BEA" w:rsidRPr="005718C8" w:rsidRDefault="00BB5BEA" w:rsidP="00111C27">
      <w:pPr>
        <w:rPr>
          <w:rFonts w:ascii="Times New Roman" w:hAnsi="Times New Roman" w:cs="Times New Roman"/>
        </w:rPr>
      </w:pPr>
    </w:p>
    <w:p w14:paraId="01D780DF" w14:textId="27F586A4" w:rsidR="005A0FD8" w:rsidRPr="005718C8" w:rsidRDefault="005A0FD8" w:rsidP="00111C27">
      <w:pPr>
        <w:rPr>
          <w:rFonts w:ascii="Times New Roman" w:hAnsi="Times New Roman" w:cs="Times New Roman"/>
        </w:rPr>
      </w:pPr>
      <w:r w:rsidRPr="005718C8">
        <w:rPr>
          <w:rFonts w:ascii="Times New Roman" w:hAnsi="Times New Roman" w:cs="Times New Roman"/>
        </w:rPr>
        <w:t xml:space="preserve">The mean age of patients with EPH was 28 years (range 18-48), all married, 78 of the 105 mothers (74.2%) had ANC followup, and only 52(49.5%) did know their MP. Only two(1.9%) were twins and 103 were singletons (98.1%), the </w:t>
      </w:r>
      <w:r w:rsidR="005F46CC" w:rsidRPr="005718C8">
        <w:rPr>
          <w:rFonts w:ascii="Times New Roman" w:hAnsi="Times New Roman" w:cs="Times New Roman"/>
        </w:rPr>
        <w:t>average GA</w:t>
      </w:r>
      <w:r w:rsidRPr="005718C8">
        <w:rPr>
          <w:rFonts w:ascii="Times New Roman" w:hAnsi="Times New Roman" w:cs="Times New Roman"/>
        </w:rPr>
        <w:t xml:space="preserve"> was 38.2</w:t>
      </w:r>
      <w:r w:rsidR="005F46CC" w:rsidRPr="005718C8">
        <w:rPr>
          <w:rFonts w:ascii="Times New Roman" w:hAnsi="Times New Roman" w:cs="Times New Roman"/>
        </w:rPr>
        <w:t xml:space="preserve"> </w:t>
      </w:r>
      <w:r w:rsidRPr="005718C8">
        <w:rPr>
          <w:rFonts w:ascii="Times New Roman" w:hAnsi="Times New Roman" w:cs="Times New Roman"/>
        </w:rPr>
        <w:t xml:space="preserve">weeks (range 28 – 42 completed weeks) and an average birth weight of 3.3Kg (range 1kg – </w:t>
      </w:r>
      <w:smartTag w:uri="urn:schemas-microsoft-com:office:smarttags" w:element="metricconverter">
        <w:smartTagPr>
          <w:attr w:name="ProductID" w:val="5 kg"/>
        </w:smartTagPr>
        <w:r w:rsidRPr="005718C8">
          <w:rPr>
            <w:rFonts w:ascii="Times New Roman" w:hAnsi="Times New Roman" w:cs="Times New Roman"/>
          </w:rPr>
          <w:t>5 kg</w:t>
        </w:r>
      </w:smartTag>
      <w:r w:rsidRPr="005718C8">
        <w:rPr>
          <w:rFonts w:ascii="Times New Roman" w:hAnsi="Times New Roman" w:cs="Times New Roman"/>
        </w:rPr>
        <w:t xml:space="preserve">) and 13 were primiparous(12.4%)   and 92 are multiparous (87.6%) with one great grand multipara(para X). The general obstetric profile of mothers with EPH </w:t>
      </w:r>
      <w:r w:rsidR="005F46CC" w:rsidRPr="005718C8">
        <w:rPr>
          <w:rFonts w:ascii="Times New Roman" w:hAnsi="Times New Roman" w:cs="Times New Roman"/>
        </w:rPr>
        <w:t xml:space="preserve">is </w:t>
      </w:r>
      <w:r w:rsidRPr="005718C8">
        <w:rPr>
          <w:rFonts w:ascii="Times New Roman" w:hAnsi="Times New Roman" w:cs="Times New Roman"/>
        </w:rPr>
        <w:t xml:space="preserve">depicted in </w:t>
      </w:r>
      <w:r w:rsidRPr="005718C8">
        <w:rPr>
          <w:rFonts w:ascii="Times New Roman" w:hAnsi="Times New Roman" w:cs="Times New Roman"/>
          <w:b/>
        </w:rPr>
        <w:t>Table 2</w:t>
      </w:r>
      <w:r w:rsidRPr="005718C8">
        <w:rPr>
          <w:rFonts w:ascii="Times New Roman" w:hAnsi="Times New Roman" w:cs="Times New Roman"/>
        </w:rPr>
        <w:t xml:space="preserve">. Thirty delivered by cesarean section; 26 vaginally, and 49 had laparotomy for preoperative diagnosis of uterine rupture (intraoperatively; 47 uterine rupture and 2 broad ligament hematoma). Of all cases 22 had previous uterine procedures, 21 cesarean and one myomectomy scar. The </w:t>
      </w:r>
      <w:r w:rsidR="005F46CC" w:rsidRPr="005718C8">
        <w:rPr>
          <w:rFonts w:ascii="Times New Roman" w:hAnsi="Times New Roman" w:cs="Times New Roman"/>
        </w:rPr>
        <w:t>numbers of previous cesarean scar were</w:t>
      </w:r>
      <w:r w:rsidRPr="005718C8">
        <w:rPr>
          <w:rFonts w:ascii="Times New Roman" w:hAnsi="Times New Roman" w:cs="Times New Roman"/>
        </w:rPr>
        <w:t xml:space="preserve"> from 1-4</w:t>
      </w:r>
      <w:r w:rsidR="005F46CC" w:rsidRPr="005718C8">
        <w:rPr>
          <w:rFonts w:ascii="Times New Roman" w:hAnsi="Times New Roman" w:cs="Times New Roman"/>
        </w:rPr>
        <w:t xml:space="preserve"> (</w:t>
      </w:r>
      <w:r w:rsidR="005F46CC" w:rsidRPr="005718C8">
        <w:rPr>
          <w:rFonts w:ascii="Times New Roman" w:hAnsi="Times New Roman" w:cs="Times New Roman"/>
          <w:b/>
        </w:rPr>
        <w:t>T</w:t>
      </w:r>
      <w:r w:rsidRPr="005718C8">
        <w:rPr>
          <w:rFonts w:ascii="Times New Roman" w:hAnsi="Times New Roman" w:cs="Times New Roman"/>
          <w:b/>
        </w:rPr>
        <w:t>able 2</w:t>
      </w:r>
      <w:r w:rsidR="005F46CC" w:rsidRPr="005718C8">
        <w:rPr>
          <w:rFonts w:ascii="Times New Roman" w:hAnsi="Times New Roman" w:cs="Times New Roman"/>
          <w:b/>
        </w:rPr>
        <w:t>)</w:t>
      </w:r>
      <w:r w:rsidRPr="005718C8">
        <w:rPr>
          <w:rFonts w:ascii="Times New Roman" w:hAnsi="Times New Roman" w:cs="Times New Roman"/>
        </w:rPr>
        <w:t xml:space="preserve">. </w:t>
      </w:r>
    </w:p>
    <w:p w14:paraId="5D3FBC2C" w14:textId="46EA4890" w:rsidR="00AB3F02" w:rsidRPr="00426E1A" w:rsidRDefault="00FD7F2A" w:rsidP="00111C27">
      <w:pPr>
        <w:rPr>
          <w:rFonts w:ascii="Times New Roman" w:hAnsi="Times New Roman" w:cs="Times New Roman"/>
        </w:rPr>
      </w:pPr>
      <w:r w:rsidRPr="005718C8">
        <w:rPr>
          <w:rFonts w:ascii="Times New Roman" w:hAnsi="Times New Roman" w:cs="Times New Roman"/>
        </w:rPr>
        <w:lastRenderedPageBreak/>
        <w:t>The majority of hysterectomies were total</w:t>
      </w:r>
      <w:r w:rsidR="007A14DB" w:rsidRPr="005718C8">
        <w:rPr>
          <w:rFonts w:ascii="Times New Roman" w:hAnsi="Times New Roman" w:cs="Times New Roman"/>
        </w:rPr>
        <w:t xml:space="preserve"> (97.62%)</w:t>
      </w:r>
      <w:r w:rsidR="00120067" w:rsidRPr="005718C8">
        <w:rPr>
          <w:rFonts w:ascii="Times New Roman" w:hAnsi="Times New Roman" w:cs="Times New Roman"/>
        </w:rPr>
        <w:t>,</w:t>
      </w:r>
      <w:r w:rsidRPr="005718C8">
        <w:rPr>
          <w:rFonts w:ascii="Times New Roman" w:hAnsi="Times New Roman" w:cs="Times New Roman"/>
        </w:rPr>
        <w:t xml:space="preserve"> </w:t>
      </w:r>
      <w:r w:rsidR="00120067" w:rsidRPr="005718C8">
        <w:rPr>
          <w:rFonts w:ascii="Times New Roman" w:hAnsi="Times New Roman" w:cs="Times New Roman"/>
        </w:rPr>
        <w:t>the average</w:t>
      </w:r>
      <w:r w:rsidRPr="005718C8">
        <w:rPr>
          <w:rFonts w:ascii="Times New Roman" w:hAnsi="Times New Roman" w:cs="Times New Roman"/>
        </w:rPr>
        <w:t xml:space="preserve"> time</w:t>
      </w:r>
      <w:r w:rsidR="00120067" w:rsidRPr="005718C8">
        <w:rPr>
          <w:rFonts w:ascii="Times New Roman" w:hAnsi="Times New Roman" w:cs="Times New Roman"/>
        </w:rPr>
        <w:t xml:space="preserve"> of operation was</w:t>
      </w:r>
      <w:r w:rsidRPr="005718C8">
        <w:rPr>
          <w:rFonts w:ascii="Times New Roman" w:hAnsi="Times New Roman" w:cs="Times New Roman"/>
        </w:rPr>
        <w:t xml:space="preserve"> 99.5 minutes (range: 40 – 270</w:t>
      </w:r>
      <w:r w:rsidR="00120067" w:rsidRPr="005718C8">
        <w:rPr>
          <w:rFonts w:ascii="Times New Roman" w:hAnsi="Times New Roman" w:cs="Times New Roman"/>
        </w:rPr>
        <w:t xml:space="preserve"> </w:t>
      </w:r>
      <w:r w:rsidRPr="005718C8">
        <w:rPr>
          <w:rFonts w:ascii="Times New Roman" w:hAnsi="Times New Roman" w:cs="Times New Roman"/>
        </w:rPr>
        <w:t xml:space="preserve">minutes) and mean estimated blood loss </w:t>
      </w:r>
      <w:r w:rsidR="00120067" w:rsidRPr="005718C8">
        <w:rPr>
          <w:rFonts w:ascii="Times New Roman" w:hAnsi="Times New Roman" w:cs="Times New Roman"/>
        </w:rPr>
        <w:t>was</w:t>
      </w:r>
      <w:r w:rsidRPr="005718C8">
        <w:rPr>
          <w:rFonts w:ascii="Times New Roman" w:hAnsi="Times New Roman" w:cs="Times New Roman"/>
        </w:rPr>
        <w:t xml:space="preserve"> 1545.62 ml (range: 300ml- 3200ml). The average postoperative hospital stay was 11 days (range: 2-110days) with two of 10</w:t>
      </w:r>
      <w:r w:rsidR="005F46CC" w:rsidRPr="005718C8">
        <w:rPr>
          <w:rFonts w:ascii="Times New Roman" w:hAnsi="Times New Roman" w:cs="Times New Roman"/>
        </w:rPr>
        <w:t>5</w:t>
      </w:r>
      <w:r w:rsidRPr="005718C8">
        <w:rPr>
          <w:rFonts w:ascii="Times New Roman" w:hAnsi="Times New Roman" w:cs="Times New Roman"/>
        </w:rPr>
        <w:t xml:space="preserve"> transferred to other facility. Abnormal placentation was reported in 13 (12.4%) patients and in 32 of which (30.5%) the placentation was not registered </w:t>
      </w:r>
      <w:r w:rsidR="005F46CC" w:rsidRPr="005718C8">
        <w:rPr>
          <w:rFonts w:ascii="Times New Roman" w:hAnsi="Times New Roman" w:cs="Times New Roman"/>
        </w:rPr>
        <w:t>(</w:t>
      </w:r>
      <w:r w:rsidRPr="005718C8">
        <w:rPr>
          <w:rFonts w:ascii="Times New Roman" w:hAnsi="Times New Roman" w:cs="Times New Roman"/>
          <w:b/>
        </w:rPr>
        <w:t>Table 3</w:t>
      </w:r>
      <w:r w:rsidRPr="005718C8">
        <w:rPr>
          <w:rFonts w:ascii="Times New Roman" w:hAnsi="Times New Roman" w:cs="Times New Roman"/>
        </w:rPr>
        <w:t>).</w:t>
      </w:r>
    </w:p>
    <w:p w14:paraId="7634D798" w14:textId="31D3AC59" w:rsidR="00F37D39" w:rsidRPr="005718C8" w:rsidRDefault="003F1A91" w:rsidP="00111C27">
      <w:pPr>
        <w:rPr>
          <w:rFonts w:ascii="Times New Roman" w:hAnsi="Times New Roman" w:cs="Times New Roman"/>
        </w:rPr>
      </w:pPr>
      <w:r w:rsidRPr="005718C8">
        <w:rPr>
          <w:rFonts w:ascii="Times New Roman" w:hAnsi="Times New Roman" w:cs="Times New Roman"/>
          <w:color w:val="0070C0"/>
        </w:rPr>
        <w:t xml:space="preserve">Table </w:t>
      </w:r>
      <w:r w:rsidR="008C7991" w:rsidRPr="005718C8">
        <w:rPr>
          <w:rFonts w:ascii="Times New Roman" w:hAnsi="Times New Roman" w:cs="Times New Roman"/>
          <w:color w:val="0070C0"/>
        </w:rPr>
        <w:fldChar w:fldCharType="begin"/>
      </w:r>
      <w:r w:rsidR="008C7991" w:rsidRPr="005718C8">
        <w:rPr>
          <w:rFonts w:ascii="Times New Roman" w:hAnsi="Times New Roman" w:cs="Times New Roman"/>
          <w:color w:val="0070C0"/>
        </w:rPr>
        <w:instrText xml:space="preserve"> SEQ Table \* ARABIC </w:instrText>
      </w:r>
      <w:r w:rsidR="008C7991" w:rsidRPr="005718C8">
        <w:rPr>
          <w:rFonts w:ascii="Times New Roman" w:hAnsi="Times New Roman" w:cs="Times New Roman"/>
          <w:color w:val="0070C0"/>
        </w:rPr>
        <w:fldChar w:fldCharType="separate"/>
      </w:r>
      <w:r w:rsidR="00692BD7">
        <w:rPr>
          <w:rFonts w:ascii="Times New Roman" w:hAnsi="Times New Roman" w:cs="Times New Roman"/>
          <w:noProof/>
          <w:color w:val="0070C0"/>
        </w:rPr>
        <w:t>2</w:t>
      </w:r>
      <w:r w:rsidR="008C7991" w:rsidRPr="005718C8">
        <w:rPr>
          <w:rFonts w:ascii="Times New Roman" w:hAnsi="Times New Roman" w:cs="Times New Roman"/>
          <w:color w:val="0070C0"/>
        </w:rPr>
        <w:fldChar w:fldCharType="end"/>
      </w:r>
      <w:r w:rsidRPr="005718C8">
        <w:rPr>
          <w:rFonts w:ascii="Times New Roman" w:hAnsi="Times New Roman" w:cs="Times New Roman"/>
          <w:color w:val="0070C0"/>
        </w:rPr>
        <w:t>:</w:t>
      </w:r>
      <w:r w:rsidR="00B92602">
        <w:rPr>
          <w:rFonts w:ascii="Times New Roman" w:hAnsi="Times New Roman" w:cs="Times New Roman"/>
          <w:color w:val="0070C0"/>
        </w:rPr>
        <w:t>-</w:t>
      </w:r>
      <w:r w:rsidRPr="005718C8">
        <w:rPr>
          <w:rFonts w:ascii="Times New Roman" w:hAnsi="Times New Roman" w:cs="Times New Roman"/>
          <w:color w:val="0070C0"/>
        </w:rPr>
        <w:t xml:space="preserve"> General obstetric Profiles of all EPH </w:t>
      </w:r>
      <w:r w:rsidR="00B92602" w:rsidRPr="005718C8">
        <w:rPr>
          <w:rFonts w:ascii="Times New Roman" w:hAnsi="Times New Roman" w:cs="Times New Roman"/>
          <w:color w:val="0070C0"/>
        </w:rPr>
        <w:t>cases</w:t>
      </w:r>
      <w:r w:rsidR="00B92602">
        <w:rPr>
          <w:rFonts w:ascii="Times New Roman" w:hAnsi="Times New Roman" w:cs="Times New Roman"/>
          <w:color w:val="0070C0"/>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tbl>
      <w:tblPr>
        <w:tblStyle w:val="TableGrid1"/>
        <w:tblW w:w="5000" w:type="pct"/>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5332"/>
        <w:gridCol w:w="2051"/>
        <w:gridCol w:w="2193"/>
      </w:tblGrid>
      <w:tr w:rsidR="00D71AC0" w:rsidRPr="005718C8" w14:paraId="7CD427E5" w14:textId="77777777" w:rsidTr="00426E1A">
        <w:trPr>
          <w:trHeight w:val="342"/>
        </w:trPr>
        <w:tc>
          <w:tcPr>
            <w:tcW w:w="2784" w:type="pct"/>
            <w:tcBorders>
              <w:bottom w:val="single" w:sz="4" w:space="0" w:color="auto"/>
            </w:tcBorders>
            <w:shd w:val="clear" w:color="auto" w:fill="EEECE1" w:themeFill="background2"/>
          </w:tcPr>
          <w:p w14:paraId="643FE8A3" w14:textId="3BA317F9" w:rsidR="00F651A2" w:rsidRPr="005718C8" w:rsidRDefault="00D71AC0"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 xml:space="preserve">OBSTETRICS PROFILES </w:t>
            </w:r>
          </w:p>
        </w:tc>
        <w:tc>
          <w:tcPr>
            <w:tcW w:w="1071" w:type="pct"/>
            <w:tcBorders>
              <w:bottom w:val="single" w:sz="4" w:space="0" w:color="auto"/>
            </w:tcBorders>
            <w:shd w:val="clear" w:color="auto" w:fill="EEECE1" w:themeFill="background2"/>
          </w:tcPr>
          <w:p w14:paraId="02CCB053" w14:textId="77777777" w:rsidR="00F651A2" w:rsidRPr="005718C8" w:rsidRDefault="00F651A2"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Freq.</w:t>
            </w:r>
          </w:p>
        </w:tc>
        <w:tc>
          <w:tcPr>
            <w:tcW w:w="1145" w:type="pct"/>
            <w:tcBorders>
              <w:bottom w:val="single" w:sz="4" w:space="0" w:color="auto"/>
            </w:tcBorders>
            <w:shd w:val="clear" w:color="auto" w:fill="EEECE1" w:themeFill="background2"/>
          </w:tcPr>
          <w:p w14:paraId="01952457" w14:textId="77777777" w:rsidR="00F651A2" w:rsidRPr="005718C8" w:rsidRDefault="00F651A2"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Percent</w:t>
            </w:r>
          </w:p>
        </w:tc>
      </w:tr>
      <w:tr w:rsidR="00F651A2" w:rsidRPr="005718C8" w14:paraId="60B0CCD0" w14:textId="77777777" w:rsidTr="00426E1A">
        <w:trPr>
          <w:trHeight w:val="342"/>
        </w:trPr>
        <w:tc>
          <w:tcPr>
            <w:tcW w:w="2784" w:type="pct"/>
            <w:tcBorders>
              <w:top w:val="single" w:sz="4" w:space="0" w:color="auto"/>
            </w:tcBorders>
            <w:shd w:val="clear" w:color="auto" w:fill="EEECE1" w:themeFill="background2"/>
          </w:tcPr>
          <w:p w14:paraId="720B81C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Admission diagnosis</w:t>
            </w:r>
          </w:p>
        </w:tc>
        <w:tc>
          <w:tcPr>
            <w:tcW w:w="1071" w:type="pct"/>
            <w:tcBorders>
              <w:top w:val="single" w:sz="4" w:space="0" w:color="auto"/>
            </w:tcBorders>
            <w:shd w:val="clear" w:color="auto" w:fill="EEECE1" w:themeFill="background2"/>
          </w:tcPr>
          <w:p w14:paraId="3E7EF721" w14:textId="77777777" w:rsidR="00F651A2" w:rsidRPr="005718C8" w:rsidRDefault="00F651A2" w:rsidP="00111C27">
            <w:pPr>
              <w:spacing w:line="360" w:lineRule="auto"/>
              <w:rPr>
                <w:rFonts w:ascii="Times New Roman" w:hAnsi="Times New Roman" w:cs="Times New Roman"/>
              </w:rPr>
            </w:pPr>
          </w:p>
        </w:tc>
        <w:tc>
          <w:tcPr>
            <w:tcW w:w="1145" w:type="pct"/>
            <w:tcBorders>
              <w:top w:val="single" w:sz="4" w:space="0" w:color="auto"/>
            </w:tcBorders>
            <w:shd w:val="clear" w:color="auto" w:fill="EEECE1" w:themeFill="background2"/>
          </w:tcPr>
          <w:p w14:paraId="27DB7140" w14:textId="77777777" w:rsidR="00F651A2" w:rsidRPr="005718C8" w:rsidRDefault="00F651A2" w:rsidP="00111C27">
            <w:pPr>
              <w:spacing w:line="360" w:lineRule="auto"/>
              <w:rPr>
                <w:rFonts w:ascii="Times New Roman" w:hAnsi="Times New Roman" w:cs="Times New Roman"/>
              </w:rPr>
            </w:pPr>
          </w:p>
        </w:tc>
      </w:tr>
      <w:tr w:rsidR="00F651A2" w:rsidRPr="005718C8" w14:paraId="383188FC" w14:textId="77777777" w:rsidTr="00426E1A">
        <w:trPr>
          <w:trHeight w:val="342"/>
        </w:trPr>
        <w:tc>
          <w:tcPr>
            <w:tcW w:w="2784" w:type="pct"/>
            <w:shd w:val="clear" w:color="auto" w:fill="FFFFFF" w:themeFill="background1"/>
          </w:tcPr>
          <w:p w14:paraId="79AE435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labor</w:t>
            </w:r>
          </w:p>
        </w:tc>
        <w:tc>
          <w:tcPr>
            <w:tcW w:w="1071" w:type="pct"/>
            <w:shd w:val="clear" w:color="auto" w:fill="FFFFFF" w:themeFill="background1"/>
          </w:tcPr>
          <w:p w14:paraId="2D5A6382"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15</w:t>
            </w:r>
          </w:p>
        </w:tc>
        <w:tc>
          <w:tcPr>
            <w:tcW w:w="1145" w:type="pct"/>
            <w:shd w:val="clear" w:color="auto" w:fill="FFFFFF" w:themeFill="background1"/>
          </w:tcPr>
          <w:p w14:paraId="7FA83249" w14:textId="6C977186"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14.3</w:t>
            </w:r>
          </w:p>
        </w:tc>
      </w:tr>
      <w:tr w:rsidR="00F651A2" w:rsidRPr="005718C8" w14:paraId="3E14A96F" w14:textId="77777777" w:rsidTr="00426E1A">
        <w:trPr>
          <w:trHeight w:val="342"/>
        </w:trPr>
        <w:tc>
          <w:tcPr>
            <w:tcW w:w="2784" w:type="pct"/>
            <w:shd w:val="clear" w:color="auto" w:fill="FFFFFF" w:themeFill="background1"/>
          </w:tcPr>
          <w:p w14:paraId="5F60F9F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APH</w:t>
            </w:r>
          </w:p>
        </w:tc>
        <w:tc>
          <w:tcPr>
            <w:tcW w:w="1071" w:type="pct"/>
            <w:shd w:val="clear" w:color="auto" w:fill="FFFFFF" w:themeFill="background1"/>
          </w:tcPr>
          <w:p w14:paraId="26638C4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w:t>
            </w:r>
          </w:p>
        </w:tc>
        <w:tc>
          <w:tcPr>
            <w:tcW w:w="1145" w:type="pct"/>
            <w:shd w:val="clear" w:color="auto" w:fill="FFFFFF" w:themeFill="background1"/>
          </w:tcPr>
          <w:p w14:paraId="5409FF39" w14:textId="08EB1A65"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8.6</w:t>
            </w:r>
          </w:p>
        </w:tc>
      </w:tr>
      <w:tr w:rsidR="00F651A2" w:rsidRPr="005718C8" w14:paraId="61B055C0" w14:textId="77777777" w:rsidTr="00426E1A">
        <w:trPr>
          <w:trHeight w:val="342"/>
        </w:trPr>
        <w:tc>
          <w:tcPr>
            <w:tcW w:w="2784" w:type="pct"/>
            <w:shd w:val="clear" w:color="auto" w:fill="FFFFFF" w:themeFill="background1"/>
          </w:tcPr>
          <w:p w14:paraId="39B4EBE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PPH</w:t>
            </w:r>
          </w:p>
        </w:tc>
        <w:tc>
          <w:tcPr>
            <w:tcW w:w="1071" w:type="pct"/>
            <w:shd w:val="clear" w:color="auto" w:fill="FFFFFF" w:themeFill="background1"/>
          </w:tcPr>
          <w:p w14:paraId="6CC9E76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11</w:t>
            </w:r>
          </w:p>
        </w:tc>
        <w:tc>
          <w:tcPr>
            <w:tcW w:w="1145" w:type="pct"/>
            <w:shd w:val="clear" w:color="auto" w:fill="FFFFFF" w:themeFill="background1"/>
          </w:tcPr>
          <w:p w14:paraId="18C07F38" w14:textId="3E6039C8"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r>
      <w:tr w:rsidR="00F651A2" w:rsidRPr="005718C8" w14:paraId="2F394E0A" w14:textId="77777777" w:rsidTr="00426E1A">
        <w:trPr>
          <w:trHeight w:val="342"/>
        </w:trPr>
        <w:tc>
          <w:tcPr>
            <w:tcW w:w="2784" w:type="pct"/>
            <w:shd w:val="clear" w:color="auto" w:fill="FFFFFF" w:themeFill="background1"/>
          </w:tcPr>
          <w:p w14:paraId="44D6A082"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Uterine rupture</w:t>
            </w:r>
          </w:p>
        </w:tc>
        <w:tc>
          <w:tcPr>
            <w:tcW w:w="1071" w:type="pct"/>
            <w:shd w:val="clear" w:color="auto" w:fill="FFFFFF" w:themeFill="background1"/>
          </w:tcPr>
          <w:p w14:paraId="78D87B6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48</w:t>
            </w:r>
          </w:p>
        </w:tc>
        <w:tc>
          <w:tcPr>
            <w:tcW w:w="1145" w:type="pct"/>
            <w:shd w:val="clear" w:color="auto" w:fill="FFFFFF" w:themeFill="background1"/>
          </w:tcPr>
          <w:p w14:paraId="240433DB" w14:textId="0C958421"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45.7</w:t>
            </w:r>
          </w:p>
        </w:tc>
      </w:tr>
      <w:tr w:rsidR="00F651A2" w:rsidRPr="005718C8" w14:paraId="64C8C915" w14:textId="77777777" w:rsidTr="00426E1A">
        <w:trPr>
          <w:trHeight w:val="342"/>
        </w:trPr>
        <w:tc>
          <w:tcPr>
            <w:tcW w:w="2784" w:type="pct"/>
            <w:shd w:val="clear" w:color="auto" w:fill="FFFFFF" w:themeFill="background1"/>
          </w:tcPr>
          <w:p w14:paraId="4473A4D5"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PAS</w:t>
            </w:r>
          </w:p>
        </w:tc>
        <w:tc>
          <w:tcPr>
            <w:tcW w:w="1071" w:type="pct"/>
            <w:shd w:val="clear" w:color="auto" w:fill="FFFFFF" w:themeFill="background1"/>
          </w:tcPr>
          <w:p w14:paraId="238758F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w:t>
            </w:r>
          </w:p>
        </w:tc>
        <w:tc>
          <w:tcPr>
            <w:tcW w:w="1145" w:type="pct"/>
            <w:shd w:val="clear" w:color="auto" w:fill="FFFFFF" w:themeFill="background1"/>
          </w:tcPr>
          <w:p w14:paraId="1A6DEB68" w14:textId="5EFA8AA0"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9.5</w:t>
            </w:r>
          </w:p>
        </w:tc>
      </w:tr>
      <w:tr w:rsidR="00F651A2" w:rsidRPr="005718C8" w14:paraId="7CD26F3F" w14:textId="77777777" w:rsidTr="00426E1A">
        <w:trPr>
          <w:trHeight w:val="342"/>
        </w:trPr>
        <w:tc>
          <w:tcPr>
            <w:tcW w:w="2784" w:type="pct"/>
            <w:shd w:val="clear" w:color="auto" w:fill="FFFFFF" w:themeFill="background1"/>
          </w:tcPr>
          <w:p w14:paraId="05D7275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PIH</w:t>
            </w:r>
          </w:p>
        </w:tc>
        <w:tc>
          <w:tcPr>
            <w:tcW w:w="1071" w:type="pct"/>
            <w:shd w:val="clear" w:color="auto" w:fill="FFFFFF" w:themeFill="background1"/>
          </w:tcPr>
          <w:p w14:paraId="2A0BE52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w:t>
            </w:r>
          </w:p>
        </w:tc>
        <w:tc>
          <w:tcPr>
            <w:tcW w:w="1145" w:type="pct"/>
            <w:shd w:val="clear" w:color="auto" w:fill="FFFFFF" w:themeFill="background1"/>
          </w:tcPr>
          <w:p w14:paraId="2561FE41" w14:textId="4CA51582"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1.9</w:t>
            </w:r>
          </w:p>
        </w:tc>
      </w:tr>
      <w:tr w:rsidR="00F651A2" w:rsidRPr="005718C8" w14:paraId="1B7B3C5B" w14:textId="77777777" w:rsidTr="00426E1A">
        <w:trPr>
          <w:trHeight w:val="342"/>
        </w:trPr>
        <w:tc>
          <w:tcPr>
            <w:tcW w:w="2784" w:type="pct"/>
            <w:shd w:val="clear" w:color="auto" w:fill="FFFFFF" w:themeFill="background1"/>
          </w:tcPr>
          <w:p w14:paraId="3002BF9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IUFD</w:t>
            </w:r>
          </w:p>
        </w:tc>
        <w:tc>
          <w:tcPr>
            <w:tcW w:w="1071" w:type="pct"/>
            <w:shd w:val="clear" w:color="auto" w:fill="FFFFFF" w:themeFill="background1"/>
          </w:tcPr>
          <w:p w14:paraId="747CFFD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w:t>
            </w:r>
          </w:p>
        </w:tc>
        <w:tc>
          <w:tcPr>
            <w:tcW w:w="1145" w:type="pct"/>
            <w:shd w:val="clear" w:color="auto" w:fill="FFFFFF" w:themeFill="background1"/>
          </w:tcPr>
          <w:p w14:paraId="7A708C5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0.95</w:t>
            </w:r>
          </w:p>
        </w:tc>
      </w:tr>
      <w:tr w:rsidR="00F651A2" w:rsidRPr="005718C8" w14:paraId="508B7865" w14:textId="77777777" w:rsidTr="00426E1A">
        <w:trPr>
          <w:trHeight w:val="342"/>
        </w:trPr>
        <w:tc>
          <w:tcPr>
            <w:tcW w:w="2784" w:type="pct"/>
            <w:shd w:val="clear" w:color="auto" w:fill="FFFFFF" w:themeFill="background1"/>
          </w:tcPr>
          <w:p w14:paraId="61C73EE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Other</w:t>
            </w:r>
          </w:p>
        </w:tc>
        <w:tc>
          <w:tcPr>
            <w:tcW w:w="1071" w:type="pct"/>
            <w:shd w:val="clear" w:color="auto" w:fill="FFFFFF" w:themeFill="background1"/>
          </w:tcPr>
          <w:p w14:paraId="33C6226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w:t>
            </w:r>
          </w:p>
        </w:tc>
        <w:tc>
          <w:tcPr>
            <w:tcW w:w="1145" w:type="pct"/>
            <w:shd w:val="clear" w:color="auto" w:fill="FFFFFF" w:themeFill="background1"/>
          </w:tcPr>
          <w:p w14:paraId="53239400" w14:textId="7436FFF4"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8.6</w:t>
            </w:r>
          </w:p>
        </w:tc>
      </w:tr>
      <w:tr w:rsidR="00F651A2" w:rsidRPr="005718C8" w14:paraId="22E641C1" w14:textId="77777777" w:rsidTr="00426E1A">
        <w:trPr>
          <w:trHeight w:val="342"/>
        </w:trPr>
        <w:tc>
          <w:tcPr>
            <w:tcW w:w="2784" w:type="pct"/>
            <w:shd w:val="clear" w:color="auto" w:fill="FFFFFF" w:themeFill="background1"/>
          </w:tcPr>
          <w:p w14:paraId="11969762"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593A322A"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c>
          <w:tcPr>
            <w:tcW w:w="1145" w:type="pct"/>
            <w:shd w:val="clear" w:color="auto" w:fill="FFFFFF" w:themeFill="background1"/>
          </w:tcPr>
          <w:p w14:paraId="28A34B8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7D945F2F" w14:textId="77777777" w:rsidTr="00426E1A">
        <w:trPr>
          <w:trHeight w:val="342"/>
        </w:trPr>
        <w:tc>
          <w:tcPr>
            <w:tcW w:w="2784" w:type="pct"/>
            <w:shd w:val="clear" w:color="auto" w:fill="EEECE1" w:themeFill="background2"/>
            <w:vAlign w:val="center"/>
          </w:tcPr>
          <w:p w14:paraId="7675455A" w14:textId="77777777" w:rsidR="00F651A2" w:rsidRPr="005718C8" w:rsidRDefault="00F651A2" w:rsidP="00111C27">
            <w:pPr>
              <w:spacing w:line="360" w:lineRule="auto"/>
              <w:rPr>
                <w:rFonts w:ascii="Times New Roman" w:eastAsia="Times New Roman" w:hAnsi="Times New Roman" w:cs="Times New Roman"/>
              </w:rPr>
            </w:pPr>
            <w:r w:rsidRPr="005718C8">
              <w:rPr>
                <w:rFonts w:ascii="Times New Roman" w:eastAsia="Times New Roman" w:hAnsi="Times New Roman" w:cs="Times New Roman"/>
              </w:rPr>
              <w:t>Type of gestation</w:t>
            </w:r>
          </w:p>
        </w:tc>
        <w:tc>
          <w:tcPr>
            <w:tcW w:w="1071" w:type="pct"/>
            <w:shd w:val="clear" w:color="auto" w:fill="EEECE1" w:themeFill="background2"/>
          </w:tcPr>
          <w:p w14:paraId="0BF28F66"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EEECE1" w:themeFill="background2"/>
          </w:tcPr>
          <w:p w14:paraId="7373FFB6" w14:textId="77777777" w:rsidR="00F651A2" w:rsidRPr="005718C8" w:rsidRDefault="00F651A2" w:rsidP="00111C27">
            <w:pPr>
              <w:spacing w:line="360" w:lineRule="auto"/>
              <w:rPr>
                <w:rFonts w:ascii="Times New Roman" w:hAnsi="Times New Roman" w:cs="Times New Roman"/>
              </w:rPr>
            </w:pPr>
          </w:p>
        </w:tc>
      </w:tr>
      <w:tr w:rsidR="00F651A2" w:rsidRPr="005718C8" w14:paraId="120298EA" w14:textId="77777777" w:rsidTr="00426E1A">
        <w:trPr>
          <w:trHeight w:val="342"/>
        </w:trPr>
        <w:tc>
          <w:tcPr>
            <w:tcW w:w="2784" w:type="pct"/>
            <w:shd w:val="clear" w:color="auto" w:fill="FFFFFF" w:themeFill="background1"/>
            <w:vAlign w:val="center"/>
          </w:tcPr>
          <w:p w14:paraId="401494CC" w14:textId="77777777" w:rsidR="00F651A2" w:rsidRPr="005718C8" w:rsidRDefault="00F651A2" w:rsidP="00111C27">
            <w:pPr>
              <w:spacing w:line="360" w:lineRule="auto"/>
              <w:rPr>
                <w:rFonts w:ascii="Times New Roman" w:eastAsia="Times New Roman" w:hAnsi="Times New Roman" w:cs="Times New Roman"/>
              </w:rPr>
            </w:pPr>
            <w:r w:rsidRPr="005718C8">
              <w:rPr>
                <w:rFonts w:ascii="Times New Roman" w:eastAsia="Times New Roman" w:hAnsi="Times New Roman" w:cs="Times New Roman"/>
              </w:rPr>
              <w:t xml:space="preserve">     Singlton</w:t>
            </w:r>
          </w:p>
        </w:tc>
        <w:tc>
          <w:tcPr>
            <w:tcW w:w="1071" w:type="pct"/>
            <w:shd w:val="clear" w:color="auto" w:fill="FFFFFF" w:themeFill="background1"/>
          </w:tcPr>
          <w:p w14:paraId="709D205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103</w:t>
            </w:r>
          </w:p>
        </w:tc>
        <w:tc>
          <w:tcPr>
            <w:tcW w:w="1145" w:type="pct"/>
            <w:shd w:val="clear" w:color="auto" w:fill="FFFFFF" w:themeFill="background1"/>
          </w:tcPr>
          <w:p w14:paraId="56EF69D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98.1</w:t>
            </w:r>
          </w:p>
        </w:tc>
      </w:tr>
      <w:tr w:rsidR="00F651A2" w:rsidRPr="005718C8" w14:paraId="2484BEC3" w14:textId="77777777" w:rsidTr="00426E1A">
        <w:trPr>
          <w:trHeight w:val="342"/>
        </w:trPr>
        <w:tc>
          <w:tcPr>
            <w:tcW w:w="2784" w:type="pct"/>
            <w:shd w:val="clear" w:color="auto" w:fill="FFFFFF" w:themeFill="background1"/>
          </w:tcPr>
          <w:p w14:paraId="08B1101E" w14:textId="77777777" w:rsidR="00F651A2" w:rsidRPr="005718C8" w:rsidRDefault="00F651A2" w:rsidP="00111C27">
            <w:pPr>
              <w:spacing w:line="360" w:lineRule="auto"/>
              <w:rPr>
                <w:rFonts w:ascii="Times New Roman" w:hAnsi="Times New Roman" w:cs="Times New Roman"/>
              </w:rPr>
            </w:pPr>
            <w:r w:rsidRPr="005718C8">
              <w:rPr>
                <w:rFonts w:ascii="Times New Roman" w:eastAsia="Times New Roman" w:hAnsi="Times New Roman" w:cs="Times New Roman"/>
              </w:rPr>
              <w:t xml:space="preserve">     Twin</w:t>
            </w:r>
          </w:p>
        </w:tc>
        <w:tc>
          <w:tcPr>
            <w:tcW w:w="1071" w:type="pct"/>
            <w:shd w:val="clear" w:color="auto" w:fill="FFFFFF" w:themeFill="background1"/>
          </w:tcPr>
          <w:p w14:paraId="0BC410D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w:t>
            </w:r>
          </w:p>
        </w:tc>
        <w:tc>
          <w:tcPr>
            <w:tcW w:w="1145" w:type="pct"/>
            <w:shd w:val="clear" w:color="auto" w:fill="FFFFFF" w:themeFill="background1"/>
          </w:tcPr>
          <w:p w14:paraId="7BC6B595"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1.9</w:t>
            </w:r>
          </w:p>
        </w:tc>
      </w:tr>
      <w:tr w:rsidR="00F651A2" w:rsidRPr="005718C8" w14:paraId="18870799" w14:textId="77777777" w:rsidTr="00426E1A">
        <w:trPr>
          <w:trHeight w:val="342"/>
        </w:trPr>
        <w:tc>
          <w:tcPr>
            <w:tcW w:w="2784" w:type="pct"/>
            <w:shd w:val="clear" w:color="auto" w:fill="FFFFFF" w:themeFill="background1"/>
          </w:tcPr>
          <w:p w14:paraId="1396FD0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 </w:t>
            </w:r>
          </w:p>
        </w:tc>
        <w:tc>
          <w:tcPr>
            <w:tcW w:w="1071" w:type="pct"/>
            <w:shd w:val="clear" w:color="auto" w:fill="FFFFFF" w:themeFill="background1"/>
          </w:tcPr>
          <w:p w14:paraId="2275EC9B"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c>
          <w:tcPr>
            <w:tcW w:w="1145" w:type="pct"/>
            <w:shd w:val="clear" w:color="auto" w:fill="FFFFFF" w:themeFill="background1"/>
          </w:tcPr>
          <w:p w14:paraId="2102C1D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0A3EE434" w14:textId="77777777" w:rsidTr="00426E1A">
        <w:trPr>
          <w:trHeight w:val="342"/>
        </w:trPr>
        <w:tc>
          <w:tcPr>
            <w:tcW w:w="2784" w:type="pct"/>
            <w:shd w:val="clear" w:color="auto" w:fill="EEECE1" w:themeFill="background2"/>
          </w:tcPr>
          <w:p w14:paraId="0F3B259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Parity</w:t>
            </w:r>
          </w:p>
        </w:tc>
        <w:tc>
          <w:tcPr>
            <w:tcW w:w="1071" w:type="pct"/>
            <w:shd w:val="clear" w:color="auto" w:fill="EEECE1" w:themeFill="background2"/>
          </w:tcPr>
          <w:p w14:paraId="6B1EEF3E"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EEECE1" w:themeFill="background2"/>
          </w:tcPr>
          <w:p w14:paraId="1CCD1D5B" w14:textId="77777777" w:rsidR="00F651A2" w:rsidRPr="005718C8" w:rsidRDefault="00F651A2" w:rsidP="00111C27">
            <w:pPr>
              <w:spacing w:line="360" w:lineRule="auto"/>
              <w:rPr>
                <w:rFonts w:ascii="Times New Roman" w:hAnsi="Times New Roman" w:cs="Times New Roman"/>
              </w:rPr>
            </w:pPr>
          </w:p>
        </w:tc>
      </w:tr>
      <w:tr w:rsidR="00F651A2" w:rsidRPr="005718C8" w14:paraId="28CB235C" w14:textId="77777777" w:rsidTr="00426E1A">
        <w:trPr>
          <w:trHeight w:val="342"/>
        </w:trPr>
        <w:tc>
          <w:tcPr>
            <w:tcW w:w="2784" w:type="pct"/>
            <w:shd w:val="clear" w:color="auto" w:fill="FFFFFF" w:themeFill="background1"/>
          </w:tcPr>
          <w:p w14:paraId="29C5630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lastRenderedPageBreak/>
              <w:t xml:space="preserve">    Primiparas</w:t>
            </w:r>
          </w:p>
        </w:tc>
        <w:tc>
          <w:tcPr>
            <w:tcW w:w="1071" w:type="pct"/>
            <w:shd w:val="clear" w:color="auto" w:fill="FFFFFF" w:themeFill="background1"/>
          </w:tcPr>
          <w:p w14:paraId="1473D51D"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13</w:t>
            </w:r>
          </w:p>
        </w:tc>
        <w:tc>
          <w:tcPr>
            <w:tcW w:w="1145" w:type="pct"/>
            <w:shd w:val="clear" w:color="auto" w:fill="FFFFFF" w:themeFill="background1"/>
          </w:tcPr>
          <w:p w14:paraId="3AC37268" w14:textId="275FCE0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12.4</w:t>
            </w:r>
          </w:p>
        </w:tc>
      </w:tr>
      <w:tr w:rsidR="00F651A2" w:rsidRPr="005718C8" w14:paraId="1A259C91" w14:textId="77777777" w:rsidTr="00426E1A">
        <w:trPr>
          <w:trHeight w:val="342"/>
        </w:trPr>
        <w:tc>
          <w:tcPr>
            <w:tcW w:w="2784" w:type="pct"/>
            <w:shd w:val="clear" w:color="auto" w:fill="FFFFFF" w:themeFill="background1"/>
          </w:tcPr>
          <w:p w14:paraId="14184356"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Multipara</w:t>
            </w:r>
          </w:p>
        </w:tc>
        <w:tc>
          <w:tcPr>
            <w:tcW w:w="1071" w:type="pct"/>
            <w:shd w:val="clear" w:color="auto" w:fill="FFFFFF" w:themeFill="background1"/>
          </w:tcPr>
          <w:p w14:paraId="01DBF59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66</w:t>
            </w:r>
          </w:p>
        </w:tc>
        <w:tc>
          <w:tcPr>
            <w:tcW w:w="1145" w:type="pct"/>
            <w:shd w:val="clear" w:color="auto" w:fill="FFFFFF" w:themeFill="background1"/>
          </w:tcPr>
          <w:p w14:paraId="6E694FEF" w14:textId="0BC91541"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62.9</w:t>
            </w:r>
          </w:p>
        </w:tc>
      </w:tr>
      <w:tr w:rsidR="00F651A2" w:rsidRPr="005718C8" w14:paraId="3009451A" w14:textId="77777777" w:rsidTr="00426E1A">
        <w:trPr>
          <w:trHeight w:val="342"/>
        </w:trPr>
        <w:tc>
          <w:tcPr>
            <w:tcW w:w="2784" w:type="pct"/>
            <w:shd w:val="clear" w:color="auto" w:fill="FFFFFF" w:themeFill="background1"/>
          </w:tcPr>
          <w:p w14:paraId="2FF417D4"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Grand multipara</w:t>
            </w:r>
          </w:p>
        </w:tc>
        <w:tc>
          <w:tcPr>
            <w:tcW w:w="1071" w:type="pct"/>
            <w:shd w:val="clear" w:color="auto" w:fill="FFFFFF" w:themeFill="background1"/>
          </w:tcPr>
          <w:p w14:paraId="4242FFD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25</w:t>
            </w:r>
          </w:p>
        </w:tc>
        <w:tc>
          <w:tcPr>
            <w:tcW w:w="1145" w:type="pct"/>
            <w:shd w:val="clear" w:color="auto" w:fill="FFFFFF" w:themeFill="background1"/>
          </w:tcPr>
          <w:p w14:paraId="1F5E0DE3" w14:textId="70C61D91"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23.8</w:t>
            </w:r>
          </w:p>
        </w:tc>
      </w:tr>
      <w:tr w:rsidR="00F651A2" w:rsidRPr="005718C8" w14:paraId="78B532A1" w14:textId="77777777" w:rsidTr="00426E1A">
        <w:trPr>
          <w:trHeight w:val="342"/>
        </w:trPr>
        <w:tc>
          <w:tcPr>
            <w:tcW w:w="2784" w:type="pct"/>
            <w:shd w:val="clear" w:color="auto" w:fill="FFFFFF" w:themeFill="background1"/>
          </w:tcPr>
          <w:p w14:paraId="6EACB502"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Great grand multipara</w:t>
            </w:r>
          </w:p>
        </w:tc>
        <w:tc>
          <w:tcPr>
            <w:tcW w:w="1071" w:type="pct"/>
            <w:shd w:val="clear" w:color="auto" w:fill="FFFFFF" w:themeFill="background1"/>
          </w:tcPr>
          <w:p w14:paraId="72A90143"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w:t>
            </w:r>
          </w:p>
        </w:tc>
        <w:tc>
          <w:tcPr>
            <w:tcW w:w="1145" w:type="pct"/>
            <w:shd w:val="clear" w:color="auto" w:fill="FFFFFF" w:themeFill="background1"/>
          </w:tcPr>
          <w:p w14:paraId="58A26B23"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0.95</w:t>
            </w:r>
          </w:p>
        </w:tc>
      </w:tr>
      <w:tr w:rsidR="00F651A2" w:rsidRPr="005718C8" w14:paraId="57080D8C" w14:textId="77777777" w:rsidTr="00426E1A">
        <w:trPr>
          <w:trHeight w:val="342"/>
        </w:trPr>
        <w:tc>
          <w:tcPr>
            <w:tcW w:w="2784" w:type="pct"/>
            <w:shd w:val="clear" w:color="auto" w:fill="FFFFFF" w:themeFill="background1"/>
          </w:tcPr>
          <w:p w14:paraId="5A644CF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54E8762B"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c>
          <w:tcPr>
            <w:tcW w:w="1145" w:type="pct"/>
            <w:shd w:val="clear" w:color="auto" w:fill="FFFFFF" w:themeFill="background1"/>
          </w:tcPr>
          <w:p w14:paraId="750A276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03994DD5" w14:textId="77777777" w:rsidTr="00426E1A">
        <w:trPr>
          <w:trHeight w:val="342"/>
        </w:trPr>
        <w:tc>
          <w:tcPr>
            <w:tcW w:w="2784" w:type="pct"/>
            <w:shd w:val="clear" w:color="auto" w:fill="EEECE1" w:themeFill="background2"/>
          </w:tcPr>
          <w:p w14:paraId="6AFCA54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Placentation</w:t>
            </w:r>
          </w:p>
        </w:tc>
        <w:tc>
          <w:tcPr>
            <w:tcW w:w="1071" w:type="pct"/>
            <w:shd w:val="clear" w:color="auto" w:fill="EEECE1" w:themeFill="background2"/>
          </w:tcPr>
          <w:p w14:paraId="795E54F5"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EEECE1" w:themeFill="background2"/>
          </w:tcPr>
          <w:p w14:paraId="32EE410D" w14:textId="77777777" w:rsidR="00F651A2" w:rsidRPr="005718C8" w:rsidRDefault="00F651A2" w:rsidP="00111C27">
            <w:pPr>
              <w:spacing w:line="360" w:lineRule="auto"/>
              <w:rPr>
                <w:rFonts w:ascii="Times New Roman" w:hAnsi="Times New Roman" w:cs="Times New Roman"/>
              </w:rPr>
            </w:pPr>
          </w:p>
        </w:tc>
      </w:tr>
      <w:tr w:rsidR="00F651A2" w:rsidRPr="005718C8" w14:paraId="7D1BD3E8" w14:textId="77777777" w:rsidTr="00426E1A">
        <w:trPr>
          <w:trHeight w:val="342"/>
        </w:trPr>
        <w:tc>
          <w:tcPr>
            <w:tcW w:w="2784" w:type="pct"/>
            <w:shd w:val="clear" w:color="auto" w:fill="FFFFFF" w:themeFill="background1"/>
          </w:tcPr>
          <w:p w14:paraId="2B4BA55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Normal</w:t>
            </w:r>
          </w:p>
        </w:tc>
        <w:tc>
          <w:tcPr>
            <w:tcW w:w="1071" w:type="pct"/>
            <w:shd w:val="clear" w:color="auto" w:fill="FFFFFF" w:themeFill="background1"/>
          </w:tcPr>
          <w:p w14:paraId="1012E6F4"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60</w:t>
            </w:r>
          </w:p>
        </w:tc>
        <w:tc>
          <w:tcPr>
            <w:tcW w:w="1145" w:type="pct"/>
            <w:shd w:val="clear" w:color="auto" w:fill="FFFFFF" w:themeFill="background1"/>
          </w:tcPr>
          <w:p w14:paraId="4032EB25" w14:textId="1024D9D9"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57.1</w:t>
            </w:r>
          </w:p>
        </w:tc>
      </w:tr>
      <w:tr w:rsidR="00F651A2" w:rsidRPr="005718C8" w14:paraId="22536FD5" w14:textId="77777777" w:rsidTr="00426E1A">
        <w:trPr>
          <w:trHeight w:val="342"/>
        </w:trPr>
        <w:tc>
          <w:tcPr>
            <w:tcW w:w="2784" w:type="pct"/>
            <w:shd w:val="clear" w:color="auto" w:fill="FFFFFF" w:themeFill="background1"/>
          </w:tcPr>
          <w:p w14:paraId="2F9D69F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Previa without accreta</w:t>
            </w:r>
          </w:p>
        </w:tc>
        <w:tc>
          <w:tcPr>
            <w:tcW w:w="1071" w:type="pct"/>
            <w:shd w:val="clear" w:color="auto" w:fill="FFFFFF" w:themeFill="background1"/>
          </w:tcPr>
          <w:p w14:paraId="44F7C86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w:t>
            </w:r>
          </w:p>
        </w:tc>
        <w:tc>
          <w:tcPr>
            <w:tcW w:w="1145" w:type="pct"/>
            <w:shd w:val="clear" w:color="auto" w:fill="FFFFFF" w:themeFill="background1"/>
          </w:tcPr>
          <w:p w14:paraId="70CF174A" w14:textId="6342AE48"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1.9</w:t>
            </w:r>
          </w:p>
        </w:tc>
      </w:tr>
      <w:tr w:rsidR="00F651A2" w:rsidRPr="005718C8" w14:paraId="3F01E92E" w14:textId="77777777" w:rsidTr="00426E1A">
        <w:trPr>
          <w:trHeight w:val="342"/>
        </w:trPr>
        <w:tc>
          <w:tcPr>
            <w:tcW w:w="2784" w:type="pct"/>
            <w:shd w:val="clear" w:color="auto" w:fill="FFFFFF" w:themeFill="background1"/>
          </w:tcPr>
          <w:p w14:paraId="75F603E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Previa with accreta</w:t>
            </w:r>
          </w:p>
        </w:tc>
        <w:tc>
          <w:tcPr>
            <w:tcW w:w="1071" w:type="pct"/>
            <w:shd w:val="clear" w:color="auto" w:fill="FFFFFF" w:themeFill="background1"/>
          </w:tcPr>
          <w:p w14:paraId="7A00F10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w:t>
            </w:r>
          </w:p>
        </w:tc>
        <w:tc>
          <w:tcPr>
            <w:tcW w:w="1145" w:type="pct"/>
            <w:shd w:val="clear" w:color="auto" w:fill="FFFFFF" w:themeFill="background1"/>
          </w:tcPr>
          <w:p w14:paraId="112CD08D" w14:textId="74DA437B"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9.5</w:t>
            </w:r>
          </w:p>
        </w:tc>
      </w:tr>
      <w:tr w:rsidR="00F651A2" w:rsidRPr="005718C8" w14:paraId="6FCA0EFF" w14:textId="77777777" w:rsidTr="00426E1A">
        <w:trPr>
          <w:trHeight w:val="342"/>
        </w:trPr>
        <w:tc>
          <w:tcPr>
            <w:tcW w:w="2784" w:type="pct"/>
            <w:shd w:val="clear" w:color="auto" w:fill="FFFFFF" w:themeFill="background1"/>
          </w:tcPr>
          <w:p w14:paraId="475B6772"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Accreta without previa</w:t>
            </w:r>
          </w:p>
        </w:tc>
        <w:tc>
          <w:tcPr>
            <w:tcW w:w="1071" w:type="pct"/>
            <w:shd w:val="clear" w:color="auto" w:fill="FFFFFF" w:themeFill="background1"/>
          </w:tcPr>
          <w:p w14:paraId="189C632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w:t>
            </w:r>
          </w:p>
        </w:tc>
        <w:tc>
          <w:tcPr>
            <w:tcW w:w="1145" w:type="pct"/>
            <w:shd w:val="clear" w:color="auto" w:fill="FFFFFF" w:themeFill="background1"/>
          </w:tcPr>
          <w:p w14:paraId="429551E5" w14:textId="150B7D80"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0.9</w:t>
            </w:r>
          </w:p>
        </w:tc>
      </w:tr>
      <w:tr w:rsidR="00F651A2" w:rsidRPr="005718C8" w14:paraId="714118A1" w14:textId="77777777" w:rsidTr="00426E1A">
        <w:trPr>
          <w:trHeight w:val="342"/>
        </w:trPr>
        <w:tc>
          <w:tcPr>
            <w:tcW w:w="2784" w:type="pct"/>
            <w:shd w:val="clear" w:color="auto" w:fill="FFFFFF" w:themeFill="background1"/>
          </w:tcPr>
          <w:p w14:paraId="35AE41C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Uknown </w:t>
            </w:r>
          </w:p>
        </w:tc>
        <w:tc>
          <w:tcPr>
            <w:tcW w:w="1071" w:type="pct"/>
            <w:shd w:val="clear" w:color="auto" w:fill="FFFFFF" w:themeFill="background1"/>
          </w:tcPr>
          <w:p w14:paraId="791D38FD"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32</w:t>
            </w:r>
          </w:p>
        </w:tc>
        <w:tc>
          <w:tcPr>
            <w:tcW w:w="1145" w:type="pct"/>
            <w:shd w:val="clear" w:color="auto" w:fill="FFFFFF" w:themeFill="background1"/>
          </w:tcPr>
          <w:p w14:paraId="712044BB" w14:textId="7BF22F3F"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30.5</w:t>
            </w:r>
          </w:p>
        </w:tc>
      </w:tr>
      <w:tr w:rsidR="00F651A2" w:rsidRPr="005718C8" w14:paraId="551E1BF4" w14:textId="77777777" w:rsidTr="00426E1A">
        <w:trPr>
          <w:trHeight w:val="342"/>
        </w:trPr>
        <w:tc>
          <w:tcPr>
            <w:tcW w:w="2784" w:type="pct"/>
            <w:shd w:val="clear" w:color="auto" w:fill="FFFFFF" w:themeFill="background1"/>
          </w:tcPr>
          <w:p w14:paraId="695AD8FD"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5D434F8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c>
          <w:tcPr>
            <w:tcW w:w="1145" w:type="pct"/>
            <w:shd w:val="clear" w:color="auto" w:fill="FFFFFF" w:themeFill="background1"/>
          </w:tcPr>
          <w:p w14:paraId="7A4EE44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2BF6FF9A" w14:textId="77777777" w:rsidTr="00426E1A">
        <w:trPr>
          <w:trHeight w:val="342"/>
        </w:trPr>
        <w:tc>
          <w:tcPr>
            <w:tcW w:w="2784" w:type="pct"/>
            <w:shd w:val="clear" w:color="auto" w:fill="EEECE1" w:themeFill="background2"/>
          </w:tcPr>
          <w:p w14:paraId="7F234FBB"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Route of delivery</w:t>
            </w:r>
          </w:p>
        </w:tc>
        <w:tc>
          <w:tcPr>
            <w:tcW w:w="1071" w:type="pct"/>
            <w:shd w:val="clear" w:color="auto" w:fill="EEECE1" w:themeFill="background2"/>
          </w:tcPr>
          <w:p w14:paraId="08B6AEF3"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EEECE1" w:themeFill="background2"/>
          </w:tcPr>
          <w:p w14:paraId="6362570C" w14:textId="77777777" w:rsidR="00F651A2" w:rsidRPr="005718C8" w:rsidRDefault="00F651A2" w:rsidP="00111C27">
            <w:pPr>
              <w:spacing w:line="360" w:lineRule="auto"/>
              <w:rPr>
                <w:rFonts w:ascii="Times New Roman" w:hAnsi="Times New Roman" w:cs="Times New Roman"/>
              </w:rPr>
            </w:pPr>
          </w:p>
        </w:tc>
      </w:tr>
      <w:tr w:rsidR="00F651A2" w:rsidRPr="005718C8" w14:paraId="090B53EF" w14:textId="77777777" w:rsidTr="00426E1A">
        <w:trPr>
          <w:trHeight w:val="342"/>
        </w:trPr>
        <w:tc>
          <w:tcPr>
            <w:tcW w:w="2784" w:type="pct"/>
            <w:shd w:val="clear" w:color="auto" w:fill="FFFFFF" w:themeFill="background1"/>
          </w:tcPr>
          <w:p w14:paraId="3DB86F4B"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Vaginal delivery</w:t>
            </w:r>
          </w:p>
        </w:tc>
        <w:tc>
          <w:tcPr>
            <w:tcW w:w="1071" w:type="pct"/>
            <w:shd w:val="clear" w:color="auto" w:fill="FFFFFF" w:themeFill="background1"/>
          </w:tcPr>
          <w:p w14:paraId="67925A7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26</w:t>
            </w:r>
          </w:p>
        </w:tc>
        <w:tc>
          <w:tcPr>
            <w:tcW w:w="1145" w:type="pct"/>
            <w:shd w:val="clear" w:color="auto" w:fill="FFFFFF" w:themeFill="background1"/>
          </w:tcPr>
          <w:p w14:paraId="74A6BA90" w14:textId="55804551"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24.8</w:t>
            </w:r>
          </w:p>
        </w:tc>
      </w:tr>
      <w:tr w:rsidR="00F651A2" w:rsidRPr="005718C8" w14:paraId="23339938" w14:textId="77777777" w:rsidTr="00426E1A">
        <w:trPr>
          <w:trHeight w:val="342"/>
        </w:trPr>
        <w:tc>
          <w:tcPr>
            <w:tcW w:w="2784" w:type="pct"/>
            <w:shd w:val="clear" w:color="auto" w:fill="FFFFFF" w:themeFill="background1"/>
          </w:tcPr>
          <w:p w14:paraId="129FA7C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Cesarean section</w:t>
            </w:r>
          </w:p>
        </w:tc>
        <w:tc>
          <w:tcPr>
            <w:tcW w:w="1071" w:type="pct"/>
            <w:shd w:val="clear" w:color="auto" w:fill="FFFFFF" w:themeFill="background1"/>
          </w:tcPr>
          <w:p w14:paraId="11F460BA"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30</w:t>
            </w:r>
          </w:p>
        </w:tc>
        <w:tc>
          <w:tcPr>
            <w:tcW w:w="1145" w:type="pct"/>
            <w:shd w:val="clear" w:color="auto" w:fill="FFFFFF" w:themeFill="background1"/>
          </w:tcPr>
          <w:p w14:paraId="672F7478" w14:textId="489CB8DF"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28.6</w:t>
            </w:r>
          </w:p>
        </w:tc>
      </w:tr>
      <w:tr w:rsidR="00F651A2" w:rsidRPr="005718C8" w14:paraId="798206CC" w14:textId="77777777" w:rsidTr="00426E1A">
        <w:trPr>
          <w:trHeight w:val="342"/>
        </w:trPr>
        <w:tc>
          <w:tcPr>
            <w:tcW w:w="2784" w:type="pct"/>
            <w:shd w:val="clear" w:color="auto" w:fill="FFFFFF" w:themeFill="background1"/>
          </w:tcPr>
          <w:p w14:paraId="0D89CEB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Laparotomy</w:t>
            </w:r>
          </w:p>
        </w:tc>
        <w:tc>
          <w:tcPr>
            <w:tcW w:w="1071" w:type="pct"/>
            <w:shd w:val="clear" w:color="auto" w:fill="FFFFFF" w:themeFill="background1"/>
          </w:tcPr>
          <w:p w14:paraId="7ACB0B8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49</w:t>
            </w:r>
          </w:p>
        </w:tc>
        <w:tc>
          <w:tcPr>
            <w:tcW w:w="1145" w:type="pct"/>
            <w:shd w:val="clear" w:color="auto" w:fill="FFFFFF" w:themeFill="background1"/>
          </w:tcPr>
          <w:p w14:paraId="5A853E56" w14:textId="48CAF481"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46.7</w:t>
            </w:r>
          </w:p>
        </w:tc>
      </w:tr>
      <w:tr w:rsidR="00F651A2" w:rsidRPr="005718C8" w14:paraId="23F07E76" w14:textId="77777777" w:rsidTr="00426E1A">
        <w:trPr>
          <w:trHeight w:val="342"/>
        </w:trPr>
        <w:tc>
          <w:tcPr>
            <w:tcW w:w="2784" w:type="pct"/>
            <w:shd w:val="clear" w:color="auto" w:fill="FFFFFF" w:themeFill="background1"/>
          </w:tcPr>
          <w:p w14:paraId="0C4BB706"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4FB91ED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c>
          <w:tcPr>
            <w:tcW w:w="1145" w:type="pct"/>
            <w:shd w:val="clear" w:color="auto" w:fill="FFFFFF" w:themeFill="background1"/>
          </w:tcPr>
          <w:p w14:paraId="0BE1311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32A09696" w14:textId="77777777" w:rsidTr="00426E1A">
        <w:trPr>
          <w:trHeight w:val="342"/>
        </w:trPr>
        <w:tc>
          <w:tcPr>
            <w:tcW w:w="2784" w:type="pct"/>
            <w:shd w:val="clear" w:color="auto" w:fill="FFFFFF" w:themeFill="background1"/>
          </w:tcPr>
          <w:p w14:paraId="5C302E0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Vaginal delivery</w:t>
            </w:r>
          </w:p>
        </w:tc>
        <w:tc>
          <w:tcPr>
            <w:tcW w:w="1071" w:type="pct"/>
            <w:shd w:val="clear" w:color="auto" w:fill="FFFFFF" w:themeFill="background1"/>
          </w:tcPr>
          <w:p w14:paraId="3F62FFD0"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FFFFFF" w:themeFill="background1"/>
          </w:tcPr>
          <w:p w14:paraId="53FCA1A8" w14:textId="77777777" w:rsidR="00F651A2" w:rsidRPr="005718C8" w:rsidRDefault="00F651A2" w:rsidP="00111C27">
            <w:pPr>
              <w:spacing w:line="360" w:lineRule="auto"/>
              <w:rPr>
                <w:rFonts w:ascii="Times New Roman" w:hAnsi="Times New Roman" w:cs="Times New Roman"/>
              </w:rPr>
            </w:pPr>
          </w:p>
        </w:tc>
      </w:tr>
      <w:tr w:rsidR="00F651A2" w:rsidRPr="005718C8" w14:paraId="049EFBC8" w14:textId="77777777" w:rsidTr="00426E1A">
        <w:trPr>
          <w:trHeight w:val="342"/>
        </w:trPr>
        <w:tc>
          <w:tcPr>
            <w:tcW w:w="2784" w:type="pct"/>
            <w:shd w:val="clear" w:color="auto" w:fill="FFFFFF" w:themeFill="background1"/>
          </w:tcPr>
          <w:p w14:paraId="55BDCB5D"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Spontaneous </w:t>
            </w:r>
          </w:p>
        </w:tc>
        <w:tc>
          <w:tcPr>
            <w:tcW w:w="1071" w:type="pct"/>
            <w:shd w:val="clear" w:color="auto" w:fill="FFFFFF" w:themeFill="background1"/>
          </w:tcPr>
          <w:p w14:paraId="6D2F8493"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13</w:t>
            </w:r>
          </w:p>
        </w:tc>
        <w:tc>
          <w:tcPr>
            <w:tcW w:w="1145" w:type="pct"/>
            <w:shd w:val="clear" w:color="auto" w:fill="FFFFFF" w:themeFill="background1"/>
          </w:tcPr>
          <w:p w14:paraId="52FDFAC8" w14:textId="5ECE435C"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50</w:t>
            </w:r>
          </w:p>
        </w:tc>
      </w:tr>
      <w:tr w:rsidR="00F651A2" w:rsidRPr="005718C8" w14:paraId="7D7FE6B3" w14:textId="77777777" w:rsidTr="00426E1A">
        <w:trPr>
          <w:trHeight w:val="342"/>
        </w:trPr>
        <w:tc>
          <w:tcPr>
            <w:tcW w:w="2784" w:type="pct"/>
            <w:shd w:val="clear" w:color="auto" w:fill="FFFFFF" w:themeFill="background1"/>
          </w:tcPr>
          <w:p w14:paraId="622DCB8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Induced</w:t>
            </w:r>
          </w:p>
        </w:tc>
        <w:tc>
          <w:tcPr>
            <w:tcW w:w="1071" w:type="pct"/>
            <w:shd w:val="clear" w:color="auto" w:fill="FFFFFF" w:themeFill="background1"/>
          </w:tcPr>
          <w:p w14:paraId="11E693ED"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5</w:t>
            </w:r>
          </w:p>
        </w:tc>
        <w:tc>
          <w:tcPr>
            <w:tcW w:w="1145" w:type="pct"/>
            <w:shd w:val="clear" w:color="auto" w:fill="FFFFFF" w:themeFill="background1"/>
          </w:tcPr>
          <w:p w14:paraId="55C5AB4F" w14:textId="3466845F"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19</w:t>
            </w:r>
          </w:p>
        </w:tc>
      </w:tr>
      <w:tr w:rsidR="00F651A2" w:rsidRPr="005718C8" w14:paraId="129CC18B" w14:textId="77777777" w:rsidTr="00426E1A">
        <w:trPr>
          <w:trHeight w:val="342"/>
        </w:trPr>
        <w:tc>
          <w:tcPr>
            <w:tcW w:w="2784" w:type="pct"/>
            <w:shd w:val="clear" w:color="auto" w:fill="FFFFFF" w:themeFill="background1"/>
          </w:tcPr>
          <w:p w14:paraId="2EC26EF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Vaginal breech delivery</w:t>
            </w:r>
          </w:p>
        </w:tc>
        <w:tc>
          <w:tcPr>
            <w:tcW w:w="1071" w:type="pct"/>
            <w:shd w:val="clear" w:color="auto" w:fill="FFFFFF" w:themeFill="background1"/>
          </w:tcPr>
          <w:p w14:paraId="7426EE96"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w:t>
            </w:r>
          </w:p>
        </w:tc>
        <w:tc>
          <w:tcPr>
            <w:tcW w:w="1145" w:type="pct"/>
            <w:shd w:val="clear" w:color="auto" w:fill="FFFFFF" w:themeFill="background1"/>
          </w:tcPr>
          <w:p w14:paraId="149BE4EF" w14:textId="382D140A"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8</w:t>
            </w:r>
          </w:p>
        </w:tc>
      </w:tr>
      <w:tr w:rsidR="00F651A2" w:rsidRPr="005718C8" w14:paraId="728E4D63" w14:textId="77777777" w:rsidTr="00426E1A">
        <w:trPr>
          <w:trHeight w:val="342"/>
        </w:trPr>
        <w:tc>
          <w:tcPr>
            <w:tcW w:w="2784" w:type="pct"/>
            <w:shd w:val="clear" w:color="auto" w:fill="FFFFFF" w:themeFill="background1"/>
          </w:tcPr>
          <w:p w14:paraId="22B9A30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lastRenderedPageBreak/>
              <w:t xml:space="preserve">   Operative vaginal delivery</w:t>
            </w:r>
          </w:p>
        </w:tc>
        <w:tc>
          <w:tcPr>
            <w:tcW w:w="1071" w:type="pct"/>
            <w:shd w:val="clear" w:color="auto" w:fill="FFFFFF" w:themeFill="background1"/>
          </w:tcPr>
          <w:p w14:paraId="46AFF97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6</w:t>
            </w:r>
          </w:p>
        </w:tc>
        <w:tc>
          <w:tcPr>
            <w:tcW w:w="1145" w:type="pct"/>
            <w:shd w:val="clear" w:color="auto" w:fill="FFFFFF" w:themeFill="background1"/>
          </w:tcPr>
          <w:p w14:paraId="68032838" w14:textId="56E206D6"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23</w:t>
            </w:r>
          </w:p>
        </w:tc>
      </w:tr>
      <w:tr w:rsidR="00F651A2" w:rsidRPr="005718C8" w14:paraId="7AD7F5E5" w14:textId="77777777" w:rsidTr="00426E1A">
        <w:trPr>
          <w:trHeight w:val="277"/>
        </w:trPr>
        <w:tc>
          <w:tcPr>
            <w:tcW w:w="2784" w:type="pct"/>
            <w:shd w:val="clear" w:color="auto" w:fill="FFFFFF" w:themeFill="background1"/>
          </w:tcPr>
          <w:p w14:paraId="583BBFF5"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073FF08D"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26</w:t>
            </w:r>
          </w:p>
        </w:tc>
        <w:tc>
          <w:tcPr>
            <w:tcW w:w="1145" w:type="pct"/>
            <w:shd w:val="clear" w:color="auto" w:fill="FFFFFF" w:themeFill="background1"/>
          </w:tcPr>
          <w:p w14:paraId="3AFBFCD5"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346E3071" w14:textId="77777777" w:rsidTr="00426E1A">
        <w:trPr>
          <w:trHeight w:val="277"/>
        </w:trPr>
        <w:tc>
          <w:tcPr>
            <w:tcW w:w="2784" w:type="pct"/>
            <w:shd w:val="clear" w:color="auto" w:fill="FFFFFF" w:themeFill="background1"/>
          </w:tcPr>
          <w:p w14:paraId="4A0145C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Cesarean delivery</w:t>
            </w:r>
          </w:p>
        </w:tc>
        <w:tc>
          <w:tcPr>
            <w:tcW w:w="1071" w:type="pct"/>
            <w:shd w:val="clear" w:color="auto" w:fill="FFFFFF" w:themeFill="background1"/>
          </w:tcPr>
          <w:p w14:paraId="2DDFD42B"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FFFFFF" w:themeFill="background1"/>
          </w:tcPr>
          <w:p w14:paraId="7EDB3169" w14:textId="77777777" w:rsidR="00F651A2" w:rsidRPr="005718C8" w:rsidRDefault="00F651A2" w:rsidP="00111C27">
            <w:pPr>
              <w:spacing w:line="360" w:lineRule="auto"/>
              <w:rPr>
                <w:rFonts w:ascii="Times New Roman" w:hAnsi="Times New Roman" w:cs="Times New Roman"/>
              </w:rPr>
            </w:pPr>
          </w:p>
        </w:tc>
      </w:tr>
      <w:tr w:rsidR="00F651A2" w:rsidRPr="005718C8" w14:paraId="48BDF920" w14:textId="77777777" w:rsidTr="00426E1A">
        <w:trPr>
          <w:trHeight w:val="277"/>
        </w:trPr>
        <w:tc>
          <w:tcPr>
            <w:tcW w:w="2784" w:type="pct"/>
            <w:shd w:val="clear" w:color="auto" w:fill="FFFFFF" w:themeFill="background1"/>
          </w:tcPr>
          <w:p w14:paraId="0245377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Elective</w:t>
            </w:r>
          </w:p>
        </w:tc>
        <w:tc>
          <w:tcPr>
            <w:tcW w:w="1071" w:type="pct"/>
            <w:shd w:val="clear" w:color="auto" w:fill="FFFFFF" w:themeFill="background1"/>
          </w:tcPr>
          <w:p w14:paraId="346DB6F5"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w:t>
            </w:r>
          </w:p>
        </w:tc>
        <w:tc>
          <w:tcPr>
            <w:tcW w:w="1145" w:type="pct"/>
            <w:shd w:val="clear" w:color="auto" w:fill="FFFFFF" w:themeFill="background1"/>
          </w:tcPr>
          <w:p w14:paraId="7010AFF7" w14:textId="7A2A3E40"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24.3</w:t>
            </w:r>
          </w:p>
        </w:tc>
      </w:tr>
      <w:tr w:rsidR="00F651A2" w:rsidRPr="005718C8" w14:paraId="3510BE64" w14:textId="77777777" w:rsidTr="00426E1A">
        <w:trPr>
          <w:trHeight w:val="277"/>
        </w:trPr>
        <w:tc>
          <w:tcPr>
            <w:tcW w:w="2784" w:type="pct"/>
            <w:shd w:val="clear" w:color="auto" w:fill="FFFFFF" w:themeFill="background1"/>
          </w:tcPr>
          <w:p w14:paraId="3B0B154B"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Emergency</w:t>
            </w:r>
          </w:p>
        </w:tc>
        <w:tc>
          <w:tcPr>
            <w:tcW w:w="1071" w:type="pct"/>
            <w:shd w:val="clear" w:color="auto" w:fill="FFFFFF" w:themeFill="background1"/>
          </w:tcPr>
          <w:p w14:paraId="333CC1D4"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28</w:t>
            </w:r>
          </w:p>
        </w:tc>
        <w:tc>
          <w:tcPr>
            <w:tcW w:w="1145" w:type="pct"/>
            <w:shd w:val="clear" w:color="auto" w:fill="FFFFFF" w:themeFill="background1"/>
          </w:tcPr>
          <w:p w14:paraId="3CE4A4DA" w14:textId="31754023"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75.7</w:t>
            </w:r>
          </w:p>
        </w:tc>
      </w:tr>
      <w:tr w:rsidR="00F651A2" w:rsidRPr="005718C8" w14:paraId="6B5FCBFA" w14:textId="77777777" w:rsidTr="00426E1A">
        <w:trPr>
          <w:trHeight w:val="277"/>
        </w:trPr>
        <w:tc>
          <w:tcPr>
            <w:tcW w:w="2784" w:type="pct"/>
            <w:shd w:val="clear" w:color="auto" w:fill="FFFFFF" w:themeFill="background1"/>
          </w:tcPr>
          <w:p w14:paraId="5E64D0A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5CA48335"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37</w:t>
            </w:r>
          </w:p>
        </w:tc>
        <w:tc>
          <w:tcPr>
            <w:tcW w:w="1145" w:type="pct"/>
            <w:shd w:val="clear" w:color="auto" w:fill="FFFFFF" w:themeFill="background1"/>
          </w:tcPr>
          <w:p w14:paraId="2E4A767A"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48E4841B" w14:textId="77777777" w:rsidTr="00426E1A">
        <w:trPr>
          <w:trHeight w:val="350"/>
        </w:trPr>
        <w:tc>
          <w:tcPr>
            <w:tcW w:w="2784" w:type="pct"/>
            <w:shd w:val="clear" w:color="auto" w:fill="FFFFFF" w:themeFill="background1"/>
          </w:tcPr>
          <w:p w14:paraId="55211D4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No. of previous cesarean scars</w:t>
            </w:r>
          </w:p>
        </w:tc>
        <w:tc>
          <w:tcPr>
            <w:tcW w:w="1071" w:type="pct"/>
            <w:shd w:val="clear" w:color="auto" w:fill="FFFFFF" w:themeFill="background1"/>
          </w:tcPr>
          <w:p w14:paraId="726DC09A"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FFFFFF" w:themeFill="background1"/>
          </w:tcPr>
          <w:p w14:paraId="7782C589" w14:textId="77777777" w:rsidR="00F651A2" w:rsidRPr="005718C8" w:rsidRDefault="00F651A2" w:rsidP="00111C27">
            <w:pPr>
              <w:spacing w:line="360" w:lineRule="auto"/>
              <w:rPr>
                <w:rFonts w:ascii="Times New Roman" w:hAnsi="Times New Roman" w:cs="Times New Roman"/>
              </w:rPr>
            </w:pPr>
          </w:p>
        </w:tc>
      </w:tr>
      <w:tr w:rsidR="00F651A2" w:rsidRPr="005718C8" w14:paraId="55AC2917" w14:textId="77777777" w:rsidTr="00426E1A">
        <w:trPr>
          <w:trHeight w:val="342"/>
        </w:trPr>
        <w:tc>
          <w:tcPr>
            <w:tcW w:w="2784" w:type="pct"/>
            <w:shd w:val="clear" w:color="auto" w:fill="FFFFFF" w:themeFill="background1"/>
          </w:tcPr>
          <w:p w14:paraId="01ACD8C1"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One </w:t>
            </w:r>
          </w:p>
        </w:tc>
        <w:tc>
          <w:tcPr>
            <w:tcW w:w="1071" w:type="pct"/>
            <w:shd w:val="clear" w:color="auto" w:fill="FFFFFF" w:themeFill="background1"/>
          </w:tcPr>
          <w:p w14:paraId="5F040887"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14</w:t>
            </w:r>
          </w:p>
        </w:tc>
        <w:tc>
          <w:tcPr>
            <w:tcW w:w="1145" w:type="pct"/>
            <w:shd w:val="clear" w:color="auto" w:fill="FFFFFF" w:themeFill="background1"/>
          </w:tcPr>
          <w:p w14:paraId="38C80786" w14:textId="6EA23F35"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66.7</w:t>
            </w:r>
            <w:r w:rsidRPr="005718C8">
              <w:rPr>
                <w:rFonts w:ascii="Times New Roman" w:hAnsi="Times New Roman" w:cs="Times New Roman"/>
              </w:rPr>
              <w:tab/>
              <w:t xml:space="preserve">        </w:t>
            </w:r>
          </w:p>
        </w:tc>
      </w:tr>
      <w:tr w:rsidR="00F651A2" w:rsidRPr="005718C8" w14:paraId="2637B32F" w14:textId="77777777" w:rsidTr="00426E1A">
        <w:trPr>
          <w:trHeight w:val="342"/>
        </w:trPr>
        <w:tc>
          <w:tcPr>
            <w:tcW w:w="2784" w:type="pct"/>
            <w:shd w:val="clear" w:color="auto" w:fill="FFFFFF" w:themeFill="background1"/>
          </w:tcPr>
          <w:p w14:paraId="48B13564"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Two </w:t>
            </w:r>
          </w:p>
        </w:tc>
        <w:tc>
          <w:tcPr>
            <w:tcW w:w="1071" w:type="pct"/>
            <w:shd w:val="clear" w:color="auto" w:fill="FFFFFF" w:themeFill="background1"/>
          </w:tcPr>
          <w:p w14:paraId="515A159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4</w:t>
            </w:r>
          </w:p>
        </w:tc>
        <w:tc>
          <w:tcPr>
            <w:tcW w:w="1145" w:type="pct"/>
            <w:shd w:val="clear" w:color="auto" w:fill="FFFFFF" w:themeFill="background1"/>
          </w:tcPr>
          <w:p w14:paraId="07FB4103" w14:textId="57EB081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19.0</w:t>
            </w:r>
          </w:p>
        </w:tc>
      </w:tr>
      <w:tr w:rsidR="00F651A2" w:rsidRPr="005718C8" w14:paraId="5E93C4B6" w14:textId="77777777" w:rsidTr="00426E1A">
        <w:trPr>
          <w:trHeight w:val="342"/>
        </w:trPr>
        <w:tc>
          <w:tcPr>
            <w:tcW w:w="2784" w:type="pct"/>
            <w:shd w:val="clear" w:color="auto" w:fill="FFFFFF" w:themeFill="background1"/>
          </w:tcPr>
          <w:p w14:paraId="41E1DB0E"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Three </w:t>
            </w:r>
          </w:p>
        </w:tc>
        <w:tc>
          <w:tcPr>
            <w:tcW w:w="1071" w:type="pct"/>
            <w:shd w:val="clear" w:color="auto" w:fill="FFFFFF" w:themeFill="background1"/>
          </w:tcPr>
          <w:p w14:paraId="109D7EC8"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w:t>
            </w:r>
          </w:p>
        </w:tc>
        <w:tc>
          <w:tcPr>
            <w:tcW w:w="1145" w:type="pct"/>
            <w:shd w:val="clear" w:color="auto" w:fill="FFFFFF" w:themeFill="background1"/>
          </w:tcPr>
          <w:p w14:paraId="05157835" w14:textId="1EC0723B"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9.5</w:t>
            </w:r>
          </w:p>
        </w:tc>
      </w:tr>
      <w:tr w:rsidR="00F651A2" w:rsidRPr="005718C8" w14:paraId="25E0BF1E" w14:textId="77777777" w:rsidTr="00426E1A">
        <w:trPr>
          <w:trHeight w:val="342"/>
        </w:trPr>
        <w:tc>
          <w:tcPr>
            <w:tcW w:w="2784" w:type="pct"/>
            <w:shd w:val="clear" w:color="auto" w:fill="FFFFFF" w:themeFill="background1"/>
          </w:tcPr>
          <w:p w14:paraId="65EE66B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Four </w:t>
            </w:r>
          </w:p>
        </w:tc>
        <w:tc>
          <w:tcPr>
            <w:tcW w:w="1071" w:type="pct"/>
            <w:shd w:val="clear" w:color="auto" w:fill="FFFFFF" w:themeFill="background1"/>
          </w:tcPr>
          <w:p w14:paraId="05E64F59"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w:t>
            </w:r>
          </w:p>
        </w:tc>
        <w:tc>
          <w:tcPr>
            <w:tcW w:w="1145" w:type="pct"/>
            <w:shd w:val="clear" w:color="auto" w:fill="FFFFFF" w:themeFill="background1"/>
          </w:tcPr>
          <w:p w14:paraId="6F7EC1E6" w14:textId="403DD27A"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4.8</w:t>
            </w:r>
          </w:p>
        </w:tc>
      </w:tr>
      <w:tr w:rsidR="00F651A2" w:rsidRPr="005718C8" w14:paraId="31B0D757" w14:textId="77777777" w:rsidTr="00426E1A">
        <w:trPr>
          <w:trHeight w:val="342"/>
        </w:trPr>
        <w:tc>
          <w:tcPr>
            <w:tcW w:w="2784" w:type="pct"/>
            <w:shd w:val="clear" w:color="auto" w:fill="FFFFFF" w:themeFill="background1"/>
          </w:tcPr>
          <w:p w14:paraId="3A10B14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71" w:type="pct"/>
            <w:shd w:val="clear" w:color="auto" w:fill="FFFFFF" w:themeFill="background1"/>
          </w:tcPr>
          <w:p w14:paraId="2D6CA57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21</w:t>
            </w:r>
          </w:p>
        </w:tc>
        <w:tc>
          <w:tcPr>
            <w:tcW w:w="1145" w:type="pct"/>
            <w:shd w:val="clear" w:color="auto" w:fill="FFFFFF" w:themeFill="background1"/>
          </w:tcPr>
          <w:p w14:paraId="3C139493"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r w:rsidR="00F651A2" w:rsidRPr="005718C8" w14:paraId="4F6D6567" w14:textId="77777777" w:rsidTr="00426E1A">
        <w:trPr>
          <w:trHeight w:val="342"/>
        </w:trPr>
        <w:tc>
          <w:tcPr>
            <w:tcW w:w="2784" w:type="pct"/>
            <w:shd w:val="clear" w:color="auto" w:fill="FFFFFF" w:themeFill="background1"/>
          </w:tcPr>
          <w:p w14:paraId="6841F813"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Registration profile</w:t>
            </w:r>
          </w:p>
        </w:tc>
        <w:tc>
          <w:tcPr>
            <w:tcW w:w="1071" w:type="pct"/>
            <w:shd w:val="clear" w:color="auto" w:fill="FFFFFF" w:themeFill="background1"/>
          </w:tcPr>
          <w:p w14:paraId="45D6D814" w14:textId="77777777" w:rsidR="00F651A2" w:rsidRPr="005718C8" w:rsidRDefault="00F651A2" w:rsidP="00111C27">
            <w:pPr>
              <w:spacing w:line="360" w:lineRule="auto"/>
              <w:rPr>
                <w:rFonts w:ascii="Times New Roman" w:hAnsi="Times New Roman" w:cs="Times New Roman"/>
              </w:rPr>
            </w:pPr>
          </w:p>
        </w:tc>
        <w:tc>
          <w:tcPr>
            <w:tcW w:w="1145" w:type="pct"/>
            <w:shd w:val="clear" w:color="auto" w:fill="FFFFFF" w:themeFill="background1"/>
          </w:tcPr>
          <w:p w14:paraId="5E2C55AC" w14:textId="77777777" w:rsidR="00F651A2" w:rsidRPr="005718C8" w:rsidRDefault="00F651A2" w:rsidP="00111C27">
            <w:pPr>
              <w:spacing w:line="360" w:lineRule="auto"/>
              <w:rPr>
                <w:rFonts w:ascii="Times New Roman" w:hAnsi="Times New Roman" w:cs="Times New Roman"/>
              </w:rPr>
            </w:pPr>
          </w:p>
        </w:tc>
      </w:tr>
      <w:tr w:rsidR="00F651A2" w:rsidRPr="005718C8" w14:paraId="03D65DEF" w14:textId="77777777" w:rsidTr="00426E1A">
        <w:trPr>
          <w:trHeight w:val="342"/>
        </w:trPr>
        <w:tc>
          <w:tcPr>
            <w:tcW w:w="2784" w:type="pct"/>
            <w:shd w:val="clear" w:color="auto" w:fill="FFFFFF" w:themeFill="background1"/>
          </w:tcPr>
          <w:p w14:paraId="32D8057F"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Yes </w:t>
            </w:r>
          </w:p>
        </w:tc>
        <w:tc>
          <w:tcPr>
            <w:tcW w:w="1071" w:type="pct"/>
            <w:shd w:val="clear" w:color="auto" w:fill="FFFFFF" w:themeFill="background1"/>
          </w:tcPr>
          <w:p w14:paraId="2457B440"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33</w:t>
            </w:r>
          </w:p>
        </w:tc>
        <w:tc>
          <w:tcPr>
            <w:tcW w:w="1145" w:type="pct"/>
            <w:shd w:val="clear" w:color="auto" w:fill="FFFFFF" w:themeFill="background1"/>
          </w:tcPr>
          <w:p w14:paraId="53AAD04B" w14:textId="1B5646CA"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31.4</w:t>
            </w:r>
          </w:p>
        </w:tc>
      </w:tr>
      <w:tr w:rsidR="00F651A2" w:rsidRPr="005718C8" w14:paraId="654A8636" w14:textId="77777777" w:rsidTr="00426E1A">
        <w:trPr>
          <w:trHeight w:val="342"/>
        </w:trPr>
        <w:tc>
          <w:tcPr>
            <w:tcW w:w="2784" w:type="pct"/>
            <w:shd w:val="clear" w:color="auto" w:fill="FFFFFF" w:themeFill="background1"/>
          </w:tcPr>
          <w:p w14:paraId="51DE5012"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No </w:t>
            </w:r>
          </w:p>
        </w:tc>
        <w:tc>
          <w:tcPr>
            <w:tcW w:w="1071" w:type="pct"/>
            <w:shd w:val="clear" w:color="auto" w:fill="FFFFFF" w:themeFill="background1"/>
          </w:tcPr>
          <w:p w14:paraId="58B2AFD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72</w:t>
            </w:r>
          </w:p>
        </w:tc>
        <w:tc>
          <w:tcPr>
            <w:tcW w:w="1145" w:type="pct"/>
            <w:shd w:val="clear" w:color="auto" w:fill="FFFFFF" w:themeFill="background1"/>
          </w:tcPr>
          <w:p w14:paraId="5A116549" w14:textId="44E4DF46"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67.6</w:t>
            </w:r>
          </w:p>
        </w:tc>
      </w:tr>
      <w:tr w:rsidR="00F651A2" w:rsidRPr="005718C8" w14:paraId="21F02CCC" w14:textId="77777777" w:rsidTr="00426E1A">
        <w:trPr>
          <w:trHeight w:val="342"/>
        </w:trPr>
        <w:tc>
          <w:tcPr>
            <w:tcW w:w="2784" w:type="pct"/>
            <w:shd w:val="clear" w:color="auto" w:fill="FFFFFF" w:themeFill="background1"/>
          </w:tcPr>
          <w:p w14:paraId="770BBCD3"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 xml:space="preserve">Total </w:t>
            </w:r>
          </w:p>
        </w:tc>
        <w:tc>
          <w:tcPr>
            <w:tcW w:w="1071" w:type="pct"/>
            <w:shd w:val="clear" w:color="auto" w:fill="FFFFFF" w:themeFill="background1"/>
          </w:tcPr>
          <w:p w14:paraId="1857EA7C"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105</w:t>
            </w:r>
          </w:p>
        </w:tc>
        <w:tc>
          <w:tcPr>
            <w:tcW w:w="1145" w:type="pct"/>
            <w:shd w:val="clear" w:color="auto" w:fill="FFFFFF" w:themeFill="background1"/>
          </w:tcPr>
          <w:p w14:paraId="7FCB4606" w14:textId="77777777" w:rsidR="00F651A2" w:rsidRPr="005718C8" w:rsidRDefault="00F651A2" w:rsidP="00111C27">
            <w:pPr>
              <w:spacing w:line="360" w:lineRule="auto"/>
              <w:rPr>
                <w:rFonts w:ascii="Times New Roman" w:hAnsi="Times New Roman" w:cs="Times New Roman"/>
              </w:rPr>
            </w:pPr>
            <w:r w:rsidRPr="005718C8">
              <w:rPr>
                <w:rFonts w:ascii="Times New Roman" w:hAnsi="Times New Roman" w:cs="Times New Roman"/>
              </w:rPr>
              <w:t>100.00</w:t>
            </w:r>
          </w:p>
        </w:tc>
      </w:tr>
    </w:tbl>
    <w:p w14:paraId="080483D2" w14:textId="77777777" w:rsidR="00426E1A" w:rsidRDefault="00426E1A" w:rsidP="00111C27">
      <w:pPr>
        <w:rPr>
          <w:rFonts w:ascii="Times New Roman" w:hAnsi="Times New Roman" w:cs="Times New Roman"/>
        </w:rPr>
      </w:pPr>
    </w:p>
    <w:p w14:paraId="5DD60DF1" w14:textId="77777777" w:rsidR="00AB3F02" w:rsidRDefault="00E52D51" w:rsidP="00111C27">
      <w:pPr>
        <w:rPr>
          <w:rFonts w:ascii="Times New Roman" w:hAnsi="Times New Roman" w:cs="Times New Roman"/>
        </w:rPr>
      </w:pPr>
      <w:r w:rsidRPr="005718C8">
        <w:rPr>
          <w:rFonts w:ascii="Times New Roman" w:hAnsi="Times New Roman" w:cs="Times New Roman"/>
        </w:rPr>
        <w:t xml:space="preserve">Abnormal placentation was </w:t>
      </w:r>
      <w:r w:rsidR="00527519" w:rsidRPr="005718C8">
        <w:rPr>
          <w:rFonts w:ascii="Times New Roman" w:hAnsi="Times New Roman" w:cs="Times New Roman"/>
        </w:rPr>
        <w:t xml:space="preserve">positively </w:t>
      </w:r>
      <w:r w:rsidR="00E25963" w:rsidRPr="005718C8">
        <w:rPr>
          <w:rFonts w:ascii="Times New Roman" w:hAnsi="Times New Roman" w:cs="Times New Roman"/>
        </w:rPr>
        <w:t>associated with</w:t>
      </w:r>
      <w:r w:rsidRPr="005718C8">
        <w:rPr>
          <w:rFonts w:ascii="Times New Roman" w:hAnsi="Times New Roman" w:cs="Times New Roman"/>
        </w:rPr>
        <w:t xml:space="preserve"> the number of previous cesarean scars</w:t>
      </w:r>
      <w:r w:rsidR="00527519" w:rsidRPr="005718C8">
        <w:rPr>
          <w:rFonts w:ascii="Times New Roman" w:hAnsi="Times New Roman" w:cs="Times New Roman"/>
        </w:rPr>
        <w:t>, and increasing parity, but is statistically insignificant</w:t>
      </w:r>
      <w:r w:rsidRPr="005718C8">
        <w:rPr>
          <w:rFonts w:ascii="Times New Roman" w:hAnsi="Times New Roman" w:cs="Times New Roman"/>
        </w:rPr>
        <w:t xml:space="preserve"> (p value 0.896</w:t>
      </w:r>
      <w:r w:rsidR="00527519" w:rsidRPr="005718C8">
        <w:rPr>
          <w:rFonts w:ascii="Times New Roman" w:hAnsi="Times New Roman" w:cs="Times New Roman"/>
        </w:rPr>
        <w:t xml:space="preserve"> for both</w:t>
      </w:r>
      <w:r w:rsidRPr="005718C8">
        <w:rPr>
          <w:rFonts w:ascii="Times New Roman" w:hAnsi="Times New Roman" w:cs="Times New Roman"/>
        </w:rPr>
        <w:t xml:space="preserve">). The most common </w:t>
      </w:r>
      <w:r w:rsidR="00527519" w:rsidRPr="005718C8">
        <w:rPr>
          <w:rFonts w:ascii="Times New Roman" w:hAnsi="Times New Roman" w:cs="Times New Roman"/>
        </w:rPr>
        <w:t>indications for hysterectomy were</w:t>
      </w:r>
      <w:r w:rsidRPr="005718C8">
        <w:rPr>
          <w:rFonts w:ascii="Times New Roman" w:hAnsi="Times New Roman" w:cs="Times New Roman"/>
        </w:rPr>
        <w:t xml:space="preserve"> uterine rupture</w:t>
      </w:r>
      <w:r w:rsidR="006F572B" w:rsidRPr="005718C8">
        <w:rPr>
          <w:rFonts w:ascii="Times New Roman" w:hAnsi="Times New Roman" w:cs="Times New Roman"/>
        </w:rPr>
        <w:t xml:space="preserve"> 60% </w:t>
      </w:r>
      <w:r w:rsidRPr="005718C8">
        <w:rPr>
          <w:rFonts w:ascii="Times New Roman" w:hAnsi="Times New Roman" w:cs="Times New Roman"/>
        </w:rPr>
        <w:t>(63/</w:t>
      </w:r>
      <w:r w:rsidR="006F572B" w:rsidRPr="005718C8">
        <w:rPr>
          <w:rFonts w:ascii="Times New Roman" w:hAnsi="Times New Roman" w:cs="Times New Roman"/>
        </w:rPr>
        <w:t>105</w:t>
      </w:r>
      <w:r w:rsidRPr="005718C8">
        <w:rPr>
          <w:rFonts w:ascii="Times New Roman" w:hAnsi="Times New Roman" w:cs="Times New Roman"/>
        </w:rPr>
        <w:t xml:space="preserve">), </w:t>
      </w:r>
      <w:r w:rsidR="008D3190" w:rsidRPr="005718C8">
        <w:rPr>
          <w:rFonts w:ascii="Times New Roman" w:hAnsi="Times New Roman" w:cs="Times New Roman"/>
        </w:rPr>
        <w:t>PPH from intractable uterine atony</w:t>
      </w:r>
      <w:r w:rsidR="008D3190" w:rsidRPr="005718C8" w:rsidDel="008D3190">
        <w:rPr>
          <w:rFonts w:ascii="Times New Roman" w:hAnsi="Times New Roman" w:cs="Times New Roman"/>
        </w:rPr>
        <w:t xml:space="preserve"> </w:t>
      </w:r>
      <w:r w:rsidR="006F572B" w:rsidRPr="005718C8">
        <w:rPr>
          <w:rFonts w:ascii="Times New Roman" w:hAnsi="Times New Roman" w:cs="Times New Roman"/>
        </w:rPr>
        <w:t xml:space="preserve">21.9% </w:t>
      </w:r>
      <w:r w:rsidRPr="005718C8">
        <w:rPr>
          <w:rFonts w:ascii="Times New Roman" w:hAnsi="Times New Roman" w:cs="Times New Roman"/>
        </w:rPr>
        <w:t>(23/</w:t>
      </w:r>
      <w:r w:rsidR="006F572B" w:rsidRPr="005718C8">
        <w:rPr>
          <w:rFonts w:ascii="Times New Roman" w:hAnsi="Times New Roman" w:cs="Times New Roman"/>
        </w:rPr>
        <w:t>105</w:t>
      </w:r>
      <w:r w:rsidRPr="005718C8">
        <w:rPr>
          <w:rFonts w:ascii="Times New Roman" w:hAnsi="Times New Roman" w:cs="Times New Roman"/>
        </w:rPr>
        <w:t>), previa with accreta</w:t>
      </w:r>
      <w:r w:rsidR="006F572B" w:rsidRPr="005718C8">
        <w:rPr>
          <w:rFonts w:ascii="Times New Roman" w:hAnsi="Times New Roman" w:cs="Times New Roman"/>
        </w:rPr>
        <w:t xml:space="preserve"> 11.43% </w:t>
      </w:r>
      <w:r w:rsidRPr="005718C8">
        <w:rPr>
          <w:rFonts w:ascii="Times New Roman" w:hAnsi="Times New Roman" w:cs="Times New Roman"/>
        </w:rPr>
        <w:t>(12/</w:t>
      </w:r>
      <w:r w:rsidR="006F572B" w:rsidRPr="005718C8">
        <w:rPr>
          <w:rFonts w:ascii="Times New Roman" w:hAnsi="Times New Roman" w:cs="Times New Roman"/>
        </w:rPr>
        <w:t>105</w:t>
      </w:r>
      <w:r w:rsidRPr="005718C8">
        <w:rPr>
          <w:rFonts w:ascii="Times New Roman" w:hAnsi="Times New Roman" w:cs="Times New Roman"/>
        </w:rPr>
        <w:t>), broad ligament hematoma</w:t>
      </w:r>
      <w:r w:rsidR="006F572B" w:rsidRPr="005718C8">
        <w:rPr>
          <w:rFonts w:ascii="Times New Roman" w:hAnsi="Times New Roman" w:cs="Times New Roman"/>
        </w:rPr>
        <w:t xml:space="preserve"> 2.86% </w:t>
      </w:r>
      <w:r w:rsidRPr="005718C8">
        <w:rPr>
          <w:rFonts w:ascii="Times New Roman" w:hAnsi="Times New Roman" w:cs="Times New Roman"/>
        </w:rPr>
        <w:t>(3/</w:t>
      </w:r>
      <w:r w:rsidR="006F572B" w:rsidRPr="005718C8">
        <w:rPr>
          <w:rFonts w:ascii="Times New Roman" w:hAnsi="Times New Roman" w:cs="Times New Roman"/>
        </w:rPr>
        <w:t>105</w:t>
      </w:r>
      <w:r w:rsidRPr="005718C8">
        <w:rPr>
          <w:rFonts w:ascii="Times New Roman" w:hAnsi="Times New Roman" w:cs="Times New Roman"/>
        </w:rPr>
        <w:t>), accreta without previa</w:t>
      </w:r>
      <w:r w:rsidR="006F572B" w:rsidRPr="005718C8">
        <w:rPr>
          <w:rFonts w:ascii="Times New Roman" w:hAnsi="Times New Roman" w:cs="Times New Roman"/>
        </w:rPr>
        <w:t xml:space="preserve"> 1.95% </w:t>
      </w:r>
      <w:r w:rsidRPr="005718C8">
        <w:rPr>
          <w:rFonts w:ascii="Times New Roman" w:hAnsi="Times New Roman" w:cs="Times New Roman"/>
        </w:rPr>
        <w:t>(2/</w:t>
      </w:r>
      <w:r w:rsidR="006F572B" w:rsidRPr="005718C8">
        <w:rPr>
          <w:rFonts w:ascii="Times New Roman" w:hAnsi="Times New Roman" w:cs="Times New Roman"/>
        </w:rPr>
        <w:t>105</w:t>
      </w:r>
      <w:r w:rsidRPr="005718C8">
        <w:rPr>
          <w:rFonts w:ascii="Times New Roman" w:hAnsi="Times New Roman" w:cs="Times New Roman"/>
        </w:rPr>
        <w:t>) and one (0.95%) was done for sepsis of uterine focus with necrotic whole lower uterine segment on 20</w:t>
      </w:r>
      <w:r w:rsidRPr="005718C8">
        <w:rPr>
          <w:rFonts w:ascii="Times New Roman" w:hAnsi="Times New Roman" w:cs="Times New Roman"/>
          <w:vertAlign w:val="superscript"/>
        </w:rPr>
        <w:t>th</w:t>
      </w:r>
      <w:r w:rsidRPr="005718C8">
        <w:rPr>
          <w:rFonts w:ascii="Times New Roman" w:hAnsi="Times New Roman" w:cs="Times New Roman"/>
        </w:rPr>
        <w:t xml:space="preserve"> postop day. </w:t>
      </w:r>
      <w:r w:rsidR="00527519" w:rsidRPr="005718C8">
        <w:rPr>
          <w:rFonts w:ascii="Times New Roman" w:hAnsi="Times New Roman" w:cs="Times New Roman"/>
        </w:rPr>
        <w:t xml:space="preserve">The </w:t>
      </w:r>
      <w:r w:rsidRPr="005718C8">
        <w:rPr>
          <w:rFonts w:ascii="Times New Roman" w:hAnsi="Times New Roman" w:cs="Times New Roman"/>
        </w:rPr>
        <w:t>most common indications</w:t>
      </w:r>
      <w:r w:rsidR="00527519" w:rsidRPr="005718C8">
        <w:rPr>
          <w:rFonts w:ascii="Times New Roman" w:hAnsi="Times New Roman" w:cs="Times New Roman"/>
        </w:rPr>
        <w:t xml:space="preserve"> for </w:t>
      </w:r>
      <w:r w:rsidR="008D3190" w:rsidRPr="005718C8">
        <w:rPr>
          <w:rFonts w:ascii="Times New Roman" w:hAnsi="Times New Roman" w:cs="Times New Roman"/>
        </w:rPr>
        <w:t>those booked</w:t>
      </w:r>
      <w:r w:rsidRPr="005718C8">
        <w:rPr>
          <w:rFonts w:ascii="Times New Roman" w:hAnsi="Times New Roman" w:cs="Times New Roman"/>
        </w:rPr>
        <w:t xml:space="preserve"> </w:t>
      </w:r>
      <w:r w:rsidR="008D3190" w:rsidRPr="005718C8">
        <w:rPr>
          <w:rFonts w:ascii="Times New Roman" w:hAnsi="Times New Roman" w:cs="Times New Roman"/>
        </w:rPr>
        <w:t xml:space="preserve">in the institution </w:t>
      </w:r>
      <w:r w:rsidR="00527519" w:rsidRPr="005718C8">
        <w:rPr>
          <w:rFonts w:ascii="Times New Roman" w:hAnsi="Times New Roman" w:cs="Times New Roman"/>
        </w:rPr>
        <w:t>were</w:t>
      </w:r>
      <w:r w:rsidRPr="005718C8">
        <w:rPr>
          <w:rFonts w:ascii="Times New Roman" w:hAnsi="Times New Roman" w:cs="Times New Roman"/>
        </w:rPr>
        <w:t xml:space="preserve"> PPH </w:t>
      </w:r>
      <w:r w:rsidR="000F382E" w:rsidRPr="005718C8">
        <w:rPr>
          <w:rFonts w:ascii="Times New Roman" w:hAnsi="Times New Roman" w:cs="Times New Roman"/>
        </w:rPr>
        <w:t>11</w:t>
      </w:r>
      <w:r w:rsidRPr="005718C8">
        <w:rPr>
          <w:rFonts w:ascii="Times New Roman" w:hAnsi="Times New Roman" w:cs="Times New Roman"/>
        </w:rPr>
        <w:t>(</w:t>
      </w:r>
      <w:r w:rsidR="000F382E" w:rsidRPr="005718C8">
        <w:rPr>
          <w:rFonts w:ascii="Times New Roman" w:hAnsi="Times New Roman" w:cs="Times New Roman"/>
        </w:rPr>
        <w:t>33.3%</w:t>
      </w:r>
      <w:r w:rsidRPr="005718C8">
        <w:rPr>
          <w:rFonts w:ascii="Times New Roman" w:hAnsi="Times New Roman" w:cs="Times New Roman"/>
        </w:rPr>
        <w:t xml:space="preserve">), accreta </w:t>
      </w:r>
      <w:r w:rsidR="00527519" w:rsidRPr="005718C8">
        <w:rPr>
          <w:rFonts w:ascii="Times New Roman" w:hAnsi="Times New Roman" w:cs="Times New Roman"/>
        </w:rPr>
        <w:t xml:space="preserve">with or without </w:t>
      </w:r>
      <w:r w:rsidRPr="005718C8">
        <w:rPr>
          <w:rFonts w:ascii="Times New Roman" w:hAnsi="Times New Roman" w:cs="Times New Roman"/>
        </w:rPr>
        <w:t>10</w:t>
      </w:r>
      <w:r w:rsidR="00527519" w:rsidRPr="005718C8">
        <w:rPr>
          <w:rFonts w:ascii="Times New Roman" w:hAnsi="Times New Roman" w:cs="Times New Roman"/>
        </w:rPr>
        <w:t>(</w:t>
      </w:r>
      <w:r w:rsidRPr="005718C8">
        <w:rPr>
          <w:rFonts w:ascii="Times New Roman" w:hAnsi="Times New Roman" w:cs="Times New Roman"/>
        </w:rPr>
        <w:t>30.3%</w:t>
      </w:r>
      <w:r w:rsidR="00527519" w:rsidRPr="005718C8">
        <w:rPr>
          <w:rFonts w:ascii="Times New Roman" w:hAnsi="Times New Roman" w:cs="Times New Roman"/>
        </w:rPr>
        <w:t>)</w:t>
      </w:r>
      <w:r w:rsidRPr="005718C8">
        <w:rPr>
          <w:rFonts w:ascii="Times New Roman" w:hAnsi="Times New Roman" w:cs="Times New Roman"/>
        </w:rPr>
        <w:t xml:space="preserve">, uterine </w:t>
      </w:r>
      <w:r w:rsidR="008D3190" w:rsidRPr="005718C8">
        <w:rPr>
          <w:rFonts w:ascii="Times New Roman" w:hAnsi="Times New Roman" w:cs="Times New Roman"/>
        </w:rPr>
        <w:t xml:space="preserve">rupture </w:t>
      </w:r>
      <w:r w:rsidR="000F382E" w:rsidRPr="005718C8">
        <w:rPr>
          <w:rFonts w:ascii="Times New Roman" w:hAnsi="Times New Roman" w:cs="Times New Roman"/>
        </w:rPr>
        <w:t>9</w:t>
      </w:r>
      <w:r w:rsidR="008D3190" w:rsidRPr="005718C8">
        <w:rPr>
          <w:rFonts w:ascii="Times New Roman" w:hAnsi="Times New Roman" w:cs="Times New Roman"/>
        </w:rPr>
        <w:t>(</w:t>
      </w:r>
      <w:r w:rsidRPr="005718C8">
        <w:rPr>
          <w:rFonts w:ascii="Times New Roman" w:hAnsi="Times New Roman" w:cs="Times New Roman"/>
        </w:rPr>
        <w:t xml:space="preserve">27.2%), broad ligament hematoma </w:t>
      </w:r>
      <w:r w:rsidR="000F382E" w:rsidRPr="005718C8">
        <w:rPr>
          <w:rFonts w:ascii="Times New Roman" w:hAnsi="Times New Roman" w:cs="Times New Roman"/>
        </w:rPr>
        <w:t xml:space="preserve">2 </w:t>
      </w:r>
      <w:r w:rsidRPr="005718C8">
        <w:rPr>
          <w:rFonts w:ascii="Times New Roman" w:hAnsi="Times New Roman" w:cs="Times New Roman"/>
        </w:rPr>
        <w:lastRenderedPageBreak/>
        <w:t xml:space="preserve">(6.06%) and </w:t>
      </w:r>
      <w:r w:rsidR="006F572B" w:rsidRPr="005718C8">
        <w:rPr>
          <w:rFonts w:ascii="Times New Roman" w:hAnsi="Times New Roman" w:cs="Times New Roman"/>
        </w:rPr>
        <w:t>one (</w:t>
      </w:r>
      <w:r w:rsidRPr="005718C8">
        <w:rPr>
          <w:rFonts w:ascii="Times New Roman" w:hAnsi="Times New Roman" w:cs="Times New Roman"/>
        </w:rPr>
        <w:t xml:space="preserve">3.03%) previa without accreta. The most common indications </w:t>
      </w:r>
      <w:r w:rsidR="00527519" w:rsidRPr="005718C8">
        <w:rPr>
          <w:rFonts w:ascii="Times New Roman" w:hAnsi="Times New Roman" w:cs="Times New Roman"/>
        </w:rPr>
        <w:t>for EPH in primiparous women were</w:t>
      </w:r>
      <w:r w:rsidRPr="005718C8">
        <w:rPr>
          <w:rFonts w:ascii="Times New Roman" w:hAnsi="Times New Roman" w:cs="Times New Roman"/>
        </w:rPr>
        <w:t xml:space="preserve"> PPH </w:t>
      </w:r>
      <w:r w:rsidR="000F382E" w:rsidRPr="005718C8">
        <w:rPr>
          <w:rFonts w:ascii="Times New Roman" w:hAnsi="Times New Roman" w:cs="Times New Roman"/>
        </w:rPr>
        <w:t xml:space="preserve">9/ </w:t>
      </w:r>
      <w:r w:rsidRPr="005718C8">
        <w:rPr>
          <w:rFonts w:ascii="Times New Roman" w:hAnsi="Times New Roman" w:cs="Times New Roman"/>
        </w:rPr>
        <w:t xml:space="preserve">(69.2%) and uterine rupture </w:t>
      </w:r>
      <w:r w:rsidR="000F382E" w:rsidRPr="005718C8">
        <w:rPr>
          <w:rFonts w:ascii="Times New Roman" w:hAnsi="Times New Roman" w:cs="Times New Roman"/>
        </w:rPr>
        <w:t>3</w:t>
      </w:r>
      <w:r w:rsidRPr="005718C8">
        <w:rPr>
          <w:rFonts w:ascii="Times New Roman" w:hAnsi="Times New Roman" w:cs="Times New Roman"/>
        </w:rPr>
        <w:t xml:space="preserve">(23.08%); and in multiparous are uterine rupture </w:t>
      </w:r>
      <w:r w:rsidR="000F382E" w:rsidRPr="005718C8">
        <w:rPr>
          <w:rFonts w:ascii="Times New Roman" w:hAnsi="Times New Roman" w:cs="Times New Roman"/>
        </w:rPr>
        <w:t>60</w:t>
      </w:r>
      <w:r w:rsidRPr="005718C8">
        <w:rPr>
          <w:rFonts w:ascii="Times New Roman" w:hAnsi="Times New Roman" w:cs="Times New Roman"/>
        </w:rPr>
        <w:t xml:space="preserve">(65.2%), PPH </w:t>
      </w:r>
      <w:r w:rsidR="000F382E" w:rsidRPr="005718C8">
        <w:rPr>
          <w:rFonts w:ascii="Times New Roman" w:hAnsi="Times New Roman" w:cs="Times New Roman"/>
        </w:rPr>
        <w:t xml:space="preserve">14 </w:t>
      </w:r>
      <w:r w:rsidRPr="005718C8">
        <w:rPr>
          <w:rFonts w:ascii="Times New Roman" w:hAnsi="Times New Roman" w:cs="Times New Roman"/>
        </w:rPr>
        <w:t xml:space="preserve">(15.2%) and accreta with and without previa </w:t>
      </w:r>
      <w:r w:rsidR="000F382E" w:rsidRPr="005718C8">
        <w:rPr>
          <w:rFonts w:ascii="Times New Roman" w:hAnsi="Times New Roman" w:cs="Times New Roman"/>
        </w:rPr>
        <w:t xml:space="preserve">13 </w:t>
      </w:r>
      <w:r w:rsidRPr="005718C8">
        <w:rPr>
          <w:rFonts w:ascii="Times New Roman" w:hAnsi="Times New Roman" w:cs="Times New Roman"/>
        </w:rPr>
        <w:t>(14.1%). The most common indications for hysterectomy in women with previous uteri</w:t>
      </w:r>
      <w:r w:rsidR="00527519" w:rsidRPr="005718C8">
        <w:rPr>
          <w:rFonts w:ascii="Times New Roman" w:hAnsi="Times New Roman" w:cs="Times New Roman"/>
        </w:rPr>
        <w:t>ne procedure were</w:t>
      </w:r>
      <w:r w:rsidRPr="005718C8">
        <w:rPr>
          <w:rFonts w:ascii="Times New Roman" w:hAnsi="Times New Roman" w:cs="Times New Roman"/>
        </w:rPr>
        <w:t xml:space="preserve"> accreta </w:t>
      </w:r>
      <w:r w:rsidR="000F382E" w:rsidRPr="005718C8">
        <w:rPr>
          <w:rFonts w:ascii="Times New Roman" w:hAnsi="Times New Roman" w:cs="Times New Roman"/>
        </w:rPr>
        <w:t xml:space="preserve">50% </w:t>
      </w:r>
      <w:r w:rsidRPr="005718C8">
        <w:rPr>
          <w:rFonts w:ascii="Times New Roman" w:hAnsi="Times New Roman" w:cs="Times New Roman"/>
        </w:rPr>
        <w:t>(11/</w:t>
      </w:r>
      <w:r w:rsidR="000F382E" w:rsidRPr="005718C8">
        <w:rPr>
          <w:rFonts w:ascii="Times New Roman" w:hAnsi="Times New Roman" w:cs="Times New Roman"/>
        </w:rPr>
        <w:t>22</w:t>
      </w:r>
      <w:r w:rsidRPr="005718C8">
        <w:rPr>
          <w:rFonts w:ascii="Times New Roman" w:hAnsi="Times New Roman" w:cs="Times New Roman"/>
        </w:rPr>
        <w:t xml:space="preserve">), uterine rupture </w:t>
      </w:r>
      <w:r w:rsidR="000F382E" w:rsidRPr="005718C8">
        <w:rPr>
          <w:rFonts w:ascii="Times New Roman" w:hAnsi="Times New Roman" w:cs="Times New Roman"/>
        </w:rPr>
        <w:t xml:space="preserve">31.8% </w:t>
      </w:r>
      <w:r w:rsidRPr="005718C8">
        <w:rPr>
          <w:rFonts w:ascii="Times New Roman" w:hAnsi="Times New Roman" w:cs="Times New Roman"/>
        </w:rPr>
        <w:t>(7/</w:t>
      </w:r>
      <w:r w:rsidR="000F382E" w:rsidRPr="005718C8">
        <w:rPr>
          <w:rFonts w:ascii="Times New Roman" w:hAnsi="Times New Roman" w:cs="Times New Roman"/>
        </w:rPr>
        <w:t>22</w:t>
      </w:r>
      <w:r w:rsidRPr="005718C8">
        <w:rPr>
          <w:rFonts w:ascii="Times New Roman" w:hAnsi="Times New Roman" w:cs="Times New Roman"/>
        </w:rPr>
        <w:t xml:space="preserve">) and PPH </w:t>
      </w:r>
      <w:r w:rsidR="000F382E" w:rsidRPr="005718C8">
        <w:rPr>
          <w:rFonts w:ascii="Times New Roman" w:hAnsi="Times New Roman" w:cs="Times New Roman"/>
        </w:rPr>
        <w:t xml:space="preserve">13.6% </w:t>
      </w:r>
      <w:r w:rsidRPr="005718C8">
        <w:rPr>
          <w:rFonts w:ascii="Times New Roman" w:hAnsi="Times New Roman" w:cs="Times New Roman"/>
        </w:rPr>
        <w:t>(3/</w:t>
      </w:r>
      <w:r w:rsidR="000F382E" w:rsidRPr="005718C8">
        <w:rPr>
          <w:rFonts w:ascii="Times New Roman" w:hAnsi="Times New Roman" w:cs="Times New Roman"/>
        </w:rPr>
        <w:t>22</w:t>
      </w:r>
      <w:r w:rsidRPr="005718C8">
        <w:rPr>
          <w:rFonts w:ascii="Times New Roman" w:hAnsi="Times New Roman" w:cs="Times New Roman"/>
        </w:rPr>
        <w:t>)</w:t>
      </w:r>
      <w:r w:rsidR="00FF22B6" w:rsidRPr="005718C8">
        <w:rPr>
          <w:rFonts w:ascii="Times New Roman" w:hAnsi="Times New Roman" w:cs="Times New Roman"/>
        </w:rPr>
        <w:t xml:space="preserve"> </w:t>
      </w:r>
      <w:r w:rsidR="000F382E" w:rsidRPr="005718C8">
        <w:rPr>
          <w:rFonts w:ascii="Times New Roman" w:hAnsi="Times New Roman" w:cs="Times New Roman"/>
          <w:b/>
        </w:rPr>
        <w:t>T</w:t>
      </w:r>
      <w:r w:rsidR="00FF22B6" w:rsidRPr="005718C8">
        <w:rPr>
          <w:rFonts w:ascii="Times New Roman" w:hAnsi="Times New Roman" w:cs="Times New Roman"/>
          <w:b/>
        </w:rPr>
        <w:t>able 3</w:t>
      </w:r>
      <w:r w:rsidRPr="005718C8">
        <w:rPr>
          <w:rFonts w:ascii="Times New Roman" w:hAnsi="Times New Roman" w:cs="Times New Roman"/>
        </w:rPr>
        <w:t>.</w:t>
      </w:r>
      <w:r w:rsidR="00FD7F2A" w:rsidRPr="005718C8">
        <w:rPr>
          <w:rFonts w:ascii="Times New Roman" w:hAnsi="Times New Roman" w:cs="Times New Roman"/>
        </w:rPr>
        <w:t xml:space="preserve"> </w:t>
      </w:r>
      <w:r w:rsidR="00F37D39" w:rsidRPr="005718C8">
        <w:rPr>
          <w:rFonts w:ascii="Times New Roman" w:hAnsi="Times New Roman" w:cs="Times New Roman"/>
        </w:rPr>
        <w:t xml:space="preserve">Specific indications per route of delivery are summarized in </w:t>
      </w:r>
      <w:r w:rsidR="000F382E" w:rsidRPr="005718C8">
        <w:rPr>
          <w:rFonts w:ascii="Times New Roman" w:hAnsi="Times New Roman" w:cs="Times New Roman"/>
          <w:b/>
        </w:rPr>
        <w:t>T</w:t>
      </w:r>
      <w:r w:rsidR="00F37D39" w:rsidRPr="005718C8">
        <w:rPr>
          <w:rFonts w:ascii="Times New Roman" w:hAnsi="Times New Roman" w:cs="Times New Roman"/>
          <w:b/>
        </w:rPr>
        <w:t>able 4</w:t>
      </w:r>
      <w:r w:rsidR="00F37D39" w:rsidRPr="005718C8">
        <w:rPr>
          <w:rFonts w:ascii="Times New Roman" w:hAnsi="Times New Roman" w:cs="Times New Roman"/>
        </w:rPr>
        <w:t xml:space="preserve">. </w:t>
      </w:r>
      <w:r w:rsidR="00FD7F2A" w:rsidRPr="005718C8">
        <w:rPr>
          <w:rFonts w:ascii="Times New Roman" w:hAnsi="Times New Roman" w:cs="Times New Roman"/>
        </w:rPr>
        <w:t>The most common indications for total</w:t>
      </w:r>
      <w:r w:rsidR="00527519" w:rsidRPr="005718C8">
        <w:rPr>
          <w:rFonts w:ascii="Times New Roman" w:hAnsi="Times New Roman" w:cs="Times New Roman"/>
        </w:rPr>
        <w:t xml:space="preserve"> and subtotal hysterectomies were</w:t>
      </w:r>
      <w:r w:rsidR="00FD7F2A" w:rsidRPr="005718C8">
        <w:rPr>
          <w:rFonts w:ascii="Times New Roman" w:hAnsi="Times New Roman" w:cs="Times New Roman"/>
        </w:rPr>
        <w:t xml:space="preserve"> uterine rupture </w:t>
      </w:r>
      <w:r w:rsidR="000F382E" w:rsidRPr="005718C8">
        <w:rPr>
          <w:rFonts w:ascii="Times New Roman" w:hAnsi="Times New Roman" w:cs="Times New Roman"/>
        </w:rPr>
        <w:t>60</w:t>
      </w:r>
      <w:r w:rsidR="00FD7F2A" w:rsidRPr="005718C8">
        <w:rPr>
          <w:rFonts w:ascii="Times New Roman" w:hAnsi="Times New Roman" w:cs="Times New Roman"/>
        </w:rPr>
        <w:t xml:space="preserve">(65.2%) and PPH </w:t>
      </w:r>
      <w:r w:rsidR="000F382E" w:rsidRPr="005718C8">
        <w:rPr>
          <w:rFonts w:ascii="Times New Roman" w:hAnsi="Times New Roman" w:cs="Times New Roman"/>
        </w:rPr>
        <w:t>7</w:t>
      </w:r>
      <w:r w:rsidR="00FD7F2A" w:rsidRPr="005718C8">
        <w:rPr>
          <w:rFonts w:ascii="Times New Roman" w:hAnsi="Times New Roman" w:cs="Times New Roman"/>
        </w:rPr>
        <w:t>(53.5%) respectively. Of 14 patients with accreta, with or without previa, total hysterectomy was done for 11(78.5%). Generally indications for hysterectomy with stratific</w:t>
      </w:r>
      <w:r w:rsidR="00527519" w:rsidRPr="005718C8">
        <w:rPr>
          <w:rFonts w:ascii="Times New Roman" w:hAnsi="Times New Roman" w:cs="Times New Roman"/>
        </w:rPr>
        <w:t xml:space="preserve">ations are listed in </w:t>
      </w:r>
      <w:r w:rsidR="000F382E" w:rsidRPr="005718C8">
        <w:rPr>
          <w:rFonts w:ascii="Times New Roman" w:hAnsi="Times New Roman" w:cs="Times New Roman"/>
          <w:b/>
        </w:rPr>
        <w:t>T</w:t>
      </w:r>
      <w:r w:rsidR="00527519" w:rsidRPr="005718C8">
        <w:rPr>
          <w:rFonts w:ascii="Times New Roman" w:hAnsi="Times New Roman" w:cs="Times New Roman"/>
          <w:b/>
        </w:rPr>
        <w:t>able 3</w:t>
      </w:r>
      <w:r w:rsidR="00527519" w:rsidRPr="005718C8">
        <w:rPr>
          <w:rFonts w:ascii="Times New Roman" w:hAnsi="Times New Roman" w:cs="Times New Roman"/>
        </w:rPr>
        <w:t>. Twenty-one out</w:t>
      </w:r>
      <w:r w:rsidR="00FD7F2A" w:rsidRPr="005718C8">
        <w:rPr>
          <w:rFonts w:ascii="Times New Roman" w:hAnsi="Times New Roman" w:cs="Times New Roman"/>
        </w:rPr>
        <w:t xml:space="preserve"> of 23 PPH cases (91.3%) were ea</w:t>
      </w:r>
      <w:r w:rsidR="00527519" w:rsidRPr="005718C8">
        <w:rPr>
          <w:rFonts w:ascii="Times New Roman" w:hAnsi="Times New Roman" w:cs="Times New Roman"/>
        </w:rPr>
        <w:t>rly and only 2 (8.7%) were late.</w:t>
      </w:r>
    </w:p>
    <w:p w14:paraId="52A494DF" w14:textId="125A2296" w:rsidR="00B92602" w:rsidRPr="00426E1A" w:rsidRDefault="00527519" w:rsidP="00111C27">
      <w:pPr>
        <w:rPr>
          <w:rFonts w:ascii="Times New Roman" w:hAnsi="Times New Roman" w:cs="Times New Roman"/>
        </w:rPr>
      </w:pPr>
      <w:r w:rsidRPr="005718C8">
        <w:rPr>
          <w:rFonts w:ascii="Times New Roman" w:hAnsi="Times New Roman" w:cs="Times New Roman"/>
        </w:rPr>
        <w:t>The most common cause of early PPH was uterine atony (80.9%) followed by DIC (9.5%). From two late PPH cases, the first one was done on 40</w:t>
      </w:r>
      <w:r w:rsidRPr="005718C8">
        <w:rPr>
          <w:rFonts w:ascii="Times New Roman" w:hAnsi="Times New Roman" w:cs="Times New Roman"/>
          <w:vertAlign w:val="superscript"/>
        </w:rPr>
        <w:t>th</w:t>
      </w:r>
      <w:r w:rsidRPr="005718C8">
        <w:rPr>
          <w:rFonts w:ascii="Times New Roman" w:hAnsi="Times New Roman" w:cs="Times New Roman"/>
        </w:rPr>
        <w:t xml:space="preserve"> POD with suspected AV malformation by gray scale ultrasound but biopsy missed and the second was on 35</w:t>
      </w:r>
      <w:r w:rsidRPr="005718C8">
        <w:rPr>
          <w:rFonts w:ascii="Times New Roman" w:hAnsi="Times New Roman" w:cs="Times New Roman"/>
          <w:vertAlign w:val="superscript"/>
        </w:rPr>
        <w:t>th</w:t>
      </w:r>
      <w:r w:rsidRPr="005718C8">
        <w:rPr>
          <w:rFonts w:ascii="Times New Roman" w:hAnsi="Times New Roman" w:cs="Times New Roman"/>
        </w:rPr>
        <w:t xml:space="preserve"> POD for gestational choriocarcinoma, which was biopsy proven (</w:t>
      </w:r>
      <w:r w:rsidR="000F382E" w:rsidRPr="005718C8">
        <w:rPr>
          <w:rFonts w:ascii="Times New Roman" w:hAnsi="Times New Roman" w:cs="Times New Roman"/>
          <w:b/>
        </w:rPr>
        <w:t>T</w:t>
      </w:r>
      <w:r w:rsidRPr="005718C8">
        <w:rPr>
          <w:rFonts w:ascii="Times New Roman" w:hAnsi="Times New Roman" w:cs="Times New Roman"/>
          <w:b/>
        </w:rPr>
        <w:t>able 5</w:t>
      </w:r>
      <w:r w:rsidR="00426E1A">
        <w:rPr>
          <w:rFonts w:ascii="Times New Roman" w:hAnsi="Times New Roman" w:cs="Times New Roman"/>
        </w:rPr>
        <w:t xml:space="preserve">). </w:t>
      </w:r>
    </w:p>
    <w:p w14:paraId="32E269BD" w14:textId="0D1EE59A" w:rsidR="00F37D39" w:rsidRPr="005718C8" w:rsidRDefault="00FF22B6" w:rsidP="00111C27">
      <w:pPr>
        <w:rPr>
          <w:rFonts w:ascii="Times New Roman" w:hAnsi="Times New Roman" w:cs="Times New Roman"/>
          <w:color w:val="0070C0"/>
        </w:rPr>
      </w:pPr>
      <w:r w:rsidRPr="005718C8">
        <w:rPr>
          <w:rFonts w:ascii="Times New Roman" w:hAnsi="Times New Roman" w:cs="Times New Roman"/>
          <w:color w:val="0070C0"/>
        </w:rPr>
        <w:t xml:space="preserve">Table </w:t>
      </w:r>
      <w:r w:rsidR="008C7991" w:rsidRPr="005718C8">
        <w:rPr>
          <w:rFonts w:ascii="Times New Roman" w:hAnsi="Times New Roman" w:cs="Times New Roman"/>
          <w:color w:val="0070C0"/>
        </w:rPr>
        <w:fldChar w:fldCharType="begin"/>
      </w:r>
      <w:r w:rsidR="008C7991" w:rsidRPr="005718C8">
        <w:rPr>
          <w:rFonts w:ascii="Times New Roman" w:hAnsi="Times New Roman" w:cs="Times New Roman"/>
          <w:color w:val="0070C0"/>
        </w:rPr>
        <w:instrText xml:space="preserve"> SEQ Table \* ARABIC </w:instrText>
      </w:r>
      <w:r w:rsidR="008C7991" w:rsidRPr="005718C8">
        <w:rPr>
          <w:rFonts w:ascii="Times New Roman" w:hAnsi="Times New Roman" w:cs="Times New Roman"/>
          <w:color w:val="0070C0"/>
        </w:rPr>
        <w:fldChar w:fldCharType="separate"/>
      </w:r>
      <w:r w:rsidR="00692BD7">
        <w:rPr>
          <w:rFonts w:ascii="Times New Roman" w:hAnsi="Times New Roman" w:cs="Times New Roman"/>
          <w:noProof/>
          <w:color w:val="0070C0"/>
        </w:rPr>
        <w:t>3</w:t>
      </w:r>
      <w:r w:rsidR="008C7991" w:rsidRPr="005718C8">
        <w:rPr>
          <w:rFonts w:ascii="Times New Roman" w:hAnsi="Times New Roman" w:cs="Times New Roman"/>
          <w:noProof/>
          <w:color w:val="0070C0"/>
        </w:rPr>
        <w:fldChar w:fldCharType="end"/>
      </w:r>
      <w:r w:rsidRPr="005718C8">
        <w:rPr>
          <w:rFonts w:ascii="Times New Roman" w:hAnsi="Times New Roman" w:cs="Times New Roman"/>
          <w:color w:val="0070C0"/>
        </w:rPr>
        <w:t>:</w:t>
      </w:r>
      <w:r w:rsidR="00B92602">
        <w:rPr>
          <w:rFonts w:ascii="Times New Roman" w:hAnsi="Times New Roman" w:cs="Times New Roman"/>
          <w:color w:val="0070C0"/>
        </w:rPr>
        <w:t>-</w:t>
      </w:r>
      <w:r w:rsidRPr="005718C8">
        <w:rPr>
          <w:rFonts w:ascii="Times New Roman" w:hAnsi="Times New Roman" w:cs="Times New Roman"/>
          <w:color w:val="0070C0"/>
        </w:rPr>
        <w:t xml:space="preserve"> summary of Indications</w:t>
      </w:r>
      <w:r w:rsidR="00FE6066" w:rsidRPr="005718C8">
        <w:rPr>
          <w:rFonts w:ascii="Times New Roman" w:hAnsi="Times New Roman" w:cs="Times New Roman"/>
          <w:color w:val="0070C0"/>
        </w:rPr>
        <w:t xml:space="preserve"> for Hysterectomy stratified by</w:t>
      </w:r>
      <w:r w:rsidRPr="005718C8">
        <w:rPr>
          <w:rFonts w:ascii="Times New Roman" w:hAnsi="Times New Roman" w:cs="Times New Roman"/>
          <w:color w:val="0070C0"/>
        </w:rPr>
        <w:t xml:space="preserve"> different</w:t>
      </w:r>
      <w:r w:rsidR="00D71AC0" w:rsidRPr="005718C8">
        <w:rPr>
          <w:rFonts w:ascii="Times New Roman" w:hAnsi="Times New Roman" w:cs="Times New Roman"/>
          <w:color w:val="0070C0"/>
        </w:rPr>
        <w:t xml:space="preserve"> </w:t>
      </w:r>
      <w:r w:rsidR="00B92602" w:rsidRPr="005718C8">
        <w:rPr>
          <w:rFonts w:ascii="Times New Roman" w:hAnsi="Times New Roman" w:cs="Times New Roman"/>
          <w:color w:val="0070C0"/>
        </w:rPr>
        <w:t>characterstics:</w:t>
      </w:r>
      <w:r w:rsidR="00B92602">
        <w:rPr>
          <w:rFonts w:ascii="Times New Roman" w:hAnsi="Times New Roman" w:cs="Times New Roman"/>
          <w:color w:val="0070C0"/>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5999"/>
        <w:gridCol w:w="467"/>
        <w:gridCol w:w="1040"/>
        <w:gridCol w:w="2070"/>
      </w:tblGrid>
      <w:tr w:rsidR="00D71AC0" w:rsidRPr="005718C8" w14:paraId="657EB56D" w14:textId="77777777" w:rsidTr="000747E3">
        <w:tc>
          <w:tcPr>
            <w:tcW w:w="3132" w:type="pct"/>
            <w:shd w:val="clear" w:color="auto" w:fill="EEECE1" w:themeFill="background2"/>
          </w:tcPr>
          <w:p w14:paraId="32FF4D14" w14:textId="0A239455" w:rsidR="00D71AC0" w:rsidRPr="005718C8" w:rsidRDefault="00A24A33"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Indications For Hysterectomy</w:t>
            </w:r>
          </w:p>
        </w:tc>
        <w:tc>
          <w:tcPr>
            <w:tcW w:w="787" w:type="pct"/>
            <w:gridSpan w:val="2"/>
            <w:shd w:val="clear" w:color="auto" w:fill="EEECE1" w:themeFill="background2"/>
          </w:tcPr>
          <w:p w14:paraId="073CD4CE" w14:textId="77777777" w:rsidR="00D71AC0" w:rsidRPr="005718C8" w:rsidRDefault="00D71AC0"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Freq.</w:t>
            </w:r>
          </w:p>
        </w:tc>
        <w:tc>
          <w:tcPr>
            <w:tcW w:w="1081" w:type="pct"/>
            <w:shd w:val="clear" w:color="auto" w:fill="EEECE1" w:themeFill="background2"/>
          </w:tcPr>
          <w:p w14:paraId="43BCA2D3" w14:textId="77777777" w:rsidR="00D71AC0" w:rsidRPr="005718C8" w:rsidRDefault="00D71AC0"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Percent</w:t>
            </w:r>
          </w:p>
        </w:tc>
      </w:tr>
      <w:tr w:rsidR="00D71AC0" w:rsidRPr="005718C8" w14:paraId="0A050021" w14:textId="77777777" w:rsidTr="000747E3">
        <w:tc>
          <w:tcPr>
            <w:tcW w:w="3132" w:type="pct"/>
            <w:shd w:val="clear" w:color="auto" w:fill="EEECE1" w:themeFill="background2"/>
          </w:tcPr>
          <w:p w14:paraId="4902FD06" w14:textId="77777777" w:rsidR="00D71AC0" w:rsidRPr="005718C8" w:rsidRDefault="00D71AC0" w:rsidP="00111C27">
            <w:pPr>
              <w:spacing w:line="360" w:lineRule="auto"/>
              <w:rPr>
                <w:rFonts w:ascii="Times New Roman" w:hAnsi="Times New Roman" w:cs="Times New Roman"/>
                <w:b/>
              </w:rPr>
            </w:pPr>
            <w:r w:rsidRPr="005718C8">
              <w:rPr>
                <w:rFonts w:ascii="Times New Roman" w:hAnsi="Times New Roman" w:cs="Times New Roman"/>
                <w:b/>
              </w:rPr>
              <w:t>All cases</w:t>
            </w:r>
          </w:p>
        </w:tc>
        <w:tc>
          <w:tcPr>
            <w:tcW w:w="787" w:type="pct"/>
            <w:gridSpan w:val="2"/>
            <w:shd w:val="clear" w:color="auto" w:fill="EEECE1" w:themeFill="background2"/>
          </w:tcPr>
          <w:p w14:paraId="12B1B4A3"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EEECE1" w:themeFill="background2"/>
          </w:tcPr>
          <w:p w14:paraId="466B8271" w14:textId="77777777" w:rsidR="00D71AC0" w:rsidRPr="005718C8" w:rsidRDefault="00D71AC0" w:rsidP="00111C27">
            <w:pPr>
              <w:spacing w:line="360" w:lineRule="auto"/>
              <w:rPr>
                <w:rFonts w:ascii="Times New Roman" w:hAnsi="Times New Roman" w:cs="Times New Roman"/>
              </w:rPr>
            </w:pPr>
          </w:p>
        </w:tc>
      </w:tr>
      <w:tr w:rsidR="00D71AC0" w:rsidRPr="005718C8" w14:paraId="22A4D520" w14:textId="77777777" w:rsidTr="00D71AC0">
        <w:tc>
          <w:tcPr>
            <w:tcW w:w="3132" w:type="pct"/>
            <w:shd w:val="clear" w:color="auto" w:fill="FFFFFF" w:themeFill="background1"/>
          </w:tcPr>
          <w:p w14:paraId="7CE2B4F9"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Uterine rupture</w:t>
            </w:r>
          </w:p>
        </w:tc>
        <w:tc>
          <w:tcPr>
            <w:tcW w:w="787" w:type="pct"/>
            <w:gridSpan w:val="2"/>
            <w:shd w:val="clear" w:color="auto" w:fill="FFFFFF" w:themeFill="background1"/>
          </w:tcPr>
          <w:p w14:paraId="20459D22"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63</w:t>
            </w:r>
          </w:p>
        </w:tc>
        <w:tc>
          <w:tcPr>
            <w:tcW w:w="1081" w:type="pct"/>
            <w:shd w:val="clear" w:color="auto" w:fill="FFFFFF" w:themeFill="background1"/>
          </w:tcPr>
          <w:p w14:paraId="29A9F1C0" w14:textId="4BD435FC"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60.0</w:t>
            </w:r>
          </w:p>
        </w:tc>
      </w:tr>
      <w:tr w:rsidR="00D71AC0" w:rsidRPr="005718C8" w14:paraId="3FCFA27C" w14:textId="77777777" w:rsidTr="00D71AC0">
        <w:tc>
          <w:tcPr>
            <w:tcW w:w="3132" w:type="pct"/>
            <w:shd w:val="clear" w:color="auto" w:fill="FFFFFF" w:themeFill="background1"/>
          </w:tcPr>
          <w:p w14:paraId="2890F216"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PPH</w:t>
            </w:r>
          </w:p>
        </w:tc>
        <w:tc>
          <w:tcPr>
            <w:tcW w:w="787" w:type="pct"/>
            <w:gridSpan w:val="2"/>
            <w:shd w:val="clear" w:color="auto" w:fill="FFFFFF" w:themeFill="background1"/>
          </w:tcPr>
          <w:p w14:paraId="5BA3F81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23</w:t>
            </w:r>
          </w:p>
        </w:tc>
        <w:tc>
          <w:tcPr>
            <w:tcW w:w="1081" w:type="pct"/>
            <w:shd w:val="clear" w:color="auto" w:fill="FFFFFF" w:themeFill="background1"/>
          </w:tcPr>
          <w:p w14:paraId="3C70F90C" w14:textId="3D6EE5F3"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21.9</w:t>
            </w:r>
          </w:p>
        </w:tc>
      </w:tr>
      <w:tr w:rsidR="00D71AC0" w:rsidRPr="005718C8" w14:paraId="1E98E38C" w14:textId="77777777" w:rsidTr="00D71AC0">
        <w:tc>
          <w:tcPr>
            <w:tcW w:w="3132" w:type="pct"/>
            <w:shd w:val="clear" w:color="auto" w:fill="FFFFFF" w:themeFill="background1"/>
          </w:tcPr>
          <w:p w14:paraId="1B993EA0"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 accreta</w:t>
            </w:r>
          </w:p>
        </w:tc>
        <w:tc>
          <w:tcPr>
            <w:tcW w:w="787" w:type="pct"/>
            <w:gridSpan w:val="2"/>
            <w:shd w:val="clear" w:color="auto" w:fill="FFFFFF" w:themeFill="background1"/>
          </w:tcPr>
          <w:p w14:paraId="61042FDA"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12</w:t>
            </w:r>
          </w:p>
        </w:tc>
        <w:tc>
          <w:tcPr>
            <w:tcW w:w="1081" w:type="pct"/>
            <w:shd w:val="clear" w:color="auto" w:fill="FFFFFF" w:themeFill="background1"/>
          </w:tcPr>
          <w:p w14:paraId="78ACB315" w14:textId="4340056A"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11.4</w:t>
            </w:r>
          </w:p>
        </w:tc>
      </w:tr>
      <w:tr w:rsidR="00D71AC0" w:rsidRPr="005718C8" w14:paraId="1A04894B" w14:textId="77777777" w:rsidTr="00D71AC0">
        <w:tc>
          <w:tcPr>
            <w:tcW w:w="3132" w:type="pct"/>
            <w:shd w:val="clear" w:color="auto" w:fill="FFFFFF" w:themeFill="background1"/>
          </w:tcPr>
          <w:p w14:paraId="6A5E34D8"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Broad ligament Hematoma</w:t>
            </w:r>
          </w:p>
        </w:tc>
        <w:tc>
          <w:tcPr>
            <w:tcW w:w="787" w:type="pct"/>
            <w:gridSpan w:val="2"/>
            <w:shd w:val="clear" w:color="auto" w:fill="FFFFFF" w:themeFill="background1"/>
          </w:tcPr>
          <w:p w14:paraId="3B1E2B25"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3</w:t>
            </w:r>
          </w:p>
        </w:tc>
        <w:tc>
          <w:tcPr>
            <w:tcW w:w="1081" w:type="pct"/>
            <w:shd w:val="clear" w:color="auto" w:fill="FFFFFF" w:themeFill="background1"/>
          </w:tcPr>
          <w:p w14:paraId="0F69FAC5" w14:textId="1AF366B2"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2.9</w:t>
            </w:r>
          </w:p>
        </w:tc>
      </w:tr>
      <w:tr w:rsidR="00D71AC0" w:rsidRPr="005718C8" w14:paraId="516FB051" w14:textId="77777777" w:rsidTr="00D71AC0">
        <w:tc>
          <w:tcPr>
            <w:tcW w:w="3132" w:type="pct"/>
            <w:shd w:val="clear" w:color="auto" w:fill="FFFFFF" w:themeFill="background1"/>
          </w:tcPr>
          <w:p w14:paraId="3B13C768"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Accreta without previa</w:t>
            </w:r>
          </w:p>
        </w:tc>
        <w:tc>
          <w:tcPr>
            <w:tcW w:w="787" w:type="pct"/>
            <w:gridSpan w:val="2"/>
            <w:shd w:val="clear" w:color="auto" w:fill="FFFFFF" w:themeFill="background1"/>
          </w:tcPr>
          <w:p w14:paraId="00D5AD5D"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2</w:t>
            </w:r>
          </w:p>
        </w:tc>
        <w:tc>
          <w:tcPr>
            <w:tcW w:w="1081" w:type="pct"/>
            <w:shd w:val="clear" w:color="auto" w:fill="FFFFFF" w:themeFill="background1"/>
          </w:tcPr>
          <w:p w14:paraId="20686E54" w14:textId="4A281D49"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1.9</w:t>
            </w:r>
          </w:p>
        </w:tc>
      </w:tr>
      <w:tr w:rsidR="00D71AC0" w:rsidRPr="005718C8" w14:paraId="0098F208" w14:textId="77777777" w:rsidTr="00D71AC0">
        <w:tc>
          <w:tcPr>
            <w:tcW w:w="3132" w:type="pct"/>
            <w:shd w:val="clear" w:color="auto" w:fill="FFFFFF" w:themeFill="background1"/>
          </w:tcPr>
          <w:p w14:paraId="44CBF76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Other</w:t>
            </w:r>
          </w:p>
        </w:tc>
        <w:tc>
          <w:tcPr>
            <w:tcW w:w="787" w:type="pct"/>
            <w:gridSpan w:val="2"/>
            <w:shd w:val="clear" w:color="auto" w:fill="FFFFFF" w:themeFill="background1"/>
          </w:tcPr>
          <w:p w14:paraId="5FDE29EA"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68FAE280"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0.95</w:t>
            </w:r>
          </w:p>
        </w:tc>
      </w:tr>
      <w:tr w:rsidR="00D71AC0" w:rsidRPr="005718C8" w14:paraId="31FFEF3A" w14:textId="77777777" w:rsidTr="00D71AC0">
        <w:tc>
          <w:tcPr>
            <w:tcW w:w="3132" w:type="pct"/>
            <w:shd w:val="clear" w:color="auto" w:fill="FFFFFF" w:themeFill="background1"/>
          </w:tcPr>
          <w:p w14:paraId="0689D57B"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Total</w:t>
            </w:r>
          </w:p>
        </w:tc>
        <w:tc>
          <w:tcPr>
            <w:tcW w:w="787" w:type="pct"/>
            <w:gridSpan w:val="2"/>
            <w:shd w:val="clear" w:color="auto" w:fill="FFFFFF" w:themeFill="background1"/>
          </w:tcPr>
          <w:p w14:paraId="70CF887A"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105</w:t>
            </w:r>
          </w:p>
        </w:tc>
        <w:tc>
          <w:tcPr>
            <w:tcW w:w="1081" w:type="pct"/>
            <w:shd w:val="clear" w:color="auto" w:fill="FFFFFF" w:themeFill="background1"/>
          </w:tcPr>
          <w:p w14:paraId="64B3AFE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100.00</w:t>
            </w:r>
          </w:p>
        </w:tc>
      </w:tr>
      <w:tr w:rsidR="00D71AC0" w:rsidRPr="005718C8" w14:paraId="0FFC05F3" w14:textId="77777777" w:rsidTr="000747E3">
        <w:tc>
          <w:tcPr>
            <w:tcW w:w="3132" w:type="pct"/>
            <w:shd w:val="clear" w:color="auto" w:fill="EEECE1" w:themeFill="background2"/>
          </w:tcPr>
          <w:p w14:paraId="42895A76" w14:textId="37F1C6A6" w:rsidR="00D71AC0" w:rsidRPr="005718C8" w:rsidRDefault="000747E3" w:rsidP="00111C27">
            <w:pPr>
              <w:spacing w:line="360" w:lineRule="auto"/>
              <w:rPr>
                <w:rFonts w:ascii="Times New Roman" w:hAnsi="Times New Roman" w:cs="Times New Roman"/>
                <w:b/>
                <w:color w:val="00B050"/>
              </w:rPr>
            </w:pPr>
            <w:r>
              <w:rPr>
                <w:rFonts w:ascii="Times New Roman" w:hAnsi="Times New Roman" w:cs="Times New Roman"/>
                <w:b/>
              </w:rPr>
              <w:t>Booked</w:t>
            </w:r>
            <w:r w:rsidR="00D71AC0" w:rsidRPr="005718C8">
              <w:rPr>
                <w:rFonts w:ascii="Times New Roman" w:hAnsi="Times New Roman" w:cs="Times New Roman"/>
                <w:b/>
              </w:rPr>
              <w:t xml:space="preserve"> in SPHMMC</w:t>
            </w:r>
          </w:p>
        </w:tc>
        <w:tc>
          <w:tcPr>
            <w:tcW w:w="787" w:type="pct"/>
            <w:gridSpan w:val="2"/>
            <w:shd w:val="clear" w:color="auto" w:fill="EEECE1" w:themeFill="background2"/>
          </w:tcPr>
          <w:p w14:paraId="2A604B44"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EEECE1" w:themeFill="background2"/>
          </w:tcPr>
          <w:p w14:paraId="4B3446D8" w14:textId="77777777" w:rsidR="00D71AC0" w:rsidRPr="005718C8" w:rsidRDefault="00D71AC0" w:rsidP="00111C27">
            <w:pPr>
              <w:spacing w:line="360" w:lineRule="auto"/>
              <w:rPr>
                <w:rFonts w:ascii="Times New Roman" w:hAnsi="Times New Roman" w:cs="Times New Roman"/>
              </w:rPr>
            </w:pPr>
          </w:p>
        </w:tc>
      </w:tr>
      <w:tr w:rsidR="00D71AC0" w:rsidRPr="005718C8" w14:paraId="2237C9A7" w14:textId="77777777" w:rsidTr="00D71AC0">
        <w:tc>
          <w:tcPr>
            <w:tcW w:w="3132" w:type="pct"/>
            <w:shd w:val="clear" w:color="auto" w:fill="FFFFFF" w:themeFill="background1"/>
          </w:tcPr>
          <w:p w14:paraId="527CFC0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PPH</w:t>
            </w:r>
          </w:p>
        </w:tc>
        <w:tc>
          <w:tcPr>
            <w:tcW w:w="787" w:type="pct"/>
            <w:gridSpan w:val="2"/>
            <w:shd w:val="clear" w:color="auto" w:fill="FFFFFF" w:themeFill="background1"/>
          </w:tcPr>
          <w:p w14:paraId="1FDCFCE6"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11</w:t>
            </w:r>
          </w:p>
        </w:tc>
        <w:tc>
          <w:tcPr>
            <w:tcW w:w="1081" w:type="pct"/>
            <w:shd w:val="clear" w:color="auto" w:fill="FFFFFF" w:themeFill="background1"/>
          </w:tcPr>
          <w:p w14:paraId="7BDEB60E" w14:textId="77E17CB7"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33.3</w:t>
            </w:r>
          </w:p>
        </w:tc>
      </w:tr>
      <w:tr w:rsidR="00D71AC0" w:rsidRPr="005718C8" w14:paraId="17AFB53E" w14:textId="77777777" w:rsidTr="00D71AC0">
        <w:trPr>
          <w:trHeight w:val="263"/>
        </w:trPr>
        <w:tc>
          <w:tcPr>
            <w:tcW w:w="3132" w:type="pct"/>
            <w:shd w:val="clear" w:color="auto" w:fill="FFFFFF" w:themeFill="background1"/>
          </w:tcPr>
          <w:p w14:paraId="513FDBFE"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lastRenderedPageBreak/>
              <w:t xml:space="preserve">Previa with Accreta </w:t>
            </w:r>
          </w:p>
        </w:tc>
        <w:tc>
          <w:tcPr>
            <w:tcW w:w="244" w:type="pct"/>
            <w:shd w:val="clear" w:color="auto" w:fill="FFFFFF" w:themeFill="background1"/>
          </w:tcPr>
          <w:p w14:paraId="19E76E53"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9</w:t>
            </w:r>
          </w:p>
        </w:tc>
        <w:tc>
          <w:tcPr>
            <w:tcW w:w="543" w:type="pct"/>
            <w:shd w:val="clear" w:color="auto" w:fill="FFFFFF" w:themeFill="background1"/>
          </w:tcPr>
          <w:p w14:paraId="5E8031D4"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FFFFFF" w:themeFill="background1"/>
          </w:tcPr>
          <w:p w14:paraId="77047D63" w14:textId="09F40072"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27.3</w:t>
            </w:r>
          </w:p>
        </w:tc>
      </w:tr>
      <w:tr w:rsidR="00D71AC0" w:rsidRPr="005718C8" w14:paraId="3EC2B421" w14:textId="77777777" w:rsidTr="00D71AC0">
        <w:trPr>
          <w:trHeight w:val="263"/>
        </w:trPr>
        <w:tc>
          <w:tcPr>
            <w:tcW w:w="3132" w:type="pct"/>
            <w:shd w:val="clear" w:color="auto" w:fill="FFFFFF" w:themeFill="background1"/>
          </w:tcPr>
          <w:p w14:paraId="4AC8BE5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Accreta without previa</w:t>
            </w:r>
          </w:p>
        </w:tc>
        <w:tc>
          <w:tcPr>
            <w:tcW w:w="244" w:type="pct"/>
            <w:shd w:val="clear" w:color="auto" w:fill="FFFFFF" w:themeFill="background1"/>
          </w:tcPr>
          <w:p w14:paraId="123A6CD8"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543" w:type="pct"/>
            <w:shd w:val="clear" w:color="auto" w:fill="FFFFFF" w:themeFill="background1"/>
          </w:tcPr>
          <w:p w14:paraId="666E4327"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FFFFFF" w:themeFill="background1"/>
          </w:tcPr>
          <w:p w14:paraId="2F132136" w14:textId="52E33FEB"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3.0</w:t>
            </w:r>
          </w:p>
        </w:tc>
      </w:tr>
      <w:tr w:rsidR="00D71AC0" w:rsidRPr="005718C8" w14:paraId="1E0EB6BC" w14:textId="77777777" w:rsidTr="00D71AC0">
        <w:tc>
          <w:tcPr>
            <w:tcW w:w="3132" w:type="pct"/>
            <w:shd w:val="clear" w:color="auto" w:fill="FFFFFF" w:themeFill="background1"/>
          </w:tcPr>
          <w:p w14:paraId="4E852A22"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Uterine rupture</w:t>
            </w:r>
          </w:p>
        </w:tc>
        <w:tc>
          <w:tcPr>
            <w:tcW w:w="787" w:type="pct"/>
            <w:gridSpan w:val="2"/>
            <w:shd w:val="clear" w:color="auto" w:fill="FFFFFF" w:themeFill="background1"/>
          </w:tcPr>
          <w:p w14:paraId="65AE338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9</w:t>
            </w:r>
          </w:p>
        </w:tc>
        <w:tc>
          <w:tcPr>
            <w:tcW w:w="1081" w:type="pct"/>
            <w:shd w:val="clear" w:color="auto" w:fill="FFFFFF" w:themeFill="background1"/>
          </w:tcPr>
          <w:p w14:paraId="66FB2EA2" w14:textId="4340A5A3"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27.3</w:t>
            </w:r>
          </w:p>
        </w:tc>
      </w:tr>
      <w:tr w:rsidR="00D71AC0" w:rsidRPr="005718C8" w14:paraId="1567DB23" w14:textId="77777777" w:rsidTr="00D71AC0">
        <w:tc>
          <w:tcPr>
            <w:tcW w:w="3132" w:type="pct"/>
            <w:shd w:val="clear" w:color="auto" w:fill="FFFFFF" w:themeFill="background1"/>
          </w:tcPr>
          <w:p w14:paraId="35850F62"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Broad ligament Hematoma</w:t>
            </w:r>
          </w:p>
        </w:tc>
        <w:tc>
          <w:tcPr>
            <w:tcW w:w="787" w:type="pct"/>
            <w:gridSpan w:val="2"/>
            <w:shd w:val="clear" w:color="auto" w:fill="FFFFFF" w:themeFill="background1"/>
          </w:tcPr>
          <w:p w14:paraId="4CABE836"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2</w:t>
            </w:r>
          </w:p>
        </w:tc>
        <w:tc>
          <w:tcPr>
            <w:tcW w:w="1081" w:type="pct"/>
            <w:shd w:val="clear" w:color="auto" w:fill="FFFFFF" w:themeFill="background1"/>
          </w:tcPr>
          <w:p w14:paraId="79F82FA3" w14:textId="2AF7F133"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6.1</w:t>
            </w:r>
          </w:p>
        </w:tc>
      </w:tr>
      <w:tr w:rsidR="00D71AC0" w:rsidRPr="005718C8" w14:paraId="4BE8C4FC" w14:textId="77777777" w:rsidTr="00D71AC0">
        <w:tc>
          <w:tcPr>
            <w:tcW w:w="3132" w:type="pct"/>
            <w:shd w:val="clear" w:color="auto" w:fill="FFFFFF" w:themeFill="background1"/>
          </w:tcPr>
          <w:p w14:paraId="4C4E983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without accreta</w:t>
            </w:r>
          </w:p>
        </w:tc>
        <w:tc>
          <w:tcPr>
            <w:tcW w:w="787" w:type="pct"/>
            <w:gridSpan w:val="2"/>
            <w:shd w:val="clear" w:color="auto" w:fill="FFFFFF" w:themeFill="background1"/>
          </w:tcPr>
          <w:p w14:paraId="7E317EC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4BD925C8" w14:textId="121F6640"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3.0</w:t>
            </w:r>
          </w:p>
        </w:tc>
      </w:tr>
      <w:tr w:rsidR="00D71AC0" w:rsidRPr="005718C8" w14:paraId="6899B78D" w14:textId="77777777" w:rsidTr="00D71AC0">
        <w:tc>
          <w:tcPr>
            <w:tcW w:w="3132" w:type="pct"/>
            <w:shd w:val="clear" w:color="auto" w:fill="FFFFFF" w:themeFill="background1"/>
          </w:tcPr>
          <w:p w14:paraId="3BD9C7A5"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Total</w:t>
            </w:r>
          </w:p>
        </w:tc>
        <w:tc>
          <w:tcPr>
            <w:tcW w:w="787" w:type="pct"/>
            <w:gridSpan w:val="2"/>
            <w:shd w:val="clear" w:color="auto" w:fill="FFFFFF" w:themeFill="background1"/>
          </w:tcPr>
          <w:p w14:paraId="2CCCE573"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33</w:t>
            </w:r>
          </w:p>
        </w:tc>
        <w:tc>
          <w:tcPr>
            <w:tcW w:w="1081" w:type="pct"/>
            <w:shd w:val="clear" w:color="auto" w:fill="FFFFFF" w:themeFill="background1"/>
          </w:tcPr>
          <w:p w14:paraId="4B8B44D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100.00</w:t>
            </w:r>
          </w:p>
        </w:tc>
      </w:tr>
      <w:tr w:rsidR="00D71AC0" w:rsidRPr="005718C8" w14:paraId="08F5EE1B" w14:textId="77777777" w:rsidTr="000747E3">
        <w:tc>
          <w:tcPr>
            <w:tcW w:w="3132" w:type="pct"/>
            <w:shd w:val="clear" w:color="auto" w:fill="EEECE1" w:themeFill="background2"/>
          </w:tcPr>
          <w:p w14:paraId="6C2387D1" w14:textId="77777777" w:rsidR="00D71AC0" w:rsidRPr="005718C8" w:rsidRDefault="00D71AC0" w:rsidP="00111C27">
            <w:pPr>
              <w:spacing w:line="360" w:lineRule="auto"/>
              <w:rPr>
                <w:rFonts w:ascii="Times New Roman" w:hAnsi="Times New Roman" w:cs="Times New Roman"/>
                <w:b/>
                <w:color w:val="00B050"/>
              </w:rPr>
            </w:pPr>
            <w:r w:rsidRPr="005718C8">
              <w:rPr>
                <w:rFonts w:ascii="Times New Roman" w:hAnsi="Times New Roman" w:cs="Times New Roman"/>
                <w:b/>
              </w:rPr>
              <w:t>Primiparous</w:t>
            </w:r>
          </w:p>
        </w:tc>
        <w:tc>
          <w:tcPr>
            <w:tcW w:w="787" w:type="pct"/>
            <w:gridSpan w:val="2"/>
            <w:shd w:val="clear" w:color="auto" w:fill="EEECE1" w:themeFill="background2"/>
          </w:tcPr>
          <w:p w14:paraId="2A1E56D6"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EEECE1" w:themeFill="background2"/>
          </w:tcPr>
          <w:p w14:paraId="68F61799" w14:textId="77777777" w:rsidR="00D71AC0" w:rsidRPr="005718C8" w:rsidRDefault="00D71AC0" w:rsidP="00111C27">
            <w:pPr>
              <w:spacing w:line="360" w:lineRule="auto"/>
              <w:rPr>
                <w:rFonts w:ascii="Times New Roman" w:hAnsi="Times New Roman" w:cs="Times New Roman"/>
              </w:rPr>
            </w:pPr>
          </w:p>
        </w:tc>
      </w:tr>
      <w:tr w:rsidR="00D71AC0" w:rsidRPr="005718C8" w14:paraId="35C47416" w14:textId="77777777" w:rsidTr="00D71AC0">
        <w:tc>
          <w:tcPr>
            <w:tcW w:w="3132" w:type="pct"/>
            <w:shd w:val="clear" w:color="auto" w:fill="FFFFFF" w:themeFill="background1"/>
          </w:tcPr>
          <w:p w14:paraId="5DBC42D8"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PPH</w:t>
            </w:r>
          </w:p>
        </w:tc>
        <w:tc>
          <w:tcPr>
            <w:tcW w:w="787" w:type="pct"/>
            <w:gridSpan w:val="2"/>
            <w:shd w:val="clear" w:color="auto" w:fill="FFFFFF" w:themeFill="background1"/>
          </w:tcPr>
          <w:p w14:paraId="1A5D4BC9"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9</w:t>
            </w:r>
          </w:p>
        </w:tc>
        <w:tc>
          <w:tcPr>
            <w:tcW w:w="1081" w:type="pct"/>
            <w:shd w:val="clear" w:color="auto" w:fill="FFFFFF" w:themeFill="background1"/>
          </w:tcPr>
          <w:p w14:paraId="08312667" w14:textId="44B9C32A"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69.2</w:t>
            </w:r>
          </w:p>
        </w:tc>
      </w:tr>
      <w:tr w:rsidR="00D71AC0" w:rsidRPr="005718C8" w14:paraId="0EF2435F" w14:textId="77777777" w:rsidTr="00D71AC0">
        <w:tc>
          <w:tcPr>
            <w:tcW w:w="3132" w:type="pct"/>
            <w:shd w:val="clear" w:color="auto" w:fill="FFFFFF" w:themeFill="background1"/>
          </w:tcPr>
          <w:p w14:paraId="4CA633A7"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Uterine rupture</w:t>
            </w:r>
          </w:p>
        </w:tc>
        <w:tc>
          <w:tcPr>
            <w:tcW w:w="787" w:type="pct"/>
            <w:gridSpan w:val="2"/>
            <w:shd w:val="clear" w:color="auto" w:fill="FFFFFF" w:themeFill="background1"/>
          </w:tcPr>
          <w:p w14:paraId="1F186855"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3</w:t>
            </w:r>
          </w:p>
        </w:tc>
        <w:tc>
          <w:tcPr>
            <w:tcW w:w="1081" w:type="pct"/>
            <w:shd w:val="clear" w:color="auto" w:fill="FFFFFF" w:themeFill="background1"/>
          </w:tcPr>
          <w:p w14:paraId="0667567B" w14:textId="3E3619AB"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23.1</w:t>
            </w:r>
          </w:p>
        </w:tc>
      </w:tr>
      <w:tr w:rsidR="00D71AC0" w:rsidRPr="005718C8" w14:paraId="482FD6D9" w14:textId="77777777" w:rsidTr="00D71AC0">
        <w:tc>
          <w:tcPr>
            <w:tcW w:w="3132" w:type="pct"/>
            <w:shd w:val="clear" w:color="auto" w:fill="FFFFFF" w:themeFill="background1"/>
          </w:tcPr>
          <w:p w14:paraId="7F0F5EE3"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 accreta</w:t>
            </w:r>
          </w:p>
        </w:tc>
        <w:tc>
          <w:tcPr>
            <w:tcW w:w="787" w:type="pct"/>
            <w:gridSpan w:val="2"/>
            <w:shd w:val="clear" w:color="auto" w:fill="FFFFFF" w:themeFill="background1"/>
          </w:tcPr>
          <w:p w14:paraId="0BB82055"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31BD05B7" w14:textId="34FD8225"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7.7</w:t>
            </w:r>
          </w:p>
        </w:tc>
      </w:tr>
      <w:tr w:rsidR="00D71AC0" w:rsidRPr="005718C8" w14:paraId="529318AE" w14:textId="77777777" w:rsidTr="00D71AC0">
        <w:tc>
          <w:tcPr>
            <w:tcW w:w="3132" w:type="pct"/>
            <w:shd w:val="clear" w:color="auto" w:fill="FFFFFF" w:themeFill="background1"/>
          </w:tcPr>
          <w:p w14:paraId="6E522895"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Total</w:t>
            </w:r>
          </w:p>
        </w:tc>
        <w:tc>
          <w:tcPr>
            <w:tcW w:w="787" w:type="pct"/>
            <w:gridSpan w:val="2"/>
            <w:shd w:val="clear" w:color="auto" w:fill="FFFFFF" w:themeFill="background1"/>
          </w:tcPr>
          <w:p w14:paraId="60EBCF97"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13</w:t>
            </w:r>
          </w:p>
        </w:tc>
        <w:tc>
          <w:tcPr>
            <w:tcW w:w="1081" w:type="pct"/>
            <w:shd w:val="clear" w:color="auto" w:fill="FFFFFF" w:themeFill="background1"/>
          </w:tcPr>
          <w:p w14:paraId="17384375" w14:textId="77777777" w:rsidR="00D71AC0" w:rsidRDefault="00D71AC0" w:rsidP="00111C27">
            <w:pPr>
              <w:spacing w:line="360" w:lineRule="auto"/>
              <w:rPr>
                <w:rFonts w:ascii="Times New Roman" w:hAnsi="Times New Roman" w:cs="Times New Roman"/>
              </w:rPr>
            </w:pPr>
            <w:r w:rsidRPr="005718C8">
              <w:rPr>
                <w:rFonts w:ascii="Times New Roman" w:hAnsi="Times New Roman" w:cs="Times New Roman"/>
              </w:rPr>
              <w:t>100.00</w:t>
            </w:r>
          </w:p>
          <w:p w14:paraId="5187D09C" w14:textId="77777777" w:rsidR="00B56EAF" w:rsidRPr="005718C8" w:rsidRDefault="00B56EAF" w:rsidP="00111C27">
            <w:pPr>
              <w:spacing w:line="360" w:lineRule="auto"/>
              <w:rPr>
                <w:rFonts w:ascii="Times New Roman" w:hAnsi="Times New Roman" w:cs="Times New Roman"/>
              </w:rPr>
            </w:pPr>
          </w:p>
        </w:tc>
      </w:tr>
      <w:tr w:rsidR="00D71AC0" w:rsidRPr="005718C8" w14:paraId="547A8B10" w14:textId="77777777" w:rsidTr="000747E3">
        <w:tc>
          <w:tcPr>
            <w:tcW w:w="3132" w:type="pct"/>
            <w:shd w:val="clear" w:color="auto" w:fill="EEECE1" w:themeFill="background2"/>
          </w:tcPr>
          <w:p w14:paraId="7026AE90" w14:textId="77777777" w:rsidR="00D71AC0" w:rsidRPr="005718C8" w:rsidRDefault="00D71AC0" w:rsidP="00111C27">
            <w:pPr>
              <w:spacing w:line="360" w:lineRule="auto"/>
              <w:rPr>
                <w:rFonts w:ascii="Times New Roman" w:hAnsi="Times New Roman" w:cs="Times New Roman"/>
                <w:b/>
                <w:color w:val="00B050"/>
              </w:rPr>
            </w:pPr>
            <w:r w:rsidRPr="005718C8">
              <w:rPr>
                <w:rFonts w:ascii="Times New Roman" w:hAnsi="Times New Roman" w:cs="Times New Roman"/>
                <w:b/>
              </w:rPr>
              <w:t>Multiparous</w:t>
            </w:r>
          </w:p>
        </w:tc>
        <w:tc>
          <w:tcPr>
            <w:tcW w:w="787" w:type="pct"/>
            <w:gridSpan w:val="2"/>
            <w:shd w:val="clear" w:color="auto" w:fill="EEECE1" w:themeFill="background2"/>
          </w:tcPr>
          <w:p w14:paraId="1703C4F9"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EEECE1" w:themeFill="background2"/>
          </w:tcPr>
          <w:p w14:paraId="06A84546" w14:textId="77777777" w:rsidR="00D71AC0" w:rsidRPr="005718C8" w:rsidRDefault="00D71AC0" w:rsidP="00111C27">
            <w:pPr>
              <w:spacing w:line="360" w:lineRule="auto"/>
              <w:rPr>
                <w:rFonts w:ascii="Times New Roman" w:hAnsi="Times New Roman" w:cs="Times New Roman"/>
              </w:rPr>
            </w:pPr>
          </w:p>
        </w:tc>
      </w:tr>
      <w:tr w:rsidR="00D71AC0" w:rsidRPr="005718C8" w14:paraId="138E8422" w14:textId="77777777" w:rsidTr="00D71AC0">
        <w:tc>
          <w:tcPr>
            <w:tcW w:w="3132" w:type="pct"/>
            <w:shd w:val="clear" w:color="auto" w:fill="FFFFFF" w:themeFill="background1"/>
          </w:tcPr>
          <w:p w14:paraId="7C35CF5C"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Uterine rupture</w:t>
            </w:r>
          </w:p>
        </w:tc>
        <w:tc>
          <w:tcPr>
            <w:tcW w:w="787" w:type="pct"/>
            <w:gridSpan w:val="2"/>
            <w:shd w:val="clear" w:color="auto" w:fill="FFFFFF" w:themeFill="background1"/>
          </w:tcPr>
          <w:p w14:paraId="3760ECF7"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60</w:t>
            </w:r>
          </w:p>
        </w:tc>
        <w:tc>
          <w:tcPr>
            <w:tcW w:w="1081" w:type="pct"/>
            <w:shd w:val="clear" w:color="auto" w:fill="FFFFFF" w:themeFill="background1"/>
          </w:tcPr>
          <w:p w14:paraId="1C6F92FA" w14:textId="6EA0F520"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65.2</w:t>
            </w:r>
          </w:p>
        </w:tc>
      </w:tr>
      <w:tr w:rsidR="00D71AC0" w:rsidRPr="005718C8" w14:paraId="03B93A86" w14:textId="77777777" w:rsidTr="00D71AC0">
        <w:tc>
          <w:tcPr>
            <w:tcW w:w="3132" w:type="pct"/>
            <w:shd w:val="clear" w:color="auto" w:fill="FFFFFF" w:themeFill="background1"/>
          </w:tcPr>
          <w:p w14:paraId="5D6FB9AF"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PPH</w:t>
            </w:r>
          </w:p>
        </w:tc>
        <w:tc>
          <w:tcPr>
            <w:tcW w:w="787" w:type="pct"/>
            <w:gridSpan w:val="2"/>
            <w:shd w:val="clear" w:color="auto" w:fill="FFFFFF" w:themeFill="background1"/>
          </w:tcPr>
          <w:p w14:paraId="2233444B"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14</w:t>
            </w:r>
          </w:p>
        </w:tc>
        <w:tc>
          <w:tcPr>
            <w:tcW w:w="1081" w:type="pct"/>
            <w:shd w:val="clear" w:color="auto" w:fill="FFFFFF" w:themeFill="background1"/>
          </w:tcPr>
          <w:p w14:paraId="23CFC34B" w14:textId="10A4F72A"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15.2</w:t>
            </w:r>
          </w:p>
        </w:tc>
      </w:tr>
      <w:tr w:rsidR="00D71AC0" w:rsidRPr="005718C8" w14:paraId="02EA3795" w14:textId="77777777" w:rsidTr="00D71AC0">
        <w:tc>
          <w:tcPr>
            <w:tcW w:w="3132" w:type="pct"/>
            <w:shd w:val="clear" w:color="auto" w:fill="FFFFFF" w:themeFill="background1"/>
          </w:tcPr>
          <w:p w14:paraId="7406CE0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 accreta</w:t>
            </w:r>
          </w:p>
        </w:tc>
        <w:tc>
          <w:tcPr>
            <w:tcW w:w="787" w:type="pct"/>
            <w:gridSpan w:val="2"/>
            <w:shd w:val="clear" w:color="auto" w:fill="FFFFFF" w:themeFill="background1"/>
          </w:tcPr>
          <w:p w14:paraId="441A5727"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11</w:t>
            </w:r>
          </w:p>
        </w:tc>
        <w:tc>
          <w:tcPr>
            <w:tcW w:w="1081" w:type="pct"/>
            <w:shd w:val="clear" w:color="auto" w:fill="FFFFFF" w:themeFill="background1"/>
          </w:tcPr>
          <w:p w14:paraId="418E5BFE" w14:textId="49C406AE"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11.0</w:t>
            </w:r>
          </w:p>
        </w:tc>
      </w:tr>
      <w:tr w:rsidR="00D71AC0" w:rsidRPr="005718C8" w14:paraId="5A10319F" w14:textId="77777777" w:rsidTr="00D71AC0">
        <w:tc>
          <w:tcPr>
            <w:tcW w:w="3132" w:type="pct"/>
            <w:shd w:val="clear" w:color="auto" w:fill="FFFFFF" w:themeFill="background1"/>
          </w:tcPr>
          <w:p w14:paraId="6E62F53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Accreta without previa</w:t>
            </w:r>
          </w:p>
        </w:tc>
        <w:tc>
          <w:tcPr>
            <w:tcW w:w="787" w:type="pct"/>
            <w:gridSpan w:val="2"/>
            <w:shd w:val="clear" w:color="auto" w:fill="FFFFFF" w:themeFill="background1"/>
          </w:tcPr>
          <w:p w14:paraId="65653D2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2</w:t>
            </w:r>
          </w:p>
        </w:tc>
        <w:tc>
          <w:tcPr>
            <w:tcW w:w="1081" w:type="pct"/>
            <w:shd w:val="clear" w:color="auto" w:fill="FFFFFF" w:themeFill="background1"/>
          </w:tcPr>
          <w:p w14:paraId="77E71425" w14:textId="2643204A"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2.2</w:t>
            </w:r>
          </w:p>
        </w:tc>
      </w:tr>
      <w:tr w:rsidR="00D71AC0" w:rsidRPr="005718C8" w14:paraId="69A8E005" w14:textId="77777777" w:rsidTr="00D71AC0">
        <w:tc>
          <w:tcPr>
            <w:tcW w:w="3132" w:type="pct"/>
            <w:shd w:val="clear" w:color="auto" w:fill="FFFFFF" w:themeFill="background1"/>
          </w:tcPr>
          <w:p w14:paraId="3A4C9893"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Broad ligament Hematoma</w:t>
            </w:r>
          </w:p>
        </w:tc>
        <w:tc>
          <w:tcPr>
            <w:tcW w:w="787" w:type="pct"/>
            <w:gridSpan w:val="2"/>
            <w:shd w:val="clear" w:color="auto" w:fill="FFFFFF" w:themeFill="background1"/>
          </w:tcPr>
          <w:p w14:paraId="278603E3"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3</w:t>
            </w:r>
          </w:p>
        </w:tc>
        <w:tc>
          <w:tcPr>
            <w:tcW w:w="1081" w:type="pct"/>
            <w:shd w:val="clear" w:color="auto" w:fill="FFFFFF" w:themeFill="background1"/>
          </w:tcPr>
          <w:p w14:paraId="5B4FF60D" w14:textId="67C571DC"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3.3</w:t>
            </w:r>
          </w:p>
        </w:tc>
      </w:tr>
      <w:tr w:rsidR="00D71AC0" w:rsidRPr="005718C8" w14:paraId="17CF201D" w14:textId="77777777" w:rsidTr="00D71AC0">
        <w:tc>
          <w:tcPr>
            <w:tcW w:w="3132" w:type="pct"/>
            <w:shd w:val="clear" w:color="auto" w:fill="FFFFFF" w:themeFill="background1"/>
          </w:tcPr>
          <w:p w14:paraId="0EA71828"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without accreta</w:t>
            </w:r>
          </w:p>
        </w:tc>
        <w:tc>
          <w:tcPr>
            <w:tcW w:w="787" w:type="pct"/>
            <w:gridSpan w:val="2"/>
            <w:shd w:val="clear" w:color="auto" w:fill="FFFFFF" w:themeFill="background1"/>
          </w:tcPr>
          <w:p w14:paraId="3B565F1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7B89F347" w14:textId="6C984468"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1.1</w:t>
            </w:r>
          </w:p>
        </w:tc>
      </w:tr>
      <w:tr w:rsidR="00D71AC0" w:rsidRPr="005718C8" w14:paraId="2DA133CF" w14:textId="77777777" w:rsidTr="00D71AC0">
        <w:tc>
          <w:tcPr>
            <w:tcW w:w="3132" w:type="pct"/>
            <w:shd w:val="clear" w:color="auto" w:fill="FFFFFF" w:themeFill="background1"/>
          </w:tcPr>
          <w:p w14:paraId="000FB468"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Other</w:t>
            </w:r>
          </w:p>
        </w:tc>
        <w:tc>
          <w:tcPr>
            <w:tcW w:w="787" w:type="pct"/>
            <w:gridSpan w:val="2"/>
            <w:shd w:val="clear" w:color="auto" w:fill="FFFFFF" w:themeFill="background1"/>
          </w:tcPr>
          <w:p w14:paraId="7588B246"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182C25FD" w14:textId="37D6F7CB"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1.1</w:t>
            </w:r>
          </w:p>
        </w:tc>
      </w:tr>
      <w:tr w:rsidR="00D71AC0" w:rsidRPr="005718C8" w14:paraId="4E889A64" w14:textId="77777777" w:rsidTr="00D71AC0">
        <w:tc>
          <w:tcPr>
            <w:tcW w:w="3132" w:type="pct"/>
            <w:shd w:val="clear" w:color="auto" w:fill="FFFFFF" w:themeFill="background1"/>
          </w:tcPr>
          <w:p w14:paraId="1C4D5F72"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Total</w:t>
            </w:r>
          </w:p>
        </w:tc>
        <w:tc>
          <w:tcPr>
            <w:tcW w:w="787" w:type="pct"/>
            <w:gridSpan w:val="2"/>
            <w:shd w:val="clear" w:color="auto" w:fill="FFFFFF" w:themeFill="background1"/>
          </w:tcPr>
          <w:p w14:paraId="5F536AAF"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92</w:t>
            </w:r>
          </w:p>
        </w:tc>
        <w:tc>
          <w:tcPr>
            <w:tcW w:w="1081" w:type="pct"/>
            <w:shd w:val="clear" w:color="auto" w:fill="FFFFFF" w:themeFill="background1"/>
          </w:tcPr>
          <w:p w14:paraId="1E30A659"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100.00</w:t>
            </w:r>
          </w:p>
        </w:tc>
      </w:tr>
      <w:tr w:rsidR="00D71AC0" w:rsidRPr="005718C8" w14:paraId="44DECDB9" w14:textId="77777777" w:rsidTr="000747E3">
        <w:tc>
          <w:tcPr>
            <w:tcW w:w="3132" w:type="pct"/>
            <w:shd w:val="clear" w:color="auto" w:fill="EEECE1" w:themeFill="background2"/>
          </w:tcPr>
          <w:p w14:paraId="6997C47E" w14:textId="77777777" w:rsidR="00D71AC0" w:rsidRPr="005718C8" w:rsidRDefault="00D71AC0" w:rsidP="00111C27">
            <w:pPr>
              <w:spacing w:line="360" w:lineRule="auto"/>
              <w:rPr>
                <w:rFonts w:ascii="Times New Roman" w:hAnsi="Times New Roman" w:cs="Times New Roman"/>
                <w:b/>
              </w:rPr>
            </w:pPr>
            <w:r w:rsidRPr="005718C8">
              <w:rPr>
                <w:rFonts w:ascii="Times New Roman" w:hAnsi="Times New Roman" w:cs="Times New Roman"/>
                <w:b/>
              </w:rPr>
              <w:lastRenderedPageBreak/>
              <w:t>With previous uterine procedure</w:t>
            </w:r>
          </w:p>
        </w:tc>
        <w:tc>
          <w:tcPr>
            <w:tcW w:w="787" w:type="pct"/>
            <w:gridSpan w:val="2"/>
            <w:shd w:val="clear" w:color="auto" w:fill="EEECE1" w:themeFill="background2"/>
          </w:tcPr>
          <w:p w14:paraId="7E5A11A0" w14:textId="77777777" w:rsidR="00D71AC0" w:rsidRPr="005718C8" w:rsidRDefault="00D71AC0" w:rsidP="00111C27">
            <w:pPr>
              <w:spacing w:line="360" w:lineRule="auto"/>
              <w:rPr>
                <w:rFonts w:ascii="Times New Roman" w:hAnsi="Times New Roman" w:cs="Times New Roman"/>
              </w:rPr>
            </w:pPr>
          </w:p>
        </w:tc>
        <w:tc>
          <w:tcPr>
            <w:tcW w:w="1081" w:type="pct"/>
            <w:shd w:val="clear" w:color="auto" w:fill="EEECE1" w:themeFill="background2"/>
          </w:tcPr>
          <w:p w14:paraId="606330FE" w14:textId="77777777" w:rsidR="00D71AC0" w:rsidRPr="005718C8" w:rsidRDefault="00D71AC0" w:rsidP="00111C27">
            <w:pPr>
              <w:spacing w:line="360" w:lineRule="auto"/>
              <w:rPr>
                <w:rFonts w:ascii="Times New Roman" w:hAnsi="Times New Roman" w:cs="Times New Roman"/>
              </w:rPr>
            </w:pPr>
          </w:p>
        </w:tc>
      </w:tr>
      <w:tr w:rsidR="00D71AC0" w:rsidRPr="005718C8" w14:paraId="4C1B81EA" w14:textId="77777777" w:rsidTr="00D71AC0">
        <w:tc>
          <w:tcPr>
            <w:tcW w:w="3132" w:type="pct"/>
            <w:shd w:val="clear" w:color="auto" w:fill="FFFFFF" w:themeFill="background1"/>
          </w:tcPr>
          <w:p w14:paraId="32870A66"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 accreta</w:t>
            </w:r>
          </w:p>
        </w:tc>
        <w:tc>
          <w:tcPr>
            <w:tcW w:w="787" w:type="pct"/>
            <w:gridSpan w:val="2"/>
            <w:shd w:val="clear" w:color="auto" w:fill="FFFFFF" w:themeFill="background1"/>
          </w:tcPr>
          <w:p w14:paraId="01A6BCE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10</w:t>
            </w:r>
          </w:p>
        </w:tc>
        <w:tc>
          <w:tcPr>
            <w:tcW w:w="1081" w:type="pct"/>
            <w:shd w:val="clear" w:color="auto" w:fill="FFFFFF" w:themeFill="background1"/>
          </w:tcPr>
          <w:p w14:paraId="74A8C4B3" w14:textId="3A731538"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45.4</w:t>
            </w:r>
          </w:p>
        </w:tc>
      </w:tr>
      <w:tr w:rsidR="00D71AC0" w:rsidRPr="005718C8" w14:paraId="3B5B03AB" w14:textId="77777777" w:rsidTr="00D71AC0">
        <w:tc>
          <w:tcPr>
            <w:tcW w:w="3132" w:type="pct"/>
            <w:shd w:val="clear" w:color="auto" w:fill="FFFFFF" w:themeFill="background1"/>
          </w:tcPr>
          <w:p w14:paraId="5653D84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Accreta without previa</w:t>
            </w:r>
          </w:p>
        </w:tc>
        <w:tc>
          <w:tcPr>
            <w:tcW w:w="787" w:type="pct"/>
            <w:gridSpan w:val="2"/>
            <w:shd w:val="clear" w:color="auto" w:fill="FFFFFF" w:themeFill="background1"/>
          </w:tcPr>
          <w:p w14:paraId="699C252E"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264B414F" w14:textId="6DB36C14"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4.6</w:t>
            </w:r>
          </w:p>
        </w:tc>
      </w:tr>
      <w:tr w:rsidR="00D71AC0" w:rsidRPr="005718C8" w14:paraId="0ACAADC0" w14:textId="77777777" w:rsidTr="00D71AC0">
        <w:tc>
          <w:tcPr>
            <w:tcW w:w="3132" w:type="pct"/>
            <w:shd w:val="clear" w:color="auto" w:fill="FFFFFF" w:themeFill="background1"/>
          </w:tcPr>
          <w:p w14:paraId="2DA89169"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Uterine rupture</w:t>
            </w:r>
          </w:p>
        </w:tc>
        <w:tc>
          <w:tcPr>
            <w:tcW w:w="787" w:type="pct"/>
            <w:gridSpan w:val="2"/>
            <w:shd w:val="clear" w:color="auto" w:fill="FFFFFF" w:themeFill="background1"/>
          </w:tcPr>
          <w:p w14:paraId="36DF3E44"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7</w:t>
            </w:r>
          </w:p>
        </w:tc>
        <w:tc>
          <w:tcPr>
            <w:tcW w:w="1081" w:type="pct"/>
            <w:shd w:val="clear" w:color="auto" w:fill="FFFFFF" w:themeFill="background1"/>
          </w:tcPr>
          <w:p w14:paraId="2D64775E" w14:textId="7C55DCE9"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31.8</w:t>
            </w:r>
          </w:p>
        </w:tc>
      </w:tr>
      <w:tr w:rsidR="00D71AC0" w:rsidRPr="005718C8" w14:paraId="5199F92B" w14:textId="77777777" w:rsidTr="00D71AC0">
        <w:tc>
          <w:tcPr>
            <w:tcW w:w="3132" w:type="pct"/>
            <w:shd w:val="clear" w:color="auto" w:fill="FFFFFF" w:themeFill="background1"/>
          </w:tcPr>
          <w:p w14:paraId="1C786231"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PPH</w:t>
            </w:r>
          </w:p>
        </w:tc>
        <w:tc>
          <w:tcPr>
            <w:tcW w:w="787" w:type="pct"/>
            <w:gridSpan w:val="2"/>
            <w:shd w:val="clear" w:color="auto" w:fill="FFFFFF" w:themeFill="background1"/>
          </w:tcPr>
          <w:p w14:paraId="515BA830"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3</w:t>
            </w:r>
          </w:p>
        </w:tc>
        <w:tc>
          <w:tcPr>
            <w:tcW w:w="1081" w:type="pct"/>
            <w:shd w:val="clear" w:color="auto" w:fill="FFFFFF" w:themeFill="background1"/>
          </w:tcPr>
          <w:p w14:paraId="44502572" w14:textId="3C6C93EE"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13.6</w:t>
            </w:r>
          </w:p>
        </w:tc>
      </w:tr>
      <w:tr w:rsidR="00D71AC0" w:rsidRPr="005718C8" w14:paraId="49C39901" w14:textId="77777777" w:rsidTr="00D71AC0">
        <w:tc>
          <w:tcPr>
            <w:tcW w:w="3132" w:type="pct"/>
            <w:shd w:val="clear" w:color="auto" w:fill="FFFFFF" w:themeFill="background1"/>
          </w:tcPr>
          <w:p w14:paraId="1AF8D837"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Previa without accreta</w:t>
            </w:r>
          </w:p>
        </w:tc>
        <w:tc>
          <w:tcPr>
            <w:tcW w:w="787" w:type="pct"/>
            <w:gridSpan w:val="2"/>
            <w:shd w:val="clear" w:color="auto" w:fill="FFFFFF" w:themeFill="background1"/>
          </w:tcPr>
          <w:p w14:paraId="578B778B"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w:t>
            </w:r>
          </w:p>
        </w:tc>
        <w:tc>
          <w:tcPr>
            <w:tcW w:w="1081" w:type="pct"/>
            <w:shd w:val="clear" w:color="auto" w:fill="FFFFFF" w:themeFill="background1"/>
          </w:tcPr>
          <w:p w14:paraId="1C75E6DD" w14:textId="769DD490" w:rsidR="00D71AC0"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4.5</w:t>
            </w:r>
          </w:p>
        </w:tc>
      </w:tr>
      <w:tr w:rsidR="00D71AC0" w:rsidRPr="005718C8" w14:paraId="332564C8" w14:textId="77777777" w:rsidTr="00D71AC0">
        <w:tc>
          <w:tcPr>
            <w:tcW w:w="3132" w:type="pct"/>
            <w:shd w:val="clear" w:color="auto" w:fill="FFFFFF" w:themeFill="background1"/>
          </w:tcPr>
          <w:p w14:paraId="6FD1A396"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Total</w:t>
            </w:r>
          </w:p>
        </w:tc>
        <w:tc>
          <w:tcPr>
            <w:tcW w:w="787" w:type="pct"/>
            <w:gridSpan w:val="2"/>
            <w:shd w:val="clear" w:color="auto" w:fill="FFFFFF" w:themeFill="background1"/>
          </w:tcPr>
          <w:p w14:paraId="587DA4BB"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22</w:t>
            </w:r>
          </w:p>
        </w:tc>
        <w:tc>
          <w:tcPr>
            <w:tcW w:w="1081" w:type="pct"/>
            <w:shd w:val="clear" w:color="auto" w:fill="FFFFFF" w:themeFill="background1"/>
          </w:tcPr>
          <w:p w14:paraId="672581DB" w14:textId="77777777" w:rsidR="00D71AC0" w:rsidRPr="005718C8" w:rsidRDefault="00D71AC0" w:rsidP="00111C27">
            <w:pPr>
              <w:spacing w:line="360" w:lineRule="auto"/>
              <w:rPr>
                <w:rFonts w:ascii="Times New Roman" w:hAnsi="Times New Roman" w:cs="Times New Roman"/>
              </w:rPr>
            </w:pPr>
            <w:r w:rsidRPr="005718C8">
              <w:rPr>
                <w:rFonts w:ascii="Times New Roman" w:hAnsi="Times New Roman" w:cs="Times New Roman"/>
              </w:rPr>
              <w:t>100.00</w:t>
            </w:r>
          </w:p>
        </w:tc>
      </w:tr>
    </w:tbl>
    <w:p w14:paraId="315AA6B8" w14:textId="40F89660" w:rsidR="00F37D39" w:rsidRPr="005718C8" w:rsidRDefault="00F37D39" w:rsidP="00111C27">
      <w:pPr>
        <w:rPr>
          <w:rFonts w:ascii="Times New Roman" w:hAnsi="Times New Roman" w:cs="Times New Roman"/>
          <w:color w:val="0070C0"/>
        </w:rPr>
      </w:pPr>
      <w:r w:rsidRPr="005718C8">
        <w:rPr>
          <w:rFonts w:ascii="Times New Roman" w:hAnsi="Times New Roman" w:cs="Times New Roman"/>
          <w:color w:val="0070C0"/>
        </w:rPr>
        <w:t xml:space="preserve">Table </w:t>
      </w:r>
      <w:r w:rsidR="008C7991" w:rsidRPr="005718C8">
        <w:rPr>
          <w:rFonts w:ascii="Times New Roman" w:hAnsi="Times New Roman" w:cs="Times New Roman"/>
          <w:color w:val="0070C0"/>
        </w:rPr>
        <w:fldChar w:fldCharType="begin"/>
      </w:r>
      <w:r w:rsidR="008C7991" w:rsidRPr="005718C8">
        <w:rPr>
          <w:rFonts w:ascii="Times New Roman" w:hAnsi="Times New Roman" w:cs="Times New Roman"/>
          <w:color w:val="0070C0"/>
        </w:rPr>
        <w:instrText xml:space="preserve"> SEQ Table \* ARABIC </w:instrText>
      </w:r>
      <w:r w:rsidR="008C7991" w:rsidRPr="005718C8">
        <w:rPr>
          <w:rFonts w:ascii="Times New Roman" w:hAnsi="Times New Roman" w:cs="Times New Roman"/>
          <w:color w:val="0070C0"/>
        </w:rPr>
        <w:fldChar w:fldCharType="separate"/>
      </w:r>
      <w:r w:rsidR="00692BD7">
        <w:rPr>
          <w:rFonts w:ascii="Times New Roman" w:hAnsi="Times New Roman" w:cs="Times New Roman"/>
          <w:noProof/>
          <w:color w:val="0070C0"/>
        </w:rPr>
        <w:t>4</w:t>
      </w:r>
      <w:r w:rsidR="008C7991" w:rsidRPr="005718C8">
        <w:rPr>
          <w:rFonts w:ascii="Times New Roman" w:hAnsi="Times New Roman" w:cs="Times New Roman"/>
          <w:noProof/>
          <w:color w:val="0070C0"/>
        </w:rPr>
        <w:fldChar w:fldCharType="end"/>
      </w:r>
      <w:r w:rsidRPr="005718C8">
        <w:rPr>
          <w:rFonts w:ascii="Times New Roman" w:hAnsi="Times New Roman" w:cs="Times New Roman"/>
          <w:color w:val="0070C0"/>
        </w:rPr>
        <w:t>:</w:t>
      </w:r>
      <w:r w:rsidR="00B92602">
        <w:rPr>
          <w:rFonts w:ascii="Times New Roman" w:hAnsi="Times New Roman" w:cs="Times New Roman"/>
          <w:color w:val="0070C0"/>
        </w:rPr>
        <w:t>-</w:t>
      </w:r>
      <w:r w:rsidRPr="005718C8">
        <w:rPr>
          <w:rFonts w:ascii="Times New Roman" w:hAnsi="Times New Roman" w:cs="Times New Roman"/>
          <w:color w:val="0070C0"/>
        </w:rPr>
        <w:t xml:space="preserve"> Specific indications per Route of delivery</w:t>
      </w:r>
      <w:r w:rsidR="00B92602">
        <w:rPr>
          <w:rFonts w:ascii="Times New Roman" w:hAnsi="Times New Roman" w:cs="Times New Roman"/>
          <w:color w:val="0070C0"/>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tbl>
      <w:tblPr>
        <w:tblStyle w:val="TableGrid"/>
        <w:tblW w:w="5000" w:type="pct"/>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787"/>
        <w:gridCol w:w="2162"/>
        <w:gridCol w:w="1896"/>
        <w:gridCol w:w="1731"/>
      </w:tblGrid>
      <w:tr w:rsidR="00B1707B" w:rsidRPr="005718C8" w14:paraId="6FDADF7E" w14:textId="77777777" w:rsidTr="000747E3">
        <w:trPr>
          <w:trHeight w:val="255"/>
        </w:trPr>
        <w:tc>
          <w:tcPr>
            <w:tcW w:w="1977" w:type="pct"/>
            <w:tcBorders>
              <w:bottom w:val="single" w:sz="4" w:space="0" w:color="auto"/>
            </w:tcBorders>
            <w:shd w:val="clear" w:color="auto" w:fill="EEECE1" w:themeFill="background2"/>
            <w:vAlign w:val="bottom"/>
          </w:tcPr>
          <w:p w14:paraId="7DBAADB7" w14:textId="77777777" w:rsidR="00F37D39" w:rsidRPr="005718C8" w:rsidRDefault="00F37D39"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 xml:space="preserve">Route of  Delivery </w:t>
            </w:r>
          </w:p>
        </w:tc>
        <w:tc>
          <w:tcPr>
            <w:tcW w:w="1129" w:type="pct"/>
            <w:tcBorders>
              <w:bottom w:val="single" w:sz="4" w:space="0" w:color="auto"/>
            </w:tcBorders>
            <w:shd w:val="clear" w:color="auto" w:fill="EEECE1" w:themeFill="background2"/>
            <w:vAlign w:val="bottom"/>
          </w:tcPr>
          <w:p w14:paraId="7DA7539E" w14:textId="77777777" w:rsidR="00F37D39" w:rsidRPr="005718C8" w:rsidRDefault="00F37D39"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Freq.</w:t>
            </w:r>
          </w:p>
        </w:tc>
        <w:tc>
          <w:tcPr>
            <w:tcW w:w="990" w:type="pct"/>
            <w:tcBorders>
              <w:bottom w:val="single" w:sz="4" w:space="0" w:color="auto"/>
            </w:tcBorders>
            <w:shd w:val="clear" w:color="auto" w:fill="EEECE1" w:themeFill="background2"/>
            <w:vAlign w:val="bottom"/>
          </w:tcPr>
          <w:p w14:paraId="173FC445" w14:textId="77777777" w:rsidR="00F37D39" w:rsidRPr="005718C8" w:rsidRDefault="00F37D39"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Percent</w:t>
            </w:r>
          </w:p>
        </w:tc>
        <w:tc>
          <w:tcPr>
            <w:tcW w:w="904" w:type="pct"/>
            <w:tcBorders>
              <w:bottom w:val="single" w:sz="4" w:space="0" w:color="auto"/>
            </w:tcBorders>
            <w:shd w:val="clear" w:color="auto" w:fill="EEECE1" w:themeFill="background2"/>
            <w:vAlign w:val="bottom"/>
          </w:tcPr>
          <w:p w14:paraId="045945E4" w14:textId="77777777" w:rsidR="00F37D39" w:rsidRPr="005718C8" w:rsidRDefault="00F37D39" w:rsidP="00111C27">
            <w:pPr>
              <w:spacing w:line="360" w:lineRule="auto"/>
              <w:rPr>
                <w:rFonts w:ascii="Times New Roman" w:hAnsi="Times New Roman" w:cs="Times New Roman"/>
                <w:b/>
                <w:color w:val="0070C0"/>
              </w:rPr>
            </w:pPr>
            <w:r w:rsidRPr="005718C8">
              <w:rPr>
                <w:rFonts w:ascii="Times New Roman" w:hAnsi="Times New Roman" w:cs="Times New Roman"/>
                <w:b/>
                <w:color w:val="0070C0"/>
              </w:rPr>
              <w:t>Cum.</w:t>
            </w:r>
          </w:p>
        </w:tc>
      </w:tr>
      <w:tr w:rsidR="00F37D39" w:rsidRPr="005718C8" w14:paraId="4665F42A" w14:textId="77777777" w:rsidTr="000747E3">
        <w:tc>
          <w:tcPr>
            <w:tcW w:w="5000" w:type="pct"/>
            <w:gridSpan w:val="4"/>
            <w:shd w:val="clear" w:color="auto" w:fill="EEECE1" w:themeFill="background2"/>
          </w:tcPr>
          <w:p w14:paraId="022451E2"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Indications among vaginal deliveries</w:t>
            </w:r>
          </w:p>
        </w:tc>
      </w:tr>
      <w:tr w:rsidR="00F37D39" w:rsidRPr="005718C8" w14:paraId="32532E47" w14:textId="77777777" w:rsidTr="00B1707B">
        <w:tc>
          <w:tcPr>
            <w:tcW w:w="1977" w:type="pct"/>
            <w:shd w:val="clear" w:color="auto" w:fill="FFFFFF" w:themeFill="background1"/>
          </w:tcPr>
          <w:p w14:paraId="5054B76A"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PPH</w:t>
            </w:r>
          </w:p>
        </w:tc>
        <w:tc>
          <w:tcPr>
            <w:tcW w:w="1129" w:type="pct"/>
            <w:shd w:val="clear" w:color="auto" w:fill="FFFFFF" w:themeFill="background1"/>
          </w:tcPr>
          <w:p w14:paraId="5D0D4B47"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15</w:t>
            </w:r>
          </w:p>
        </w:tc>
        <w:tc>
          <w:tcPr>
            <w:tcW w:w="990" w:type="pct"/>
            <w:shd w:val="clear" w:color="auto" w:fill="FFFFFF" w:themeFill="background1"/>
          </w:tcPr>
          <w:p w14:paraId="620DC09A"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57.69</w:t>
            </w:r>
          </w:p>
        </w:tc>
        <w:tc>
          <w:tcPr>
            <w:tcW w:w="904" w:type="pct"/>
            <w:shd w:val="clear" w:color="auto" w:fill="FFFFFF" w:themeFill="background1"/>
          </w:tcPr>
          <w:p w14:paraId="44A2BDAB" w14:textId="53FDD198"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57.7</w:t>
            </w:r>
          </w:p>
        </w:tc>
      </w:tr>
      <w:tr w:rsidR="00F37D39" w:rsidRPr="005718C8" w14:paraId="6F85719E" w14:textId="77777777" w:rsidTr="00B1707B">
        <w:tc>
          <w:tcPr>
            <w:tcW w:w="1977" w:type="pct"/>
            <w:shd w:val="clear" w:color="auto" w:fill="FFFFFF" w:themeFill="background1"/>
          </w:tcPr>
          <w:p w14:paraId="3C231583"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Uterine rupture</w:t>
            </w:r>
          </w:p>
        </w:tc>
        <w:tc>
          <w:tcPr>
            <w:tcW w:w="1129" w:type="pct"/>
            <w:shd w:val="clear" w:color="auto" w:fill="FFFFFF" w:themeFill="background1"/>
          </w:tcPr>
          <w:p w14:paraId="28FD1384"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10</w:t>
            </w:r>
          </w:p>
        </w:tc>
        <w:tc>
          <w:tcPr>
            <w:tcW w:w="990" w:type="pct"/>
            <w:shd w:val="clear" w:color="auto" w:fill="FFFFFF" w:themeFill="background1"/>
          </w:tcPr>
          <w:p w14:paraId="0FE26907"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38.46</w:t>
            </w:r>
          </w:p>
        </w:tc>
        <w:tc>
          <w:tcPr>
            <w:tcW w:w="904" w:type="pct"/>
            <w:shd w:val="clear" w:color="auto" w:fill="FFFFFF" w:themeFill="background1"/>
          </w:tcPr>
          <w:p w14:paraId="7BE3DC40" w14:textId="71950E47"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96.2</w:t>
            </w:r>
          </w:p>
        </w:tc>
      </w:tr>
      <w:tr w:rsidR="00F37D39" w:rsidRPr="005718C8" w14:paraId="1E793521" w14:textId="77777777" w:rsidTr="00B1707B">
        <w:tc>
          <w:tcPr>
            <w:tcW w:w="1977" w:type="pct"/>
            <w:shd w:val="clear" w:color="auto" w:fill="FFFFFF" w:themeFill="background1"/>
          </w:tcPr>
          <w:p w14:paraId="6D64A9AA"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Broad ligament Hematoma</w:t>
            </w:r>
          </w:p>
        </w:tc>
        <w:tc>
          <w:tcPr>
            <w:tcW w:w="1129" w:type="pct"/>
            <w:shd w:val="clear" w:color="auto" w:fill="FFFFFF" w:themeFill="background1"/>
          </w:tcPr>
          <w:p w14:paraId="49CDD4EB"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w:t>
            </w:r>
          </w:p>
        </w:tc>
        <w:tc>
          <w:tcPr>
            <w:tcW w:w="990" w:type="pct"/>
            <w:shd w:val="clear" w:color="auto" w:fill="FFFFFF" w:themeFill="background1"/>
          </w:tcPr>
          <w:p w14:paraId="786E2671"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3.85</w:t>
            </w:r>
          </w:p>
        </w:tc>
        <w:tc>
          <w:tcPr>
            <w:tcW w:w="904" w:type="pct"/>
            <w:shd w:val="clear" w:color="auto" w:fill="FFFFFF" w:themeFill="background1"/>
          </w:tcPr>
          <w:p w14:paraId="34C5AC8C"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100.00</w:t>
            </w:r>
          </w:p>
        </w:tc>
      </w:tr>
      <w:tr w:rsidR="00F37D39" w:rsidRPr="005718C8" w14:paraId="64990826" w14:textId="77777777" w:rsidTr="00B1707B">
        <w:tc>
          <w:tcPr>
            <w:tcW w:w="1977" w:type="pct"/>
            <w:shd w:val="clear" w:color="auto" w:fill="FFFFFF" w:themeFill="background1"/>
          </w:tcPr>
          <w:p w14:paraId="2AF7E44B"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129" w:type="pct"/>
            <w:shd w:val="clear" w:color="auto" w:fill="FFFFFF" w:themeFill="background1"/>
          </w:tcPr>
          <w:p w14:paraId="02FDD8A8"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26</w:t>
            </w:r>
          </w:p>
        </w:tc>
        <w:tc>
          <w:tcPr>
            <w:tcW w:w="990" w:type="pct"/>
            <w:shd w:val="clear" w:color="auto" w:fill="FFFFFF" w:themeFill="background1"/>
          </w:tcPr>
          <w:p w14:paraId="5F6D5C7A"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100.00</w:t>
            </w:r>
          </w:p>
        </w:tc>
        <w:tc>
          <w:tcPr>
            <w:tcW w:w="904" w:type="pct"/>
            <w:shd w:val="clear" w:color="auto" w:fill="FFFFFF" w:themeFill="background1"/>
          </w:tcPr>
          <w:p w14:paraId="01819E0D" w14:textId="77777777" w:rsidR="00F37D39" w:rsidRPr="005718C8" w:rsidRDefault="00F37D39" w:rsidP="00111C27">
            <w:pPr>
              <w:spacing w:line="360" w:lineRule="auto"/>
              <w:rPr>
                <w:rFonts w:ascii="Times New Roman" w:hAnsi="Times New Roman" w:cs="Times New Roman"/>
              </w:rPr>
            </w:pPr>
          </w:p>
        </w:tc>
      </w:tr>
      <w:tr w:rsidR="00F37D39" w:rsidRPr="005718C8" w14:paraId="26337D49" w14:textId="77777777" w:rsidTr="000747E3">
        <w:tc>
          <w:tcPr>
            <w:tcW w:w="5000" w:type="pct"/>
            <w:gridSpan w:val="4"/>
            <w:shd w:val="clear" w:color="auto" w:fill="EEECE1" w:themeFill="background2"/>
          </w:tcPr>
          <w:p w14:paraId="5DDA992F"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Indications among cesarean deliveries</w:t>
            </w:r>
          </w:p>
        </w:tc>
      </w:tr>
      <w:tr w:rsidR="00F37D39" w:rsidRPr="005718C8" w14:paraId="09916D6E" w14:textId="77777777" w:rsidTr="00B1707B">
        <w:tc>
          <w:tcPr>
            <w:tcW w:w="1977" w:type="pct"/>
            <w:shd w:val="clear" w:color="auto" w:fill="FFFFFF" w:themeFill="background1"/>
          </w:tcPr>
          <w:p w14:paraId="205A31DD"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Previa with accreta</w:t>
            </w:r>
          </w:p>
        </w:tc>
        <w:tc>
          <w:tcPr>
            <w:tcW w:w="1129" w:type="pct"/>
            <w:shd w:val="clear" w:color="auto" w:fill="FFFFFF" w:themeFill="background1"/>
          </w:tcPr>
          <w:p w14:paraId="3F37A4AE"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12</w:t>
            </w:r>
          </w:p>
        </w:tc>
        <w:tc>
          <w:tcPr>
            <w:tcW w:w="990" w:type="pct"/>
            <w:shd w:val="clear" w:color="auto" w:fill="FFFFFF" w:themeFill="background1"/>
          </w:tcPr>
          <w:p w14:paraId="54B5864B"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40.00</w:t>
            </w:r>
          </w:p>
        </w:tc>
        <w:tc>
          <w:tcPr>
            <w:tcW w:w="904" w:type="pct"/>
            <w:shd w:val="clear" w:color="auto" w:fill="FFFFFF" w:themeFill="background1"/>
          </w:tcPr>
          <w:p w14:paraId="52EDD857" w14:textId="1C120E96"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40.0</w:t>
            </w:r>
          </w:p>
        </w:tc>
      </w:tr>
      <w:tr w:rsidR="00F37D39" w:rsidRPr="005718C8" w14:paraId="71700F16" w14:textId="77777777" w:rsidTr="00B1707B">
        <w:tc>
          <w:tcPr>
            <w:tcW w:w="1977" w:type="pct"/>
            <w:shd w:val="clear" w:color="auto" w:fill="FFFFFF" w:themeFill="background1"/>
          </w:tcPr>
          <w:p w14:paraId="2B1FD70D"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PPH</w:t>
            </w:r>
          </w:p>
        </w:tc>
        <w:tc>
          <w:tcPr>
            <w:tcW w:w="1129" w:type="pct"/>
            <w:shd w:val="clear" w:color="auto" w:fill="FFFFFF" w:themeFill="background1"/>
          </w:tcPr>
          <w:p w14:paraId="7F89C923"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8</w:t>
            </w:r>
          </w:p>
        </w:tc>
        <w:tc>
          <w:tcPr>
            <w:tcW w:w="990" w:type="pct"/>
            <w:shd w:val="clear" w:color="auto" w:fill="FFFFFF" w:themeFill="background1"/>
          </w:tcPr>
          <w:p w14:paraId="63F6457D"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26.67</w:t>
            </w:r>
          </w:p>
        </w:tc>
        <w:tc>
          <w:tcPr>
            <w:tcW w:w="904" w:type="pct"/>
            <w:shd w:val="clear" w:color="auto" w:fill="FFFFFF" w:themeFill="background1"/>
          </w:tcPr>
          <w:p w14:paraId="79D4BD53" w14:textId="172A1E8B"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66.7</w:t>
            </w:r>
          </w:p>
        </w:tc>
      </w:tr>
      <w:tr w:rsidR="00F37D39" w:rsidRPr="005718C8" w14:paraId="4BB6DCE6" w14:textId="77777777" w:rsidTr="00B1707B">
        <w:tc>
          <w:tcPr>
            <w:tcW w:w="1977" w:type="pct"/>
            <w:shd w:val="clear" w:color="auto" w:fill="FFFFFF" w:themeFill="background1"/>
          </w:tcPr>
          <w:p w14:paraId="72FFBB98"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Uterine rupture</w:t>
            </w:r>
          </w:p>
        </w:tc>
        <w:tc>
          <w:tcPr>
            <w:tcW w:w="1129" w:type="pct"/>
            <w:shd w:val="clear" w:color="auto" w:fill="FFFFFF" w:themeFill="background1"/>
          </w:tcPr>
          <w:p w14:paraId="57CCB91E"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6</w:t>
            </w:r>
          </w:p>
        </w:tc>
        <w:tc>
          <w:tcPr>
            <w:tcW w:w="990" w:type="pct"/>
            <w:shd w:val="clear" w:color="auto" w:fill="FFFFFF" w:themeFill="background1"/>
          </w:tcPr>
          <w:p w14:paraId="63E69A53"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20.00</w:t>
            </w:r>
          </w:p>
        </w:tc>
        <w:tc>
          <w:tcPr>
            <w:tcW w:w="904" w:type="pct"/>
            <w:shd w:val="clear" w:color="auto" w:fill="FFFFFF" w:themeFill="background1"/>
          </w:tcPr>
          <w:p w14:paraId="20BB479C" w14:textId="0CF5F8F6"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86.7</w:t>
            </w:r>
          </w:p>
        </w:tc>
      </w:tr>
      <w:tr w:rsidR="00F37D39" w:rsidRPr="005718C8" w14:paraId="17609BFF" w14:textId="77777777" w:rsidTr="00B1707B">
        <w:tc>
          <w:tcPr>
            <w:tcW w:w="1977" w:type="pct"/>
            <w:shd w:val="clear" w:color="auto" w:fill="FFFFFF" w:themeFill="background1"/>
          </w:tcPr>
          <w:p w14:paraId="41454A5B"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Accreta without previa</w:t>
            </w:r>
          </w:p>
        </w:tc>
        <w:tc>
          <w:tcPr>
            <w:tcW w:w="1129" w:type="pct"/>
            <w:shd w:val="clear" w:color="auto" w:fill="FFFFFF" w:themeFill="background1"/>
          </w:tcPr>
          <w:p w14:paraId="1A4266FE"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2</w:t>
            </w:r>
          </w:p>
        </w:tc>
        <w:tc>
          <w:tcPr>
            <w:tcW w:w="990" w:type="pct"/>
            <w:shd w:val="clear" w:color="auto" w:fill="FFFFFF" w:themeFill="background1"/>
          </w:tcPr>
          <w:p w14:paraId="0075E143"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6.67</w:t>
            </w:r>
          </w:p>
        </w:tc>
        <w:tc>
          <w:tcPr>
            <w:tcW w:w="904" w:type="pct"/>
            <w:shd w:val="clear" w:color="auto" w:fill="FFFFFF" w:themeFill="background1"/>
          </w:tcPr>
          <w:p w14:paraId="454F89A7" w14:textId="2461A82C"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93.3</w:t>
            </w:r>
          </w:p>
        </w:tc>
      </w:tr>
      <w:tr w:rsidR="00F37D39" w:rsidRPr="005718C8" w14:paraId="75689695" w14:textId="77777777" w:rsidTr="00B1707B">
        <w:tc>
          <w:tcPr>
            <w:tcW w:w="1977" w:type="pct"/>
            <w:shd w:val="clear" w:color="auto" w:fill="FFFFFF" w:themeFill="background1"/>
          </w:tcPr>
          <w:p w14:paraId="704D39C9"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Previa without accreta</w:t>
            </w:r>
          </w:p>
        </w:tc>
        <w:tc>
          <w:tcPr>
            <w:tcW w:w="1129" w:type="pct"/>
            <w:shd w:val="clear" w:color="auto" w:fill="FFFFFF" w:themeFill="background1"/>
          </w:tcPr>
          <w:p w14:paraId="5DAEBE0B"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w:t>
            </w:r>
          </w:p>
        </w:tc>
        <w:tc>
          <w:tcPr>
            <w:tcW w:w="990" w:type="pct"/>
            <w:shd w:val="clear" w:color="auto" w:fill="FFFFFF" w:themeFill="background1"/>
          </w:tcPr>
          <w:p w14:paraId="13BD86BD"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3.33</w:t>
            </w:r>
          </w:p>
        </w:tc>
        <w:tc>
          <w:tcPr>
            <w:tcW w:w="904" w:type="pct"/>
            <w:shd w:val="clear" w:color="auto" w:fill="FFFFFF" w:themeFill="background1"/>
          </w:tcPr>
          <w:p w14:paraId="68E6B2DC" w14:textId="69C3D3A5" w:rsidR="00F37D39" w:rsidRPr="005718C8" w:rsidRDefault="00B1707B" w:rsidP="00111C27">
            <w:pPr>
              <w:spacing w:line="360" w:lineRule="auto"/>
              <w:rPr>
                <w:rFonts w:ascii="Times New Roman" w:hAnsi="Times New Roman" w:cs="Times New Roman"/>
              </w:rPr>
            </w:pPr>
            <w:r w:rsidRPr="005718C8">
              <w:rPr>
                <w:rFonts w:ascii="Times New Roman" w:hAnsi="Times New Roman" w:cs="Times New Roman"/>
              </w:rPr>
              <w:t>96.6</w:t>
            </w:r>
          </w:p>
        </w:tc>
      </w:tr>
      <w:tr w:rsidR="00F37D39" w:rsidRPr="005718C8" w14:paraId="2A854D0A" w14:textId="77777777" w:rsidTr="00B1707B">
        <w:tc>
          <w:tcPr>
            <w:tcW w:w="1977" w:type="pct"/>
            <w:shd w:val="clear" w:color="auto" w:fill="FFFFFF" w:themeFill="background1"/>
          </w:tcPr>
          <w:p w14:paraId="4865CB36"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Other</w:t>
            </w:r>
          </w:p>
        </w:tc>
        <w:tc>
          <w:tcPr>
            <w:tcW w:w="1129" w:type="pct"/>
            <w:shd w:val="clear" w:color="auto" w:fill="FFFFFF" w:themeFill="background1"/>
          </w:tcPr>
          <w:p w14:paraId="0431C4D7"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w:t>
            </w:r>
          </w:p>
        </w:tc>
        <w:tc>
          <w:tcPr>
            <w:tcW w:w="990" w:type="pct"/>
            <w:shd w:val="clear" w:color="auto" w:fill="FFFFFF" w:themeFill="background1"/>
          </w:tcPr>
          <w:p w14:paraId="04592701"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3.33</w:t>
            </w:r>
          </w:p>
        </w:tc>
        <w:tc>
          <w:tcPr>
            <w:tcW w:w="904" w:type="pct"/>
            <w:shd w:val="clear" w:color="auto" w:fill="FFFFFF" w:themeFill="background1"/>
          </w:tcPr>
          <w:p w14:paraId="6B39FBFF"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100.00</w:t>
            </w:r>
          </w:p>
        </w:tc>
      </w:tr>
      <w:tr w:rsidR="00F37D39" w:rsidRPr="005718C8" w14:paraId="648E9F04" w14:textId="77777777" w:rsidTr="00B1707B">
        <w:tc>
          <w:tcPr>
            <w:tcW w:w="1977" w:type="pct"/>
            <w:shd w:val="clear" w:color="auto" w:fill="FFFFFF" w:themeFill="background1"/>
          </w:tcPr>
          <w:p w14:paraId="56E94595"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lastRenderedPageBreak/>
              <w:t xml:space="preserve">   Total</w:t>
            </w:r>
          </w:p>
        </w:tc>
        <w:tc>
          <w:tcPr>
            <w:tcW w:w="1129" w:type="pct"/>
            <w:shd w:val="clear" w:color="auto" w:fill="FFFFFF" w:themeFill="background1"/>
          </w:tcPr>
          <w:p w14:paraId="4E1F53DF"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30</w:t>
            </w:r>
          </w:p>
        </w:tc>
        <w:tc>
          <w:tcPr>
            <w:tcW w:w="990" w:type="pct"/>
            <w:shd w:val="clear" w:color="auto" w:fill="FFFFFF" w:themeFill="background1"/>
          </w:tcPr>
          <w:p w14:paraId="22E17DB0" w14:textId="77777777" w:rsidR="00F37D39" w:rsidRPr="005718C8" w:rsidRDefault="00F37D39" w:rsidP="00111C27">
            <w:pPr>
              <w:spacing w:line="360" w:lineRule="auto"/>
              <w:rPr>
                <w:rFonts w:ascii="Times New Roman" w:hAnsi="Times New Roman" w:cs="Times New Roman"/>
              </w:rPr>
            </w:pPr>
            <w:r w:rsidRPr="005718C8">
              <w:rPr>
                <w:rFonts w:ascii="Times New Roman" w:hAnsi="Times New Roman" w:cs="Times New Roman"/>
              </w:rPr>
              <w:t xml:space="preserve">      100.00</w:t>
            </w:r>
          </w:p>
        </w:tc>
        <w:tc>
          <w:tcPr>
            <w:tcW w:w="904" w:type="pct"/>
            <w:shd w:val="clear" w:color="auto" w:fill="FFFFFF" w:themeFill="background1"/>
          </w:tcPr>
          <w:p w14:paraId="3F9F7D17" w14:textId="77777777" w:rsidR="00F37D39" w:rsidRPr="005718C8" w:rsidRDefault="00F37D39" w:rsidP="00111C27">
            <w:pPr>
              <w:spacing w:line="360" w:lineRule="auto"/>
              <w:rPr>
                <w:rFonts w:ascii="Times New Roman" w:hAnsi="Times New Roman" w:cs="Times New Roman"/>
              </w:rPr>
            </w:pPr>
          </w:p>
        </w:tc>
      </w:tr>
    </w:tbl>
    <w:p w14:paraId="72779CFA" w14:textId="77777777" w:rsidR="000747E3" w:rsidRDefault="000747E3" w:rsidP="00111C27">
      <w:pPr>
        <w:rPr>
          <w:rFonts w:ascii="Times New Roman" w:hAnsi="Times New Roman" w:cs="Times New Roman"/>
        </w:rPr>
      </w:pPr>
    </w:p>
    <w:p w14:paraId="03F7524F" w14:textId="77777777" w:rsidR="000747E3" w:rsidRDefault="00CE6AB1" w:rsidP="00111C27">
      <w:pPr>
        <w:rPr>
          <w:rFonts w:ascii="Times New Roman" w:hAnsi="Times New Roman" w:cs="Times New Roman"/>
        </w:rPr>
      </w:pPr>
      <w:r w:rsidRPr="005718C8">
        <w:rPr>
          <w:rFonts w:ascii="Times New Roman" w:hAnsi="Times New Roman" w:cs="Times New Roman"/>
        </w:rPr>
        <w:t xml:space="preserve">Most 58(55.24%) were done by generalist (obstetrician and gynecologists) followed by MFM fellow 24(22.8%), MFM specialist 12(11.4%), Gynecologic oncologist 6(5.7%), and senior resident independently 5(4.7%) with residents involved in all </w:t>
      </w:r>
      <w:r w:rsidR="00DE7558" w:rsidRPr="005718C8">
        <w:rPr>
          <w:rFonts w:ascii="Times New Roman" w:hAnsi="Times New Roman" w:cs="Times New Roman"/>
        </w:rPr>
        <w:t>surgeries. Different</w:t>
      </w:r>
      <w:r w:rsidRPr="005718C8">
        <w:rPr>
          <w:rFonts w:ascii="Times New Roman" w:hAnsi="Times New Roman" w:cs="Times New Roman"/>
        </w:rPr>
        <w:t xml:space="preserve"> medical and surgical managements we</w:t>
      </w:r>
      <w:r w:rsidR="007D1C50" w:rsidRPr="005718C8">
        <w:rPr>
          <w:rFonts w:ascii="Times New Roman" w:hAnsi="Times New Roman" w:cs="Times New Roman"/>
        </w:rPr>
        <w:t>re attempted in 59 women (56.2</w:t>
      </w:r>
      <w:r w:rsidRPr="005718C8">
        <w:rPr>
          <w:rFonts w:ascii="Times New Roman" w:hAnsi="Times New Roman" w:cs="Times New Roman"/>
        </w:rPr>
        <w:t xml:space="preserve">%) </w:t>
      </w:r>
      <w:r w:rsidR="0093019C" w:rsidRPr="005718C8">
        <w:rPr>
          <w:rFonts w:ascii="Times New Roman" w:hAnsi="Times New Roman" w:cs="Times New Roman"/>
        </w:rPr>
        <w:t xml:space="preserve">before deciding </w:t>
      </w:r>
      <w:r w:rsidR="00F42081" w:rsidRPr="005718C8">
        <w:rPr>
          <w:rFonts w:ascii="Times New Roman" w:hAnsi="Times New Roman" w:cs="Times New Roman"/>
        </w:rPr>
        <w:t>for</w:t>
      </w:r>
      <w:r w:rsidR="0093019C" w:rsidRPr="005718C8">
        <w:rPr>
          <w:rFonts w:ascii="Times New Roman" w:hAnsi="Times New Roman" w:cs="Times New Roman"/>
        </w:rPr>
        <w:t xml:space="preserve"> </w:t>
      </w:r>
      <w:r w:rsidR="00F42081" w:rsidRPr="005718C8">
        <w:rPr>
          <w:rFonts w:ascii="Times New Roman" w:hAnsi="Times New Roman" w:cs="Times New Roman"/>
        </w:rPr>
        <w:t>hysterectomy. The</w:t>
      </w:r>
      <w:r w:rsidRPr="005718C8">
        <w:rPr>
          <w:rFonts w:ascii="Times New Roman" w:hAnsi="Times New Roman" w:cs="Times New Roman"/>
        </w:rPr>
        <w:t xml:space="preserve"> commonly </w:t>
      </w:r>
      <w:r w:rsidR="00F42081" w:rsidRPr="005718C8">
        <w:rPr>
          <w:rFonts w:ascii="Times New Roman" w:hAnsi="Times New Roman" w:cs="Times New Roman"/>
        </w:rPr>
        <w:t>attempted measures</w:t>
      </w:r>
      <w:r w:rsidRPr="005718C8">
        <w:rPr>
          <w:rFonts w:ascii="Times New Roman" w:hAnsi="Times New Roman" w:cs="Times New Roman"/>
        </w:rPr>
        <w:t xml:space="preserve"> were pharmacologic agents </w:t>
      </w:r>
      <w:r w:rsidR="00F42081" w:rsidRPr="005718C8">
        <w:rPr>
          <w:rFonts w:ascii="Times New Roman" w:hAnsi="Times New Roman" w:cs="Times New Roman"/>
        </w:rPr>
        <w:t xml:space="preserve">29 </w:t>
      </w:r>
      <w:r w:rsidRPr="005718C8">
        <w:rPr>
          <w:rFonts w:ascii="Times New Roman" w:hAnsi="Times New Roman" w:cs="Times New Roman"/>
        </w:rPr>
        <w:t xml:space="preserve">(27.6%), placental removal </w:t>
      </w:r>
      <w:r w:rsidR="00F42081" w:rsidRPr="005718C8">
        <w:rPr>
          <w:rFonts w:ascii="Times New Roman" w:hAnsi="Times New Roman" w:cs="Times New Roman"/>
        </w:rPr>
        <w:t>16</w:t>
      </w:r>
      <w:r w:rsidRPr="005718C8">
        <w:rPr>
          <w:rFonts w:ascii="Times New Roman" w:hAnsi="Times New Roman" w:cs="Times New Roman"/>
        </w:rPr>
        <w:t xml:space="preserve">(35.5%), uterine repair </w:t>
      </w:r>
      <w:r w:rsidR="00F42081" w:rsidRPr="005718C8">
        <w:rPr>
          <w:rFonts w:ascii="Times New Roman" w:hAnsi="Times New Roman" w:cs="Times New Roman"/>
        </w:rPr>
        <w:t>5</w:t>
      </w:r>
      <w:r w:rsidRPr="005718C8">
        <w:rPr>
          <w:rFonts w:ascii="Times New Roman" w:hAnsi="Times New Roman" w:cs="Times New Roman"/>
        </w:rPr>
        <w:t>(4.7%), oversewing placental bed</w:t>
      </w:r>
      <w:r w:rsidR="00F42081" w:rsidRPr="005718C8">
        <w:rPr>
          <w:rFonts w:ascii="Times New Roman" w:hAnsi="Times New Roman" w:cs="Times New Roman"/>
        </w:rPr>
        <w:t xml:space="preserve"> 3</w:t>
      </w:r>
      <w:r w:rsidRPr="005718C8">
        <w:rPr>
          <w:rFonts w:ascii="Times New Roman" w:hAnsi="Times New Roman" w:cs="Times New Roman"/>
        </w:rPr>
        <w:t>(2.8%)</w:t>
      </w:r>
      <w:r w:rsidR="00F42081" w:rsidRPr="005718C8">
        <w:rPr>
          <w:rFonts w:ascii="Times New Roman" w:hAnsi="Times New Roman" w:cs="Times New Roman"/>
        </w:rPr>
        <w:t>, uterine</w:t>
      </w:r>
      <w:r w:rsidRPr="005718C8">
        <w:rPr>
          <w:rFonts w:ascii="Times New Roman" w:hAnsi="Times New Roman" w:cs="Times New Roman"/>
        </w:rPr>
        <w:t xml:space="preserve"> compression sutur</w:t>
      </w:r>
      <w:r w:rsidR="00F42081" w:rsidRPr="005718C8">
        <w:rPr>
          <w:rFonts w:ascii="Times New Roman" w:hAnsi="Times New Roman" w:cs="Times New Roman"/>
        </w:rPr>
        <w:t>e 3</w:t>
      </w:r>
      <w:r w:rsidRPr="005718C8">
        <w:rPr>
          <w:rFonts w:ascii="Times New Roman" w:hAnsi="Times New Roman" w:cs="Times New Roman"/>
        </w:rPr>
        <w:t>(2.8%)</w:t>
      </w:r>
      <w:r w:rsidR="00F42081" w:rsidRPr="005718C8">
        <w:rPr>
          <w:rFonts w:ascii="Times New Roman" w:hAnsi="Times New Roman" w:cs="Times New Roman"/>
        </w:rPr>
        <w:t>, bilateral</w:t>
      </w:r>
      <w:r w:rsidRPr="005718C8">
        <w:rPr>
          <w:rFonts w:ascii="Times New Roman" w:hAnsi="Times New Roman" w:cs="Times New Roman"/>
        </w:rPr>
        <w:t xml:space="preserve"> uterine artery </w:t>
      </w:r>
      <w:r w:rsidR="00DE7558" w:rsidRPr="005718C8">
        <w:rPr>
          <w:rFonts w:ascii="Times New Roman" w:hAnsi="Times New Roman" w:cs="Times New Roman"/>
        </w:rPr>
        <w:t>ligation (</w:t>
      </w:r>
      <w:r w:rsidRPr="005718C8">
        <w:rPr>
          <w:rFonts w:ascii="Times New Roman" w:hAnsi="Times New Roman" w:cs="Times New Roman"/>
        </w:rPr>
        <w:t>BUAL)</w:t>
      </w:r>
      <w:r w:rsidR="00F42081" w:rsidRPr="005718C8">
        <w:rPr>
          <w:rFonts w:ascii="Times New Roman" w:hAnsi="Times New Roman" w:cs="Times New Roman"/>
        </w:rPr>
        <w:t xml:space="preserve"> 3</w:t>
      </w:r>
      <w:r w:rsidRPr="005718C8">
        <w:rPr>
          <w:rFonts w:ascii="Times New Roman" w:hAnsi="Times New Roman" w:cs="Times New Roman"/>
        </w:rPr>
        <w:t>(2.8%)</w:t>
      </w:r>
      <w:r w:rsidR="00DE7558" w:rsidRPr="005718C8">
        <w:rPr>
          <w:rFonts w:ascii="Times New Roman" w:hAnsi="Times New Roman" w:cs="Times New Roman"/>
        </w:rPr>
        <w:t>, uterine</w:t>
      </w:r>
      <w:r w:rsidRPr="005718C8">
        <w:rPr>
          <w:rFonts w:ascii="Times New Roman" w:hAnsi="Times New Roman" w:cs="Times New Roman"/>
        </w:rPr>
        <w:t xml:space="preserve"> balloon </w:t>
      </w:r>
      <w:r w:rsidR="00F77716" w:rsidRPr="005718C8">
        <w:rPr>
          <w:rFonts w:ascii="Times New Roman" w:hAnsi="Times New Roman" w:cs="Times New Roman"/>
        </w:rPr>
        <w:t>tamponade (</w:t>
      </w:r>
      <w:r w:rsidRPr="005718C8">
        <w:rPr>
          <w:rFonts w:ascii="Times New Roman" w:hAnsi="Times New Roman" w:cs="Times New Roman"/>
        </w:rPr>
        <w:t xml:space="preserve">2/1.9 and uterine devascularization with B-lynch, BUAL and bilateral uteroovarian artery ligation which </w:t>
      </w:r>
      <w:r w:rsidR="00F42081" w:rsidRPr="005718C8">
        <w:rPr>
          <w:rFonts w:ascii="Times New Roman" w:hAnsi="Times New Roman" w:cs="Times New Roman"/>
        </w:rPr>
        <w:t>were</w:t>
      </w:r>
      <w:r w:rsidRPr="005718C8">
        <w:rPr>
          <w:rFonts w:ascii="Times New Roman" w:hAnsi="Times New Roman" w:cs="Times New Roman"/>
        </w:rPr>
        <w:t xml:space="preserve"> done alone or in combination. All patients were managed with crystalloid resuscitation and 84 (80%) was transfused with blood and blood components. Three (2.8%) required cardiopulmonary resuscitation with only one survived and another three (2.8%) was supported with NASG and two survived. The blood transfusion is </w:t>
      </w:r>
      <w:r w:rsidR="00F42081" w:rsidRPr="005718C8">
        <w:rPr>
          <w:rFonts w:ascii="Times New Roman" w:hAnsi="Times New Roman" w:cs="Times New Roman"/>
        </w:rPr>
        <w:t>summarized in</w:t>
      </w:r>
      <w:r w:rsidRPr="005718C8">
        <w:rPr>
          <w:rFonts w:ascii="Times New Roman" w:hAnsi="Times New Roman" w:cs="Times New Roman"/>
        </w:rPr>
        <w:t xml:space="preserve"> </w:t>
      </w:r>
      <w:r w:rsidR="00F42081" w:rsidRPr="005718C8">
        <w:rPr>
          <w:rFonts w:ascii="Times New Roman" w:hAnsi="Times New Roman" w:cs="Times New Roman"/>
          <w:b/>
        </w:rPr>
        <w:t>F</w:t>
      </w:r>
      <w:r w:rsidRPr="005718C8">
        <w:rPr>
          <w:rFonts w:ascii="Times New Roman" w:hAnsi="Times New Roman" w:cs="Times New Roman"/>
          <w:b/>
        </w:rPr>
        <w:t xml:space="preserve">igure </w:t>
      </w:r>
      <w:r w:rsidR="00DE7558" w:rsidRPr="005718C8">
        <w:rPr>
          <w:rFonts w:ascii="Times New Roman" w:hAnsi="Times New Roman" w:cs="Times New Roman"/>
          <w:b/>
        </w:rPr>
        <w:t>1</w:t>
      </w:r>
      <w:r w:rsidRPr="005718C8">
        <w:rPr>
          <w:rFonts w:ascii="Times New Roman" w:hAnsi="Times New Roman" w:cs="Times New Roman"/>
        </w:rPr>
        <w:t xml:space="preserve"> and 7(6.6%) required massive transfusion. </w:t>
      </w:r>
      <w:r w:rsidR="003638DE" w:rsidRPr="005718C8">
        <w:rPr>
          <w:rFonts w:ascii="Times New Roman" w:hAnsi="Times New Roman" w:cs="Times New Roman"/>
        </w:rPr>
        <w:t xml:space="preserve"> The most common intraoperative iatrogenic injuries were bowel injury 2 out of 105(1.9%) and one ureteral transection (0.9%). The first bowel injury was in a woman with sepsis of abdominal focus and postop adhesion which intraoperatively found to be gangrenous bowel obstruction with infected uterine incision for whom resection and anastomosis and total hysterectomy done. And intraoperatively there was serosal bowel tear which was repaired. The second bowel injury was a minor serosal tear which was repaired as well. The ureteral injury was inadvertent clamping and resection which was identified and re-implanted after completing the hysterectomy</w:t>
      </w:r>
      <w:r w:rsidR="00FD7F2A" w:rsidRPr="005718C8">
        <w:rPr>
          <w:rFonts w:ascii="Times New Roman" w:hAnsi="Times New Roman" w:cs="Times New Roman"/>
        </w:rPr>
        <w:t>; that</w:t>
      </w:r>
      <w:r w:rsidR="003638DE" w:rsidRPr="005718C8">
        <w:rPr>
          <w:rFonts w:ascii="Times New Roman" w:hAnsi="Times New Roman" w:cs="Times New Roman"/>
        </w:rPr>
        <w:t xml:space="preserve"> was </w:t>
      </w:r>
      <w:r w:rsidR="00FD7F2A" w:rsidRPr="005718C8">
        <w:rPr>
          <w:rFonts w:ascii="Times New Roman" w:hAnsi="Times New Roman" w:cs="Times New Roman"/>
        </w:rPr>
        <w:t>later</w:t>
      </w:r>
      <w:r w:rsidR="003638DE" w:rsidRPr="005718C8">
        <w:rPr>
          <w:rFonts w:ascii="Times New Roman" w:hAnsi="Times New Roman" w:cs="Times New Roman"/>
        </w:rPr>
        <w:t xml:space="preserve"> re-operated for intraabdominal collection from ureteric leak and finally died from sepsis.</w:t>
      </w:r>
    </w:p>
    <w:p w14:paraId="4295AF96" w14:textId="77777777" w:rsidR="00426E1A" w:rsidRDefault="00426E1A" w:rsidP="00111C27">
      <w:pPr>
        <w:rPr>
          <w:rFonts w:ascii="Times New Roman" w:hAnsi="Times New Roman" w:cs="Times New Roman"/>
          <w:color w:val="0070C0"/>
        </w:rPr>
      </w:pPr>
    </w:p>
    <w:p w14:paraId="037DE666" w14:textId="77777777" w:rsidR="00426E1A" w:rsidRDefault="00426E1A" w:rsidP="00111C27">
      <w:pPr>
        <w:rPr>
          <w:rFonts w:ascii="Times New Roman" w:hAnsi="Times New Roman" w:cs="Times New Roman"/>
          <w:color w:val="0070C0"/>
        </w:rPr>
      </w:pPr>
    </w:p>
    <w:p w14:paraId="0FFC96AC" w14:textId="77777777" w:rsidR="00426E1A" w:rsidRDefault="00426E1A" w:rsidP="00111C27">
      <w:pPr>
        <w:rPr>
          <w:rFonts w:ascii="Times New Roman" w:hAnsi="Times New Roman" w:cs="Times New Roman"/>
          <w:color w:val="0070C0"/>
        </w:rPr>
      </w:pPr>
    </w:p>
    <w:p w14:paraId="682D0020" w14:textId="77777777" w:rsidR="00426E1A" w:rsidRDefault="00426E1A" w:rsidP="00111C27">
      <w:pPr>
        <w:rPr>
          <w:rFonts w:ascii="Times New Roman" w:hAnsi="Times New Roman" w:cs="Times New Roman"/>
          <w:color w:val="0070C0"/>
        </w:rPr>
      </w:pPr>
    </w:p>
    <w:p w14:paraId="216ABBF2" w14:textId="77777777" w:rsidR="00426E1A" w:rsidRDefault="00426E1A" w:rsidP="00111C27">
      <w:pPr>
        <w:rPr>
          <w:rFonts w:ascii="Times New Roman" w:hAnsi="Times New Roman" w:cs="Times New Roman"/>
          <w:color w:val="0070C0"/>
        </w:rPr>
      </w:pPr>
    </w:p>
    <w:p w14:paraId="16B8F11B" w14:textId="77777777" w:rsidR="00426E1A" w:rsidRDefault="00426E1A" w:rsidP="00111C27">
      <w:pPr>
        <w:rPr>
          <w:rFonts w:ascii="Times New Roman" w:hAnsi="Times New Roman" w:cs="Times New Roman"/>
          <w:color w:val="0070C0"/>
        </w:rPr>
      </w:pPr>
    </w:p>
    <w:p w14:paraId="210A6BC2" w14:textId="77777777" w:rsidR="00426E1A" w:rsidRDefault="00426E1A" w:rsidP="00111C27">
      <w:pPr>
        <w:rPr>
          <w:rFonts w:ascii="Times New Roman" w:hAnsi="Times New Roman" w:cs="Times New Roman"/>
          <w:color w:val="0070C0"/>
        </w:rPr>
      </w:pPr>
    </w:p>
    <w:p w14:paraId="4F8F6BF6" w14:textId="77777777" w:rsidR="00B72B93" w:rsidRDefault="00B72B93" w:rsidP="00111C27">
      <w:pPr>
        <w:rPr>
          <w:rFonts w:ascii="Times New Roman" w:hAnsi="Times New Roman" w:cs="Times New Roman"/>
          <w:color w:val="0070C0"/>
        </w:rPr>
      </w:pPr>
    </w:p>
    <w:p w14:paraId="7F58DAE7" w14:textId="74A6FBB7" w:rsidR="00FD7F2A" w:rsidRPr="000747E3" w:rsidRDefault="00FD7F2A" w:rsidP="00111C27">
      <w:pPr>
        <w:rPr>
          <w:rFonts w:ascii="Times New Roman" w:hAnsi="Times New Roman" w:cs="Times New Roman"/>
        </w:rPr>
      </w:pPr>
      <w:r w:rsidRPr="005718C8">
        <w:rPr>
          <w:rFonts w:ascii="Times New Roman" w:hAnsi="Times New Roman" w:cs="Times New Roman"/>
          <w:color w:val="0070C0"/>
        </w:rPr>
        <w:t xml:space="preserve">Table </w:t>
      </w:r>
      <w:r w:rsidR="008C7991" w:rsidRPr="005718C8">
        <w:rPr>
          <w:rFonts w:ascii="Times New Roman" w:hAnsi="Times New Roman" w:cs="Times New Roman"/>
          <w:color w:val="0070C0"/>
        </w:rPr>
        <w:fldChar w:fldCharType="begin"/>
      </w:r>
      <w:r w:rsidR="008C7991" w:rsidRPr="005718C8">
        <w:rPr>
          <w:rFonts w:ascii="Times New Roman" w:hAnsi="Times New Roman" w:cs="Times New Roman"/>
          <w:color w:val="0070C0"/>
        </w:rPr>
        <w:instrText xml:space="preserve"> SEQ Table \* ARABIC </w:instrText>
      </w:r>
      <w:r w:rsidR="008C7991" w:rsidRPr="005718C8">
        <w:rPr>
          <w:rFonts w:ascii="Times New Roman" w:hAnsi="Times New Roman" w:cs="Times New Roman"/>
          <w:color w:val="0070C0"/>
        </w:rPr>
        <w:fldChar w:fldCharType="separate"/>
      </w:r>
      <w:r w:rsidR="00692BD7">
        <w:rPr>
          <w:rFonts w:ascii="Times New Roman" w:hAnsi="Times New Roman" w:cs="Times New Roman"/>
          <w:noProof/>
          <w:color w:val="0070C0"/>
        </w:rPr>
        <w:t>5</w:t>
      </w:r>
      <w:r w:rsidR="008C7991" w:rsidRPr="005718C8">
        <w:rPr>
          <w:rFonts w:ascii="Times New Roman" w:hAnsi="Times New Roman" w:cs="Times New Roman"/>
          <w:noProof/>
          <w:color w:val="0070C0"/>
        </w:rPr>
        <w:fldChar w:fldCharType="end"/>
      </w:r>
      <w:r w:rsidRPr="005718C8">
        <w:rPr>
          <w:rFonts w:ascii="Times New Roman" w:hAnsi="Times New Roman" w:cs="Times New Roman"/>
          <w:color w:val="0070C0"/>
        </w:rPr>
        <w:t>: Postpartum hemorrhage cases</w:t>
      </w:r>
      <w:r w:rsidR="00B92602">
        <w:rPr>
          <w:rFonts w:ascii="Times New Roman" w:hAnsi="Times New Roman" w:cs="Times New Roman"/>
          <w:color w:val="0070C0"/>
        </w:rPr>
        <w:t>:</w:t>
      </w:r>
      <w:r w:rsidR="00B92602" w:rsidRPr="00B92602">
        <w:rPr>
          <w:rFonts w:ascii="Times New Roman" w:hAnsi="Times New Roman" w:cs="Times New Roman"/>
          <w:color w:val="0070C0"/>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047"/>
        <w:gridCol w:w="2388"/>
      </w:tblGrid>
      <w:tr w:rsidR="00F42081" w:rsidRPr="005718C8" w14:paraId="3ADE1D61" w14:textId="77777777" w:rsidTr="000747E3">
        <w:tc>
          <w:tcPr>
            <w:tcW w:w="2684" w:type="pct"/>
            <w:tcBorders>
              <w:bottom w:val="single" w:sz="4" w:space="0" w:color="auto"/>
            </w:tcBorders>
            <w:shd w:val="clear" w:color="auto" w:fill="EEECE1" w:themeFill="background2"/>
          </w:tcPr>
          <w:p w14:paraId="0ED2CAE1"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PPH type</w:t>
            </w:r>
          </w:p>
        </w:tc>
        <w:tc>
          <w:tcPr>
            <w:tcW w:w="1069" w:type="pct"/>
            <w:tcBorders>
              <w:bottom w:val="single" w:sz="4" w:space="0" w:color="auto"/>
            </w:tcBorders>
            <w:shd w:val="clear" w:color="auto" w:fill="EEECE1" w:themeFill="background2"/>
          </w:tcPr>
          <w:p w14:paraId="47BDD010"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Freq.</w:t>
            </w:r>
          </w:p>
        </w:tc>
        <w:tc>
          <w:tcPr>
            <w:tcW w:w="1247" w:type="pct"/>
            <w:tcBorders>
              <w:bottom w:val="single" w:sz="4" w:space="0" w:color="auto"/>
            </w:tcBorders>
            <w:shd w:val="clear" w:color="auto" w:fill="EEECE1" w:themeFill="background2"/>
          </w:tcPr>
          <w:p w14:paraId="57E3C3BD"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Percent</w:t>
            </w:r>
          </w:p>
        </w:tc>
      </w:tr>
      <w:tr w:rsidR="00F42081" w:rsidRPr="005718C8" w14:paraId="50785855" w14:textId="77777777" w:rsidTr="000747E3">
        <w:tc>
          <w:tcPr>
            <w:tcW w:w="2684" w:type="pct"/>
            <w:tcBorders>
              <w:top w:val="single" w:sz="4" w:space="0" w:color="auto"/>
            </w:tcBorders>
          </w:tcPr>
          <w:p w14:paraId="7619F19E"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Early</w:t>
            </w:r>
          </w:p>
        </w:tc>
        <w:tc>
          <w:tcPr>
            <w:tcW w:w="1069" w:type="pct"/>
            <w:tcBorders>
              <w:top w:val="single" w:sz="4" w:space="0" w:color="auto"/>
            </w:tcBorders>
          </w:tcPr>
          <w:p w14:paraId="5C57435E"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21</w:t>
            </w:r>
          </w:p>
        </w:tc>
        <w:tc>
          <w:tcPr>
            <w:tcW w:w="1247" w:type="pct"/>
            <w:tcBorders>
              <w:top w:val="single" w:sz="4" w:space="0" w:color="auto"/>
            </w:tcBorders>
          </w:tcPr>
          <w:p w14:paraId="1AC0487D" w14:textId="1014E3D6" w:rsidR="00F42081" w:rsidRPr="005718C8" w:rsidRDefault="00176465" w:rsidP="00111C27">
            <w:pPr>
              <w:spacing w:line="360" w:lineRule="auto"/>
              <w:rPr>
                <w:rFonts w:ascii="Times New Roman" w:hAnsi="Times New Roman" w:cs="Times New Roman"/>
              </w:rPr>
            </w:pPr>
            <w:r w:rsidRPr="005718C8">
              <w:rPr>
                <w:rFonts w:ascii="Times New Roman" w:hAnsi="Times New Roman" w:cs="Times New Roman"/>
              </w:rPr>
              <w:t>91.3</w:t>
            </w:r>
          </w:p>
        </w:tc>
      </w:tr>
      <w:tr w:rsidR="00F42081" w:rsidRPr="005718C8" w14:paraId="425D5570" w14:textId="77777777" w:rsidTr="000747E3">
        <w:tc>
          <w:tcPr>
            <w:tcW w:w="2684" w:type="pct"/>
          </w:tcPr>
          <w:p w14:paraId="33E18A99"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Late</w:t>
            </w:r>
          </w:p>
        </w:tc>
        <w:tc>
          <w:tcPr>
            <w:tcW w:w="1069" w:type="pct"/>
          </w:tcPr>
          <w:p w14:paraId="6E8EE1A0"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2</w:t>
            </w:r>
          </w:p>
        </w:tc>
        <w:tc>
          <w:tcPr>
            <w:tcW w:w="1247" w:type="pct"/>
          </w:tcPr>
          <w:p w14:paraId="7A72B35A" w14:textId="081B4773" w:rsidR="00F42081" w:rsidRPr="005718C8" w:rsidRDefault="00176465" w:rsidP="00111C27">
            <w:pPr>
              <w:spacing w:line="360" w:lineRule="auto"/>
              <w:rPr>
                <w:rFonts w:ascii="Times New Roman" w:hAnsi="Times New Roman" w:cs="Times New Roman"/>
              </w:rPr>
            </w:pPr>
            <w:r w:rsidRPr="005718C8">
              <w:rPr>
                <w:rFonts w:ascii="Times New Roman" w:hAnsi="Times New Roman" w:cs="Times New Roman"/>
              </w:rPr>
              <w:t>8.7</w:t>
            </w:r>
          </w:p>
        </w:tc>
      </w:tr>
      <w:tr w:rsidR="00F42081" w:rsidRPr="005718C8" w14:paraId="1E3D19AA" w14:textId="77777777" w:rsidTr="000747E3">
        <w:tc>
          <w:tcPr>
            <w:tcW w:w="2684" w:type="pct"/>
          </w:tcPr>
          <w:p w14:paraId="11A38926"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69" w:type="pct"/>
          </w:tcPr>
          <w:p w14:paraId="49D13A04"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23</w:t>
            </w:r>
          </w:p>
        </w:tc>
        <w:tc>
          <w:tcPr>
            <w:tcW w:w="1247" w:type="pct"/>
          </w:tcPr>
          <w:p w14:paraId="7AAB82AB"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100.00</w:t>
            </w:r>
          </w:p>
        </w:tc>
      </w:tr>
      <w:tr w:rsidR="00F42081" w:rsidRPr="005718C8" w14:paraId="7C385FFE" w14:textId="77777777" w:rsidTr="000747E3">
        <w:tc>
          <w:tcPr>
            <w:tcW w:w="2684" w:type="pct"/>
            <w:shd w:val="clear" w:color="auto" w:fill="EEECE1" w:themeFill="background2"/>
          </w:tcPr>
          <w:p w14:paraId="00544D13" w14:textId="2E701077" w:rsidR="00F42081" w:rsidRPr="005718C8" w:rsidRDefault="00DE7558" w:rsidP="00111C27">
            <w:pPr>
              <w:spacing w:line="360" w:lineRule="auto"/>
              <w:rPr>
                <w:rFonts w:ascii="Times New Roman" w:hAnsi="Times New Roman" w:cs="Times New Roman"/>
              </w:rPr>
            </w:pPr>
            <w:r w:rsidRPr="005718C8">
              <w:rPr>
                <w:rFonts w:ascii="Times New Roman" w:hAnsi="Times New Roman" w:cs="Times New Roman"/>
              </w:rPr>
              <w:t>Causes for early PPH</w:t>
            </w:r>
          </w:p>
        </w:tc>
        <w:tc>
          <w:tcPr>
            <w:tcW w:w="1069" w:type="pct"/>
            <w:shd w:val="clear" w:color="auto" w:fill="EEECE1" w:themeFill="background2"/>
          </w:tcPr>
          <w:p w14:paraId="3D1D7CC3" w14:textId="77777777" w:rsidR="00F42081" w:rsidRPr="005718C8" w:rsidRDefault="00F42081" w:rsidP="00111C27">
            <w:pPr>
              <w:spacing w:line="360" w:lineRule="auto"/>
              <w:rPr>
                <w:rFonts w:ascii="Times New Roman" w:hAnsi="Times New Roman" w:cs="Times New Roman"/>
              </w:rPr>
            </w:pPr>
          </w:p>
        </w:tc>
        <w:tc>
          <w:tcPr>
            <w:tcW w:w="1247" w:type="pct"/>
            <w:shd w:val="clear" w:color="auto" w:fill="EEECE1" w:themeFill="background2"/>
          </w:tcPr>
          <w:p w14:paraId="2F481AC9" w14:textId="77777777" w:rsidR="00F42081" w:rsidRPr="005718C8" w:rsidRDefault="00F42081" w:rsidP="00111C27">
            <w:pPr>
              <w:spacing w:line="360" w:lineRule="auto"/>
              <w:rPr>
                <w:rFonts w:ascii="Times New Roman" w:hAnsi="Times New Roman" w:cs="Times New Roman"/>
              </w:rPr>
            </w:pPr>
          </w:p>
        </w:tc>
      </w:tr>
      <w:tr w:rsidR="00F42081" w:rsidRPr="005718C8" w14:paraId="347EAA95" w14:textId="77777777" w:rsidTr="000747E3">
        <w:tc>
          <w:tcPr>
            <w:tcW w:w="2684" w:type="pct"/>
          </w:tcPr>
          <w:p w14:paraId="255499EB"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Atony</w:t>
            </w:r>
          </w:p>
        </w:tc>
        <w:tc>
          <w:tcPr>
            <w:tcW w:w="1069" w:type="pct"/>
          </w:tcPr>
          <w:p w14:paraId="39A18E89"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17</w:t>
            </w:r>
          </w:p>
        </w:tc>
        <w:tc>
          <w:tcPr>
            <w:tcW w:w="1247" w:type="pct"/>
          </w:tcPr>
          <w:p w14:paraId="05E5E029" w14:textId="6326002D" w:rsidR="00F42081" w:rsidRPr="005718C8" w:rsidRDefault="00176465" w:rsidP="00111C27">
            <w:pPr>
              <w:spacing w:line="360" w:lineRule="auto"/>
              <w:rPr>
                <w:rFonts w:ascii="Times New Roman" w:hAnsi="Times New Roman" w:cs="Times New Roman"/>
              </w:rPr>
            </w:pPr>
            <w:r w:rsidRPr="005718C8">
              <w:rPr>
                <w:rFonts w:ascii="Times New Roman" w:hAnsi="Times New Roman" w:cs="Times New Roman"/>
              </w:rPr>
              <w:t xml:space="preserve"> 80.9</w:t>
            </w:r>
          </w:p>
        </w:tc>
      </w:tr>
      <w:tr w:rsidR="00F42081" w:rsidRPr="005718C8" w14:paraId="2D99080E" w14:textId="77777777" w:rsidTr="000747E3">
        <w:tc>
          <w:tcPr>
            <w:tcW w:w="2684" w:type="pct"/>
          </w:tcPr>
          <w:p w14:paraId="7A62E22E"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Retained placenta/tissue</w:t>
            </w:r>
          </w:p>
        </w:tc>
        <w:tc>
          <w:tcPr>
            <w:tcW w:w="1069" w:type="pct"/>
          </w:tcPr>
          <w:p w14:paraId="3E8BE690"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1  </w:t>
            </w:r>
          </w:p>
        </w:tc>
        <w:tc>
          <w:tcPr>
            <w:tcW w:w="1247" w:type="pct"/>
          </w:tcPr>
          <w:p w14:paraId="1818F2DD" w14:textId="66CF3022" w:rsidR="00F42081" w:rsidRPr="005718C8" w:rsidRDefault="00176465" w:rsidP="00111C27">
            <w:pPr>
              <w:spacing w:line="360" w:lineRule="auto"/>
              <w:rPr>
                <w:rFonts w:ascii="Times New Roman" w:hAnsi="Times New Roman" w:cs="Times New Roman"/>
              </w:rPr>
            </w:pPr>
            <w:r w:rsidRPr="005718C8">
              <w:rPr>
                <w:rFonts w:ascii="Times New Roman" w:hAnsi="Times New Roman" w:cs="Times New Roman"/>
              </w:rPr>
              <w:t xml:space="preserve"> 4.8</w:t>
            </w:r>
          </w:p>
        </w:tc>
      </w:tr>
      <w:tr w:rsidR="00F42081" w:rsidRPr="005718C8" w14:paraId="00B52325" w14:textId="77777777" w:rsidTr="000747E3">
        <w:tc>
          <w:tcPr>
            <w:tcW w:w="2684" w:type="pct"/>
          </w:tcPr>
          <w:p w14:paraId="62D6C738"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DIC</w:t>
            </w:r>
          </w:p>
        </w:tc>
        <w:tc>
          <w:tcPr>
            <w:tcW w:w="1069" w:type="pct"/>
          </w:tcPr>
          <w:p w14:paraId="64A589C8"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2</w:t>
            </w:r>
          </w:p>
        </w:tc>
        <w:tc>
          <w:tcPr>
            <w:tcW w:w="1247" w:type="pct"/>
          </w:tcPr>
          <w:p w14:paraId="3DA3A0B6" w14:textId="1BB58B8D" w:rsidR="00F42081" w:rsidRPr="005718C8" w:rsidRDefault="00176465" w:rsidP="00111C27">
            <w:pPr>
              <w:spacing w:line="360" w:lineRule="auto"/>
              <w:rPr>
                <w:rFonts w:ascii="Times New Roman" w:hAnsi="Times New Roman" w:cs="Times New Roman"/>
              </w:rPr>
            </w:pPr>
            <w:r w:rsidRPr="005718C8">
              <w:rPr>
                <w:rFonts w:ascii="Times New Roman" w:hAnsi="Times New Roman" w:cs="Times New Roman"/>
              </w:rPr>
              <w:t xml:space="preserve"> 9.5</w:t>
            </w:r>
          </w:p>
        </w:tc>
      </w:tr>
      <w:tr w:rsidR="00F42081" w:rsidRPr="005718C8" w14:paraId="73392AA2" w14:textId="77777777" w:rsidTr="000747E3">
        <w:tc>
          <w:tcPr>
            <w:tcW w:w="2684" w:type="pct"/>
          </w:tcPr>
          <w:p w14:paraId="4011F205"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Others</w:t>
            </w:r>
          </w:p>
        </w:tc>
        <w:tc>
          <w:tcPr>
            <w:tcW w:w="1069" w:type="pct"/>
          </w:tcPr>
          <w:p w14:paraId="0B7E90C6"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1    </w:t>
            </w:r>
          </w:p>
        </w:tc>
        <w:tc>
          <w:tcPr>
            <w:tcW w:w="1247" w:type="pct"/>
          </w:tcPr>
          <w:p w14:paraId="1184AA8A" w14:textId="159E4B9C" w:rsidR="00F42081" w:rsidRPr="005718C8" w:rsidRDefault="00176465" w:rsidP="00111C27">
            <w:pPr>
              <w:spacing w:line="360" w:lineRule="auto"/>
              <w:rPr>
                <w:rFonts w:ascii="Times New Roman" w:hAnsi="Times New Roman" w:cs="Times New Roman"/>
              </w:rPr>
            </w:pPr>
            <w:r w:rsidRPr="005718C8">
              <w:rPr>
                <w:rFonts w:ascii="Times New Roman" w:hAnsi="Times New Roman" w:cs="Times New Roman"/>
              </w:rPr>
              <w:t xml:space="preserve"> 4.8</w:t>
            </w:r>
          </w:p>
        </w:tc>
      </w:tr>
      <w:tr w:rsidR="00F42081" w:rsidRPr="005718C8" w14:paraId="62102682" w14:textId="77777777" w:rsidTr="000747E3">
        <w:tc>
          <w:tcPr>
            <w:tcW w:w="2684" w:type="pct"/>
            <w:shd w:val="clear" w:color="auto" w:fill="EEECE1" w:themeFill="background2"/>
          </w:tcPr>
          <w:p w14:paraId="540E7DB1" w14:textId="49D0575D" w:rsidR="00F42081" w:rsidRPr="005718C8" w:rsidRDefault="00DE7558" w:rsidP="00111C27">
            <w:pPr>
              <w:spacing w:line="360" w:lineRule="auto"/>
              <w:rPr>
                <w:rFonts w:ascii="Times New Roman" w:hAnsi="Times New Roman" w:cs="Times New Roman"/>
              </w:rPr>
            </w:pPr>
            <w:r w:rsidRPr="005718C8">
              <w:rPr>
                <w:rFonts w:ascii="Times New Roman" w:hAnsi="Times New Roman" w:cs="Times New Roman"/>
              </w:rPr>
              <w:t>Causes for late PPH</w:t>
            </w:r>
          </w:p>
        </w:tc>
        <w:tc>
          <w:tcPr>
            <w:tcW w:w="1069" w:type="pct"/>
            <w:shd w:val="clear" w:color="auto" w:fill="EEECE1" w:themeFill="background2"/>
          </w:tcPr>
          <w:p w14:paraId="4AF8DD72" w14:textId="77777777" w:rsidR="00F42081" w:rsidRPr="005718C8" w:rsidRDefault="00F42081" w:rsidP="00111C27">
            <w:pPr>
              <w:spacing w:line="360" w:lineRule="auto"/>
              <w:rPr>
                <w:rFonts w:ascii="Times New Roman" w:hAnsi="Times New Roman" w:cs="Times New Roman"/>
              </w:rPr>
            </w:pPr>
          </w:p>
        </w:tc>
        <w:tc>
          <w:tcPr>
            <w:tcW w:w="1247" w:type="pct"/>
            <w:shd w:val="clear" w:color="auto" w:fill="EEECE1" w:themeFill="background2"/>
          </w:tcPr>
          <w:p w14:paraId="485438B4" w14:textId="77777777" w:rsidR="00F42081" w:rsidRPr="005718C8" w:rsidRDefault="00F42081" w:rsidP="00111C27">
            <w:pPr>
              <w:spacing w:line="360" w:lineRule="auto"/>
              <w:rPr>
                <w:rFonts w:ascii="Times New Roman" w:hAnsi="Times New Roman" w:cs="Times New Roman"/>
              </w:rPr>
            </w:pPr>
          </w:p>
        </w:tc>
      </w:tr>
      <w:tr w:rsidR="00F42081" w:rsidRPr="005718C8" w14:paraId="362EE657" w14:textId="77777777" w:rsidTr="000747E3">
        <w:tc>
          <w:tcPr>
            <w:tcW w:w="2684" w:type="pct"/>
          </w:tcPr>
          <w:p w14:paraId="44BE9B50"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Gestational choriocarcinoma</w:t>
            </w:r>
          </w:p>
        </w:tc>
        <w:tc>
          <w:tcPr>
            <w:tcW w:w="1069" w:type="pct"/>
          </w:tcPr>
          <w:p w14:paraId="5F592920"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1</w:t>
            </w:r>
          </w:p>
        </w:tc>
        <w:tc>
          <w:tcPr>
            <w:tcW w:w="1247" w:type="pct"/>
          </w:tcPr>
          <w:p w14:paraId="7A8B9207" w14:textId="6193496F" w:rsidR="00F42081" w:rsidRPr="005718C8" w:rsidRDefault="00DE7558" w:rsidP="00111C27">
            <w:pPr>
              <w:spacing w:line="360" w:lineRule="auto"/>
              <w:rPr>
                <w:rFonts w:ascii="Times New Roman" w:hAnsi="Times New Roman" w:cs="Times New Roman"/>
              </w:rPr>
            </w:pPr>
            <w:r w:rsidRPr="005718C8">
              <w:rPr>
                <w:rFonts w:ascii="Times New Roman" w:hAnsi="Times New Roman" w:cs="Times New Roman"/>
              </w:rPr>
              <w:t>50</w:t>
            </w:r>
          </w:p>
        </w:tc>
      </w:tr>
      <w:tr w:rsidR="00F42081" w:rsidRPr="005718C8" w14:paraId="2732BE4F" w14:textId="77777777" w:rsidTr="000747E3">
        <w:tc>
          <w:tcPr>
            <w:tcW w:w="2684" w:type="pct"/>
          </w:tcPr>
          <w:p w14:paraId="40476C46"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AV malformation</w:t>
            </w:r>
          </w:p>
        </w:tc>
        <w:tc>
          <w:tcPr>
            <w:tcW w:w="1069" w:type="pct"/>
          </w:tcPr>
          <w:p w14:paraId="0F119D03"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1</w:t>
            </w:r>
          </w:p>
        </w:tc>
        <w:tc>
          <w:tcPr>
            <w:tcW w:w="1247" w:type="pct"/>
          </w:tcPr>
          <w:p w14:paraId="31C13EED" w14:textId="3F9B6126" w:rsidR="00F42081" w:rsidRPr="005718C8" w:rsidRDefault="00DE7558" w:rsidP="00111C27">
            <w:pPr>
              <w:spacing w:line="360" w:lineRule="auto"/>
              <w:rPr>
                <w:rFonts w:ascii="Times New Roman" w:hAnsi="Times New Roman" w:cs="Times New Roman"/>
              </w:rPr>
            </w:pPr>
            <w:r w:rsidRPr="005718C8">
              <w:rPr>
                <w:rFonts w:ascii="Times New Roman" w:hAnsi="Times New Roman" w:cs="Times New Roman"/>
              </w:rPr>
              <w:t>50</w:t>
            </w:r>
          </w:p>
        </w:tc>
      </w:tr>
      <w:tr w:rsidR="00F42081" w:rsidRPr="005718C8" w14:paraId="29844CB0" w14:textId="77777777" w:rsidTr="000747E3">
        <w:tc>
          <w:tcPr>
            <w:tcW w:w="2684" w:type="pct"/>
          </w:tcPr>
          <w:p w14:paraId="60BBAAFF"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 xml:space="preserve">      Total</w:t>
            </w:r>
          </w:p>
        </w:tc>
        <w:tc>
          <w:tcPr>
            <w:tcW w:w="1069" w:type="pct"/>
          </w:tcPr>
          <w:p w14:paraId="1A9BF1B9" w14:textId="77777777" w:rsidR="00F42081" w:rsidRPr="005718C8" w:rsidRDefault="00F42081" w:rsidP="00111C27">
            <w:pPr>
              <w:spacing w:line="360" w:lineRule="auto"/>
              <w:rPr>
                <w:rFonts w:ascii="Times New Roman" w:hAnsi="Times New Roman" w:cs="Times New Roman"/>
              </w:rPr>
            </w:pPr>
            <w:r w:rsidRPr="005718C8">
              <w:rPr>
                <w:rFonts w:ascii="Times New Roman" w:hAnsi="Times New Roman" w:cs="Times New Roman"/>
              </w:rPr>
              <w:t>2</w:t>
            </w:r>
          </w:p>
        </w:tc>
        <w:tc>
          <w:tcPr>
            <w:tcW w:w="1247" w:type="pct"/>
          </w:tcPr>
          <w:p w14:paraId="6B950E10" w14:textId="70A99667" w:rsidR="00F42081" w:rsidRPr="005718C8" w:rsidRDefault="00DE7558" w:rsidP="00111C27">
            <w:pPr>
              <w:spacing w:line="360" w:lineRule="auto"/>
              <w:rPr>
                <w:rFonts w:ascii="Times New Roman" w:hAnsi="Times New Roman" w:cs="Times New Roman"/>
              </w:rPr>
            </w:pPr>
            <w:r w:rsidRPr="005718C8">
              <w:rPr>
                <w:rFonts w:ascii="Times New Roman" w:hAnsi="Times New Roman" w:cs="Times New Roman"/>
              </w:rPr>
              <w:t>100</w:t>
            </w:r>
          </w:p>
        </w:tc>
      </w:tr>
    </w:tbl>
    <w:p w14:paraId="1235348B" w14:textId="77777777" w:rsidR="009F52DC" w:rsidRDefault="009F52DC" w:rsidP="00111C27">
      <w:pPr>
        <w:rPr>
          <w:rFonts w:ascii="Times New Roman" w:hAnsi="Times New Roman" w:cs="Times New Roman"/>
        </w:rPr>
      </w:pPr>
    </w:p>
    <w:p w14:paraId="1E2D6502" w14:textId="77777777" w:rsidR="009F52DC" w:rsidRDefault="009F52DC" w:rsidP="00111C27">
      <w:pPr>
        <w:rPr>
          <w:rFonts w:ascii="Times New Roman" w:hAnsi="Times New Roman" w:cs="Times New Roman"/>
        </w:rPr>
      </w:pPr>
    </w:p>
    <w:p w14:paraId="4E88AD28" w14:textId="77777777" w:rsidR="009F52DC" w:rsidRDefault="009F52DC" w:rsidP="00111C27">
      <w:pPr>
        <w:rPr>
          <w:rFonts w:ascii="Times New Roman" w:hAnsi="Times New Roman" w:cs="Times New Roman"/>
        </w:rPr>
      </w:pPr>
    </w:p>
    <w:p w14:paraId="6C67B08B" w14:textId="77777777" w:rsidR="009F52DC" w:rsidRDefault="009F52DC" w:rsidP="00111C27">
      <w:pPr>
        <w:rPr>
          <w:rFonts w:ascii="Times New Roman" w:hAnsi="Times New Roman" w:cs="Times New Roman"/>
        </w:rPr>
      </w:pPr>
    </w:p>
    <w:p w14:paraId="77CE5818" w14:textId="77777777" w:rsidR="009F52DC" w:rsidRDefault="009F52DC" w:rsidP="00111C27">
      <w:pPr>
        <w:rPr>
          <w:rFonts w:ascii="Times New Roman" w:hAnsi="Times New Roman" w:cs="Times New Roman"/>
        </w:rPr>
      </w:pPr>
    </w:p>
    <w:p w14:paraId="5629EABB" w14:textId="3D33BA0E" w:rsidR="00435B9D" w:rsidRPr="005718C8" w:rsidRDefault="003638DE" w:rsidP="00111C27">
      <w:pPr>
        <w:rPr>
          <w:rFonts w:ascii="Times New Roman" w:hAnsi="Times New Roman" w:cs="Times New Roman"/>
        </w:rPr>
      </w:pPr>
      <w:r w:rsidRPr="005718C8">
        <w:rPr>
          <w:rFonts w:ascii="Times New Roman" w:hAnsi="Times New Roman" w:cs="Times New Roman"/>
        </w:rPr>
        <w:lastRenderedPageBreak/>
        <w:t xml:space="preserve">Eighty-eight mothers had one or more post op complications as summarized in </w:t>
      </w:r>
      <w:r w:rsidR="00435B9D" w:rsidRPr="005718C8">
        <w:rPr>
          <w:rFonts w:ascii="Times New Roman" w:hAnsi="Times New Roman" w:cs="Times New Roman"/>
          <w:b/>
        </w:rPr>
        <w:t xml:space="preserve">Figure </w:t>
      </w:r>
      <w:r w:rsidR="00F77716" w:rsidRPr="005718C8">
        <w:rPr>
          <w:rFonts w:ascii="Times New Roman" w:hAnsi="Times New Roman" w:cs="Times New Roman"/>
          <w:b/>
        </w:rPr>
        <w:t>2</w:t>
      </w:r>
      <w:r w:rsidRPr="005718C8">
        <w:rPr>
          <w:rFonts w:ascii="Times New Roman" w:hAnsi="Times New Roman" w:cs="Times New Roman"/>
        </w:rPr>
        <w:t>. The most c</w:t>
      </w:r>
      <w:r w:rsidR="002B62D6">
        <w:rPr>
          <w:rFonts w:ascii="Times New Roman" w:hAnsi="Times New Roman" w:cs="Times New Roman"/>
        </w:rPr>
        <w:t>ommon complications documented we</w:t>
      </w:r>
      <w:r w:rsidRPr="005718C8">
        <w:rPr>
          <w:rFonts w:ascii="Times New Roman" w:hAnsi="Times New Roman" w:cs="Times New Roman"/>
        </w:rPr>
        <w:t xml:space="preserve">re anemia (80.9%), puerperal fever (12.4%), acute kidney injury (9.5%), and relaparotomy (6.7%). Among those with anemia; mild, moderate and severe anemia constitutes 20%, 50% and 20% respectively. </w:t>
      </w:r>
    </w:p>
    <w:p w14:paraId="211EFCAD" w14:textId="771C7776" w:rsidR="00435B9D" w:rsidRPr="005718C8" w:rsidRDefault="00435B9D" w:rsidP="00111C27">
      <w:pPr>
        <w:rPr>
          <w:rFonts w:ascii="Times New Roman" w:hAnsi="Times New Roman" w:cs="Times New Roman"/>
        </w:rPr>
      </w:pPr>
      <w:r w:rsidRPr="005718C8">
        <w:rPr>
          <w:rFonts w:ascii="Times New Roman" w:hAnsi="Times New Roman" w:cs="Times New Roman"/>
        </w:rPr>
        <w:t>There were 5 maternal deaths making the rate 47.6 per 1000 EPH. General profil</w:t>
      </w:r>
      <w:r w:rsidR="000747E3">
        <w:rPr>
          <w:rFonts w:ascii="Times New Roman" w:hAnsi="Times New Roman" w:cs="Times New Roman"/>
        </w:rPr>
        <w:t xml:space="preserve">es of deaths are summarized in </w:t>
      </w:r>
      <w:r w:rsidR="000747E3" w:rsidRPr="000747E3">
        <w:rPr>
          <w:rFonts w:ascii="Times New Roman" w:hAnsi="Times New Roman" w:cs="Times New Roman"/>
          <w:b/>
        </w:rPr>
        <w:t>T</w:t>
      </w:r>
      <w:r w:rsidRPr="000747E3">
        <w:rPr>
          <w:rFonts w:ascii="Times New Roman" w:hAnsi="Times New Roman" w:cs="Times New Roman"/>
          <w:b/>
        </w:rPr>
        <w:t>able 6</w:t>
      </w:r>
      <w:r w:rsidRPr="005718C8">
        <w:rPr>
          <w:rFonts w:ascii="Times New Roman" w:hAnsi="Times New Roman" w:cs="Times New Roman"/>
        </w:rPr>
        <w:t>. Neonatal outcome was registered for 102 cases of which 53(52%) were stillbirths. Forty-six of 53 (86.8%) were IUFD upon presentation to SPHMMC from referring institution.</w:t>
      </w:r>
    </w:p>
    <w:p w14:paraId="7A92B484" w14:textId="5F947A41" w:rsidR="00B51FC4" w:rsidRPr="005718C8" w:rsidRDefault="00426E1A" w:rsidP="00111C27">
      <w:pPr>
        <w:keepNext/>
        <w:rPr>
          <w:rFonts w:ascii="Times New Roman" w:hAnsi="Times New Roman" w:cs="Times New Roman"/>
        </w:rPr>
      </w:pPr>
      <w:r w:rsidRPr="005718C8">
        <w:rPr>
          <w:rFonts w:ascii="Times New Roman" w:hAnsi="Times New Roman" w:cs="Times New Roman"/>
          <w:noProof/>
        </w:rPr>
        <w:drawing>
          <wp:inline distT="0" distB="0" distL="0" distR="0" wp14:anchorId="5E2304CD" wp14:editId="007C099D">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D02C2D" w14:textId="1C5F594A" w:rsidR="00EA1F93" w:rsidRPr="005718C8" w:rsidRDefault="00B51FC4" w:rsidP="00111C27">
      <w:pPr>
        <w:pStyle w:val="Caption"/>
        <w:spacing w:line="360" w:lineRule="auto"/>
        <w:rPr>
          <w:rFonts w:ascii="Times New Roman" w:hAnsi="Times New Roman" w:cs="Times New Roman"/>
          <w:sz w:val="22"/>
          <w:szCs w:val="22"/>
        </w:rPr>
      </w:pPr>
      <w:r w:rsidRPr="005718C8">
        <w:rPr>
          <w:rFonts w:ascii="Times New Roman" w:hAnsi="Times New Roman" w:cs="Times New Roman"/>
          <w:sz w:val="22"/>
          <w:szCs w:val="22"/>
        </w:rPr>
        <w:t xml:space="preserve">Figure </w:t>
      </w:r>
      <w:r w:rsidR="004C7DBA" w:rsidRPr="005718C8">
        <w:rPr>
          <w:rFonts w:ascii="Times New Roman" w:hAnsi="Times New Roman" w:cs="Times New Roman"/>
          <w:sz w:val="22"/>
          <w:szCs w:val="22"/>
        </w:rPr>
        <w:fldChar w:fldCharType="begin"/>
      </w:r>
      <w:r w:rsidR="004C7DBA" w:rsidRPr="005718C8">
        <w:rPr>
          <w:rFonts w:ascii="Times New Roman" w:hAnsi="Times New Roman" w:cs="Times New Roman"/>
          <w:sz w:val="22"/>
          <w:szCs w:val="22"/>
        </w:rPr>
        <w:instrText xml:space="preserve"> SEQ Figure \* ARABIC </w:instrText>
      </w:r>
      <w:r w:rsidR="004C7DBA" w:rsidRPr="005718C8">
        <w:rPr>
          <w:rFonts w:ascii="Times New Roman" w:hAnsi="Times New Roman" w:cs="Times New Roman"/>
          <w:sz w:val="22"/>
          <w:szCs w:val="22"/>
        </w:rPr>
        <w:fldChar w:fldCharType="separate"/>
      </w:r>
      <w:r w:rsidR="00692BD7">
        <w:rPr>
          <w:rFonts w:ascii="Times New Roman" w:hAnsi="Times New Roman" w:cs="Times New Roman"/>
          <w:noProof/>
          <w:sz w:val="22"/>
          <w:szCs w:val="22"/>
        </w:rPr>
        <w:t>1</w:t>
      </w:r>
      <w:r w:rsidR="004C7DBA" w:rsidRPr="005718C8">
        <w:rPr>
          <w:rFonts w:ascii="Times New Roman" w:hAnsi="Times New Roman" w:cs="Times New Roman"/>
          <w:noProof/>
          <w:sz w:val="22"/>
          <w:szCs w:val="22"/>
        </w:rPr>
        <w:fldChar w:fldCharType="end"/>
      </w:r>
      <w:r w:rsidRPr="005718C8">
        <w:rPr>
          <w:rFonts w:ascii="Times New Roman" w:hAnsi="Times New Roman" w:cs="Times New Roman"/>
          <w:sz w:val="22"/>
          <w:szCs w:val="22"/>
        </w:rPr>
        <w:t xml:space="preserve">: </w:t>
      </w:r>
      <w:r w:rsidRPr="005718C8">
        <w:rPr>
          <w:rFonts w:ascii="Times New Roman" w:hAnsi="Times New Roman" w:cs="Times New Roman"/>
          <w:color w:val="0070C0"/>
          <w:sz w:val="22"/>
          <w:szCs w:val="22"/>
        </w:rPr>
        <w:t xml:space="preserve"> Profile of blood and blood component transfusions</w:t>
      </w:r>
      <w:r w:rsidR="00B92602">
        <w:rPr>
          <w:rFonts w:ascii="Times New Roman" w:hAnsi="Times New Roman" w:cs="Times New Roman"/>
          <w:color w:val="0070C0"/>
          <w:sz w:val="22"/>
          <w:szCs w:val="22"/>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p w14:paraId="1A60CD43" w14:textId="77777777" w:rsidR="00EA1F93" w:rsidRPr="005718C8" w:rsidRDefault="00EA1F93" w:rsidP="00111C27">
      <w:pPr>
        <w:rPr>
          <w:rFonts w:ascii="Times New Roman" w:hAnsi="Times New Roman" w:cs="Times New Roman"/>
        </w:rPr>
      </w:pPr>
    </w:p>
    <w:p w14:paraId="7ED35FD8" w14:textId="639C6540" w:rsidR="00B51FC4" w:rsidRPr="005718C8" w:rsidRDefault="00F77716" w:rsidP="00111C27">
      <w:pPr>
        <w:keepNext/>
        <w:rPr>
          <w:rFonts w:ascii="Times New Roman" w:hAnsi="Times New Roman" w:cs="Times New Roman"/>
        </w:rPr>
      </w:pPr>
      <w:r w:rsidRPr="005718C8">
        <w:rPr>
          <w:rFonts w:ascii="Times New Roman" w:hAnsi="Times New Roman" w:cs="Times New Roman"/>
          <w:noProof/>
        </w:rPr>
        <w:lastRenderedPageBreak/>
        <w:drawing>
          <wp:inline distT="0" distB="0" distL="0" distR="0" wp14:anchorId="5EBEB9E9" wp14:editId="753463FF">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BC34B8" w14:textId="0F15E989" w:rsidR="00EA1F93" w:rsidRPr="005718C8" w:rsidRDefault="00B51FC4" w:rsidP="00111C27">
      <w:pPr>
        <w:pStyle w:val="Caption"/>
        <w:spacing w:line="360" w:lineRule="auto"/>
        <w:rPr>
          <w:rFonts w:ascii="Times New Roman" w:hAnsi="Times New Roman" w:cs="Times New Roman"/>
          <w:sz w:val="22"/>
          <w:szCs w:val="22"/>
        </w:rPr>
      </w:pPr>
      <w:r w:rsidRPr="005718C8">
        <w:rPr>
          <w:rFonts w:ascii="Times New Roman" w:hAnsi="Times New Roman" w:cs="Times New Roman"/>
          <w:sz w:val="22"/>
          <w:szCs w:val="22"/>
        </w:rPr>
        <w:t xml:space="preserve">Figure </w:t>
      </w:r>
      <w:r w:rsidR="004C7DBA" w:rsidRPr="005718C8">
        <w:rPr>
          <w:rFonts w:ascii="Times New Roman" w:hAnsi="Times New Roman" w:cs="Times New Roman"/>
          <w:sz w:val="22"/>
          <w:szCs w:val="22"/>
        </w:rPr>
        <w:fldChar w:fldCharType="begin"/>
      </w:r>
      <w:r w:rsidR="004C7DBA" w:rsidRPr="005718C8">
        <w:rPr>
          <w:rFonts w:ascii="Times New Roman" w:hAnsi="Times New Roman" w:cs="Times New Roman"/>
          <w:sz w:val="22"/>
          <w:szCs w:val="22"/>
        </w:rPr>
        <w:instrText xml:space="preserve"> SEQ Figure \* ARABIC </w:instrText>
      </w:r>
      <w:r w:rsidR="004C7DBA" w:rsidRPr="005718C8">
        <w:rPr>
          <w:rFonts w:ascii="Times New Roman" w:hAnsi="Times New Roman" w:cs="Times New Roman"/>
          <w:sz w:val="22"/>
          <w:szCs w:val="22"/>
        </w:rPr>
        <w:fldChar w:fldCharType="separate"/>
      </w:r>
      <w:r w:rsidR="00692BD7">
        <w:rPr>
          <w:rFonts w:ascii="Times New Roman" w:hAnsi="Times New Roman" w:cs="Times New Roman"/>
          <w:noProof/>
          <w:sz w:val="22"/>
          <w:szCs w:val="22"/>
        </w:rPr>
        <w:t>2</w:t>
      </w:r>
      <w:r w:rsidR="004C7DBA" w:rsidRPr="005718C8">
        <w:rPr>
          <w:rFonts w:ascii="Times New Roman" w:hAnsi="Times New Roman" w:cs="Times New Roman"/>
          <w:noProof/>
          <w:sz w:val="22"/>
          <w:szCs w:val="22"/>
        </w:rPr>
        <w:fldChar w:fldCharType="end"/>
      </w:r>
      <w:r w:rsidRPr="005718C8">
        <w:rPr>
          <w:rFonts w:ascii="Times New Roman" w:hAnsi="Times New Roman" w:cs="Times New Roman"/>
          <w:sz w:val="22"/>
          <w:szCs w:val="22"/>
        </w:rPr>
        <w:t xml:space="preserve">: </w:t>
      </w:r>
      <w:r w:rsidR="00B92602">
        <w:rPr>
          <w:rFonts w:ascii="Times New Roman" w:hAnsi="Times New Roman" w:cs="Times New Roman"/>
          <w:color w:val="0070C0"/>
          <w:sz w:val="22"/>
          <w:szCs w:val="22"/>
        </w:rPr>
        <w:t xml:space="preserve"> Postoperative complications:</w:t>
      </w:r>
      <w:r w:rsidR="00B92602" w:rsidRPr="00B92602">
        <w:rPr>
          <w:rFonts w:ascii="Times New Roman" w:hAnsi="Times New Roman" w:cs="Times New Roman"/>
          <w:color w:val="0070C0"/>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p w14:paraId="2D3F6C08" w14:textId="77777777" w:rsidR="00EA1F93" w:rsidRPr="005718C8" w:rsidRDefault="00EA1F93" w:rsidP="00111C27">
      <w:pPr>
        <w:rPr>
          <w:rFonts w:ascii="Times New Roman" w:hAnsi="Times New Roman" w:cs="Times New Roman"/>
        </w:rPr>
      </w:pPr>
      <w:r w:rsidRPr="005718C8">
        <w:rPr>
          <w:rFonts w:ascii="Times New Roman" w:hAnsi="Times New Roman" w:cs="Times New Roman"/>
        </w:rPr>
        <w:t>HAP = Hospital acquired pneumonia; *A patient can have more than one; ** Relaparotomy includes both after hysterectomy and after primary operation for delivery and relaparotomy for post op complications at which time the hysterectomy was done; ***Others include vaginal cough cellulitis (1), DIC (1), PTE (1) and fascial dehiscence (1).</w:t>
      </w:r>
    </w:p>
    <w:p w14:paraId="3F5F201E" w14:textId="77777777" w:rsidR="00B92602" w:rsidRDefault="00B92602" w:rsidP="00111C27">
      <w:pPr>
        <w:rPr>
          <w:rFonts w:ascii="Times New Roman" w:hAnsi="Times New Roman" w:cs="Times New Roman"/>
          <w:color w:val="0070C0"/>
        </w:rPr>
      </w:pPr>
    </w:p>
    <w:p w14:paraId="3F600553" w14:textId="77777777" w:rsidR="00B92602" w:rsidRDefault="00B92602" w:rsidP="00111C27">
      <w:pPr>
        <w:rPr>
          <w:rFonts w:ascii="Times New Roman" w:hAnsi="Times New Roman" w:cs="Times New Roman"/>
          <w:color w:val="0070C0"/>
        </w:rPr>
      </w:pPr>
    </w:p>
    <w:p w14:paraId="61B9269B" w14:textId="77777777" w:rsidR="00B92602" w:rsidRDefault="00B92602" w:rsidP="00111C27">
      <w:pPr>
        <w:rPr>
          <w:rFonts w:ascii="Times New Roman" w:hAnsi="Times New Roman" w:cs="Times New Roman"/>
          <w:color w:val="0070C0"/>
        </w:rPr>
      </w:pPr>
    </w:p>
    <w:p w14:paraId="170ADFE7" w14:textId="77777777" w:rsidR="00B92602" w:rsidRDefault="00B92602" w:rsidP="00111C27">
      <w:pPr>
        <w:rPr>
          <w:rFonts w:ascii="Times New Roman" w:hAnsi="Times New Roman" w:cs="Times New Roman"/>
          <w:color w:val="0070C0"/>
        </w:rPr>
      </w:pPr>
    </w:p>
    <w:p w14:paraId="173C615C" w14:textId="77777777" w:rsidR="00B92602" w:rsidRDefault="00B92602" w:rsidP="00111C27">
      <w:pPr>
        <w:rPr>
          <w:rFonts w:ascii="Times New Roman" w:hAnsi="Times New Roman" w:cs="Times New Roman"/>
          <w:color w:val="0070C0"/>
        </w:rPr>
      </w:pPr>
    </w:p>
    <w:p w14:paraId="026FC1FE" w14:textId="77777777" w:rsidR="00B92602" w:rsidRDefault="00B92602" w:rsidP="00111C27">
      <w:pPr>
        <w:rPr>
          <w:rFonts w:ascii="Times New Roman" w:hAnsi="Times New Roman" w:cs="Times New Roman"/>
          <w:color w:val="0070C0"/>
        </w:rPr>
      </w:pPr>
    </w:p>
    <w:p w14:paraId="1471F043" w14:textId="77777777" w:rsidR="00B92602" w:rsidRDefault="00B92602" w:rsidP="00111C27">
      <w:pPr>
        <w:rPr>
          <w:rFonts w:ascii="Times New Roman" w:hAnsi="Times New Roman" w:cs="Times New Roman"/>
          <w:color w:val="0070C0"/>
        </w:rPr>
      </w:pPr>
    </w:p>
    <w:p w14:paraId="721AFCA7" w14:textId="77777777" w:rsidR="00B92602" w:rsidRDefault="00B92602" w:rsidP="00111C27">
      <w:pPr>
        <w:rPr>
          <w:rFonts w:ascii="Times New Roman" w:hAnsi="Times New Roman" w:cs="Times New Roman"/>
          <w:color w:val="0070C0"/>
        </w:rPr>
      </w:pPr>
    </w:p>
    <w:p w14:paraId="75204C0A" w14:textId="409C88A3" w:rsidR="00EA1F93" w:rsidRPr="005718C8" w:rsidRDefault="00EA1F93" w:rsidP="00111C27">
      <w:pPr>
        <w:rPr>
          <w:rFonts w:ascii="Times New Roman" w:hAnsi="Times New Roman" w:cs="Times New Roman"/>
          <w:color w:val="0070C0"/>
        </w:rPr>
      </w:pPr>
      <w:r w:rsidRPr="005718C8">
        <w:rPr>
          <w:rFonts w:ascii="Times New Roman" w:hAnsi="Times New Roman" w:cs="Times New Roman"/>
          <w:color w:val="0070C0"/>
        </w:rPr>
        <w:lastRenderedPageBreak/>
        <w:t xml:space="preserve">Table </w:t>
      </w:r>
      <w:r w:rsidR="001705FC" w:rsidRPr="005718C8">
        <w:rPr>
          <w:rFonts w:ascii="Times New Roman" w:hAnsi="Times New Roman" w:cs="Times New Roman"/>
          <w:color w:val="0070C0"/>
        </w:rPr>
        <w:t>6:</w:t>
      </w:r>
      <w:r w:rsidRPr="005718C8">
        <w:rPr>
          <w:rFonts w:ascii="Times New Roman" w:hAnsi="Times New Roman" w:cs="Times New Roman"/>
          <w:color w:val="0070C0"/>
        </w:rPr>
        <w:t xml:space="preserve"> </w:t>
      </w:r>
      <w:r w:rsidR="00B51FC4" w:rsidRPr="005718C8">
        <w:rPr>
          <w:rFonts w:ascii="Times New Roman" w:hAnsi="Times New Roman" w:cs="Times New Roman"/>
          <w:color w:val="0070C0"/>
        </w:rPr>
        <w:t>Profile of m</w:t>
      </w:r>
      <w:r w:rsidR="00FE6066" w:rsidRPr="005718C8">
        <w:rPr>
          <w:rFonts w:ascii="Times New Roman" w:hAnsi="Times New Roman" w:cs="Times New Roman"/>
          <w:color w:val="0070C0"/>
        </w:rPr>
        <w:t>aternal death</w:t>
      </w:r>
      <w:r w:rsidR="00B51FC4" w:rsidRPr="005718C8">
        <w:rPr>
          <w:rFonts w:ascii="Times New Roman" w:hAnsi="Times New Roman" w:cs="Times New Roman"/>
          <w:color w:val="0070C0"/>
        </w:rPr>
        <w:t>s</w:t>
      </w:r>
      <w:r w:rsidR="00B92602">
        <w:rPr>
          <w:rFonts w:ascii="Times New Roman" w:hAnsi="Times New Roman" w:cs="Times New Roman"/>
          <w:color w:val="0070C0"/>
        </w:rPr>
        <w:t xml:space="preserve">: </w:t>
      </w:r>
      <w:r w:rsidR="00631545" w:rsidRPr="005718C8">
        <w:rPr>
          <w:rFonts w:ascii="Times New Roman" w:hAnsi="Times New Roman" w:cs="Times New Roman"/>
          <w:color w:val="0070C0"/>
        </w:rPr>
        <w:t xml:space="preserve">A Four year </w:t>
      </w:r>
      <w:r w:rsidR="00631545">
        <w:rPr>
          <w:rFonts w:ascii="Times New Roman" w:hAnsi="Times New Roman" w:cs="Times New Roman"/>
          <w:color w:val="0070C0"/>
        </w:rPr>
        <w:t xml:space="preserve">Cross sectional study </w:t>
      </w:r>
      <w:r w:rsidR="00631545" w:rsidRPr="005718C8">
        <w:rPr>
          <w:rFonts w:ascii="Times New Roman" w:hAnsi="Times New Roman" w:cs="Times New Roman"/>
          <w:color w:val="0070C0"/>
        </w:rPr>
        <w:t>in a tertiary care centre</w:t>
      </w:r>
      <w:r w:rsidR="00631545">
        <w:rPr>
          <w:rFonts w:ascii="Times New Roman" w:hAnsi="Times New Roman" w:cs="Times New Roman"/>
          <w:color w:val="0070C0"/>
        </w:rPr>
        <w:t>,</w:t>
      </w:r>
      <w:r w:rsidR="00631545" w:rsidRPr="005718C8">
        <w:rPr>
          <w:rFonts w:ascii="Times New Roman" w:hAnsi="Times New Roman" w:cs="Times New Roman"/>
          <w:color w:val="0070C0"/>
        </w:rPr>
        <w:t xml:space="preserve"> </w:t>
      </w:r>
      <w:r w:rsidR="00631545">
        <w:rPr>
          <w:rFonts w:ascii="Times New Roman" w:hAnsi="Times New Roman" w:cs="Times New Roman"/>
          <w:color w:val="0070C0"/>
        </w:rPr>
        <w:t xml:space="preserve">SPHMMC, </w:t>
      </w:r>
      <w:r w:rsidR="00631545" w:rsidRPr="005718C8">
        <w:rPr>
          <w:rFonts w:ascii="Times New Roman" w:hAnsi="Times New Roman" w:cs="Times New Roman"/>
          <w:color w:val="0070C0"/>
        </w:rPr>
        <w:t>Addis Ababa, Ethiopia</w:t>
      </w:r>
      <w:r w:rsidR="00631545">
        <w:rPr>
          <w:rFonts w:ascii="Times New Roman" w:hAnsi="Times New Roman" w:cs="Times New Roman"/>
          <w:color w:val="0070C0"/>
        </w:rPr>
        <w:t>- 2016 to 2019</w:t>
      </w:r>
    </w:p>
    <w:tbl>
      <w:tblPr>
        <w:tblStyle w:val="TableGrid"/>
        <w:tblW w:w="5592" w:type="pct"/>
        <w:tblInd w:w="-522" w:type="dxa"/>
        <w:tblLayout w:type="fixed"/>
        <w:tblLook w:val="04A0" w:firstRow="1" w:lastRow="0" w:firstColumn="1" w:lastColumn="0" w:noHBand="0" w:noVBand="1"/>
      </w:tblPr>
      <w:tblGrid>
        <w:gridCol w:w="543"/>
        <w:gridCol w:w="545"/>
        <w:gridCol w:w="625"/>
        <w:gridCol w:w="1084"/>
        <w:gridCol w:w="1621"/>
        <w:gridCol w:w="1259"/>
        <w:gridCol w:w="1889"/>
        <w:gridCol w:w="3144"/>
      </w:tblGrid>
      <w:tr w:rsidR="00033B9D" w:rsidRPr="005718C8" w14:paraId="7B8380DA" w14:textId="77777777" w:rsidTr="00235FEE">
        <w:tc>
          <w:tcPr>
            <w:tcW w:w="253" w:type="pct"/>
            <w:shd w:val="clear" w:color="auto" w:fill="EEECE1" w:themeFill="background2"/>
          </w:tcPr>
          <w:p w14:paraId="7312135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S. no</w:t>
            </w:r>
          </w:p>
        </w:tc>
        <w:tc>
          <w:tcPr>
            <w:tcW w:w="254" w:type="pct"/>
            <w:shd w:val="clear" w:color="auto" w:fill="EEECE1" w:themeFill="background2"/>
          </w:tcPr>
          <w:p w14:paraId="177DE12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Age </w:t>
            </w:r>
          </w:p>
        </w:tc>
        <w:tc>
          <w:tcPr>
            <w:tcW w:w="292" w:type="pct"/>
            <w:shd w:val="clear" w:color="auto" w:fill="EEECE1" w:themeFill="background2"/>
          </w:tcPr>
          <w:p w14:paraId="53346811"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Parity </w:t>
            </w:r>
          </w:p>
        </w:tc>
        <w:tc>
          <w:tcPr>
            <w:tcW w:w="506" w:type="pct"/>
            <w:shd w:val="clear" w:color="auto" w:fill="EEECE1" w:themeFill="background2"/>
          </w:tcPr>
          <w:p w14:paraId="1C894386"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Type of gestation</w:t>
            </w:r>
          </w:p>
        </w:tc>
        <w:tc>
          <w:tcPr>
            <w:tcW w:w="757" w:type="pct"/>
            <w:shd w:val="clear" w:color="auto" w:fill="EEECE1" w:themeFill="background2"/>
          </w:tcPr>
          <w:p w14:paraId="58F01C02"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Indication for Hysterectomy</w:t>
            </w:r>
          </w:p>
        </w:tc>
        <w:tc>
          <w:tcPr>
            <w:tcW w:w="588" w:type="pct"/>
            <w:shd w:val="clear" w:color="auto" w:fill="EEECE1" w:themeFill="background2"/>
          </w:tcPr>
          <w:p w14:paraId="0E6F58A3"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Delivery to death</w:t>
            </w:r>
          </w:p>
        </w:tc>
        <w:tc>
          <w:tcPr>
            <w:tcW w:w="882" w:type="pct"/>
            <w:shd w:val="clear" w:color="auto" w:fill="EEECE1" w:themeFill="background2"/>
          </w:tcPr>
          <w:p w14:paraId="60A82BDF"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Possible cause of death</w:t>
            </w:r>
          </w:p>
        </w:tc>
        <w:tc>
          <w:tcPr>
            <w:tcW w:w="1469" w:type="pct"/>
            <w:shd w:val="clear" w:color="auto" w:fill="EEECE1" w:themeFill="background2"/>
          </w:tcPr>
          <w:p w14:paraId="2EA7EED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Remark </w:t>
            </w:r>
          </w:p>
        </w:tc>
      </w:tr>
      <w:tr w:rsidR="00033B9D" w:rsidRPr="005718C8" w14:paraId="79CB692D" w14:textId="77777777" w:rsidTr="00033B9D">
        <w:tc>
          <w:tcPr>
            <w:tcW w:w="253" w:type="pct"/>
          </w:tcPr>
          <w:p w14:paraId="7EF332F6"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1</w:t>
            </w:r>
          </w:p>
        </w:tc>
        <w:tc>
          <w:tcPr>
            <w:tcW w:w="254" w:type="pct"/>
          </w:tcPr>
          <w:p w14:paraId="52F70CAA"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30</w:t>
            </w:r>
          </w:p>
        </w:tc>
        <w:tc>
          <w:tcPr>
            <w:tcW w:w="292" w:type="pct"/>
          </w:tcPr>
          <w:p w14:paraId="6AADB4FD"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III</w:t>
            </w:r>
          </w:p>
        </w:tc>
        <w:tc>
          <w:tcPr>
            <w:tcW w:w="506" w:type="pct"/>
          </w:tcPr>
          <w:p w14:paraId="250548F2"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Singlton </w:t>
            </w:r>
          </w:p>
        </w:tc>
        <w:tc>
          <w:tcPr>
            <w:tcW w:w="757" w:type="pct"/>
          </w:tcPr>
          <w:p w14:paraId="56CC2921"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PPH 2</w:t>
            </w:r>
            <w:r w:rsidRPr="005718C8">
              <w:rPr>
                <w:rFonts w:ascii="Times New Roman" w:hAnsi="Times New Roman" w:cs="Times New Roman"/>
                <w:vertAlign w:val="superscript"/>
              </w:rPr>
              <w:t>o</w:t>
            </w:r>
            <w:r w:rsidRPr="005718C8">
              <w:rPr>
                <w:rFonts w:ascii="Times New Roman" w:hAnsi="Times New Roman" w:cs="Times New Roman"/>
              </w:rPr>
              <w:t xml:space="preserve"> to Atony</w:t>
            </w:r>
          </w:p>
        </w:tc>
        <w:tc>
          <w:tcPr>
            <w:tcW w:w="588" w:type="pct"/>
          </w:tcPr>
          <w:p w14:paraId="7152C02F"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7 hours</w:t>
            </w:r>
          </w:p>
        </w:tc>
        <w:tc>
          <w:tcPr>
            <w:tcW w:w="882" w:type="pct"/>
          </w:tcPr>
          <w:p w14:paraId="0EA3CC2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Refractory shock</w:t>
            </w:r>
          </w:p>
        </w:tc>
        <w:tc>
          <w:tcPr>
            <w:tcW w:w="1469" w:type="pct"/>
          </w:tcPr>
          <w:p w14:paraId="3CDCB2FD"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Repeat 2</w:t>
            </w:r>
            <w:r w:rsidRPr="005718C8">
              <w:rPr>
                <w:rFonts w:ascii="Times New Roman" w:hAnsi="Times New Roman" w:cs="Times New Roman"/>
                <w:vertAlign w:val="superscript"/>
              </w:rPr>
              <w:t>o</w:t>
            </w:r>
            <w:r w:rsidRPr="005718C8">
              <w:rPr>
                <w:rFonts w:ascii="Times New Roman" w:hAnsi="Times New Roman" w:cs="Times New Roman"/>
              </w:rPr>
              <w:t xml:space="preserve"> CD for APH with bleeding at 28 weeks of GA</w:t>
            </w:r>
          </w:p>
        </w:tc>
      </w:tr>
      <w:tr w:rsidR="00033B9D" w:rsidRPr="005718C8" w14:paraId="696F25A1" w14:textId="77777777" w:rsidTr="00033B9D">
        <w:tc>
          <w:tcPr>
            <w:tcW w:w="253" w:type="pct"/>
          </w:tcPr>
          <w:p w14:paraId="0B8ED850"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2</w:t>
            </w:r>
          </w:p>
        </w:tc>
        <w:tc>
          <w:tcPr>
            <w:tcW w:w="254" w:type="pct"/>
          </w:tcPr>
          <w:p w14:paraId="020D3D5F"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30</w:t>
            </w:r>
          </w:p>
        </w:tc>
        <w:tc>
          <w:tcPr>
            <w:tcW w:w="292" w:type="pct"/>
          </w:tcPr>
          <w:p w14:paraId="50F823DA"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I</w:t>
            </w:r>
          </w:p>
        </w:tc>
        <w:tc>
          <w:tcPr>
            <w:tcW w:w="506" w:type="pct"/>
          </w:tcPr>
          <w:p w14:paraId="5A8440D5"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Singlton </w:t>
            </w:r>
          </w:p>
        </w:tc>
        <w:tc>
          <w:tcPr>
            <w:tcW w:w="757" w:type="pct"/>
          </w:tcPr>
          <w:p w14:paraId="1EB805AB"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Hemorrhagic shock 2</w:t>
            </w:r>
            <w:r w:rsidRPr="005718C8">
              <w:rPr>
                <w:rFonts w:ascii="Times New Roman" w:hAnsi="Times New Roman" w:cs="Times New Roman"/>
                <w:vertAlign w:val="superscript"/>
              </w:rPr>
              <w:t xml:space="preserve">o </w:t>
            </w:r>
            <w:r w:rsidRPr="005718C8">
              <w:rPr>
                <w:rFonts w:ascii="Times New Roman" w:hAnsi="Times New Roman" w:cs="Times New Roman"/>
              </w:rPr>
              <w:t>PPH</w:t>
            </w:r>
          </w:p>
        </w:tc>
        <w:tc>
          <w:tcPr>
            <w:tcW w:w="588" w:type="pct"/>
          </w:tcPr>
          <w:p w14:paraId="14BE463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10 hours</w:t>
            </w:r>
          </w:p>
        </w:tc>
        <w:tc>
          <w:tcPr>
            <w:tcW w:w="882" w:type="pct"/>
          </w:tcPr>
          <w:p w14:paraId="6299792F"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Multiorgan failure 2</w:t>
            </w:r>
            <w:r w:rsidRPr="005718C8">
              <w:rPr>
                <w:rFonts w:ascii="Times New Roman" w:hAnsi="Times New Roman" w:cs="Times New Roman"/>
                <w:vertAlign w:val="superscript"/>
              </w:rPr>
              <w:t xml:space="preserve">o </w:t>
            </w:r>
            <w:r w:rsidRPr="005718C8">
              <w:rPr>
                <w:rFonts w:ascii="Times New Roman" w:hAnsi="Times New Roman" w:cs="Times New Roman"/>
              </w:rPr>
              <w:t>refractory shock</w:t>
            </w:r>
          </w:p>
        </w:tc>
        <w:tc>
          <w:tcPr>
            <w:tcW w:w="1469" w:type="pct"/>
          </w:tcPr>
          <w:p w14:paraId="34CAF6E9"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Came referred postpartum as shock  2</w:t>
            </w:r>
            <w:r w:rsidRPr="005718C8">
              <w:rPr>
                <w:rFonts w:ascii="Times New Roman" w:hAnsi="Times New Roman" w:cs="Times New Roman"/>
                <w:vertAlign w:val="superscript"/>
              </w:rPr>
              <w:t>o</w:t>
            </w:r>
            <w:r w:rsidRPr="005718C8">
              <w:rPr>
                <w:rFonts w:ascii="Times New Roman" w:hAnsi="Times New Roman" w:cs="Times New Roman"/>
              </w:rPr>
              <w:t xml:space="preserve"> PPH</w:t>
            </w:r>
          </w:p>
        </w:tc>
      </w:tr>
      <w:tr w:rsidR="00033B9D" w:rsidRPr="005718C8" w14:paraId="02E02E90" w14:textId="77777777" w:rsidTr="00033B9D">
        <w:tc>
          <w:tcPr>
            <w:tcW w:w="253" w:type="pct"/>
          </w:tcPr>
          <w:p w14:paraId="68037B49"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3</w:t>
            </w:r>
          </w:p>
        </w:tc>
        <w:tc>
          <w:tcPr>
            <w:tcW w:w="254" w:type="pct"/>
          </w:tcPr>
          <w:p w14:paraId="689D8BA4"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18</w:t>
            </w:r>
          </w:p>
        </w:tc>
        <w:tc>
          <w:tcPr>
            <w:tcW w:w="292" w:type="pct"/>
          </w:tcPr>
          <w:p w14:paraId="7F02F089"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I</w:t>
            </w:r>
          </w:p>
        </w:tc>
        <w:tc>
          <w:tcPr>
            <w:tcW w:w="506" w:type="pct"/>
          </w:tcPr>
          <w:p w14:paraId="2ED2AF6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Singlton </w:t>
            </w:r>
          </w:p>
        </w:tc>
        <w:tc>
          <w:tcPr>
            <w:tcW w:w="757" w:type="pct"/>
          </w:tcPr>
          <w:p w14:paraId="63A0EBF2"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Hemorrhagic shock 2</w:t>
            </w:r>
            <w:r w:rsidRPr="005718C8">
              <w:rPr>
                <w:rFonts w:ascii="Times New Roman" w:hAnsi="Times New Roman" w:cs="Times New Roman"/>
                <w:vertAlign w:val="superscript"/>
              </w:rPr>
              <w:t xml:space="preserve">o </w:t>
            </w:r>
            <w:r w:rsidRPr="005718C8">
              <w:rPr>
                <w:rFonts w:ascii="Times New Roman" w:hAnsi="Times New Roman" w:cs="Times New Roman"/>
              </w:rPr>
              <w:t>PPH</w:t>
            </w:r>
          </w:p>
        </w:tc>
        <w:tc>
          <w:tcPr>
            <w:tcW w:w="588" w:type="pct"/>
          </w:tcPr>
          <w:p w14:paraId="2F888CB7"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5 ½ hours</w:t>
            </w:r>
          </w:p>
        </w:tc>
        <w:tc>
          <w:tcPr>
            <w:tcW w:w="882" w:type="pct"/>
          </w:tcPr>
          <w:p w14:paraId="248B0E3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Refractory shock</w:t>
            </w:r>
          </w:p>
        </w:tc>
        <w:tc>
          <w:tcPr>
            <w:tcW w:w="1469" w:type="pct"/>
          </w:tcPr>
          <w:p w14:paraId="05AE1820"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Came referred postpartum as shock  2</w:t>
            </w:r>
            <w:r w:rsidRPr="005718C8">
              <w:rPr>
                <w:rFonts w:ascii="Times New Roman" w:hAnsi="Times New Roman" w:cs="Times New Roman"/>
                <w:vertAlign w:val="superscript"/>
              </w:rPr>
              <w:t>o</w:t>
            </w:r>
            <w:r w:rsidRPr="005718C8">
              <w:rPr>
                <w:rFonts w:ascii="Times New Roman" w:hAnsi="Times New Roman" w:cs="Times New Roman"/>
              </w:rPr>
              <w:t xml:space="preserve"> PPH</w:t>
            </w:r>
          </w:p>
        </w:tc>
      </w:tr>
      <w:tr w:rsidR="00033B9D" w:rsidRPr="005718C8" w14:paraId="53F00D97" w14:textId="77777777" w:rsidTr="00033B9D">
        <w:tc>
          <w:tcPr>
            <w:tcW w:w="253" w:type="pct"/>
          </w:tcPr>
          <w:p w14:paraId="6D6700DC"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4</w:t>
            </w:r>
          </w:p>
        </w:tc>
        <w:tc>
          <w:tcPr>
            <w:tcW w:w="254" w:type="pct"/>
          </w:tcPr>
          <w:p w14:paraId="2398DAC2"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35</w:t>
            </w:r>
          </w:p>
        </w:tc>
        <w:tc>
          <w:tcPr>
            <w:tcW w:w="292" w:type="pct"/>
          </w:tcPr>
          <w:p w14:paraId="3A0CFEFF"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VII</w:t>
            </w:r>
          </w:p>
        </w:tc>
        <w:tc>
          <w:tcPr>
            <w:tcW w:w="506" w:type="pct"/>
          </w:tcPr>
          <w:p w14:paraId="1F9F5128"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Singlton </w:t>
            </w:r>
          </w:p>
        </w:tc>
        <w:tc>
          <w:tcPr>
            <w:tcW w:w="757" w:type="pct"/>
          </w:tcPr>
          <w:p w14:paraId="3DF9412D"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PPH 2</w:t>
            </w:r>
            <w:r w:rsidRPr="005718C8">
              <w:rPr>
                <w:rFonts w:ascii="Times New Roman" w:hAnsi="Times New Roman" w:cs="Times New Roman"/>
                <w:vertAlign w:val="superscript"/>
              </w:rPr>
              <w:t>o</w:t>
            </w:r>
            <w:r w:rsidRPr="005718C8">
              <w:rPr>
                <w:rFonts w:ascii="Times New Roman" w:hAnsi="Times New Roman" w:cs="Times New Roman"/>
              </w:rPr>
              <w:t xml:space="preserve"> to Atony </w:t>
            </w:r>
          </w:p>
        </w:tc>
        <w:tc>
          <w:tcPr>
            <w:tcW w:w="588" w:type="pct"/>
          </w:tcPr>
          <w:p w14:paraId="1E46266E"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8 days</w:t>
            </w:r>
          </w:p>
        </w:tc>
        <w:tc>
          <w:tcPr>
            <w:tcW w:w="882" w:type="pct"/>
          </w:tcPr>
          <w:p w14:paraId="043CFD97"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Multiorgan failure 2</w:t>
            </w:r>
            <w:r w:rsidRPr="005718C8">
              <w:rPr>
                <w:rFonts w:ascii="Times New Roman" w:hAnsi="Times New Roman" w:cs="Times New Roman"/>
                <w:vertAlign w:val="superscript"/>
              </w:rPr>
              <w:t xml:space="preserve">o </w:t>
            </w:r>
            <w:r w:rsidRPr="005718C8">
              <w:rPr>
                <w:rFonts w:ascii="Times New Roman" w:hAnsi="Times New Roman" w:cs="Times New Roman"/>
              </w:rPr>
              <w:t>septic shock</w:t>
            </w:r>
          </w:p>
        </w:tc>
        <w:tc>
          <w:tcPr>
            <w:tcW w:w="1469" w:type="pct"/>
          </w:tcPr>
          <w:p w14:paraId="32D9431A"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Relaparotomy for intraabdominal collection  2</w:t>
            </w:r>
            <w:r w:rsidRPr="005718C8">
              <w:rPr>
                <w:rFonts w:ascii="Times New Roman" w:hAnsi="Times New Roman" w:cs="Times New Roman"/>
                <w:vertAlign w:val="superscript"/>
              </w:rPr>
              <w:t>o</w:t>
            </w:r>
            <w:r w:rsidRPr="005718C8">
              <w:rPr>
                <w:rFonts w:ascii="Times New Roman" w:hAnsi="Times New Roman" w:cs="Times New Roman"/>
              </w:rPr>
              <w:t xml:space="preserve"> ureteral injury</w:t>
            </w:r>
          </w:p>
        </w:tc>
      </w:tr>
      <w:tr w:rsidR="00033B9D" w:rsidRPr="005718C8" w14:paraId="64DEE72C" w14:textId="77777777" w:rsidTr="00033B9D">
        <w:trPr>
          <w:trHeight w:val="458"/>
        </w:trPr>
        <w:tc>
          <w:tcPr>
            <w:tcW w:w="253" w:type="pct"/>
          </w:tcPr>
          <w:p w14:paraId="3B464F32"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5</w:t>
            </w:r>
          </w:p>
        </w:tc>
        <w:tc>
          <w:tcPr>
            <w:tcW w:w="254" w:type="pct"/>
          </w:tcPr>
          <w:p w14:paraId="1358F5E0"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25</w:t>
            </w:r>
          </w:p>
        </w:tc>
        <w:tc>
          <w:tcPr>
            <w:tcW w:w="292" w:type="pct"/>
          </w:tcPr>
          <w:p w14:paraId="56DD5B81"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I</w:t>
            </w:r>
          </w:p>
        </w:tc>
        <w:tc>
          <w:tcPr>
            <w:tcW w:w="506" w:type="pct"/>
          </w:tcPr>
          <w:p w14:paraId="050C487F"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 xml:space="preserve">Singlton </w:t>
            </w:r>
          </w:p>
        </w:tc>
        <w:tc>
          <w:tcPr>
            <w:tcW w:w="757" w:type="pct"/>
          </w:tcPr>
          <w:p w14:paraId="4345E171"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PPH 2</w:t>
            </w:r>
            <w:r w:rsidRPr="005718C8">
              <w:rPr>
                <w:rFonts w:ascii="Times New Roman" w:hAnsi="Times New Roman" w:cs="Times New Roman"/>
                <w:vertAlign w:val="superscript"/>
              </w:rPr>
              <w:t>o</w:t>
            </w:r>
            <w:r w:rsidRPr="005718C8">
              <w:rPr>
                <w:rFonts w:ascii="Times New Roman" w:hAnsi="Times New Roman" w:cs="Times New Roman"/>
              </w:rPr>
              <w:t xml:space="preserve"> to Atony</w:t>
            </w:r>
          </w:p>
        </w:tc>
        <w:tc>
          <w:tcPr>
            <w:tcW w:w="588" w:type="pct"/>
          </w:tcPr>
          <w:p w14:paraId="6AE67375"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4 days</w:t>
            </w:r>
          </w:p>
        </w:tc>
        <w:tc>
          <w:tcPr>
            <w:tcW w:w="882" w:type="pct"/>
          </w:tcPr>
          <w:p w14:paraId="25E82D51"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Multiorgan failure 2</w:t>
            </w:r>
            <w:r w:rsidRPr="005718C8">
              <w:rPr>
                <w:rFonts w:ascii="Times New Roman" w:hAnsi="Times New Roman" w:cs="Times New Roman"/>
                <w:vertAlign w:val="superscript"/>
              </w:rPr>
              <w:t xml:space="preserve">o </w:t>
            </w:r>
            <w:r w:rsidRPr="005718C8">
              <w:rPr>
                <w:rFonts w:ascii="Times New Roman" w:hAnsi="Times New Roman" w:cs="Times New Roman"/>
              </w:rPr>
              <w:t>refractory shock</w:t>
            </w:r>
          </w:p>
        </w:tc>
        <w:tc>
          <w:tcPr>
            <w:tcW w:w="1469" w:type="pct"/>
          </w:tcPr>
          <w:p w14:paraId="571F3FC9" w14:textId="77777777" w:rsidR="00EA1F93" w:rsidRPr="005718C8" w:rsidRDefault="00EA1F93" w:rsidP="00111C27">
            <w:pPr>
              <w:spacing w:line="360" w:lineRule="auto"/>
              <w:rPr>
                <w:rFonts w:ascii="Times New Roman" w:hAnsi="Times New Roman" w:cs="Times New Roman"/>
              </w:rPr>
            </w:pPr>
            <w:r w:rsidRPr="005718C8">
              <w:rPr>
                <w:rFonts w:ascii="Times New Roman" w:hAnsi="Times New Roman" w:cs="Times New Roman"/>
              </w:rPr>
              <w:t>Came referred as AFSOL +  thrombocytopenia + HELLP syndrome</w:t>
            </w:r>
          </w:p>
        </w:tc>
      </w:tr>
    </w:tbl>
    <w:p w14:paraId="67631AB3" w14:textId="135759A2" w:rsidR="005718C8" w:rsidRPr="001F55EC" w:rsidRDefault="00EA1F93" w:rsidP="005718C8">
      <w:pPr>
        <w:rPr>
          <w:rFonts w:ascii="Times New Roman" w:hAnsi="Times New Roman" w:cs="Times New Roman"/>
        </w:rPr>
      </w:pPr>
      <w:r w:rsidRPr="005718C8">
        <w:rPr>
          <w:rFonts w:ascii="Times New Roman" w:hAnsi="Times New Roman" w:cs="Times New Roman"/>
        </w:rPr>
        <w:t>PPH- Postpartum hemorrhage; AFSOL- Active first stage of labor; HELLP- Hemolysis, Elevated Liver enzymes and Low Platelet</w:t>
      </w:r>
      <w:bookmarkStart w:id="102" w:name="_Toc14878706"/>
    </w:p>
    <w:p w14:paraId="42167F17" w14:textId="77777777" w:rsidR="009F52DC" w:rsidRDefault="009F52DC" w:rsidP="00A24A33">
      <w:pPr>
        <w:pStyle w:val="Heading2"/>
        <w:rPr>
          <w:rFonts w:ascii="Times New Roman" w:hAnsi="Times New Roman" w:cs="Times New Roman"/>
          <w:sz w:val="22"/>
          <w:szCs w:val="22"/>
        </w:rPr>
      </w:pPr>
    </w:p>
    <w:p w14:paraId="74165E42" w14:textId="77777777" w:rsidR="009F52DC" w:rsidRDefault="009F52DC" w:rsidP="00A24A33">
      <w:pPr>
        <w:pStyle w:val="Heading2"/>
        <w:rPr>
          <w:rFonts w:ascii="Times New Roman" w:hAnsi="Times New Roman" w:cs="Times New Roman"/>
          <w:sz w:val="22"/>
          <w:szCs w:val="22"/>
        </w:rPr>
      </w:pPr>
    </w:p>
    <w:p w14:paraId="192B0011" w14:textId="77777777" w:rsidR="009F52DC" w:rsidRDefault="009F52DC" w:rsidP="00A24A33">
      <w:pPr>
        <w:pStyle w:val="Heading2"/>
        <w:rPr>
          <w:rFonts w:ascii="Times New Roman" w:hAnsi="Times New Roman" w:cs="Times New Roman"/>
          <w:sz w:val="22"/>
          <w:szCs w:val="22"/>
        </w:rPr>
      </w:pPr>
    </w:p>
    <w:p w14:paraId="21AE49D8" w14:textId="77777777" w:rsidR="009F52DC" w:rsidRDefault="009F52DC" w:rsidP="00A24A33">
      <w:pPr>
        <w:pStyle w:val="Heading2"/>
        <w:rPr>
          <w:rFonts w:ascii="Times New Roman" w:hAnsi="Times New Roman" w:cs="Times New Roman"/>
          <w:sz w:val="22"/>
          <w:szCs w:val="22"/>
        </w:rPr>
      </w:pPr>
    </w:p>
    <w:p w14:paraId="42A41320" w14:textId="77777777" w:rsidR="009F52DC" w:rsidRDefault="009F52DC" w:rsidP="00A24A33">
      <w:pPr>
        <w:pStyle w:val="Heading2"/>
        <w:rPr>
          <w:rFonts w:ascii="Times New Roman" w:hAnsi="Times New Roman" w:cs="Times New Roman"/>
          <w:sz w:val="22"/>
          <w:szCs w:val="22"/>
        </w:rPr>
      </w:pPr>
    </w:p>
    <w:p w14:paraId="2B7E8D71" w14:textId="77777777" w:rsidR="009F52DC" w:rsidRPr="009F52DC" w:rsidRDefault="009F52DC" w:rsidP="009F52DC"/>
    <w:p w14:paraId="71CD0E18" w14:textId="77777777" w:rsidR="003578C5" w:rsidRPr="00A24A33" w:rsidRDefault="009A2379" w:rsidP="00A24A33">
      <w:pPr>
        <w:pStyle w:val="Heading2"/>
        <w:rPr>
          <w:rFonts w:ascii="Times New Roman" w:hAnsi="Times New Roman" w:cs="Times New Roman"/>
          <w:sz w:val="22"/>
          <w:szCs w:val="22"/>
        </w:rPr>
      </w:pPr>
      <w:bookmarkStart w:id="103" w:name="_Toc52224533"/>
      <w:r w:rsidRPr="00A24A33">
        <w:rPr>
          <w:rFonts w:ascii="Times New Roman" w:hAnsi="Times New Roman" w:cs="Times New Roman"/>
          <w:sz w:val="22"/>
          <w:szCs w:val="22"/>
        </w:rPr>
        <w:lastRenderedPageBreak/>
        <w:t>DISCUSSION</w:t>
      </w:r>
      <w:bookmarkEnd w:id="102"/>
      <w:bookmarkEnd w:id="103"/>
    </w:p>
    <w:p w14:paraId="382695A6" w14:textId="1E891864" w:rsidR="003909A7" w:rsidRPr="005718C8" w:rsidRDefault="004461C3" w:rsidP="00111C27">
      <w:pPr>
        <w:autoSpaceDE w:val="0"/>
        <w:autoSpaceDN w:val="0"/>
        <w:adjustRightInd w:val="0"/>
        <w:rPr>
          <w:rFonts w:ascii="Times New Roman" w:eastAsia="BerkeleyBookTr" w:hAnsi="Times New Roman" w:cs="Times New Roman"/>
        </w:rPr>
      </w:pPr>
      <w:r w:rsidRPr="005718C8">
        <w:rPr>
          <w:rFonts w:ascii="Times New Roman" w:hAnsi="Times New Roman" w:cs="Times New Roman"/>
          <w:color w:val="131413"/>
        </w:rPr>
        <w:t xml:space="preserve">Data collection was complete and there was </w:t>
      </w:r>
      <w:r w:rsidR="009F2649" w:rsidRPr="005718C8">
        <w:rPr>
          <w:rFonts w:ascii="Times New Roman" w:hAnsi="Times New Roman" w:cs="Times New Roman"/>
          <w:color w:val="131413"/>
        </w:rPr>
        <w:t xml:space="preserve">only </w:t>
      </w:r>
      <w:r w:rsidRPr="005718C8">
        <w:rPr>
          <w:rFonts w:ascii="Times New Roman" w:hAnsi="Times New Roman" w:cs="Times New Roman"/>
          <w:color w:val="131413"/>
        </w:rPr>
        <w:t>minimal missing data.</w:t>
      </w:r>
      <w:r w:rsidRPr="005718C8">
        <w:rPr>
          <w:rFonts w:ascii="Times New Roman" w:eastAsia="BerkeleyBookTr" w:hAnsi="Times New Roman" w:cs="Times New Roman"/>
        </w:rPr>
        <w:t xml:space="preserve"> </w:t>
      </w:r>
      <w:r w:rsidR="004C7DBA" w:rsidRPr="005718C8">
        <w:rPr>
          <w:rFonts w:ascii="Times New Roman" w:hAnsi="Times New Roman" w:cs="Times New Roman"/>
        </w:rPr>
        <w:t xml:space="preserve">Historically, peripartum hysterectomy was frequently performed electively for sterilization. Currently, however, it is usually performed emergently due to intractable obstetric hemorrhage—most often due to uterine atony and abnormal placentation </w:t>
      </w:r>
      <w:r w:rsidR="004C7DBA" w:rsidRPr="005718C8">
        <w:rPr>
          <w:rFonts w:ascii="Times New Roman" w:hAnsi="Times New Roman" w:cs="Times New Roman"/>
        </w:rPr>
        <w:fldChar w:fldCharType="begin">
          <w:fldData xml:space="preserve">PEVuZE5vdGU+PENpdGU+PEF1dGhvcj5IZXJuYW5kZXo8L0F1dGhvcj48WWVhcj4yMDEzPC9ZZWFy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</w:fldData>
        </w:fldChar>
      </w:r>
      <w:r w:rsidR="00611C47">
        <w:rPr>
          <w:rFonts w:ascii="Times New Roman" w:hAnsi="Times New Roman" w:cs="Times New Roman"/>
        </w:rPr>
        <w:instrText xml:space="preserve"> ADDIN EN.CITE </w:instrText>
      </w:r>
      <w:r w:rsidR="00611C47">
        <w:rPr>
          <w:rFonts w:ascii="Times New Roman" w:hAnsi="Times New Roman" w:cs="Times New Roman"/>
        </w:rPr>
        <w:fldChar w:fldCharType="begin">
          <w:fldData xml:space="preserve">PEVuZE5vdGU+PENpdGU+PEF1dGhvcj5IZXJuYW5kZXo8L0F1dGhvcj48WWVhcj4yMDEzPC9ZZWFy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</w:fldData>
        </w:fldChar>
      </w:r>
      <w:r w:rsidR="00611C47">
        <w:rPr>
          <w:rFonts w:ascii="Times New Roman" w:hAnsi="Times New Roman" w:cs="Times New Roman"/>
        </w:rPr>
        <w:instrText xml:space="preserve"> ADDIN EN.CITE.DATA </w:instrText>
      </w:r>
      <w:r w:rsidR="00611C47">
        <w:rPr>
          <w:rFonts w:ascii="Times New Roman" w:hAnsi="Times New Roman" w:cs="Times New Roman"/>
        </w:rPr>
      </w:r>
      <w:r w:rsidR="00611C47">
        <w:rPr>
          <w:rFonts w:ascii="Times New Roman" w:hAnsi="Times New Roman" w:cs="Times New Roman"/>
        </w:rPr>
        <w:fldChar w:fldCharType="end"/>
      </w:r>
      <w:r w:rsidR="004C7DBA" w:rsidRPr="005718C8">
        <w:rPr>
          <w:rFonts w:ascii="Times New Roman" w:hAnsi="Times New Roman" w:cs="Times New Roman"/>
        </w:rPr>
      </w:r>
      <w:r w:rsidR="004C7DBA" w:rsidRPr="005718C8">
        <w:rPr>
          <w:rFonts w:ascii="Times New Roman" w:hAnsi="Times New Roman" w:cs="Times New Roman"/>
        </w:rPr>
        <w:fldChar w:fldCharType="separate"/>
      </w:r>
      <w:r w:rsidR="00611C47">
        <w:rPr>
          <w:rFonts w:ascii="Times New Roman" w:hAnsi="Times New Roman" w:cs="Times New Roman"/>
          <w:noProof/>
        </w:rPr>
        <w:t>(</w:t>
      </w:r>
      <w:hyperlink w:anchor="_ENREF_15" w:tooltip="Hernandez, 2013 #389" w:history="1">
        <w:r w:rsidR="009C1FF5">
          <w:rPr>
            <w:rFonts w:ascii="Times New Roman" w:hAnsi="Times New Roman" w:cs="Times New Roman"/>
            <w:noProof/>
          </w:rPr>
          <w:t>15</w:t>
        </w:r>
      </w:hyperlink>
      <w:r w:rsidR="00611C47">
        <w:rPr>
          <w:rFonts w:ascii="Times New Roman" w:hAnsi="Times New Roman" w:cs="Times New Roman"/>
          <w:noProof/>
        </w:rPr>
        <w:t>)</w:t>
      </w:r>
      <w:r w:rsidR="004C7DBA" w:rsidRPr="005718C8">
        <w:rPr>
          <w:rFonts w:ascii="Times New Roman" w:hAnsi="Times New Roman" w:cs="Times New Roman"/>
        </w:rPr>
        <w:fldChar w:fldCharType="end"/>
      </w:r>
      <w:r w:rsidR="004C7DBA" w:rsidRPr="005718C8">
        <w:rPr>
          <w:rFonts w:ascii="Times New Roman" w:hAnsi="Times New Roman" w:cs="Times New Roman"/>
        </w:rPr>
        <w:t xml:space="preserve">. </w:t>
      </w:r>
      <w:r w:rsidRPr="005718C8">
        <w:rPr>
          <w:rFonts w:ascii="Times New Roman" w:eastAsia="BerkeleyBookTr" w:hAnsi="Times New Roman" w:cs="Times New Roman"/>
        </w:rPr>
        <w:t>Although</w:t>
      </w:r>
      <w:r w:rsidR="003578C5" w:rsidRPr="005718C8">
        <w:rPr>
          <w:rFonts w:ascii="Times New Roman" w:eastAsia="BerkeleyBookTr" w:hAnsi="Times New Roman" w:cs="Times New Roman"/>
        </w:rPr>
        <w:t xml:space="preserve"> rare in modern obs</w:t>
      </w:r>
      <w:r w:rsidR="00BA489D" w:rsidRPr="005718C8">
        <w:rPr>
          <w:rFonts w:ascii="Times New Roman" w:eastAsia="BerkeleyBookTr" w:hAnsi="Times New Roman" w:cs="Times New Roman"/>
        </w:rPr>
        <w:t xml:space="preserve">tetrics, EPH is a major lifesaving surgery </w:t>
      </w:r>
      <w:r w:rsidR="003578C5" w:rsidRPr="005718C8">
        <w:rPr>
          <w:rFonts w:ascii="Times New Roman" w:eastAsia="BerkeleyBookTr" w:hAnsi="Times New Roman" w:cs="Times New Roman"/>
        </w:rPr>
        <w:t xml:space="preserve">and is </w:t>
      </w:r>
      <w:r w:rsidR="00BA489D" w:rsidRPr="005718C8">
        <w:rPr>
          <w:rFonts w:ascii="Times New Roman" w:eastAsia="BerkeleyBookTr" w:hAnsi="Times New Roman" w:cs="Times New Roman"/>
        </w:rPr>
        <w:t>perpetually</w:t>
      </w:r>
      <w:r w:rsidR="003578C5" w:rsidRPr="005718C8">
        <w:rPr>
          <w:rFonts w:ascii="Times New Roman" w:eastAsia="BerkeleyBookTr" w:hAnsi="Times New Roman" w:cs="Times New Roman"/>
        </w:rPr>
        <w:t xml:space="preserve"> performed in t</w:t>
      </w:r>
      <w:r w:rsidR="00BA489D" w:rsidRPr="005718C8">
        <w:rPr>
          <w:rFonts w:ascii="Times New Roman" w:eastAsia="BerkeleyBookTr" w:hAnsi="Times New Roman" w:cs="Times New Roman"/>
        </w:rPr>
        <w:t>he presence of</w:t>
      </w:r>
      <w:r w:rsidR="00706AE5" w:rsidRPr="005718C8">
        <w:rPr>
          <w:rFonts w:ascii="Times New Roman" w:hAnsi="Times New Roman" w:cs="Times New Roman"/>
        </w:rPr>
        <w:t xml:space="preserve"> unrelenting</w:t>
      </w:r>
      <w:r w:rsidR="00BA489D" w:rsidRPr="005718C8">
        <w:rPr>
          <w:rFonts w:ascii="Times New Roman" w:eastAsia="BerkeleyBookTr" w:hAnsi="Times New Roman" w:cs="Times New Roman"/>
        </w:rPr>
        <w:t xml:space="preserve"> life-threatening </w:t>
      </w:r>
      <w:r w:rsidR="003578C5" w:rsidRPr="005718C8">
        <w:rPr>
          <w:rFonts w:ascii="Times New Roman" w:eastAsia="BerkeleyBookTr" w:hAnsi="Times New Roman" w:cs="Times New Roman"/>
        </w:rPr>
        <w:t>hemorrhage during or immedia</w:t>
      </w:r>
      <w:r w:rsidR="00BA489D" w:rsidRPr="005718C8">
        <w:rPr>
          <w:rFonts w:ascii="Times New Roman" w:eastAsia="BerkeleyBookTr" w:hAnsi="Times New Roman" w:cs="Times New Roman"/>
        </w:rPr>
        <w:t xml:space="preserve">tely after cesarean or vaginal </w:t>
      </w:r>
      <w:r w:rsidR="003578C5" w:rsidRPr="005718C8">
        <w:rPr>
          <w:rFonts w:ascii="Times New Roman" w:eastAsia="BerkeleyBookTr" w:hAnsi="Times New Roman" w:cs="Times New Roman"/>
        </w:rPr>
        <w:t>deliveries</w:t>
      </w:r>
      <w:r w:rsidR="00BA489D" w:rsidRPr="005718C8">
        <w:rPr>
          <w:rFonts w:ascii="Times New Roman" w:eastAsia="BerkeleyBookTr" w:hAnsi="Times New Roman" w:cs="Times New Roman"/>
        </w:rPr>
        <w:t>.</w:t>
      </w:r>
      <w:r w:rsidR="004C7DBA" w:rsidRPr="005718C8">
        <w:rPr>
          <w:rFonts w:ascii="Times New Roman" w:eastAsia="BerkeleyBookTr" w:hAnsi="Times New Roman" w:cs="Times New Roman"/>
        </w:rPr>
        <w:t xml:space="preserve"> </w:t>
      </w:r>
      <w:r w:rsidR="004C7DBA" w:rsidRPr="005718C8">
        <w:rPr>
          <w:rFonts w:ascii="Times New Roman" w:hAnsi="Times New Roman" w:cs="Times New Roman"/>
        </w:rPr>
        <w:t>It can be rightly classified as a near miss event</w:t>
      </w:r>
      <w:r w:rsidR="009B3B99" w:rsidRPr="005718C8">
        <w:rPr>
          <w:rFonts w:ascii="Times New Roman" w:hAnsi="Times New Roman" w:cs="Times New Roman"/>
        </w:rPr>
        <w:fldChar w:fldCharType="begin"/>
      </w:r>
      <w:r w:rsidR="00611C47">
        <w:rPr>
          <w:rFonts w:ascii="Times New Roman" w:hAnsi="Times New Roman" w:cs="Times New Roman"/>
        </w:rPr>
        <w:instrText xml:space="preserve"> ADDIN EN.CITE &lt;EndNote&gt;&lt;Cite&gt;&lt;Author&gt;Chawla&lt;/Author&gt;&lt;Year&gt;2015&lt;/Year&gt;&lt;RecNum&gt;356&lt;/RecNum&gt;&lt;DisplayText&gt;(14)&lt;/DisplayText&gt;&lt;record&gt;&lt;rec-number&gt;356&lt;/rec-number&gt;&lt;foreign-keys&gt;&lt;key app="EN" db-id="weszfxtrxddtape2p9upddz902pe5zatxf2e"&gt;356&lt;/key&gt;&lt;/foreign-keys&gt;&lt;ref-type name="Journal Article"&gt;17&lt;/ref-type&gt;&lt;contributors&gt;&lt;authors&gt;&lt;author&gt;Chawla, J.&lt;/author&gt;&lt;author&gt;Arora, D.&lt;/author&gt;&lt;author&gt;Paul, M.&lt;/author&gt;&lt;author&gt;Ajmani, S. N.&lt;/author&gt;&lt;/authors&gt;&lt;/contributors&gt;&lt;auth-address&gt;Department of Obstetrics and Gynecology, Army College of Medical Sciences &amp;amp; Base Hospital, New Delhi, India.&amp;#xD;Department of Obstetrics and Gynecology, Kasturba Hospital, New Delhi, India.&lt;/auth-address&gt;&lt;titles&gt;&lt;title&gt;Emergency Obstetric Hysterectomy: A Retrospective Study from a Teaching Hospital in North India over Eight Years&lt;/title&gt;&lt;secondary-title&gt;Oman Med J&lt;/secondary-title&gt;&lt;alt-title&gt;Oman medical journal&lt;/alt-title&gt;&lt;/titles&gt;&lt;periodical&gt;&lt;full-title&gt;Oman Med J&lt;/full-title&gt;&lt;abbr-1&gt;Oman medical journal&lt;/abbr-1&gt;&lt;/periodical&gt;&lt;alt-periodical&gt;&lt;full-title&gt;Oman Med J&lt;/full-title&gt;&lt;abbr-1&gt;Oman medical journal&lt;/abbr-1&gt;&lt;/alt-periodical&gt;&lt;pages&gt;181-6&lt;/pages&gt;&lt;volume&gt;30&lt;/volume&gt;&lt;number&gt;3&lt;/number&gt;&lt;dates&gt;&lt;year&gt;2015&lt;/year&gt;&lt;pub-dates&gt;&lt;date&gt;May&lt;/date&gt;&lt;/pub-dates&gt;&lt;/dates&gt;&lt;isbn&gt;1999-768X (Print)&amp;#xD;1999-768X (Linking)&lt;/isbn&gt;&lt;accession-num&gt;26171124&lt;/accession-num&gt;&lt;urls&gt;&lt;related-urls&gt;&lt;url&gt;http://www.ncbi.nlm.nih.gov/pubmed/26171124&lt;/url&gt;&lt;/related-urls&gt;&lt;/urls&gt;&lt;custom2&gt;4459165&lt;/custom2&gt;&lt;electronic-resource-num&gt;10.5001/omj.2015.39&lt;/electronic-resource-num&gt;&lt;/record&gt;&lt;/Cite&gt;&lt;/EndNote&gt;</w:instrText>
      </w:r>
      <w:r w:rsidR="009B3B99" w:rsidRPr="005718C8">
        <w:rPr>
          <w:rFonts w:ascii="Times New Roman" w:hAnsi="Times New Roman" w:cs="Times New Roman"/>
        </w:rPr>
        <w:fldChar w:fldCharType="separate"/>
      </w:r>
      <w:r w:rsidR="00611C47">
        <w:rPr>
          <w:rFonts w:ascii="Times New Roman" w:hAnsi="Times New Roman" w:cs="Times New Roman"/>
          <w:noProof/>
        </w:rPr>
        <w:t>(</w:t>
      </w:r>
      <w:hyperlink w:anchor="_ENREF_14" w:tooltip="Chawla, 2015 #356" w:history="1">
        <w:r w:rsidR="009C1FF5">
          <w:rPr>
            <w:rFonts w:ascii="Times New Roman" w:hAnsi="Times New Roman" w:cs="Times New Roman"/>
            <w:noProof/>
          </w:rPr>
          <w:t>14</w:t>
        </w:r>
      </w:hyperlink>
      <w:r w:rsidR="00611C47">
        <w:rPr>
          <w:rFonts w:ascii="Times New Roman" w:hAnsi="Times New Roman" w:cs="Times New Roman"/>
          <w:noProof/>
        </w:rPr>
        <w:t>)</w:t>
      </w:r>
      <w:r w:rsidR="009B3B99" w:rsidRPr="005718C8">
        <w:rPr>
          <w:rFonts w:ascii="Times New Roman" w:hAnsi="Times New Roman" w:cs="Times New Roman"/>
        </w:rPr>
        <w:fldChar w:fldCharType="end"/>
      </w:r>
      <w:r w:rsidR="004C7DBA" w:rsidRPr="005718C8">
        <w:rPr>
          <w:rFonts w:ascii="Times New Roman" w:hAnsi="Times New Roman" w:cs="Times New Roman"/>
        </w:rPr>
        <w:t>.</w:t>
      </w:r>
      <w:r w:rsidR="009B3B99" w:rsidRPr="005718C8">
        <w:rPr>
          <w:rFonts w:ascii="Times New Roman" w:hAnsi="Times New Roman" w:cs="Times New Roman"/>
        </w:rPr>
        <w:t xml:space="preserve"> </w:t>
      </w:r>
      <w:r w:rsidR="009B3B99" w:rsidRPr="005718C8">
        <w:rPr>
          <w:rFonts w:ascii="Times New Roman" w:eastAsia="HelveticaNeueLTStd-Roman" w:hAnsi="Times New Roman" w:cs="Times New Roman"/>
        </w:rPr>
        <w:t>A maternal near-miss case is defined as “a woman who nearly died but survived a complication that occurred during pregnancy, childbirth or within 42 days of termination of pregnancy”</w:t>
      </w:r>
      <w:r w:rsidR="009B3B99" w:rsidRPr="005718C8">
        <w:rPr>
          <w:rFonts w:ascii="Times New Roman" w:eastAsia="HelveticaNeueLTStd-Roman" w:hAnsi="Times New Roman" w:cs="Times New Roman"/>
        </w:rPr>
        <w:fldChar w:fldCharType="begin"/>
      </w:r>
      <w:r w:rsidR="009B3B99" w:rsidRPr="005718C8">
        <w:rPr>
          <w:rFonts w:ascii="Times New Roman" w:eastAsia="HelveticaNeueLTStd-Roman" w:hAnsi="Times New Roman" w:cs="Times New Roman"/>
        </w:rPr>
        <w:instrText xml:space="preserve"> ADDIN EN.CITE &lt;EndNote&gt;&lt;Cite&gt;&lt;Author&gt;Organization&lt;/Author&gt;&lt;Year&gt;2011&lt;/Year&gt;&lt;RecNum&gt;636&lt;/RecNum&gt;&lt;DisplayText&gt;(4)&lt;/DisplayText&gt;&lt;record&gt;&lt;rec-number&gt;636&lt;/rec-number&gt;&lt;foreign-keys&gt;&lt;key app="EN" db-id="weszfxtrxddtape2p9upddz902pe5zatxf2e"&gt;636&lt;/key&gt;&lt;/foreign-keys&gt;&lt;ref-type name="Journal Article"&gt;17&lt;/ref-type&gt;&lt;contributors&gt;&lt;authors&gt;&lt;author&gt;World Health Organization&lt;/author&gt;&lt;/authors&gt;&lt;/contributors&gt;&lt;titles&gt;&lt;title&gt;Evaluating the quality of care for severe pregnancy complications: the WHO near-miss approach for maternal health&lt;/title&gt;&lt;/titles&gt;&lt;dates&gt;&lt;year&gt;2011&lt;/year&gt;&lt;/dates&gt;&lt;isbn&gt;9241502223&lt;/isbn&gt;&lt;urls&gt;&lt;/urls&gt;&lt;/record&gt;&lt;/Cite&gt;&lt;/EndNote&gt;</w:instrText>
      </w:r>
      <w:r w:rsidR="009B3B99" w:rsidRPr="005718C8">
        <w:rPr>
          <w:rFonts w:ascii="Times New Roman" w:eastAsia="HelveticaNeueLTStd-Roman" w:hAnsi="Times New Roman" w:cs="Times New Roman"/>
        </w:rPr>
        <w:fldChar w:fldCharType="separate"/>
      </w:r>
      <w:r w:rsidR="009B3B99" w:rsidRPr="005718C8">
        <w:rPr>
          <w:rFonts w:ascii="Times New Roman" w:eastAsia="HelveticaNeueLTStd-Roman" w:hAnsi="Times New Roman" w:cs="Times New Roman"/>
          <w:noProof/>
        </w:rPr>
        <w:t>(</w:t>
      </w:r>
      <w:hyperlink w:anchor="_ENREF_4" w:tooltip="Organization, 2011 #636" w:history="1">
        <w:r w:rsidR="009C1FF5" w:rsidRPr="005718C8">
          <w:rPr>
            <w:rFonts w:ascii="Times New Roman" w:eastAsia="HelveticaNeueLTStd-Roman" w:hAnsi="Times New Roman" w:cs="Times New Roman"/>
            <w:noProof/>
          </w:rPr>
          <w:t>4</w:t>
        </w:r>
      </w:hyperlink>
      <w:r w:rsidR="009B3B99" w:rsidRPr="005718C8">
        <w:rPr>
          <w:rFonts w:ascii="Times New Roman" w:eastAsia="HelveticaNeueLTStd-Roman" w:hAnsi="Times New Roman" w:cs="Times New Roman"/>
          <w:noProof/>
        </w:rPr>
        <w:t>)</w:t>
      </w:r>
      <w:r w:rsidR="009B3B99" w:rsidRPr="005718C8">
        <w:rPr>
          <w:rFonts w:ascii="Times New Roman" w:eastAsia="HelveticaNeueLTStd-Roman" w:hAnsi="Times New Roman" w:cs="Times New Roman"/>
        </w:rPr>
        <w:fldChar w:fldCharType="end"/>
      </w:r>
      <w:r w:rsidR="009B3B99" w:rsidRPr="005718C8">
        <w:rPr>
          <w:rFonts w:ascii="Times New Roman" w:eastAsia="HelveticaNeueLTStd-Roman" w:hAnsi="Times New Roman" w:cs="Times New Roman"/>
        </w:rPr>
        <w:t>.</w:t>
      </w:r>
      <w:r w:rsidR="00BA489D" w:rsidRPr="005718C8">
        <w:rPr>
          <w:rFonts w:ascii="Times New Roman" w:hAnsi="Times New Roman" w:cs="Times New Roman"/>
        </w:rPr>
        <w:t xml:space="preserve"> </w:t>
      </w:r>
      <w:r w:rsidR="0014042E" w:rsidRPr="005718C8">
        <w:rPr>
          <w:rFonts w:ascii="Times New Roman" w:eastAsia="BerkeleyBookTr" w:hAnsi="Times New Roman" w:cs="Times New Roman"/>
        </w:rPr>
        <w:t>Worldwide, the rate of peripartum hysterectomy varies widely. The incidence of EPH reported in the literature varies around the world, ranging from 0.64 to 5.09 per 1,000 deliveries</w:t>
      </w:r>
      <w:r w:rsidR="0014042E" w:rsidRPr="005718C8">
        <w:rPr>
          <w:rFonts w:ascii="Times New Roman" w:eastAsia="BerkeleyBookTr" w:hAnsi="Times New Roman" w:cs="Times New Roman"/>
        </w:rPr>
        <w:fldChar w:fldCharType="begin"/>
      </w:r>
      <w:r w:rsidR="0014042E" w:rsidRPr="005718C8">
        <w:rPr>
          <w:rFonts w:ascii="Times New Roman" w:eastAsia="BerkeleyBookTr" w:hAnsi="Times New Roman" w:cs="Times New Roman"/>
        </w:rPr>
        <w:instrText xml:space="preserve"> ADDIN EN.CITE &lt;EndNote&gt;&lt;Cite&gt;&lt;Author&gt;Kazi&lt;/Author&gt;&lt;Year&gt;2018&lt;/Year&gt;&lt;RecNum&gt;644&lt;/RecNum&gt;&lt;DisplayText&gt;(6)&lt;/DisplayText&gt;&lt;record&gt;&lt;rec-number&gt;644&lt;/rec-number&gt;&lt;foreign-keys&gt;&lt;key app="EN" db-id="weszfxtrxddtape2p9upddz902pe5zatxf2e"&gt;644&lt;/key&gt;&lt;/foreign-keys&gt;&lt;ref-type name="Journal Article"&gt;17&lt;/ref-type&gt;&lt;contributors&gt;&lt;authors&gt;&lt;author&gt;Kazi, S.&lt;/author&gt;&lt;/authors&gt;&lt;/contributors&gt;&lt;auth-address&gt;Dr. Sarah Kazi, FCPS, MRCOG. Associate Professor, Department of Obstetrics &amp;amp; Gynecology Unit I, Dow University of Health Sciences &amp;amp; Civil Hospital, Karachi, Pakistan.&lt;/auth-address&gt;&lt;titles&gt;&lt;title&gt;Emergency peripartum hysterectomy: A great obstetric challenge&lt;/title&gt;&lt;secondary-title&gt;Pak J Med Sci&lt;/secondary-title&gt;&lt;alt-title&gt;Pakistan journal of medical sciences&lt;/alt-title&gt;&lt;/titles&gt;&lt;periodical&gt;&lt;full-title&gt;Pak J Med Sci&lt;/full-title&gt;&lt;abbr-1&gt;Pakistan journal of medical sciences&lt;/abbr-1&gt;&lt;/periodical&gt;&lt;alt-periodical&gt;&lt;full-title&gt;Pak J Med Sci&lt;/full-title&gt;&lt;abbr-1&gt;Pakistan journal of medical sciences&lt;/abbr-1&gt;&lt;/alt-periodical&gt;&lt;pages&gt;1567-1570&lt;/pages&gt;&lt;volume&gt;34&lt;/volume&gt;&lt;number&gt;6&lt;/number&gt;&lt;dates&gt;&lt;year&gt;2018&lt;/year&gt;&lt;pub-dates&gt;&lt;date&gt;Nov-Dec&lt;/date&gt;&lt;/pub-dates&gt;&lt;/dates&gt;&lt;isbn&gt;1682-024X (Print)&amp;#xD;1681-715X (Linking)&lt;/isbn&gt;&lt;accession-num&gt;30559824&lt;/accession-num&gt;&lt;urls&gt;&lt;related-urls&gt;&lt;url&gt;http://www.ncbi.nlm.nih.gov/pubmed/30559824&lt;/url&gt;&lt;/related-urls&gt;&lt;/urls&gt;&lt;custom2&gt;6290222&lt;/custom2&gt;&lt;electronic-resource-num&gt;10.12669/pjms.346.13686&lt;/electronic-resource-num&gt;&lt;/record&gt;&lt;/Cite&gt;&lt;/EndNote&gt;</w:instrText>
      </w:r>
      <w:r w:rsidR="0014042E" w:rsidRPr="005718C8">
        <w:rPr>
          <w:rFonts w:ascii="Times New Roman" w:eastAsia="BerkeleyBookTr" w:hAnsi="Times New Roman" w:cs="Times New Roman"/>
        </w:rPr>
        <w:fldChar w:fldCharType="separate"/>
      </w:r>
      <w:r w:rsidR="0014042E" w:rsidRPr="005718C8">
        <w:rPr>
          <w:rFonts w:ascii="Times New Roman" w:eastAsia="BerkeleyBookTr" w:hAnsi="Times New Roman" w:cs="Times New Roman"/>
          <w:noProof/>
        </w:rPr>
        <w:t>(</w:t>
      </w:r>
      <w:hyperlink w:anchor="_ENREF_6" w:tooltip="Kazi, 2018 #644" w:history="1">
        <w:r w:rsidR="009C1FF5" w:rsidRPr="005718C8">
          <w:rPr>
            <w:rFonts w:ascii="Times New Roman" w:eastAsia="BerkeleyBookTr" w:hAnsi="Times New Roman" w:cs="Times New Roman"/>
            <w:noProof/>
          </w:rPr>
          <w:t>6</w:t>
        </w:r>
      </w:hyperlink>
      <w:r w:rsidR="0014042E" w:rsidRPr="005718C8">
        <w:rPr>
          <w:rFonts w:ascii="Times New Roman" w:eastAsia="BerkeleyBookTr" w:hAnsi="Times New Roman" w:cs="Times New Roman"/>
          <w:noProof/>
        </w:rPr>
        <w:t>)</w:t>
      </w:r>
      <w:r w:rsidR="0014042E" w:rsidRPr="005718C8">
        <w:rPr>
          <w:rFonts w:ascii="Times New Roman" w:eastAsia="BerkeleyBookTr" w:hAnsi="Times New Roman" w:cs="Times New Roman"/>
        </w:rPr>
        <w:fldChar w:fldCharType="end"/>
      </w:r>
      <w:r w:rsidR="0014042E" w:rsidRPr="005718C8">
        <w:rPr>
          <w:rFonts w:ascii="Times New Roman" w:eastAsia="BerkeleyBookTr" w:hAnsi="Times New Roman" w:cs="Times New Roman"/>
        </w:rPr>
        <w:t xml:space="preserve">. Most studies of, peripartum hysterectomy are from high income countries. </w:t>
      </w:r>
      <w:r w:rsidR="00BA489D" w:rsidRPr="005718C8">
        <w:rPr>
          <w:rFonts w:ascii="Times New Roman" w:eastAsia="BerkeleyBookTr" w:hAnsi="Times New Roman" w:cs="Times New Roman"/>
        </w:rPr>
        <w:t xml:space="preserve">In high income countries less than 1:1000 deliveries is complicated by EPH </w:t>
      </w:r>
      <w:r w:rsidR="00706AE5" w:rsidRPr="005718C8">
        <w:rPr>
          <w:rFonts w:ascii="Times New Roman" w:eastAsia="BerkeleyBookTr" w:hAnsi="Times New Roman" w:cs="Times New Roman"/>
        </w:rPr>
        <w:fldChar w:fldCharType="begin">
          <w:fldData xml:space="preserve">PEVuZE5vdGU+PENpdGU+PEF1dGhvcj5DYW1wYmVsbDwvQXV0aG9yPjxZZWFyPjIwMTY8L1llYXI+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</w:fldData>
        </w:fldChar>
      </w:r>
      <w:r w:rsidR="00611C47">
        <w:rPr>
          <w:rFonts w:ascii="Times New Roman" w:eastAsia="BerkeleyBookTr" w:hAnsi="Times New Roman" w:cs="Times New Roman"/>
        </w:rPr>
        <w:instrText xml:space="preserve"> ADDIN EN.CITE </w:instrText>
      </w:r>
      <w:r w:rsidR="00611C47">
        <w:rPr>
          <w:rFonts w:ascii="Times New Roman" w:eastAsia="BerkeleyBookTr" w:hAnsi="Times New Roman" w:cs="Times New Roman"/>
        </w:rPr>
        <w:fldChar w:fldCharType="begin">
          <w:fldData xml:space="preserve">PEVuZE5vdGU+PENpdGU+PEF1dGhvcj5DYW1wYmVsbDwvQXV0aG9yPjxZZWFyPjIwMTY8L1llYXI+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</w:fldData>
        </w:fldChar>
      </w:r>
      <w:r w:rsidR="00611C47">
        <w:rPr>
          <w:rFonts w:ascii="Times New Roman" w:eastAsia="BerkeleyBookTr" w:hAnsi="Times New Roman" w:cs="Times New Roman"/>
        </w:rPr>
        <w:instrText xml:space="preserve"> ADDIN EN.CITE.DATA </w:instrText>
      </w:r>
      <w:r w:rsidR="00611C47">
        <w:rPr>
          <w:rFonts w:ascii="Times New Roman" w:eastAsia="BerkeleyBookTr" w:hAnsi="Times New Roman" w:cs="Times New Roman"/>
        </w:rPr>
      </w:r>
      <w:r w:rsidR="00611C47">
        <w:rPr>
          <w:rFonts w:ascii="Times New Roman" w:eastAsia="BerkeleyBookTr" w:hAnsi="Times New Roman" w:cs="Times New Roman"/>
        </w:rPr>
        <w:fldChar w:fldCharType="end"/>
      </w:r>
      <w:r w:rsidR="00706AE5" w:rsidRPr="005718C8">
        <w:rPr>
          <w:rFonts w:ascii="Times New Roman" w:eastAsia="BerkeleyBookTr" w:hAnsi="Times New Roman" w:cs="Times New Roman"/>
        </w:rPr>
      </w:r>
      <w:r w:rsidR="00706AE5" w:rsidRPr="005718C8">
        <w:rPr>
          <w:rFonts w:ascii="Times New Roman" w:eastAsia="BerkeleyBookTr" w:hAnsi="Times New Roman" w:cs="Times New Roman"/>
        </w:rPr>
        <w:fldChar w:fldCharType="separate"/>
      </w:r>
      <w:r w:rsidR="00611C47">
        <w:rPr>
          <w:rFonts w:ascii="Times New Roman" w:eastAsia="BerkeleyBookTr" w:hAnsi="Times New Roman" w:cs="Times New Roman"/>
          <w:noProof/>
        </w:rPr>
        <w:t>(</w:t>
      </w:r>
      <w:hyperlink w:anchor="_ENREF_16" w:tooltip="Campbell, 2016 #353" w:history="1">
        <w:r w:rsidR="009C1FF5">
          <w:rPr>
            <w:rFonts w:ascii="Times New Roman" w:eastAsia="BerkeleyBookTr" w:hAnsi="Times New Roman" w:cs="Times New Roman"/>
            <w:noProof/>
          </w:rPr>
          <w:t>16</w:t>
        </w:r>
      </w:hyperlink>
      <w:r w:rsidR="00611C47">
        <w:rPr>
          <w:rFonts w:ascii="Times New Roman" w:eastAsia="BerkeleyBookTr" w:hAnsi="Times New Roman" w:cs="Times New Roman"/>
          <w:noProof/>
        </w:rPr>
        <w:t>)</w:t>
      </w:r>
      <w:r w:rsidR="00706AE5" w:rsidRPr="005718C8">
        <w:rPr>
          <w:rFonts w:ascii="Times New Roman" w:eastAsia="BerkeleyBookTr" w:hAnsi="Times New Roman" w:cs="Times New Roman"/>
        </w:rPr>
        <w:fldChar w:fldCharType="end"/>
      </w:r>
      <w:r w:rsidR="00706AE5" w:rsidRPr="005718C8">
        <w:rPr>
          <w:rFonts w:ascii="Times New Roman" w:eastAsia="BerkeleyBookTr" w:hAnsi="Times New Roman" w:cs="Times New Roman"/>
        </w:rPr>
        <w:t xml:space="preserve"> </w:t>
      </w:r>
      <w:r w:rsidR="00BA489D" w:rsidRPr="005718C8">
        <w:rPr>
          <w:rFonts w:ascii="Times New Roman" w:eastAsia="BerkeleyBookTr" w:hAnsi="Times New Roman" w:cs="Times New Roman"/>
        </w:rPr>
        <w:t>whereas</w:t>
      </w:r>
      <w:r w:rsidR="00ED2644" w:rsidRPr="005718C8">
        <w:rPr>
          <w:rFonts w:ascii="Times New Roman" w:eastAsia="BerkeleyBookTr" w:hAnsi="Times New Roman" w:cs="Times New Roman"/>
        </w:rPr>
        <w:t xml:space="preserve"> in Nigeria, a</w:t>
      </w:r>
      <w:r w:rsidR="0014042E" w:rsidRPr="005718C8">
        <w:rPr>
          <w:rFonts w:ascii="Times New Roman" w:eastAsia="BerkeleyBookTr" w:hAnsi="Times New Roman" w:cs="Times New Roman"/>
        </w:rPr>
        <w:t xml:space="preserve">nd Pakistan the incidence is 4 </w:t>
      </w:r>
      <w:r w:rsidR="00BA489D" w:rsidRPr="005718C8">
        <w:rPr>
          <w:rFonts w:ascii="Times New Roman" w:eastAsia="BerkeleyBookTr" w:hAnsi="Times New Roman" w:cs="Times New Roman"/>
        </w:rPr>
        <w:t>and 11:1000 deliveries,</w:t>
      </w:r>
      <w:r w:rsidR="00BA489D" w:rsidRPr="005718C8">
        <w:rPr>
          <w:rFonts w:ascii="Times New Roman" w:hAnsi="Times New Roman" w:cs="Times New Roman"/>
        </w:rPr>
        <w:t xml:space="preserve"> </w:t>
      </w:r>
      <w:r w:rsidR="00373865" w:rsidRPr="005718C8">
        <w:rPr>
          <w:rFonts w:ascii="Times New Roman" w:hAnsi="Times New Roman" w:cs="Times New Roman"/>
        </w:rPr>
        <w:t xml:space="preserve">respectively </w:t>
      </w:r>
      <w:r w:rsidR="00373865" w:rsidRPr="005718C8">
        <w:rPr>
          <w:rFonts w:ascii="Times New Roman"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373865" w:rsidRPr="005718C8">
        <w:rPr>
          <w:rFonts w:ascii="Times New Roman" w:hAnsi="Times New Roman" w:cs="Times New Roman"/>
        </w:rPr>
        <w:instrText xml:space="preserve"> ADDIN EN.CITE </w:instrText>
      </w:r>
      <w:r w:rsidR="00373865" w:rsidRPr="005718C8">
        <w:rPr>
          <w:rFonts w:ascii="Times New Roman"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373865" w:rsidRPr="005718C8">
        <w:rPr>
          <w:rFonts w:ascii="Times New Roman" w:hAnsi="Times New Roman" w:cs="Times New Roman"/>
        </w:rPr>
        <w:instrText xml:space="preserve"> ADDIN EN.CITE.DATA </w:instrText>
      </w:r>
      <w:r w:rsidR="00373865" w:rsidRPr="005718C8">
        <w:rPr>
          <w:rFonts w:ascii="Times New Roman" w:hAnsi="Times New Roman" w:cs="Times New Roman"/>
        </w:rPr>
      </w:r>
      <w:r w:rsidR="00373865" w:rsidRPr="005718C8">
        <w:rPr>
          <w:rFonts w:ascii="Times New Roman" w:hAnsi="Times New Roman" w:cs="Times New Roman"/>
        </w:rPr>
        <w:fldChar w:fldCharType="end"/>
      </w:r>
      <w:r w:rsidR="00373865" w:rsidRPr="005718C8">
        <w:rPr>
          <w:rFonts w:ascii="Times New Roman" w:hAnsi="Times New Roman" w:cs="Times New Roman"/>
        </w:rPr>
      </w:r>
      <w:r w:rsidR="00373865" w:rsidRPr="005718C8">
        <w:rPr>
          <w:rFonts w:ascii="Times New Roman" w:hAnsi="Times New Roman" w:cs="Times New Roman"/>
        </w:rPr>
        <w:fldChar w:fldCharType="separate"/>
      </w:r>
      <w:r w:rsidR="00373865" w:rsidRPr="005718C8">
        <w:rPr>
          <w:rFonts w:ascii="Times New Roman" w:hAnsi="Times New Roman" w:cs="Times New Roman"/>
          <w:noProof/>
        </w:rPr>
        <w:t>(</w:t>
      </w:r>
      <w:hyperlink w:anchor="_ENREF_2" w:tooltip="Huque, 2018 #390" w:history="1">
        <w:r w:rsidR="009C1FF5" w:rsidRPr="005718C8">
          <w:rPr>
            <w:rFonts w:ascii="Times New Roman" w:hAnsi="Times New Roman" w:cs="Times New Roman"/>
            <w:noProof/>
          </w:rPr>
          <w:t>2</w:t>
        </w:r>
      </w:hyperlink>
      <w:r w:rsidR="00373865" w:rsidRPr="005718C8">
        <w:rPr>
          <w:rFonts w:ascii="Times New Roman" w:hAnsi="Times New Roman" w:cs="Times New Roman"/>
          <w:noProof/>
        </w:rPr>
        <w:t>)</w:t>
      </w:r>
      <w:r w:rsidR="00373865" w:rsidRPr="005718C8">
        <w:rPr>
          <w:rFonts w:ascii="Times New Roman" w:hAnsi="Times New Roman" w:cs="Times New Roman"/>
        </w:rPr>
        <w:fldChar w:fldCharType="end"/>
      </w:r>
      <w:r w:rsidR="00BA489D" w:rsidRPr="005718C8">
        <w:rPr>
          <w:rFonts w:ascii="Times New Roman" w:hAnsi="Times New Roman" w:cs="Times New Roman"/>
        </w:rPr>
        <w:t>.</w:t>
      </w:r>
      <w:r w:rsidR="00373865" w:rsidRPr="005718C8">
        <w:rPr>
          <w:rFonts w:ascii="Times New Roman" w:hAnsi="Times New Roman" w:cs="Times New Roman"/>
        </w:rPr>
        <w:t xml:space="preserve"> In other developing countries like India and South Africa the incidence is even higher.</w:t>
      </w:r>
      <w:r w:rsidR="002A77B7" w:rsidRPr="005718C8">
        <w:rPr>
          <w:rFonts w:ascii="Times New Roman" w:hAnsi="Times New Roman" w:cs="Times New Roman"/>
        </w:rPr>
        <w:t xml:space="preserve"> </w:t>
      </w:r>
      <w:r w:rsidR="00873A71" w:rsidRPr="005718C8">
        <w:rPr>
          <w:rFonts w:ascii="Times New Roman" w:hAnsi="Times New Roman" w:cs="Times New Roman"/>
        </w:rPr>
        <w:t>In a 2019 Indian retrospective review the incidence was 7 per 1000 deliveries</w:t>
      </w:r>
      <w:r w:rsidR="00417CA2" w:rsidRPr="005718C8">
        <w:rPr>
          <w:rFonts w:ascii="Times New Roman" w:hAnsi="Times New Roman" w:cs="Times New Roman"/>
        </w:rPr>
        <w:fldChar w:fldCharType="begin"/>
      </w:r>
      <w:r w:rsidR="00BB71F8">
        <w:rPr>
          <w:rFonts w:ascii="Times New Roman" w:hAnsi="Times New Roman" w:cs="Times New Roman"/>
        </w:rPr>
        <w:instrText xml:space="preserve"> ADDIN EN.CITE &lt;EndNote&gt;&lt;Cite&gt;&lt;Author&gt;Meena Mehta&lt;/Author&gt;&lt;Year&gt;2019&lt;/Year&gt;&lt;RecNum&gt;646&lt;/RecNum&gt;&lt;DisplayText&gt;(17)&lt;/DisplayText&gt;&lt;record&gt;&lt;rec-number&gt;646&lt;/rec-number&gt;&lt;foreign-keys&gt;&lt;key app="EN" db-id="weszfxtrxddtape2p9upddz902pe5zatxf2e"&gt;646&lt;/key&gt;&lt;/foreign-keys&gt;&lt;ref-type name="Journal Article"&gt;17&lt;/ref-type&gt;&lt;contributors&gt;&lt;authors&gt;&lt;author&gt;Meena Mehta, Dr&lt;/author&gt;&lt;author&gt;Parashar, Meetali&lt;/author&gt;&lt;author&gt;Tiwary, Sandhya&lt;/author&gt;&lt;/authors&gt;&lt;/contributors&gt;&lt;titles&gt;&lt;title&gt;Emergency Peripartum Hysterectomy in a Tertiary Care Centre and Medical College of Jharkhand, India: A Retrospective Study&lt;/title&gt;&lt;/titles&gt;&lt;dates&gt;&lt;year&gt;2019&lt;/year&gt;&lt;/dates&gt;&lt;urls&gt;&lt;/urls&gt;&lt;/record&gt;&lt;/Cite&gt;&lt;/EndNote&gt;</w:instrText>
      </w:r>
      <w:r w:rsidR="00417CA2" w:rsidRPr="005718C8">
        <w:rPr>
          <w:rFonts w:ascii="Times New Roman" w:hAnsi="Times New Roman" w:cs="Times New Roman"/>
        </w:rPr>
        <w:fldChar w:fldCharType="separate"/>
      </w:r>
      <w:r w:rsidR="00BB71F8">
        <w:rPr>
          <w:rFonts w:ascii="Times New Roman" w:hAnsi="Times New Roman" w:cs="Times New Roman"/>
          <w:noProof/>
        </w:rPr>
        <w:t>(</w:t>
      </w:r>
      <w:hyperlink w:anchor="_ENREF_17" w:tooltip="Meena Mehta, 2019 #646" w:history="1">
        <w:r w:rsidR="009C1FF5">
          <w:rPr>
            <w:rFonts w:ascii="Times New Roman" w:hAnsi="Times New Roman" w:cs="Times New Roman"/>
            <w:noProof/>
          </w:rPr>
          <w:t>17</w:t>
        </w:r>
      </w:hyperlink>
      <w:r w:rsidR="00BB71F8">
        <w:rPr>
          <w:rFonts w:ascii="Times New Roman" w:hAnsi="Times New Roman" w:cs="Times New Roman"/>
          <w:noProof/>
        </w:rPr>
        <w:t>)</w:t>
      </w:r>
      <w:r w:rsidR="00417CA2" w:rsidRPr="005718C8">
        <w:rPr>
          <w:rFonts w:ascii="Times New Roman" w:hAnsi="Times New Roman" w:cs="Times New Roman"/>
        </w:rPr>
        <w:fldChar w:fldCharType="end"/>
      </w:r>
      <w:r w:rsidR="00873A71" w:rsidRPr="005718C8">
        <w:rPr>
          <w:rFonts w:ascii="Times New Roman" w:hAnsi="Times New Roman" w:cs="Times New Roman"/>
        </w:rPr>
        <w:t>, and in South Africa</w:t>
      </w:r>
      <w:r w:rsidR="00417CA2" w:rsidRPr="005718C8">
        <w:rPr>
          <w:rFonts w:ascii="Times New Roman" w:hAnsi="Times New Roman" w:cs="Times New Roman"/>
        </w:rPr>
        <w:t xml:space="preserve"> 9.5 per 1000 deliveries </w:t>
      </w:r>
      <w:r w:rsidR="00417CA2" w:rsidRPr="005718C8">
        <w:rPr>
          <w:rFonts w:ascii="Times New Roman" w:hAnsi="Times New Roman" w:cs="Times New Roman"/>
        </w:rPr>
        <w:fldChar w:fldCharType="begin">
          <w:fldData xml:space="preserve">PEVuZE5vdGU+PENpdGU+PEF1dGhvcj5IZXJuYW5kZXo8L0F1dGhvcj48WWVhcj4yMDEzPC9ZZWFy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</w:fldData>
        </w:fldChar>
      </w:r>
      <w:r w:rsidR="00611C47">
        <w:rPr>
          <w:rFonts w:ascii="Times New Roman" w:hAnsi="Times New Roman" w:cs="Times New Roman"/>
        </w:rPr>
        <w:instrText xml:space="preserve"> ADDIN EN.CITE </w:instrText>
      </w:r>
      <w:r w:rsidR="00611C47">
        <w:rPr>
          <w:rFonts w:ascii="Times New Roman" w:hAnsi="Times New Roman" w:cs="Times New Roman"/>
        </w:rPr>
        <w:fldChar w:fldCharType="begin">
          <w:fldData xml:space="preserve">PEVuZE5vdGU+PENpdGU+PEF1dGhvcj5IZXJuYW5kZXo8L0F1dGhvcj48WWVhcj4yMDEzPC9ZZWFy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</w:fldData>
        </w:fldChar>
      </w:r>
      <w:r w:rsidR="00611C47">
        <w:rPr>
          <w:rFonts w:ascii="Times New Roman" w:hAnsi="Times New Roman" w:cs="Times New Roman"/>
        </w:rPr>
        <w:instrText xml:space="preserve"> ADDIN EN.CITE.DATA </w:instrText>
      </w:r>
      <w:r w:rsidR="00611C47">
        <w:rPr>
          <w:rFonts w:ascii="Times New Roman" w:hAnsi="Times New Roman" w:cs="Times New Roman"/>
        </w:rPr>
      </w:r>
      <w:r w:rsidR="00611C47">
        <w:rPr>
          <w:rFonts w:ascii="Times New Roman" w:hAnsi="Times New Roman" w:cs="Times New Roman"/>
        </w:rPr>
        <w:fldChar w:fldCharType="end"/>
      </w:r>
      <w:r w:rsidR="00417CA2" w:rsidRPr="005718C8">
        <w:rPr>
          <w:rFonts w:ascii="Times New Roman" w:hAnsi="Times New Roman" w:cs="Times New Roman"/>
        </w:rPr>
      </w:r>
      <w:r w:rsidR="00417CA2" w:rsidRPr="005718C8">
        <w:rPr>
          <w:rFonts w:ascii="Times New Roman" w:hAnsi="Times New Roman" w:cs="Times New Roman"/>
        </w:rPr>
        <w:fldChar w:fldCharType="separate"/>
      </w:r>
      <w:r w:rsidR="00611C47">
        <w:rPr>
          <w:rFonts w:ascii="Times New Roman" w:hAnsi="Times New Roman" w:cs="Times New Roman"/>
          <w:noProof/>
        </w:rPr>
        <w:t>(</w:t>
      </w:r>
      <w:hyperlink w:anchor="_ENREF_15" w:tooltip="Hernandez, 2013 #389" w:history="1">
        <w:r w:rsidR="009C1FF5">
          <w:rPr>
            <w:rFonts w:ascii="Times New Roman" w:hAnsi="Times New Roman" w:cs="Times New Roman"/>
            <w:noProof/>
          </w:rPr>
          <w:t>15</w:t>
        </w:r>
      </w:hyperlink>
      <w:r w:rsidR="00611C47">
        <w:rPr>
          <w:rFonts w:ascii="Times New Roman" w:hAnsi="Times New Roman" w:cs="Times New Roman"/>
          <w:noProof/>
        </w:rPr>
        <w:t>)</w:t>
      </w:r>
      <w:r w:rsidR="00417CA2" w:rsidRPr="005718C8">
        <w:rPr>
          <w:rFonts w:ascii="Times New Roman" w:hAnsi="Times New Roman" w:cs="Times New Roman"/>
        </w:rPr>
        <w:fldChar w:fldCharType="end"/>
      </w:r>
      <w:r w:rsidR="00417CA2" w:rsidRPr="005718C8">
        <w:rPr>
          <w:rFonts w:ascii="Times New Roman" w:hAnsi="Times New Roman" w:cs="Times New Roman"/>
        </w:rPr>
        <w:t xml:space="preserve">. </w:t>
      </w:r>
      <w:r w:rsidR="00873A71" w:rsidRPr="005718C8">
        <w:rPr>
          <w:rFonts w:ascii="Times New Roman" w:hAnsi="Times New Roman" w:cs="Times New Roman"/>
        </w:rPr>
        <w:t xml:space="preserve"> </w:t>
      </w:r>
      <w:r w:rsidR="00417CA2" w:rsidRPr="005718C8">
        <w:rPr>
          <w:rFonts w:ascii="Times New Roman" w:hAnsi="Times New Roman" w:cs="Times New Roman"/>
        </w:rPr>
        <w:t>The</w:t>
      </w:r>
      <w:r w:rsidR="002A77B7" w:rsidRPr="005718C8">
        <w:rPr>
          <w:rFonts w:ascii="Times New Roman" w:hAnsi="Times New Roman" w:cs="Times New Roman"/>
        </w:rPr>
        <w:t xml:space="preserve"> </w:t>
      </w:r>
      <w:r w:rsidR="00EB5B5A" w:rsidRPr="005718C8">
        <w:rPr>
          <w:rFonts w:ascii="Times New Roman" w:hAnsi="Times New Roman" w:cs="Times New Roman"/>
        </w:rPr>
        <w:t xml:space="preserve">incidence </w:t>
      </w:r>
      <w:r w:rsidR="0089505E" w:rsidRPr="005718C8">
        <w:rPr>
          <w:rFonts w:ascii="Times New Roman" w:hAnsi="Times New Roman" w:cs="Times New Roman"/>
        </w:rPr>
        <w:t xml:space="preserve">of EPH </w:t>
      </w:r>
      <w:r w:rsidR="00EB5B5A" w:rsidRPr="005718C8">
        <w:rPr>
          <w:rFonts w:ascii="Times New Roman" w:hAnsi="Times New Roman" w:cs="Times New Roman"/>
        </w:rPr>
        <w:t xml:space="preserve">in this study was </w:t>
      </w:r>
      <w:r w:rsidR="00417CA2" w:rsidRPr="005718C8">
        <w:rPr>
          <w:rFonts w:ascii="Times New Roman" w:eastAsia="BerkeleyBookTr" w:hAnsi="Times New Roman" w:cs="Times New Roman"/>
        </w:rPr>
        <w:t xml:space="preserve">2.6 per </w:t>
      </w:r>
      <w:r w:rsidR="00EB5B5A" w:rsidRPr="005718C8">
        <w:rPr>
          <w:rFonts w:ascii="Times New Roman" w:eastAsia="BerkeleyBookTr" w:hAnsi="Times New Roman" w:cs="Times New Roman"/>
        </w:rPr>
        <w:t>1,000 deliveries, which is higher than the reported rate in high income countries</w:t>
      </w:r>
      <w:r w:rsidR="009F7C79" w:rsidRPr="005718C8">
        <w:rPr>
          <w:rFonts w:ascii="Times New Roman" w:eastAsia="BerkeleyBookTr" w:hAnsi="Times New Roman" w:cs="Times New Roman"/>
        </w:rPr>
        <w:t xml:space="preserve">- 1 per 1000 deliveries </w:t>
      </w:r>
      <w:r w:rsidR="009F7C79" w:rsidRPr="005718C8">
        <w:rPr>
          <w:rFonts w:ascii="Times New Roman" w:eastAsia="BerkeleyBookTr" w:hAnsi="Times New Roman" w:cs="Times New Roman"/>
        </w:rPr>
        <w:fldChar w:fldCharType="begin">
          <w:fldData xml:space="preserve">PEVuZE5vdGU+PENpdGU+PEF1dGhvcj5DYW1wYmVsbDwvQXV0aG9yPjxZZWFyPjIwMTY8L1llYXI+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</w:fldData>
        </w:fldChar>
      </w:r>
      <w:r w:rsidR="00611C47">
        <w:rPr>
          <w:rFonts w:ascii="Times New Roman" w:eastAsia="BerkeleyBookTr" w:hAnsi="Times New Roman" w:cs="Times New Roman"/>
        </w:rPr>
        <w:instrText xml:space="preserve"> ADDIN EN.CITE </w:instrText>
      </w:r>
      <w:r w:rsidR="00611C47">
        <w:rPr>
          <w:rFonts w:ascii="Times New Roman" w:eastAsia="BerkeleyBookTr" w:hAnsi="Times New Roman" w:cs="Times New Roman"/>
        </w:rPr>
        <w:fldChar w:fldCharType="begin">
          <w:fldData xml:space="preserve">PEVuZE5vdGU+PENpdGU+PEF1dGhvcj5DYW1wYmVsbDwvQXV0aG9yPjxZZWFyPjIwMTY8L1llYXI+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</w:fldData>
        </w:fldChar>
      </w:r>
      <w:r w:rsidR="00611C47">
        <w:rPr>
          <w:rFonts w:ascii="Times New Roman" w:eastAsia="BerkeleyBookTr" w:hAnsi="Times New Roman" w:cs="Times New Roman"/>
        </w:rPr>
        <w:instrText xml:space="preserve"> ADDIN EN.CITE.DATA </w:instrText>
      </w:r>
      <w:r w:rsidR="00611C47">
        <w:rPr>
          <w:rFonts w:ascii="Times New Roman" w:eastAsia="BerkeleyBookTr" w:hAnsi="Times New Roman" w:cs="Times New Roman"/>
        </w:rPr>
      </w:r>
      <w:r w:rsidR="00611C47">
        <w:rPr>
          <w:rFonts w:ascii="Times New Roman" w:eastAsia="BerkeleyBookTr" w:hAnsi="Times New Roman" w:cs="Times New Roman"/>
        </w:rPr>
        <w:fldChar w:fldCharType="end"/>
      </w:r>
      <w:r w:rsidR="009F7C79" w:rsidRPr="005718C8">
        <w:rPr>
          <w:rFonts w:ascii="Times New Roman" w:eastAsia="BerkeleyBookTr" w:hAnsi="Times New Roman" w:cs="Times New Roman"/>
        </w:rPr>
      </w:r>
      <w:r w:rsidR="009F7C79" w:rsidRPr="005718C8">
        <w:rPr>
          <w:rFonts w:ascii="Times New Roman" w:eastAsia="BerkeleyBookTr" w:hAnsi="Times New Roman" w:cs="Times New Roman"/>
        </w:rPr>
        <w:fldChar w:fldCharType="separate"/>
      </w:r>
      <w:r w:rsidR="00611C47">
        <w:rPr>
          <w:rFonts w:ascii="Times New Roman" w:eastAsia="BerkeleyBookTr" w:hAnsi="Times New Roman" w:cs="Times New Roman"/>
          <w:noProof/>
        </w:rPr>
        <w:t>(</w:t>
      </w:r>
      <w:hyperlink w:anchor="_ENREF_16" w:tooltip="Campbell, 2016 #353" w:history="1">
        <w:r w:rsidR="009C1FF5">
          <w:rPr>
            <w:rFonts w:ascii="Times New Roman" w:eastAsia="BerkeleyBookTr" w:hAnsi="Times New Roman" w:cs="Times New Roman"/>
            <w:noProof/>
          </w:rPr>
          <w:t>16</w:t>
        </w:r>
      </w:hyperlink>
      <w:r w:rsidR="00611C47">
        <w:rPr>
          <w:rFonts w:ascii="Times New Roman" w:eastAsia="BerkeleyBookTr" w:hAnsi="Times New Roman" w:cs="Times New Roman"/>
          <w:noProof/>
        </w:rPr>
        <w:t>)</w:t>
      </w:r>
      <w:r w:rsidR="009F7C79" w:rsidRPr="005718C8">
        <w:rPr>
          <w:rFonts w:ascii="Times New Roman" w:eastAsia="BerkeleyBookTr" w:hAnsi="Times New Roman" w:cs="Times New Roman"/>
        </w:rPr>
        <w:fldChar w:fldCharType="end"/>
      </w:r>
      <w:r w:rsidR="00EB5B5A" w:rsidRPr="005718C8">
        <w:rPr>
          <w:rFonts w:ascii="Times New Roman" w:eastAsia="BerkeleyBookTr" w:hAnsi="Times New Roman" w:cs="Times New Roman"/>
        </w:rPr>
        <w:t xml:space="preserve"> but is lower than </w:t>
      </w:r>
      <w:r w:rsidR="009F7C79" w:rsidRPr="005718C8">
        <w:rPr>
          <w:rFonts w:ascii="Times New Roman" w:eastAsia="BerkeleyBookTr" w:hAnsi="Times New Roman" w:cs="Times New Roman"/>
        </w:rPr>
        <w:t>Nigeria- 4 per 1000</w:t>
      </w:r>
      <w:r w:rsidR="009F7C79" w:rsidRPr="005718C8">
        <w:rPr>
          <w:rFonts w:ascii="Times New Roman" w:eastAsia="BerkeleyBookTr"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9F7C79" w:rsidRPr="005718C8">
        <w:rPr>
          <w:rFonts w:ascii="Times New Roman" w:eastAsia="BerkeleyBookTr" w:hAnsi="Times New Roman" w:cs="Times New Roman"/>
        </w:rPr>
        <w:instrText xml:space="preserve"> ADDIN EN.CITE </w:instrText>
      </w:r>
      <w:r w:rsidR="009F7C79" w:rsidRPr="005718C8">
        <w:rPr>
          <w:rFonts w:ascii="Times New Roman" w:eastAsia="BerkeleyBookTr"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9F7C79" w:rsidRPr="005718C8">
        <w:rPr>
          <w:rFonts w:ascii="Times New Roman" w:eastAsia="BerkeleyBookTr" w:hAnsi="Times New Roman" w:cs="Times New Roman"/>
        </w:rPr>
        <w:instrText xml:space="preserve"> ADDIN EN.CITE.DATA </w:instrText>
      </w:r>
      <w:r w:rsidR="009F7C79" w:rsidRPr="005718C8">
        <w:rPr>
          <w:rFonts w:ascii="Times New Roman" w:eastAsia="BerkeleyBookTr" w:hAnsi="Times New Roman" w:cs="Times New Roman"/>
        </w:rPr>
      </w:r>
      <w:r w:rsidR="009F7C79" w:rsidRPr="005718C8">
        <w:rPr>
          <w:rFonts w:ascii="Times New Roman" w:eastAsia="BerkeleyBookTr" w:hAnsi="Times New Roman" w:cs="Times New Roman"/>
        </w:rPr>
        <w:fldChar w:fldCharType="end"/>
      </w:r>
      <w:r w:rsidR="009F7C79" w:rsidRPr="005718C8">
        <w:rPr>
          <w:rFonts w:ascii="Times New Roman" w:eastAsia="BerkeleyBookTr" w:hAnsi="Times New Roman" w:cs="Times New Roman"/>
        </w:rPr>
      </w:r>
      <w:r w:rsidR="009F7C79" w:rsidRPr="005718C8">
        <w:rPr>
          <w:rFonts w:ascii="Times New Roman" w:eastAsia="BerkeleyBookTr" w:hAnsi="Times New Roman" w:cs="Times New Roman"/>
        </w:rPr>
        <w:fldChar w:fldCharType="separate"/>
      </w:r>
      <w:r w:rsidR="009F7C79" w:rsidRPr="005718C8">
        <w:rPr>
          <w:rFonts w:ascii="Times New Roman" w:eastAsia="BerkeleyBookTr" w:hAnsi="Times New Roman" w:cs="Times New Roman"/>
          <w:noProof/>
        </w:rPr>
        <w:t>(</w:t>
      </w:r>
      <w:hyperlink w:anchor="_ENREF_2" w:tooltip="Huque, 2018 #390" w:history="1">
        <w:r w:rsidR="009C1FF5" w:rsidRPr="005718C8">
          <w:rPr>
            <w:rFonts w:ascii="Times New Roman" w:eastAsia="BerkeleyBookTr" w:hAnsi="Times New Roman" w:cs="Times New Roman"/>
            <w:noProof/>
          </w:rPr>
          <w:t>2</w:t>
        </w:r>
      </w:hyperlink>
      <w:r w:rsidR="009F7C79" w:rsidRPr="005718C8">
        <w:rPr>
          <w:rFonts w:ascii="Times New Roman" w:eastAsia="BerkeleyBookTr" w:hAnsi="Times New Roman" w:cs="Times New Roman"/>
          <w:noProof/>
        </w:rPr>
        <w:t>)</w:t>
      </w:r>
      <w:r w:rsidR="009F7C79" w:rsidRPr="005718C8">
        <w:rPr>
          <w:rFonts w:ascii="Times New Roman" w:eastAsia="BerkeleyBookTr" w:hAnsi="Times New Roman" w:cs="Times New Roman"/>
        </w:rPr>
        <w:fldChar w:fldCharType="end"/>
      </w:r>
      <w:r w:rsidR="00ED2644" w:rsidRPr="005718C8">
        <w:rPr>
          <w:rFonts w:ascii="Times New Roman" w:eastAsia="BerkeleyBookTr" w:hAnsi="Times New Roman" w:cs="Times New Roman"/>
        </w:rPr>
        <w:t>, Indian</w:t>
      </w:r>
      <w:r w:rsidR="00660686">
        <w:rPr>
          <w:rFonts w:ascii="Times New Roman" w:eastAsia="BerkeleyBookTr" w:hAnsi="Times New Roman" w:cs="Times New Roman"/>
        </w:rPr>
        <w:t>- 7</w:t>
      </w:r>
      <w:r w:rsidR="009F7C79" w:rsidRPr="005718C8">
        <w:rPr>
          <w:rFonts w:ascii="Times New Roman" w:eastAsia="BerkeleyBookTr" w:hAnsi="Times New Roman" w:cs="Times New Roman"/>
        </w:rPr>
        <w:t xml:space="preserve"> per thousand </w:t>
      </w:r>
      <w:r w:rsidR="009F7C79" w:rsidRPr="005718C8">
        <w:rPr>
          <w:rFonts w:ascii="Times New Roman" w:eastAsia="BerkeleyBookTr" w:hAnsi="Times New Roman" w:cs="Times New Roman"/>
        </w:rPr>
        <w:fldChar w:fldCharType="begin"/>
      </w:r>
      <w:r w:rsidR="00BB71F8">
        <w:rPr>
          <w:rFonts w:ascii="Times New Roman" w:eastAsia="BerkeleyBookTr" w:hAnsi="Times New Roman" w:cs="Times New Roman"/>
        </w:rPr>
        <w:instrText xml:space="preserve"> ADDIN EN.CITE &lt;EndNote&gt;&lt;Cite&gt;&lt;Author&gt;Meena Mehta&lt;/Author&gt;&lt;Year&gt;2019&lt;/Year&gt;&lt;RecNum&gt;646&lt;/RecNum&gt;&lt;DisplayText&gt;(17)&lt;/DisplayText&gt;&lt;record&gt;&lt;rec-number&gt;646&lt;/rec-number&gt;&lt;foreign-keys&gt;&lt;key app="EN" db-id="weszfxtrxddtape2p9upddz902pe5zatxf2e"&gt;646&lt;/key&gt;&lt;/foreign-keys&gt;&lt;ref-type name="Journal Article"&gt;17&lt;/ref-type&gt;&lt;contributors&gt;&lt;authors&gt;&lt;author&gt;Meena Mehta, Dr&lt;/author&gt;&lt;author&gt;Parashar, Meetali&lt;/author&gt;&lt;author&gt;Tiwary, Sandhya&lt;/author&gt;&lt;/authors&gt;&lt;/contributors&gt;&lt;titles&gt;&lt;title&gt;Emergency Peripartum Hysterectomy in a Tertiary Care Centre and Medical College of Jharkhand, India: A Retrospective Study&lt;/title&gt;&lt;/titles&gt;&lt;dates&gt;&lt;year&gt;2019&lt;/year&gt;&lt;/dates&gt;&lt;urls&gt;&lt;/urls&gt;&lt;/record&gt;&lt;/Cite&gt;&lt;/EndNote&gt;</w:instrText>
      </w:r>
      <w:r w:rsidR="009F7C79" w:rsidRPr="005718C8">
        <w:rPr>
          <w:rFonts w:ascii="Times New Roman" w:eastAsia="BerkeleyBookTr" w:hAnsi="Times New Roman" w:cs="Times New Roman"/>
        </w:rPr>
        <w:fldChar w:fldCharType="separate"/>
      </w:r>
      <w:r w:rsidR="00BB71F8">
        <w:rPr>
          <w:rFonts w:ascii="Times New Roman" w:eastAsia="BerkeleyBookTr" w:hAnsi="Times New Roman" w:cs="Times New Roman"/>
          <w:noProof/>
        </w:rPr>
        <w:t>(</w:t>
      </w:r>
      <w:hyperlink w:anchor="_ENREF_17" w:tooltip="Meena Mehta, 2019 #646" w:history="1">
        <w:r w:rsidR="009C1FF5">
          <w:rPr>
            <w:rFonts w:ascii="Times New Roman" w:eastAsia="BerkeleyBookTr" w:hAnsi="Times New Roman" w:cs="Times New Roman"/>
            <w:noProof/>
          </w:rPr>
          <w:t>17</w:t>
        </w:r>
      </w:hyperlink>
      <w:r w:rsidR="00BB71F8">
        <w:rPr>
          <w:rFonts w:ascii="Times New Roman" w:eastAsia="BerkeleyBookTr" w:hAnsi="Times New Roman" w:cs="Times New Roman"/>
          <w:noProof/>
        </w:rPr>
        <w:t>)</w:t>
      </w:r>
      <w:r w:rsidR="009F7C79" w:rsidRPr="005718C8">
        <w:rPr>
          <w:rFonts w:ascii="Times New Roman" w:eastAsia="BerkeleyBookTr" w:hAnsi="Times New Roman" w:cs="Times New Roman"/>
        </w:rPr>
        <w:fldChar w:fldCharType="end"/>
      </w:r>
      <w:r w:rsidR="00417CA2" w:rsidRPr="005718C8">
        <w:rPr>
          <w:rFonts w:ascii="Times New Roman" w:eastAsia="BerkeleyBookTr" w:hAnsi="Times New Roman" w:cs="Times New Roman"/>
        </w:rPr>
        <w:t>, S</w:t>
      </w:r>
      <w:r w:rsidR="009A36F2" w:rsidRPr="005718C8">
        <w:rPr>
          <w:rFonts w:ascii="Times New Roman" w:eastAsia="BerkeleyBookTr" w:hAnsi="Times New Roman" w:cs="Times New Roman"/>
        </w:rPr>
        <w:t>outh Africa</w:t>
      </w:r>
      <w:r w:rsidR="009F7C79" w:rsidRPr="005718C8">
        <w:rPr>
          <w:rFonts w:ascii="Times New Roman" w:eastAsia="BerkeleyBookTr" w:hAnsi="Times New Roman" w:cs="Times New Roman"/>
        </w:rPr>
        <w:t xml:space="preserve">- </w:t>
      </w:r>
      <w:r w:rsidR="009F7C79" w:rsidRPr="005718C8">
        <w:rPr>
          <w:rFonts w:ascii="Times New Roman" w:hAnsi="Times New Roman" w:cs="Times New Roman"/>
        </w:rPr>
        <w:t>9.5 per 1000 deliveries</w:t>
      </w:r>
      <w:r w:rsidR="009F7C79" w:rsidRPr="005718C8">
        <w:rPr>
          <w:rFonts w:ascii="Times New Roman" w:eastAsia="BerkeleyBookTr" w:hAnsi="Times New Roman" w:cs="Times New Roman"/>
        </w:rPr>
        <w:t xml:space="preserve"> </w:t>
      </w:r>
      <w:r w:rsidR="00ED2644" w:rsidRPr="005718C8">
        <w:rPr>
          <w:rFonts w:ascii="Times New Roman" w:eastAsia="BerkeleyBookTr" w:hAnsi="Times New Roman" w:cs="Times New Roman"/>
        </w:rPr>
        <w:t xml:space="preserve"> and Pakistan</w:t>
      </w:r>
      <w:r w:rsidR="009F7C79" w:rsidRPr="005718C8">
        <w:rPr>
          <w:rFonts w:ascii="Times New Roman" w:eastAsia="BerkeleyBookTr" w:hAnsi="Times New Roman" w:cs="Times New Roman"/>
        </w:rPr>
        <w:t>- 11 per 1000</w:t>
      </w:r>
      <w:r w:rsidR="009F7C79" w:rsidRPr="005718C8">
        <w:rPr>
          <w:rFonts w:ascii="Times New Roman" w:eastAsia="BerkeleyBookTr"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9F7C79" w:rsidRPr="005718C8">
        <w:rPr>
          <w:rFonts w:ascii="Times New Roman" w:eastAsia="BerkeleyBookTr" w:hAnsi="Times New Roman" w:cs="Times New Roman"/>
        </w:rPr>
        <w:instrText xml:space="preserve"> ADDIN EN.CITE </w:instrText>
      </w:r>
      <w:r w:rsidR="009F7C79" w:rsidRPr="005718C8">
        <w:rPr>
          <w:rFonts w:ascii="Times New Roman" w:eastAsia="BerkeleyBookTr"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9F7C79" w:rsidRPr="005718C8">
        <w:rPr>
          <w:rFonts w:ascii="Times New Roman" w:eastAsia="BerkeleyBookTr" w:hAnsi="Times New Roman" w:cs="Times New Roman"/>
        </w:rPr>
        <w:instrText xml:space="preserve"> ADDIN EN.CITE.DATA </w:instrText>
      </w:r>
      <w:r w:rsidR="009F7C79" w:rsidRPr="005718C8">
        <w:rPr>
          <w:rFonts w:ascii="Times New Roman" w:eastAsia="BerkeleyBookTr" w:hAnsi="Times New Roman" w:cs="Times New Roman"/>
        </w:rPr>
      </w:r>
      <w:r w:rsidR="009F7C79" w:rsidRPr="005718C8">
        <w:rPr>
          <w:rFonts w:ascii="Times New Roman" w:eastAsia="BerkeleyBookTr" w:hAnsi="Times New Roman" w:cs="Times New Roman"/>
        </w:rPr>
        <w:fldChar w:fldCharType="end"/>
      </w:r>
      <w:r w:rsidR="009F7C79" w:rsidRPr="005718C8">
        <w:rPr>
          <w:rFonts w:ascii="Times New Roman" w:eastAsia="BerkeleyBookTr" w:hAnsi="Times New Roman" w:cs="Times New Roman"/>
        </w:rPr>
      </w:r>
      <w:r w:rsidR="009F7C79" w:rsidRPr="005718C8">
        <w:rPr>
          <w:rFonts w:ascii="Times New Roman" w:eastAsia="BerkeleyBookTr" w:hAnsi="Times New Roman" w:cs="Times New Roman"/>
        </w:rPr>
        <w:fldChar w:fldCharType="separate"/>
      </w:r>
      <w:r w:rsidR="009F7C79" w:rsidRPr="005718C8">
        <w:rPr>
          <w:rFonts w:ascii="Times New Roman" w:eastAsia="BerkeleyBookTr" w:hAnsi="Times New Roman" w:cs="Times New Roman"/>
          <w:noProof/>
        </w:rPr>
        <w:t>(</w:t>
      </w:r>
      <w:hyperlink w:anchor="_ENREF_2" w:tooltip="Huque, 2018 #390" w:history="1">
        <w:r w:rsidR="009C1FF5" w:rsidRPr="005718C8">
          <w:rPr>
            <w:rFonts w:ascii="Times New Roman" w:eastAsia="BerkeleyBookTr" w:hAnsi="Times New Roman" w:cs="Times New Roman"/>
            <w:noProof/>
          </w:rPr>
          <w:t>2</w:t>
        </w:r>
      </w:hyperlink>
      <w:r w:rsidR="009F7C79" w:rsidRPr="005718C8">
        <w:rPr>
          <w:rFonts w:ascii="Times New Roman" w:eastAsia="BerkeleyBookTr" w:hAnsi="Times New Roman" w:cs="Times New Roman"/>
          <w:noProof/>
        </w:rPr>
        <w:t>)</w:t>
      </w:r>
      <w:r w:rsidR="009F7C79" w:rsidRPr="005718C8">
        <w:rPr>
          <w:rFonts w:ascii="Times New Roman" w:eastAsia="BerkeleyBookTr" w:hAnsi="Times New Roman" w:cs="Times New Roman"/>
        </w:rPr>
        <w:fldChar w:fldCharType="end"/>
      </w:r>
      <w:r w:rsidR="009F7C79" w:rsidRPr="005718C8">
        <w:rPr>
          <w:rFonts w:ascii="Times New Roman" w:eastAsia="BerkeleyBookTr" w:hAnsi="Times New Roman" w:cs="Times New Roman"/>
        </w:rPr>
        <w:t>.</w:t>
      </w:r>
      <w:r w:rsidR="00EB5B5A" w:rsidRPr="005718C8">
        <w:rPr>
          <w:rFonts w:ascii="Times New Roman" w:eastAsia="BerkeleyBookTr" w:hAnsi="Times New Roman" w:cs="Times New Roman"/>
        </w:rPr>
        <w:t xml:space="preserve"> </w:t>
      </w:r>
      <w:r w:rsidR="0089505E" w:rsidRPr="005718C8">
        <w:rPr>
          <w:rFonts w:ascii="Times New Roman" w:eastAsia="BerkeleyBookTr" w:hAnsi="Times New Roman" w:cs="Times New Roman"/>
        </w:rPr>
        <w:t xml:space="preserve">Though the rate of EPH in our study is lower than reports of developing countries mentioned above, it is still higher than the </w:t>
      </w:r>
      <w:r w:rsidR="0089505E" w:rsidRPr="005718C8">
        <w:rPr>
          <w:rFonts w:ascii="Times New Roman" w:hAnsi="Times New Roman" w:cs="Times New Roman"/>
          <w:color w:val="231F20"/>
        </w:rPr>
        <w:t>overall weighted mean prevalence 0.9 per 1,000 deliveries</w:t>
      </w:r>
      <w:r w:rsidR="00B704FC" w:rsidRPr="005718C8">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B704FC" w:rsidRPr="005718C8">
        <w:rPr>
          <w:rFonts w:ascii="Times New Roman" w:hAnsi="Times New Roman" w:cs="Times New Roman"/>
          <w:color w:val="231F20"/>
        </w:rPr>
        <w:instrText xml:space="preserve"> ADDIN EN.CITE </w:instrText>
      </w:r>
      <w:r w:rsidR="00B704FC" w:rsidRPr="005718C8">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B704FC" w:rsidRPr="005718C8">
        <w:rPr>
          <w:rFonts w:ascii="Times New Roman" w:hAnsi="Times New Roman" w:cs="Times New Roman"/>
          <w:color w:val="231F20"/>
        </w:rPr>
        <w:instrText xml:space="preserve"> ADDIN EN.CITE.DATA </w:instrText>
      </w:r>
      <w:r w:rsidR="00B704FC" w:rsidRPr="005718C8">
        <w:rPr>
          <w:rFonts w:ascii="Times New Roman" w:hAnsi="Times New Roman" w:cs="Times New Roman"/>
          <w:color w:val="231F20"/>
        </w:rPr>
      </w:r>
      <w:r w:rsidR="00B704FC" w:rsidRPr="005718C8">
        <w:rPr>
          <w:rFonts w:ascii="Times New Roman" w:hAnsi="Times New Roman" w:cs="Times New Roman"/>
          <w:color w:val="231F20"/>
        </w:rPr>
        <w:fldChar w:fldCharType="end"/>
      </w:r>
      <w:r w:rsidR="00B704FC" w:rsidRPr="005718C8">
        <w:rPr>
          <w:rFonts w:ascii="Times New Roman" w:hAnsi="Times New Roman" w:cs="Times New Roman"/>
          <w:color w:val="231F20"/>
        </w:rPr>
      </w:r>
      <w:r w:rsidR="00B704FC" w:rsidRPr="005718C8">
        <w:rPr>
          <w:rFonts w:ascii="Times New Roman" w:hAnsi="Times New Roman" w:cs="Times New Roman"/>
          <w:color w:val="231F20"/>
        </w:rPr>
        <w:fldChar w:fldCharType="separate"/>
      </w:r>
      <w:r w:rsidR="00B704FC" w:rsidRPr="005718C8">
        <w:rPr>
          <w:rFonts w:ascii="Times New Roman" w:hAnsi="Times New Roman" w:cs="Times New Roman"/>
          <w:noProof/>
          <w:color w:val="231F20"/>
        </w:rPr>
        <w:t>(</w:t>
      </w:r>
      <w:hyperlink w:anchor="_ENREF_12" w:tooltip="van den Akker, 2016 #476" w:history="1">
        <w:r w:rsidR="009C1FF5" w:rsidRPr="005718C8">
          <w:rPr>
            <w:rFonts w:ascii="Times New Roman" w:hAnsi="Times New Roman" w:cs="Times New Roman"/>
            <w:noProof/>
            <w:color w:val="231F20"/>
          </w:rPr>
          <w:t>12</w:t>
        </w:r>
      </w:hyperlink>
      <w:r w:rsidR="00B704FC" w:rsidRPr="005718C8">
        <w:rPr>
          <w:rFonts w:ascii="Times New Roman" w:hAnsi="Times New Roman" w:cs="Times New Roman"/>
          <w:noProof/>
          <w:color w:val="231F20"/>
        </w:rPr>
        <w:t>)</w:t>
      </w:r>
      <w:r w:rsidR="00B704FC" w:rsidRPr="005718C8">
        <w:rPr>
          <w:rFonts w:ascii="Times New Roman" w:hAnsi="Times New Roman" w:cs="Times New Roman"/>
          <w:color w:val="231F20"/>
        </w:rPr>
        <w:fldChar w:fldCharType="end"/>
      </w:r>
      <w:r w:rsidR="0089505E" w:rsidRPr="005718C8">
        <w:rPr>
          <w:rFonts w:ascii="Times New Roman" w:hAnsi="Times New Roman" w:cs="Times New Roman"/>
          <w:color w:val="231F20"/>
        </w:rPr>
        <w:t>.</w:t>
      </w:r>
      <w:r w:rsidR="001F55EC">
        <w:rPr>
          <w:rFonts w:ascii="Times New Roman" w:eastAsia="BerkeleyBookTr" w:hAnsi="Times New Roman" w:cs="Times New Roman"/>
        </w:rPr>
        <w:t xml:space="preserve"> </w:t>
      </w:r>
    </w:p>
    <w:p w14:paraId="3BDD4E92" w14:textId="0DA83E5E" w:rsidR="00ED6D58" w:rsidRPr="005718C8" w:rsidRDefault="00A57785" w:rsidP="00111C27">
      <w:pPr>
        <w:autoSpaceDE w:val="0"/>
        <w:autoSpaceDN w:val="0"/>
        <w:adjustRightInd w:val="0"/>
        <w:rPr>
          <w:rFonts w:ascii="Times New Roman" w:hAnsi="Times New Roman" w:cs="Times New Roman"/>
        </w:rPr>
      </w:pPr>
      <w:r w:rsidRPr="005718C8">
        <w:rPr>
          <w:rFonts w:ascii="Times New Roman" w:eastAsia="BerkeleyBookTr" w:hAnsi="Times New Roman" w:cs="Times New Roman"/>
        </w:rPr>
        <w:t xml:space="preserve">In </w:t>
      </w:r>
      <w:r w:rsidRPr="005718C8">
        <w:rPr>
          <w:rFonts w:ascii="Times New Roman" w:hAnsi="Times New Roman" w:cs="Times New Roman"/>
          <w:color w:val="231F20"/>
        </w:rPr>
        <w:t>a systematic review and meta-analysis of 128 studies undergone from 1980 to</w:t>
      </w:r>
      <w:r w:rsidR="003909A7" w:rsidRPr="005718C8">
        <w:rPr>
          <w:rFonts w:ascii="Times New Roman" w:hAnsi="Times New Roman" w:cs="Times New Roman"/>
          <w:color w:val="231F20"/>
        </w:rPr>
        <w:t xml:space="preserve"> 2015</w:t>
      </w:r>
      <w:r w:rsidRPr="005718C8">
        <w:rPr>
          <w:rFonts w:ascii="Times New Roman" w:hAnsi="Times New Roman" w:cs="Times New Roman"/>
          <w:color w:val="231F20"/>
        </w:rPr>
        <w:t xml:space="preserve"> </w:t>
      </w:r>
      <w:r w:rsidRPr="005718C8">
        <w:rPr>
          <w:rFonts w:ascii="Times New Roman" w:eastAsia="BerkeleyBookTr" w:hAnsi="Times New Roman" w:cs="Times New Roman"/>
        </w:rPr>
        <w:t xml:space="preserve">, placental pathology was most common in high income (47.6% compared with 37.6% in other settings, P, .01) and uterine rupture in lower middle income settings (53.5% compared with 25.7% in other settings, P,.01), with </w:t>
      </w:r>
      <w:r w:rsidRPr="005718C8">
        <w:rPr>
          <w:rFonts w:ascii="Times New Roman" w:hAnsi="Times New Roman" w:cs="Times New Roman"/>
          <w:color w:val="231F20"/>
        </w:rPr>
        <w:t>the most common indication among all resource setting being placental pathology</w:t>
      </w:r>
      <w:r w:rsidRPr="005718C8">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Pr="005718C8">
        <w:rPr>
          <w:rFonts w:ascii="Times New Roman" w:hAnsi="Times New Roman" w:cs="Times New Roman"/>
          <w:color w:val="231F20"/>
        </w:rPr>
        <w:instrText xml:space="preserve"> ADDIN EN.CITE </w:instrText>
      </w:r>
      <w:r w:rsidRPr="005718C8">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Pr="005718C8">
        <w:rPr>
          <w:rFonts w:ascii="Times New Roman" w:hAnsi="Times New Roman" w:cs="Times New Roman"/>
          <w:color w:val="231F20"/>
        </w:rPr>
        <w:instrText xml:space="preserve"> ADDIN EN.CITE.DATA </w:instrText>
      </w:r>
      <w:r w:rsidRPr="005718C8">
        <w:rPr>
          <w:rFonts w:ascii="Times New Roman" w:hAnsi="Times New Roman" w:cs="Times New Roman"/>
          <w:color w:val="231F20"/>
        </w:rPr>
      </w:r>
      <w:r w:rsidRPr="005718C8">
        <w:rPr>
          <w:rFonts w:ascii="Times New Roman" w:hAnsi="Times New Roman" w:cs="Times New Roman"/>
          <w:color w:val="231F20"/>
        </w:rPr>
        <w:fldChar w:fldCharType="end"/>
      </w:r>
      <w:r w:rsidRPr="005718C8">
        <w:rPr>
          <w:rFonts w:ascii="Times New Roman" w:hAnsi="Times New Roman" w:cs="Times New Roman"/>
          <w:color w:val="231F20"/>
        </w:rPr>
      </w:r>
      <w:r w:rsidRPr="005718C8">
        <w:rPr>
          <w:rFonts w:ascii="Times New Roman" w:hAnsi="Times New Roman" w:cs="Times New Roman"/>
          <w:color w:val="231F20"/>
        </w:rPr>
        <w:fldChar w:fldCharType="separate"/>
      </w:r>
      <w:r w:rsidRPr="005718C8">
        <w:rPr>
          <w:rFonts w:ascii="Times New Roman" w:hAnsi="Times New Roman" w:cs="Times New Roman"/>
          <w:noProof/>
          <w:color w:val="231F20"/>
        </w:rPr>
        <w:t>(</w:t>
      </w:r>
      <w:hyperlink w:anchor="_ENREF_12" w:tooltip="van den Akker, 2016 #476" w:history="1">
        <w:r w:rsidR="009C1FF5" w:rsidRPr="005718C8">
          <w:rPr>
            <w:rFonts w:ascii="Times New Roman" w:hAnsi="Times New Roman" w:cs="Times New Roman"/>
            <w:noProof/>
            <w:color w:val="231F20"/>
          </w:rPr>
          <w:t>12</w:t>
        </w:r>
      </w:hyperlink>
      <w:r w:rsidRPr="005718C8">
        <w:rPr>
          <w:rFonts w:ascii="Times New Roman" w:hAnsi="Times New Roman" w:cs="Times New Roman"/>
          <w:noProof/>
          <w:color w:val="231F20"/>
        </w:rPr>
        <w:t>)</w:t>
      </w:r>
      <w:r w:rsidRPr="005718C8">
        <w:rPr>
          <w:rFonts w:ascii="Times New Roman" w:hAnsi="Times New Roman" w:cs="Times New Roman"/>
          <w:color w:val="231F20"/>
        </w:rPr>
        <w:fldChar w:fldCharType="end"/>
      </w:r>
      <w:r w:rsidRPr="005718C8">
        <w:rPr>
          <w:rFonts w:ascii="Times New Roman" w:eastAsia="BerkeleyBookTr" w:hAnsi="Times New Roman" w:cs="Times New Roman"/>
        </w:rPr>
        <w:t>.</w:t>
      </w:r>
      <w:r w:rsidR="001F5032" w:rsidRPr="005718C8">
        <w:rPr>
          <w:rFonts w:ascii="Times New Roman" w:eastAsia="BerkeleyBookTr" w:hAnsi="Times New Roman" w:cs="Times New Roman"/>
        </w:rPr>
        <w:t xml:space="preserve"> In the study, </w:t>
      </w:r>
      <w:r w:rsidR="001F5032" w:rsidRPr="005718C8">
        <w:rPr>
          <w:rFonts w:ascii="Times New Roman" w:hAnsi="Times New Roman" w:cs="Times New Roman"/>
        </w:rPr>
        <w:t>uterine rupture was the most common indication in lower middle income settings, probably as a result of higher rates of obstructed labor, lack of labor monitoring, and perhaps more trials of labor after cesarean delivery</w:t>
      </w:r>
      <w:r w:rsidR="001F5032"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1F5032" w:rsidRPr="005718C8">
        <w:rPr>
          <w:rFonts w:ascii="Times New Roman" w:hAnsi="Times New Roman" w:cs="Times New Roman"/>
        </w:rPr>
        <w:instrText xml:space="preserve"> ADDIN EN.CITE </w:instrText>
      </w:r>
      <w:r w:rsidR="001F5032"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1F5032" w:rsidRPr="005718C8">
        <w:rPr>
          <w:rFonts w:ascii="Times New Roman" w:hAnsi="Times New Roman" w:cs="Times New Roman"/>
        </w:rPr>
        <w:instrText xml:space="preserve"> ADDIN EN.CITE.DATA </w:instrText>
      </w:r>
      <w:r w:rsidR="001F5032" w:rsidRPr="005718C8">
        <w:rPr>
          <w:rFonts w:ascii="Times New Roman" w:hAnsi="Times New Roman" w:cs="Times New Roman"/>
        </w:rPr>
      </w:r>
      <w:r w:rsidR="001F5032" w:rsidRPr="005718C8">
        <w:rPr>
          <w:rFonts w:ascii="Times New Roman" w:hAnsi="Times New Roman" w:cs="Times New Roman"/>
        </w:rPr>
        <w:fldChar w:fldCharType="end"/>
      </w:r>
      <w:r w:rsidR="001F5032" w:rsidRPr="005718C8">
        <w:rPr>
          <w:rFonts w:ascii="Times New Roman" w:hAnsi="Times New Roman" w:cs="Times New Roman"/>
        </w:rPr>
      </w:r>
      <w:r w:rsidR="001F5032" w:rsidRPr="005718C8">
        <w:rPr>
          <w:rFonts w:ascii="Times New Roman" w:hAnsi="Times New Roman" w:cs="Times New Roman"/>
        </w:rPr>
        <w:fldChar w:fldCharType="separate"/>
      </w:r>
      <w:r w:rsidR="001F5032"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1F5032" w:rsidRPr="005718C8">
        <w:rPr>
          <w:rFonts w:ascii="Times New Roman" w:hAnsi="Times New Roman" w:cs="Times New Roman"/>
          <w:noProof/>
        </w:rPr>
        <w:t>)</w:t>
      </w:r>
      <w:r w:rsidR="001F5032" w:rsidRPr="005718C8">
        <w:rPr>
          <w:rFonts w:ascii="Times New Roman" w:hAnsi="Times New Roman" w:cs="Times New Roman"/>
        </w:rPr>
        <w:fldChar w:fldCharType="end"/>
      </w:r>
      <w:r w:rsidR="001F5032" w:rsidRPr="005718C8">
        <w:rPr>
          <w:rFonts w:ascii="Times New Roman" w:hAnsi="Times New Roman" w:cs="Times New Roman"/>
        </w:rPr>
        <w:t xml:space="preserve">. </w:t>
      </w:r>
      <w:r w:rsidR="0089505E" w:rsidRPr="005718C8">
        <w:rPr>
          <w:rFonts w:ascii="Times New Roman" w:eastAsia="BerkeleyBookTr" w:hAnsi="Times New Roman" w:cs="Times New Roman"/>
        </w:rPr>
        <w:t xml:space="preserve">In this study </w:t>
      </w:r>
      <w:r w:rsidR="00B704FC" w:rsidRPr="005718C8">
        <w:rPr>
          <w:rFonts w:ascii="Times New Roman" w:eastAsia="BerkeleyBookTr" w:hAnsi="Times New Roman" w:cs="Times New Roman"/>
        </w:rPr>
        <w:t>u</w:t>
      </w:r>
      <w:r w:rsidR="00EB5B5A" w:rsidRPr="005718C8">
        <w:rPr>
          <w:rFonts w:ascii="Times New Roman" w:eastAsia="BerkeleyBookTr" w:hAnsi="Times New Roman" w:cs="Times New Roman"/>
        </w:rPr>
        <w:t>terine rupture was the most common indication (60%)</w:t>
      </w:r>
      <w:r w:rsidR="00ED2644" w:rsidRPr="005718C8">
        <w:rPr>
          <w:rFonts w:ascii="Times New Roman" w:eastAsia="BerkeleyBookTr" w:hAnsi="Times New Roman" w:cs="Times New Roman"/>
        </w:rPr>
        <w:t xml:space="preserve"> for EPH </w:t>
      </w:r>
      <w:r w:rsidR="00654378" w:rsidRPr="005718C8">
        <w:rPr>
          <w:rFonts w:ascii="Times New Roman" w:eastAsia="BerkeleyBookTr" w:hAnsi="Times New Roman" w:cs="Times New Roman"/>
        </w:rPr>
        <w:t>which is</w:t>
      </w:r>
      <w:r w:rsidR="001F5032" w:rsidRPr="005718C8">
        <w:rPr>
          <w:rFonts w:ascii="Times New Roman" w:eastAsia="BerkeleyBookTr" w:hAnsi="Times New Roman" w:cs="Times New Roman"/>
        </w:rPr>
        <w:t xml:space="preserve"> comparable with</w:t>
      </w:r>
      <w:r w:rsidR="00654378" w:rsidRPr="005718C8">
        <w:rPr>
          <w:rFonts w:ascii="Times New Roman" w:eastAsia="BerkeleyBookTr" w:hAnsi="Times New Roman" w:cs="Times New Roman"/>
        </w:rPr>
        <w:t xml:space="preserve"> </w:t>
      </w:r>
      <w:r w:rsidR="001F5032" w:rsidRPr="005718C8">
        <w:rPr>
          <w:rFonts w:ascii="Times New Roman" w:eastAsia="BerkeleyBookTr" w:hAnsi="Times New Roman" w:cs="Times New Roman"/>
        </w:rPr>
        <w:t xml:space="preserve">the above </w:t>
      </w:r>
      <w:r w:rsidR="008F65C9" w:rsidRPr="005718C8">
        <w:rPr>
          <w:rFonts w:ascii="Times New Roman" w:eastAsia="BerkeleyBookTr" w:hAnsi="Times New Roman" w:cs="Times New Roman"/>
        </w:rPr>
        <w:t xml:space="preserve">study </w:t>
      </w:r>
      <w:r w:rsidR="001F5032" w:rsidRPr="005718C8">
        <w:rPr>
          <w:rFonts w:ascii="Times New Roman" w:eastAsia="BerkeleyBookTr"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1F5032" w:rsidRPr="005718C8">
        <w:rPr>
          <w:rFonts w:ascii="Times New Roman" w:eastAsia="BerkeleyBookTr" w:hAnsi="Times New Roman" w:cs="Times New Roman"/>
        </w:rPr>
        <w:instrText xml:space="preserve"> ADDIN EN.CITE </w:instrText>
      </w:r>
      <w:r w:rsidR="001F5032" w:rsidRPr="005718C8">
        <w:rPr>
          <w:rFonts w:ascii="Times New Roman" w:eastAsia="BerkeleyBookTr"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1F5032" w:rsidRPr="005718C8">
        <w:rPr>
          <w:rFonts w:ascii="Times New Roman" w:eastAsia="BerkeleyBookTr" w:hAnsi="Times New Roman" w:cs="Times New Roman"/>
        </w:rPr>
        <w:instrText xml:space="preserve"> ADDIN EN.CITE.DATA </w:instrText>
      </w:r>
      <w:r w:rsidR="001F5032" w:rsidRPr="005718C8">
        <w:rPr>
          <w:rFonts w:ascii="Times New Roman" w:eastAsia="BerkeleyBookTr" w:hAnsi="Times New Roman" w:cs="Times New Roman"/>
        </w:rPr>
      </w:r>
      <w:r w:rsidR="001F5032" w:rsidRPr="005718C8">
        <w:rPr>
          <w:rFonts w:ascii="Times New Roman" w:eastAsia="BerkeleyBookTr" w:hAnsi="Times New Roman" w:cs="Times New Roman"/>
        </w:rPr>
        <w:fldChar w:fldCharType="end"/>
      </w:r>
      <w:r w:rsidR="001F5032" w:rsidRPr="005718C8">
        <w:rPr>
          <w:rFonts w:ascii="Times New Roman" w:eastAsia="BerkeleyBookTr" w:hAnsi="Times New Roman" w:cs="Times New Roman"/>
        </w:rPr>
      </w:r>
      <w:r w:rsidR="001F5032" w:rsidRPr="005718C8">
        <w:rPr>
          <w:rFonts w:ascii="Times New Roman" w:eastAsia="BerkeleyBookTr" w:hAnsi="Times New Roman" w:cs="Times New Roman"/>
        </w:rPr>
        <w:fldChar w:fldCharType="separate"/>
      </w:r>
      <w:r w:rsidR="001F5032" w:rsidRPr="005718C8">
        <w:rPr>
          <w:rFonts w:ascii="Times New Roman" w:eastAsia="BerkeleyBookTr" w:hAnsi="Times New Roman" w:cs="Times New Roman"/>
          <w:noProof/>
        </w:rPr>
        <w:t>(</w:t>
      </w:r>
      <w:hyperlink w:anchor="_ENREF_12" w:tooltip="van den Akker, 2016 #476" w:history="1">
        <w:r w:rsidR="009C1FF5" w:rsidRPr="005718C8">
          <w:rPr>
            <w:rFonts w:ascii="Times New Roman" w:eastAsia="BerkeleyBookTr" w:hAnsi="Times New Roman" w:cs="Times New Roman"/>
            <w:noProof/>
          </w:rPr>
          <w:t>12</w:t>
        </w:r>
      </w:hyperlink>
      <w:r w:rsidR="001F5032" w:rsidRPr="005718C8">
        <w:rPr>
          <w:rFonts w:ascii="Times New Roman" w:eastAsia="BerkeleyBookTr" w:hAnsi="Times New Roman" w:cs="Times New Roman"/>
          <w:noProof/>
        </w:rPr>
        <w:t>)</w:t>
      </w:r>
      <w:r w:rsidR="001F5032" w:rsidRPr="005718C8">
        <w:rPr>
          <w:rFonts w:ascii="Times New Roman" w:eastAsia="BerkeleyBookTr" w:hAnsi="Times New Roman" w:cs="Times New Roman"/>
        </w:rPr>
        <w:fldChar w:fldCharType="end"/>
      </w:r>
      <w:r w:rsidR="008F65C9" w:rsidRPr="005718C8">
        <w:rPr>
          <w:rFonts w:ascii="Times New Roman" w:eastAsia="BerkeleyBookTr" w:hAnsi="Times New Roman" w:cs="Times New Roman"/>
        </w:rPr>
        <w:t>, but</w:t>
      </w:r>
      <w:r w:rsidR="001F5032" w:rsidRPr="005718C8">
        <w:rPr>
          <w:rFonts w:ascii="Times New Roman" w:eastAsia="BerkeleyBookTr" w:hAnsi="Times New Roman" w:cs="Times New Roman"/>
        </w:rPr>
        <w:t xml:space="preserve"> </w:t>
      </w:r>
      <w:r w:rsidR="00654378" w:rsidRPr="005718C8">
        <w:rPr>
          <w:rFonts w:ascii="Times New Roman" w:eastAsia="BerkeleyBookTr" w:hAnsi="Times New Roman" w:cs="Times New Roman"/>
        </w:rPr>
        <w:t>higher than studies in</w:t>
      </w:r>
      <w:r w:rsidR="00606285" w:rsidRPr="005718C8">
        <w:rPr>
          <w:rFonts w:ascii="Times New Roman" w:eastAsia="BerkeleyBookTr" w:hAnsi="Times New Roman" w:cs="Times New Roman"/>
        </w:rPr>
        <w:t xml:space="preserve"> southern Nigeria (</w:t>
      </w:r>
      <w:r w:rsidR="00606285" w:rsidRPr="005718C8">
        <w:rPr>
          <w:rFonts w:ascii="Times New Roman" w:hAnsi="Times New Roman" w:cs="Times New Roman"/>
        </w:rPr>
        <w:t>44.1 %)</w:t>
      </w:r>
      <w:r w:rsidR="00606285" w:rsidRPr="005718C8">
        <w:rPr>
          <w:rFonts w:ascii="Times New Roman" w:eastAsia="BerkeleyBookTr" w:hAnsi="Times New Roman" w:cs="Times New Roman"/>
        </w:rPr>
        <w:t>, India</w:t>
      </w:r>
      <w:r w:rsidR="00480314" w:rsidRPr="005718C8">
        <w:rPr>
          <w:rFonts w:ascii="Times New Roman" w:eastAsia="BerkeleyBookTr" w:hAnsi="Times New Roman" w:cs="Times New Roman"/>
        </w:rPr>
        <w:t xml:space="preserve"> (</w:t>
      </w:r>
      <w:r w:rsidR="00654378" w:rsidRPr="005718C8">
        <w:rPr>
          <w:rFonts w:ascii="Times New Roman" w:eastAsia="BerkeleyBookTr" w:hAnsi="Times New Roman" w:cs="Times New Roman"/>
        </w:rPr>
        <w:t xml:space="preserve">38 %), </w:t>
      </w:r>
      <w:r w:rsidR="00480314" w:rsidRPr="005718C8">
        <w:rPr>
          <w:rFonts w:ascii="Times New Roman" w:eastAsia="BerkeleyBookTr" w:hAnsi="Times New Roman" w:cs="Times New Roman"/>
        </w:rPr>
        <w:t>South Africa (</w:t>
      </w:r>
      <w:r w:rsidR="00480314" w:rsidRPr="005718C8">
        <w:rPr>
          <w:rFonts w:ascii="Times New Roman" w:hAnsi="Times New Roman" w:cs="Times New Roman"/>
        </w:rPr>
        <w:t>23.4%</w:t>
      </w:r>
      <w:r w:rsidR="00480314" w:rsidRPr="005718C8">
        <w:rPr>
          <w:rFonts w:ascii="Times New Roman" w:eastAsia="BerkeleyBookTr" w:hAnsi="Times New Roman" w:cs="Times New Roman"/>
        </w:rPr>
        <w:t>), Australia (</w:t>
      </w:r>
      <w:r w:rsidR="00654378" w:rsidRPr="005718C8">
        <w:rPr>
          <w:rFonts w:ascii="Times New Roman" w:eastAsia="BerkeleyBookTr" w:hAnsi="Times New Roman" w:cs="Times New Roman"/>
        </w:rPr>
        <w:t>12.5%)</w:t>
      </w:r>
      <w:r w:rsidR="00480314" w:rsidRPr="005718C8">
        <w:rPr>
          <w:rFonts w:ascii="Times New Roman" w:eastAsia="BerkeleyBookTr" w:hAnsi="Times New Roman" w:cs="Times New Roman"/>
        </w:rPr>
        <w:t xml:space="preserve"> </w:t>
      </w:r>
      <w:r w:rsidR="00C21924" w:rsidRPr="005718C8">
        <w:rPr>
          <w:rFonts w:ascii="Times New Roman" w:eastAsia="BerkeleyBookTr" w:hAnsi="Times New Roman" w:cs="Times New Roman"/>
        </w:rPr>
        <w:t>and Turkey</w:t>
      </w:r>
      <w:r w:rsidR="00480314" w:rsidRPr="005718C8">
        <w:rPr>
          <w:rFonts w:ascii="Times New Roman" w:eastAsia="BerkeleyBookTr" w:hAnsi="Times New Roman" w:cs="Times New Roman"/>
        </w:rPr>
        <w:t xml:space="preserve"> (</w:t>
      </w:r>
      <w:r w:rsidR="00654378" w:rsidRPr="005718C8">
        <w:rPr>
          <w:rFonts w:ascii="Times New Roman" w:hAnsi="Times New Roman" w:cs="Times New Roman"/>
        </w:rPr>
        <w:t>9.7%</w:t>
      </w:r>
      <w:r w:rsidR="00654378" w:rsidRPr="005718C8">
        <w:rPr>
          <w:rFonts w:ascii="Times New Roman" w:eastAsia="BerkeleyBookTr" w:hAnsi="Times New Roman" w:cs="Times New Roman"/>
        </w:rPr>
        <w:t>)</w:t>
      </w:r>
      <w:r w:rsidR="00B704FC" w:rsidRPr="005718C8">
        <w:rPr>
          <w:rFonts w:ascii="Times New Roman" w:eastAsia="BerkeleyBookTr" w:hAnsi="Times New Roman" w:cs="Times New Roman"/>
        </w:rPr>
        <w:fldChar w:fldCharType="begin">
          <w:fldData xml:space="preserve">PEVuZE5vdGU+PENpdGU+PEF1dGhvcj5Ba2ludGF5bzwvQXV0aG9yPjxZZWFyPjIwMTY8L1llYXI+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=
</w:fldData>
        </w:fldChar>
      </w:r>
      <w:r w:rsidR="00BB71F8">
        <w:rPr>
          <w:rFonts w:ascii="Times New Roman" w:eastAsia="BerkeleyBookTr" w:hAnsi="Times New Roman" w:cs="Times New Roman"/>
        </w:rPr>
        <w:instrText xml:space="preserve"> ADDIN EN.CITE </w:instrText>
      </w:r>
      <w:r w:rsidR="00BB71F8">
        <w:rPr>
          <w:rFonts w:ascii="Times New Roman" w:eastAsia="BerkeleyBookTr" w:hAnsi="Times New Roman" w:cs="Times New Roman"/>
        </w:rPr>
        <w:fldChar w:fldCharType="begin">
          <w:fldData xml:space="preserve">PEVuZE5vdGU+PENpdGU+PEF1dGhvcj5Ba2ludGF5bzwvQXV0aG9yPjxZZWFyPjIwMTY8L1llYXI+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=
</w:fldData>
        </w:fldChar>
      </w:r>
      <w:r w:rsidR="00BB71F8">
        <w:rPr>
          <w:rFonts w:ascii="Times New Roman" w:eastAsia="BerkeleyBookTr" w:hAnsi="Times New Roman" w:cs="Times New Roman"/>
        </w:rPr>
        <w:instrText xml:space="preserve"> ADDIN EN.CITE.DATA </w:instrText>
      </w:r>
      <w:r w:rsidR="00BB71F8">
        <w:rPr>
          <w:rFonts w:ascii="Times New Roman" w:eastAsia="BerkeleyBookTr" w:hAnsi="Times New Roman" w:cs="Times New Roman"/>
        </w:rPr>
      </w:r>
      <w:r w:rsidR="00BB71F8">
        <w:rPr>
          <w:rFonts w:ascii="Times New Roman" w:eastAsia="BerkeleyBookTr" w:hAnsi="Times New Roman" w:cs="Times New Roman"/>
        </w:rPr>
        <w:fldChar w:fldCharType="end"/>
      </w:r>
      <w:r w:rsidR="00B704FC" w:rsidRPr="005718C8">
        <w:rPr>
          <w:rFonts w:ascii="Times New Roman" w:eastAsia="BerkeleyBookTr" w:hAnsi="Times New Roman" w:cs="Times New Roman"/>
        </w:rPr>
      </w:r>
      <w:r w:rsidR="00B704FC" w:rsidRPr="005718C8">
        <w:rPr>
          <w:rFonts w:ascii="Times New Roman" w:eastAsia="BerkeleyBookTr" w:hAnsi="Times New Roman" w:cs="Times New Roman"/>
        </w:rPr>
        <w:fldChar w:fldCharType="separate"/>
      </w:r>
      <w:r w:rsidR="00BB71F8">
        <w:rPr>
          <w:rFonts w:ascii="Times New Roman" w:eastAsia="BerkeleyBookTr" w:hAnsi="Times New Roman" w:cs="Times New Roman"/>
          <w:noProof/>
        </w:rPr>
        <w:t>(</w:t>
      </w:r>
      <w:hyperlink w:anchor="_ENREF_9" w:tooltip="Akintayo, 2016 #562" w:history="1">
        <w:r w:rsidR="009C1FF5">
          <w:rPr>
            <w:rFonts w:ascii="Times New Roman" w:eastAsia="BerkeleyBookTr" w:hAnsi="Times New Roman" w:cs="Times New Roman"/>
            <w:noProof/>
          </w:rPr>
          <w:t>9</w:t>
        </w:r>
      </w:hyperlink>
      <w:r w:rsidR="00BB71F8">
        <w:rPr>
          <w:rFonts w:ascii="Times New Roman" w:eastAsia="BerkeleyBookTr" w:hAnsi="Times New Roman" w:cs="Times New Roman"/>
          <w:noProof/>
        </w:rPr>
        <w:t xml:space="preserve">, </w:t>
      </w:r>
      <w:hyperlink w:anchor="_ENREF_17" w:tooltip="Meena Mehta, 2019 #646" w:history="1">
        <w:r w:rsidR="009C1FF5">
          <w:rPr>
            <w:rFonts w:ascii="Times New Roman" w:eastAsia="BerkeleyBookTr" w:hAnsi="Times New Roman" w:cs="Times New Roman"/>
            <w:noProof/>
          </w:rPr>
          <w:t>17</w:t>
        </w:r>
      </w:hyperlink>
      <w:r w:rsidR="00BB71F8">
        <w:rPr>
          <w:rFonts w:ascii="Times New Roman" w:eastAsia="BerkeleyBookTr" w:hAnsi="Times New Roman" w:cs="Times New Roman"/>
          <w:noProof/>
        </w:rPr>
        <w:t xml:space="preserve">, </w:t>
      </w:r>
      <w:hyperlink w:anchor="_ENREF_10" w:tooltip="Wandabwa, 2013 #477" w:history="1">
        <w:r w:rsidR="009C1FF5">
          <w:rPr>
            <w:rFonts w:ascii="Times New Roman" w:eastAsia="BerkeleyBookTr" w:hAnsi="Times New Roman" w:cs="Times New Roman"/>
            <w:noProof/>
          </w:rPr>
          <w:t>10</w:t>
        </w:r>
      </w:hyperlink>
      <w:r w:rsidR="00BB71F8">
        <w:rPr>
          <w:rFonts w:ascii="Times New Roman" w:eastAsia="BerkeleyBookTr" w:hAnsi="Times New Roman" w:cs="Times New Roman"/>
          <w:noProof/>
        </w:rPr>
        <w:t xml:space="preserve">, </w:t>
      </w:r>
      <w:hyperlink w:anchor="_ENREF_3" w:tooltip="Arulpragasam, 2018 #346" w:history="1">
        <w:r w:rsidR="009C1FF5">
          <w:rPr>
            <w:rFonts w:ascii="Times New Roman" w:eastAsia="BerkeleyBookTr" w:hAnsi="Times New Roman" w:cs="Times New Roman"/>
            <w:noProof/>
          </w:rPr>
          <w:t>3</w:t>
        </w:r>
      </w:hyperlink>
      <w:r w:rsidR="00BB71F8">
        <w:rPr>
          <w:rFonts w:ascii="Times New Roman" w:eastAsia="BerkeleyBookTr" w:hAnsi="Times New Roman" w:cs="Times New Roman"/>
          <w:noProof/>
        </w:rPr>
        <w:t xml:space="preserve">, </w:t>
      </w:r>
      <w:hyperlink w:anchor="_ENREF_8" w:tooltip="Temizkan, 2016 #584" w:history="1">
        <w:r w:rsidR="009C1FF5">
          <w:rPr>
            <w:rFonts w:ascii="Times New Roman" w:eastAsia="BerkeleyBookTr" w:hAnsi="Times New Roman" w:cs="Times New Roman"/>
            <w:noProof/>
          </w:rPr>
          <w:t>8</w:t>
        </w:r>
      </w:hyperlink>
      <w:r w:rsidR="00BB71F8">
        <w:rPr>
          <w:rFonts w:ascii="Times New Roman" w:eastAsia="BerkeleyBookTr" w:hAnsi="Times New Roman" w:cs="Times New Roman"/>
          <w:noProof/>
        </w:rPr>
        <w:t>)</w:t>
      </w:r>
      <w:r w:rsidR="00B704FC" w:rsidRPr="005718C8">
        <w:rPr>
          <w:rFonts w:ascii="Times New Roman" w:eastAsia="BerkeleyBookTr" w:hAnsi="Times New Roman" w:cs="Times New Roman"/>
        </w:rPr>
        <w:fldChar w:fldCharType="end"/>
      </w:r>
      <w:r w:rsidR="00C21924" w:rsidRPr="005718C8">
        <w:rPr>
          <w:rFonts w:ascii="Times New Roman" w:eastAsia="BerkeleyBookTr" w:hAnsi="Times New Roman" w:cs="Times New Roman"/>
        </w:rPr>
        <w:t xml:space="preserve"> and the most commo</w:t>
      </w:r>
      <w:r w:rsidR="00B704FC" w:rsidRPr="005718C8">
        <w:rPr>
          <w:rFonts w:ascii="Times New Roman" w:eastAsia="BerkeleyBookTr" w:hAnsi="Times New Roman" w:cs="Times New Roman"/>
        </w:rPr>
        <w:t>n indication in these studies was</w:t>
      </w:r>
      <w:r w:rsidR="00C21924" w:rsidRPr="005718C8">
        <w:rPr>
          <w:rFonts w:ascii="Times New Roman" w:eastAsia="BerkeleyBookTr" w:hAnsi="Times New Roman" w:cs="Times New Roman"/>
        </w:rPr>
        <w:t xml:space="preserve"> </w:t>
      </w:r>
      <w:r w:rsidR="00B704FC" w:rsidRPr="005718C8">
        <w:rPr>
          <w:rFonts w:ascii="Times New Roman" w:hAnsi="Times New Roman" w:cs="Times New Roman"/>
        </w:rPr>
        <w:t>u</w:t>
      </w:r>
      <w:r w:rsidR="00606285" w:rsidRPr="005718C8">
        <w:rPr>
          <w:rFonts w:ascii="Times New Roman" w:hAnsi="Times New Roman" w:cs="Times New Roman"/>
        </w:rPr>
        <w:t>terine rupture</w:t>
      </w:r>
      <w:r w:rsidR="00606285" w:rsidRPr="005718C8">
        <w:rPr>
          <w:rFonts w:ascii="Times New Roman" w:eastAsia="BerkeleyBookTr" w:hAnsi="Times New Roman" w:cs="Times New Roman"/>
        </w:rPr>
        <w:t>(</w:t>
      </w:r>
      <w:r w:rsidR="00606285" w:rsidRPr="005718C8">
        <w:rPr>
          <w:rFonts w:ascii="Times New Roman" w:hAnsi="Times New Roman" w:cs="Times New Roman"/>
        </w:rPr>
        <w:t>44.1 %)</w:t>
      </w:r>
      <w:r w:rsidR="00606285" w:rsidRPr="005718C8">
        <w:rPr>
          <w:rFonts w:ascii="Times New Roman" w:eastAsia="BerkeleyBookTr" w:hAnsi="Times New Roman" w:cs="Times New Roman"/>
        </w:rPr>
        <w:t xml:space="preserve">, </w:t>
      </w:r>
      <w:r w:rsidR="00C21924" w:rsidRPr="005718C8">
        <w:rPr>
          <w:rFonts w:ascii="Times New Roman" w:eastAsia="BerkeleyBookTr" w:hAnsi="Times New Roman" w:cs="Times New Roman"/>
        </w:rPr>
        <w:t xml:space="preserve">uterine </w:t>
      </w:r>
      <w:r w:rsidR="00606285" w:rsidRPr="005718C8">
        <w:rPr>
          <w:rFonts w:ascii="Times New Roman" w:eastAsia="BerkeleyBookTr" w:hAnsi="Times New Roman" w:cs="Times New Roman"/>
        </w:rPr>
        <w:t>rupture (</w:t>
      </w:r>
      <w:r w:rsidR="00C21924" w:rsidRPr="005718C8">
        <w:rPr>
          <w:rFonts w:ascii="Times New Roman" w:eastAsia="BerkeleyBookTr" w:hAnsi="Times New Roman" w:cs="Times New Roman"/>
        </w:rPr>
        <w:t>38%), uterine atony(</w:t>
      </w:r>
      <w:r w:rsidR="00C21924" w:rsidRPr="005718C8">
        <w:rPr>
          <w:rFonts w:ascii="Times New Roman" w:hAnsi="Times New Roman" w:cs="Times New Roman"/>
        </w:rPr>
        <w:t>30.2), Abnormal placentation(66.7%), and  abnormal placentation (70.9%)</w:t>
      </w:r>
      <w:r w:rsidR="00606285" w:rsidRPr="005718C8">
        <w:rPr>
          <w:rFonts w:ascii="Times New Roman" w:hAnsi="Times New Roman" w:cs="Times New Roman"/>
        </w:rPr>
        <w:t xml:space="preserve"> </w:t>
      </w:r>
      <w:r w:rsidR="00C21924" w:rsidRPr="005718C8">
        <w:rPr>
          <w:rFonts w:ascii="Times New Roman" w:hAnsi="Times New Roman" w:cs="Times New Roman"/>
        </w:rPr>
        <w:t>respectively.</w:t>
      </w:r>
      <w:r w:rsidR="00F44895" w:rsidRPr="005718C8">
        <w:rPr>
          <w:rFonts w:ascii="Times New Roman" w:hAnsi="Times New Roman" w:cs="Times New Roman"/>
        </w:rPr>
        <w:t xml:space="preserve"> The highest prevalence of uterine rupture in this study is</w:t>
      </w:r>
      <w:r w:rsidR="009F2649" w:rsidRPr="005718C8">
        <w:rPr>
          <w:rFonts w:ascii="Times New Roman" w:hAnsi="Times New Roman" w:cs="Times New Roman"/>
        </w:rPr>
        <w:t xml:space="preserve"> probably</w:t>
      </w:r>
      <w:r w:rsidR="00F44895" w:rsidRPr="005718C8">
        <w:rPr>
          <w:rFonts w:ascii="Times New Roman" w:hAnsi="Times New Roman" w:cs="Times New Roman"/>
        </w:rPr>
        <w:t xml:space="preserve"> because of referrals from institutions with low level </w:t>
      </w:r>
      <w:r w:rsidR="00F44895" w:rsidRPr="005718C8">
        <w:rPr>
          <w:rFonts w:ascii="Times New Roman" w:hAnsi="Times New Roman" w:cs="Times New Roman"/>
        </w:rPr>
        <w:lastRenderedPageBreak/>
        <w:t>professio</w:t>
      </w:r>
      <w:r w:rsidR="006B20D0" w:rsidRPr="005718C8">
        <w:rPr>
          <w:rFonts w:ascii="Times New Roman" w:hAnsi="Times New Roman" w:cs="Times New Roman"/>
        </w:rPr>
        <w:t>nal</w:t>
      </w:r>
      <w:r w:rsidR="007D3765">
        <w:rPr>
          <w:rFonts w:ascii="Times New Roman" w:hAnsi="Times New Roman" w:cs="Times New Roman"/>
        </w:rPr>
        <w:t xml:space="preserve"> and failler to diagnose cephalopelvic disproportion</w:t>
      </w:r>
      <w:r w:rsidR="001206BA">
        <w:rPr>
          <w:rFonts w:ascii="Times New Roman" w:hAnsi="Times New Roman" w:cs="Times New Roman"/>
        </w:rPr>
        <w:fldChar w:fldCharType="begin"/>
      </w:r>
      <w:r w:rsidR="00BB71F8">
        <w:rPr>
          <w:rFonts w:ascii="Times New Roman" w:hAnsi="Times New Roman" w:cs="Times New Roman"/>
        </w:rPr>
        <w:instrText xml:space="preserve"> ADDIN EN.CITE &lt;EndNote&gt;&lt;Cite&gt;&lt;Author&gt;Kuti&lt;/Author&gt;&lt;Year&gt;2001&lt;/Year&gt;&lt;RecNum&gt;650&lt;/RecNum&gt;&lt;DisplayText&gt;(18)&lt;/DisplayText&gt;&lt;record&gt;&lt;rec-number&gt;650&lt;/rec-number&gt;&lt;foreign-keys&gt;&lt;key app="EN" db-id="weszfxtrxddtape2p9upddz902pe5zatxf2e"&gt;650&lt;/key&gt;&lt;/foreign-keys&gt;&lt;ref-type name="Journal Article"&gt;17&lt;/ref-type&gt;&lt;contributors&gt;&lt;authors&gt;&lt;author&gt;Kuti, Oluwafemi&lt;/author&gt;&lt;author&gt;Dare, Francis O&lt;/author&gt;&lt;author&gt;Ogunniyi, Solomon O&lt;/author&gt;&lt;/authors&gt;&lt;/contributors&gt;&lt;titles&gt;&lt;title&gt;The Role of Referring Centres in the Tragedy of ‘Unbooked&amp;apos;Patients&lt;/title&gt;&lt;secondary-title&gt;Tropical Journal of Obstetrics and Gynaecology&lt;/secondary-title&gt;&lt;/titles&gt;&lt;periodical&gt;&lt;full-title&gt;Tropical Journal of Obstetrics and Gynaecology&lt;/full-title&gt;&lt;/periodical&gt;&lt;pages&gt;24-26&lt;/pages&gt;&lt;volume&gt;18&lt;/volume&gt;&lt;number&gt;1&lt;/number&gt;&lt;dates&gt;&lt;year&gt;2001&lt;/year&gt;&lt;/dates&gt;&lt;isbn&gt;0189-5117&lt;/isbn&gt;&lt;urls&gt;&lt;/urls&gt;&lt;/record&gt;&lt;/Cite&gt;&lt;/EndNote&gt;</w:instrText>
      </w:r>
      <w:r w:rsidR="001206BA">
        <w:rPr>
          <w:rFonts w:ascii="Times New Roman" w:hAnsi="Times New Roman" w:cs="Times New Roman"/>
        </w:rPr>
        <w:fldChar w:fldCharType="separate"/>
      </w:r>
      <w:r w:rsidR="00BB71F8">
        <w:rPr>
          <w:rFonts w:ascii="Times New Roman" w:hAnsi="Times New Roman" w:cs="Times New Roman"/>
          <w:noProof/>
        </w:rPr>
        <w:t>(</w:t>
      </w:r>
      <w:hyperlink w:anchor="_ENREF_18" w:tooltip="Kuti, 2001 #650" w:history="1">
        <w:r w:rsidR="009C1FF5">
          <w:rPr>
            <w:rFonts w:ascii="Times New Roman" w:hAnsi="Times New Roman" w:cs="Times New Roman"/>
            <w:noProof/>
          </w:rPr>
          <w:t>18</w:t>
        </w:r>
      </w:hyperlink>
      <w:r w:rsidR="00BB71F8">
        <w:rPr>
          <w:rFonts w:ascii="Times New Roman" w:hAnsi="Times New Roman" w:cs="Times New Roman"/>
          <w:noProof/>
        </w:rPr>
        <w:t>)</w:t>
      </w:r>
      <w:r w:rsidR="001206BA">
        <w:rPr>
          <w:rFonts w:ascii="Times New Roman" w:hAnsi="Times New Roman" w:cs="Times New Roman"/>
        </w:rPr>
        <w:fldChar w:fldCharType="end"/>
      </w:r>
      <w:r w:rsidR="006B20D0" w:rsidRPr="005718C8">
        <w:rPr>
          <w:rFonts w:ascii="Times New Roman" w:hAnsi="Times New Roman" w:cs="Times New Roman"/>
        </w:rPr>
        <w:t>.</w:t>
      </w:r>
      <w:r w:rsidR="009F2649" w:rsidRPr="005718C8">
        <w:rPr>
          <w:rFonts w:ascii="Times New Roman" w:hAnsi="Times New Roman" w:cs="Times New Roman"/>
        </w:rPr>
        <w:t xml:space="preserve"> </w:t>
      </w:r>
      <w:r w:rsidR="006B20D0" w:rsidRPr="005718C8">
        <w:rPr>
          <w:rFonts w:ascii="Times New Roman" w:hAnsi="Times New Roman" w:cs="Times New Roman"/>
        </w:rPr>
        <w:t>T</w:t>
      </w:r>
      <w:r w:rsidR="009F2649" w:rsidRPr="005718C8">
        <w:rPr>
          <w:rFonts w:ascii="Times New Roman" w:hAnsi="Times New Roman" w:cs="Times New Roman"/>
        </w:rPr>
        <w:t>he</w:t>
      </w:r>
      <w:r w:rsidR="00B704FC" w:rsidRPr="005718C8">
        <w:rPr>
          <w:rFonts w:ascii="Times New Roman" w:hAnsi="Times New Roman" w:cs="Times New Roman"/>
        </w:rPr>
        <w:t xml:space="preserve"> adjusted </w:t>
      </w:r>
      <w:r w:rsidR="009F2649" w:rsidRPr="005718C8">
        <w:rPr>
          <w:rFonts w:ascii="Times New Roman" w:hAnsi="Times New Roman" w:cs="Times New Roman"/>
        </w:rPr>
        <w:t xml:space="preserve"> indications </w:t>
      </w:r>
      <w:r w:rsidR="00B704FC" w:rsidRPr="005718C8">
        <w:rPr>
          <w:rFonts w:ascii="Times New Roman" w:hAnsi="Times New Roman" w:cs="Times New Roman"/>
        </w:rPr>
        <w:t xml:space="preserve">only </w:t>
      </w:r>
      <w:r w:rsidR="009F2649" w:rsidRPr="005718C8">
        <w:rPr>
          <w:rFonts w:ascii="Times New Roman" w:hAnsi="Times New Roman" w:cs="Times New Roman"/>
        </w:rPr>
        <w:t>for</w:t>
      </w:r>
      <w:r w:rsidR="00F44895" w:rsidRPr="005718C8">
        <w:rPr>
          <w:rFonts w:ascii="Times New Roman" w:hAnsi="Times New Roman" w:cs="Times New Roman"/>
        </w:rPr>
        <w:t xml:space="preserve"> those </w:t>
      </w:r>
      <w:r w:rsidR="00B704FC" w:rsidRPr="005718C8">
        <w:rPr>
          <w:rFonts w:ascii="Times New Roman" w:hAnsi="Times New Roman" w:cs="Times New Roman"/>
        </w:rPr>
        <w:t>booked</w:t>
      </w:r>
      <w:r w:rsidR="009F2649" w:rsidRPr="005718C8">
        <w:rPr>
          <w:rFonts w:ascii="Times New Roman" w:hAnsi="Times New Roman" w:cs="Times New Roman"/>
        </w:rPr>
        <w:t xml:space="preserve"> in the study area were</w:t>
      </w:r>
      <w:r w:rsidR="00F44895" w:rsidRPr="005718C8">
        <w:rPr>
          <w:rFonts w:ascii="Times New Roman" w:hAnsi="Times New Roman" w:cs="Times New Roman"/>
        </w:rPr>
        <w:t xml:space="preserve"> PPH</w:t>
      </w:r>
      <w:r w:rsidR="003909A7" w:rsidRPr="005718C8">
        <w:rPr>
          <w:rFonts w:ascii="Times New Roman" w:hAnsi="Times New Roman" w:cs="Times New Roman"/>
        </w:rPr>
        <w:t xml:space="preserve"> from intractable hemorrhage </w:t>
      </w:r>
      <w:r w:rsidR="00F44895" w:rsidRPr="005718C8">
        <w:rPr>
          <w:rFonts w:ascii="Times New Roman" w:hAnsi="Times New Roman" w:cs="Times New Roman"/>
        </w:rPr>
        <w:t xml:space="preserve"> (33.3%), accreta (30.3%), uterine rupture (27.2%)</w:t>
      </w:r>
      <w:r w:rsidR="005017C5" w:rsidRPr="005718C8">
        <w:rPr>
          <w:rFonts w:ascii="Times New Roman" w:hAnsi="Times New Roman" w:cs="Times New Roman"/>
        </w:rPr>
        <w:t xml:space="preserve"> which, more or less, is the same with a systematic review and metaanalysis across </w:t>
      </w:r>
      <w:r w:rsidR="009F2649" w:rsidRPr="005718C8">
        <w:rPr>
          <w:rFonts w:ascii="Times New Roman" w:hAnsi="Times New Roman" w:cs="Times New Roman"/>
        </w:rPr>
        <w:t xml:space="preserve">different </w:t>
      </w:r>
      <w:r w:rsidR="005017C5" w:rsidRPr="005718C8">
        <w:rPr>
          <w:rFonts w:ascii="Times New Roman" w:hAnsi="Times New Roman" w:cs="Times New Roman"/>
        </w:rPr>
        <w:t>income settings</w:t>
      </w:r>
      <w:r w:rsidR="005017C5"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rPr>
        <w:instrText xml:space="preserve"> ADDIN EN.CITE </w:instrText>
      </w:r>
      <w:r w:rsidR="009B3B99"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rPr>
        <w:instrText xml:space="preserve"> ADDIN EN.CITE.DATA </w:instrText>
      </w:r>
      <w:r w:rsidR="009B3B99" w:rsidRPr="005718C8">
        <w:rPr>
          <w:rFonts w:ascii="Times New Roman" w:hAnsi="Times New Roman" w:cs="Times New Roman"/>
        </w:rPr>
      </w:r>
      <w:r w:rsidR="009B3B99" w:rsidRPr="005718C8">
        <w:rPr>
          <w:rFonts w:ascii="Times New Roman" w:hAnsi="Times New Roman" w:cs="Times New Roman"/>
        </w:rPr>
        <w:fldChar w:fldCharType="end"/>
      </w:r>
      <w:r w:rsidR="005017C5" w:rsidRPr="005718C8">
        <w:rPr>
          <w:rFonts w:ascii="Times New Roman" w:hAnsi="Times New Roman" w:cs="Times New Roman"/>
        </w:rPr>
      </w:r>
      <w:r w:rsidR="005017C5" w:rsidRPr="005718C8">
        <w:rPr>
          <w:rFonts w:ascii="Times New Roman" w:hAnsi="Times New Roman" w:cs="Times New Roman"/>
        </w:rPr>
        <w:fldChar w:fldCharType="separate"/>
      </w:r>
      <w:r w:rsidR="009B3B99"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9B3B99" w:rsidRPr="005718C8">
        <w:rPr>
          <w:rFonts w:ascii="Times New Roman" w:hAnsi="Times New Roman" w:cs="Times New Roman"/>
          <w:noProof/>
        </w:rPr>
        <w:t>)</w:t>
      </w:r>
      <w:r w:rsidR="005017C5" w:rsidRPr="005718C8">
        <w:rPr>
          <w:rFonts w:ascii="Times New Roman" w:hAnsi="Times New Roman" w:cs="Times New Roman"/>
        </w:rPr>
        <w:fldChar w:fldCharType="end"/>
      </w:r>
      <w:r w:rsidR="005017C5" w:rsidRPr="005718C8">
        <w:rPr>
          <w:rFonts w:ascii="Times New Roman" w:hAnsi="Times New Roman" w:cs="Times New Roman"/>
        </w:rPr>
        <w:t>.</w:t>
      </w:r>
      <w:r w:rsidR="003909A7" w:rsidRPr="005718C8">
        <w:rPr>
          <w:rFonts w:ascii="Times New Roman" w:hAnsi="Times New Roman" w:cs="Times New Roman"/>
        </w:rPr>
        <w:t xml:space="preserve"> </w:t>
      </w:r>
    </w:p>
    <w:p w14:paraId="62A2B583" w14:textId="13BD2BB3" w:rsidR="003578C5" w:rsidRPr="005718C8" w:rsidRDefault="001F5032" w:rsidP="00111C27">
      <w:pPr>
        <w:autoSpaceDE w:val="0"/>
        <w:autoSpaceDN w:val="0"/>
        <w:adjustRightInd w:val="0"/>
        <w:rPr>
          <w:rFonts w:ascii="Times New Roman" w:hAnsi="Times New Roman" w:cs="Times New Roman"/>
        </w:rPr>
      </w:pPr>
      <w:r w:rsidRPr="005718C8">
        <w:rPr>
          <w:rFonts w:ascii="Times New Roman" w:hAnsi="Times New Roman" w:cs="Times New Roman"/>
        </w:rPr>
        <w:t>Twenty- five</w:t>
      </w:r>
      <w:r w:rsidR="006B20D0" w:rsidRPr="005718C8">
        <w:rPr>
          <w:rFonts w:ascii="Times New Roman" w:hAnsi="Times New Roman" w:cs="Times New Roman"/>
        </w:rPr>
        <w:t xml:space="preserve"> mothers (24.2%</w:t>
      </w:r>
      <w:r w:rsidR="00ED6D58" w:rsidRPr="005718C8">
        <w:rPr>
          <w:rFonts w:ascii="Times New Roman" w:hAnsi="Times New Roman" w:cs="Times New Roman"/>
        </w:rPr>
        <w:t>) didn’t</w:t>
      </w:r>
      <w:r w:rsidR="006B20D0" w:rsidRPr="005718C8">
        <w:rPr>
          <w:rFonts w:ascii="Times New Roman" w:hAnsi="Times New Roman" w:cs="Times New Roman"/>
        </w:rPr>
        <w:t xml:space="preserve"> have</w:t>
      </w:r>
      <w:r w:rsidR="005570BE" w:rsidRPr="005718C8">
        <w:rPr>
          <w:rFonts w:ascii="Times New Roman" w:hAnsi="Times New Roman" w:cs="Times New Roman"/>
        </w:rPr>
        <w:t xml:space="preserve"> any ANC visit</w:t>
      </w:r>
      <w:r w:rsidR="006B20D0" w:rsidRPr="005718C8">
        <w:rPr>
          <w:rFonts w:ascii="Times New Roman" w:hAnsi="Times New Roman" w:cs="Times New Roman"/>
        </w:rPr>
        <w:t xml:space="preserve"> either at the study area or in the referring facility which is lower than that reported in the systematic review of 128 </w:t>
      </w:r>
      <w:r w:rsidR="00567F7C" w:rsidRPr="005718C8">
        <w:rPr>
          <w:rFonts w:ascii="Times New Roman" w:hAnsi="Times New Roman" w:cs="Times New Roman"/>
        </w:rPr>
        <w:t>studies (</w:t>
      </w:r>
      <w:r w:rsidR="006B20D0" w:rsidRPr="005718C8">
        <w:rPr>
          <w:rFonts w:ascii="Times New Roman" w:hAnsi="Times New Roman" w:cs="Times New Roman"/>
        </w:rPr>
        <w:t>reported by 38 studies only</w:t>
      </w:r>
      <w:r w:rsidR="008D14F1" w:rsidRPr="005718C8">
        <w:rPr>
          <w:rFonts w:ascii="Times New Roman" w:hAnsi="Times New Roman" w:cs="Times New Roman"/>
        </w:rPr>
        <w:t xml:space="preserve"> -</w:t>
      </w:r>
      <w:r w:rsidR="008D14F1" w:rsidRPr="005718C8">
        <w:rPr>
          <w:rFonts w:ascii="Times New Roman" w:hAnsi="Times New Roman" w:cs="Times New Roman"/>
          <w:color w:val="231F20"/>
        </w:rPr>
        <w:t xml:space="preserve"> 63.2</w:t>
      </w:r>
      <w:r w:rsidR="002444F5" w:rsidRPr="005718C8">
        <w:rPr>
          <w:rFonts w:ascii="Times New Roman" w:hAnsi="Times New Roman" w:cs="Times New Roman"/>
          <w:color w:val="231F20"/>
        </w:rPr>
        <w:t>%</w:t>
      </w:r>
      <w:r w:rsidR="002444F5" w:rsidRPr="005718C8">
        <w:rPr>
          <w:rFonts w:ascii="Times New Roman" w:hAnsi="Times New Roman" w:cs="Times New Roman"/>
        </w:rPr>
        <w:t>)</w:t>
      </w:r>
      <w:r w:rsidR="005570BE" w:rsidRPr="005718C8">
        <w:rPr>
          <w:rFonts w:ascii="Times New Roman" w:hAnsi="Times New Roman" w:cs="Times New Roman"/>
        </w:rPr>
        <w:t xml:space="preserve">. </w:t>
      </w:r>
      <w:r w:rsidR="001206BA">
        <w:rPr>
          <w:rFonts w:ascii="Times New Roman" w:hAnsi="Times New Roman" w:cs="Times New Roman"/>
        </w:rPr>
        <w:t>Though it is a single</w:t>
      </w:r>
      <w:r w:rsidR="008D14F1" w:rsidRPr="005718C8">
        <w:rPr>
          <w:rFonts w:ascii="Times New Roman" w:hAnsi="Times New Roman" w:cs="Times New Roman"/>
        </w:rPr>
        <w:t xml:space="preserve"> centre study, the result on ANC coverage is almost comparable with the Ethiopian community based survey stating that: “proportion of women age 15-49 in Ethiopia who received antenatal care (ANC) from a skilled provider is 62% in 2016”</w:t>
      </w:r>
      <w:r w:rsidR="00D25C99" w:rsidRPr="005718C8">
        <w:rPr>
          <w:rFonts w:ascii="Times New Roman" w:hAnsi="Times New Roman" w:cs="Times New Roman"/>
        </w:rPr>
        <w:fldChar w:fldCharType="begin"/>
      </w:r>
      <w:r w:rsidR="00BB71F8">
        <w:rPr>
          <w:rFonts w:ascii="Times New Roman" w:hAnsi="Times New Roman" w:cs="Times New Roman"/>
        </w:rPr>
        <w:instrText xml:space="preserve"> ADDIN EN.CITE &lt;EndNote&gt;&lt;Cite&gt;&lt;Author&gt;Agency&lt;/Author&gt;&lt;Year&gt;2016&lt;/Year&gt;&lt;RecNum&gt;649&lt;/RecNum&gt;&lt;DisplayText&gt;(19)&lt;/DisplayText&gt;&lt;record&gt;&lt;rec-number&gt;649&lt;/rec-number&gt;&lt;foreign-keys&gt;&lt;key app="EN" db-id="weszfxtrxddtape2p9upddz902pe5zatxf2e"&gt;649&lt;/key&gt;&lt;/foreign-keys&gt;&lt;ref-type name="Generic"&gt;13&lt;/ref-type&gt;&lt;contributors&gt;&lt;authors&gt;&lt;author&gt;Central Statistical Agency&lt;/author&gt;&lt;author&gt;ICF&lt;/author&gt;&lt;/authors&gt;&lt;/contributors&gt;&lt;titles&gt;&lt;title&gt;Ethiopia Demographic and Health Survey 2016: Key Indicators Report. Addis Ababa, Ethiopia, and Rockville, Maryland, USA. CSA and ICF&lt;/title&gt;&lt;/titles&gt;&lt;dates&gt;&lt;year&gt;2016&lt;/year&gt;&lt;/dates&gt;&lt;urls&gt;&lt;/urls&gt;&lt;/record&gt;&lt;/Cite&gt;&lt;/EndNote&gt;</w:instrText>
      </w:r>
      <w:r w:rsidR="00D25C99" w:rsidRPr="005718C8">
        <w:rPr>
          <w:rFonts w:ascii="Times New Roman" w:hAnsi="Times New Roman" w:cs="Times New Roman"/>
        </w:rPr>
        <w:fldChar w:fldCharType="separate"/>
      </w:r>
      <w:r w:rsidR="00BB71F8">
        <w:rPr>
          <w:rFonts w:ascii="Times New Roman" w:hAnsi="Times New Roman" w:cs="Times New Roman"/>
          <w:noProof/>
        </w:rPr>
        <w:t>(</w:t>
      </w:r>
      <w:hyperlink w:anchor="_ENREF_19" w:tooltip="Agency, 2016 #649" w:history="1">
        <w:r w:rsidR="009C1FF5">
          <w:rPr>
            <w:rFonts w:ascii="Times New Roman" w:hAnsi="Times New Roman" w:cs="Times New Roman"/>
            <w:noProof/>
          </w:rPr>
          <w:t>19</w:t>
        </w:r>
      </w:hyperlink>
      <w:r w:rsidR="00BB71F8">
        <w:rPr>
          <w:rFonts w:ascii="Times New Roman" w:hAnsi="Times New Roman" w:cs="Times New Roman"/>
          <w:noProof/>
        </w:rPr>
        <w:t>)</w:t>
      </w:r>
      <w:r w:rsidR="00D25C99" w:rsidRPr="005718C8">
        <w:rPr>
          <w:rFonts w:ascii="Times New Roman" w:hAnsi="Times New Roman" w:cs="Times New Roman"/>
        </w:rPr>
        <w:fldChar w:fldCharType="end"/>
      </w:r>
      <w:r w:rsidR="008D14F1" w:rsidRPr="005718C8">
        <w:rPr>
          <w:rFonts w:ascii="Times New Roman" w:hAnsi="Times New Roman" w:cs="Times New Roman"/>
        </w:rPr>
        <w:t xml:space="preserve">. </w:t>
      </w:r>
      <w:r w:rsidR="0008144B" w:rsidRPr="005718C8">
        <w:rPr>
          <w:rFonts w:ascii="Times New Roman" w:hAnsi="Times New Roman" w:cs="Times New Roman"/>
        </w:rPr>
        <w:t xml:space="preserve">Only </w:t>
      </w:r>
      <w:r w:rsidR="005570BE" w:rsidRPr="005718C8">
        <w:rPr>
          <w:rFonts w:ascii="Times New Roman" w:hAnsi="Times New Roman" w:cs="Times New Roman"/>
        </w:rPr>
        <w:t>52</w:t>
      </w:r>
      <w:r w:rsidR="0008144B" w:rsidRPr="005718C8">
        <w:rPr>
          <w:rFonts w:ascii="Times New Roman" w:hAnsi="Times New Roman" w:cs="Times New Roman"/>
        </w:rPr>
        <w:t>(49.5 %)</w:t>
      </w:r>
      <w:r w:rsidR="005570BE" w:rsidRPr="005718C8">
        <w:rPr>
          <w:rFonts w:ascii="Times New Roman" w:hAnsi="Times New Roman" w:cs="Times New Roman"/>
        </w:rPr>
        <w:t xml:space="preserve"> did know their GA</w:t>
      </w:r>
      <w:r w:rsidR="0008144B" w:rsidRPr="005718C8">
        <w:rPr>
          <w:rFonts w:ascii="Times New Roman" w:hAnsi="Times New Roman" w:cs="Times New Roman"/>
        </w:rPr>
        <w:t xml:space="preserve"> which is lower than reported in India(76%)</w:t>
      </w:r>
      <w:r w:rsidR="0008144B" w:rsidRPr="005718C8">
        <w:rPr>
          <w:rFonts w:ascii="Times New Roman" w:hAnsi="Times New Roman" w:cs="Times New Roman"/>
        </w:rPr>
        <w:fldChar w:fldCharType="begin"/>
      </w:r>
      <w:r w:rsidR="00BB71F8">
        <w:rPr>
          <w:rFonts w:ascii="Times New Roman" w:hAnsi="Times New Roman" w:cs="Times New Roman"/>
        </w:rPr>
        <w:instrText xml:space="preserve"> ADDIN EN.CITE &lt;EndNote&gt;&lt;Cite&gt;&lt;Author&gt;Meena Mehta&lt;/Author&gt;&lt;Year&gt;2019&lt;/Year&gt;&lt;RecNum&gt;646&lt;/RecNum&gt;&lt;DisplayText&gt;(17)&lt;/DisplayText&gt;&lt;record&gt;&lt;rec-number&gt;646&lt;/rec-number&gt;&lt;foreign-keys&gt;&lt;key app="EN" db-id="weszfxtrxddtape2p9upddz902pe5zatxf2e"&gt;646&lt;/key&gt;&lt;/foreign-keys&gt;&lt;ref-type name="Journal Article"&gt;17&lt;/ref-type&gt;&lt;contributors&gt;&lt;authors&gt;&lt;author&gt;Meena Mehta, Dr&lt;/author&gt;&lt;author&gt;Parashar, Meetali&lt;/author&gt;&lt;author&gt;Tiwary, Sandhya&lt;/author&gt;&lt;/authors&gt;&lt;/contributors&gt;&lt;titles&gt;&lt;title&gt;Emergency Peripartum Hysterectomy in a Tertiary Care Centre and Medical College of Jharkhand, India: A Retrospective Study&lt;/title&gt;&lt;/titles&gt;&lt;dates&gt;&lt;year&gt;2019&lt;/year&gt;&lt;/dates&gt;&lt;urls&gt;&lt;/urls&gt;&lt;/record&gt;&lt;/Cite&gt;&lt;/EndNote&gt;</w:instrText>
      </w:r>
      <w:r w:rsidR="0008144B" w:rsidRPr="005718C8">
        <w:rPr>
          <w:rFonts w:ascii="Times New Roman" w:hAnsi="Times New Roman" w:cs="Times New Roman"/>
        </w:rPr>
        <w:fldChar w:fldCharType="separate"/>
      </w:r>
      <w:r w:rsidR="00BB71F8">
        <w:rPr>
          <w:rFonts w:ascii="Times New Roman" w:hAnsi="Times New Roman" w:cs="Times New Roman"/>
          <w:noProof/>
        </w:rPr>
        <w:t>(</w:t>
      </w:r>
      <w:hyperlink w:anchor="_ENREF_17" w:tooltip="Meena Mehta, 2019 #646" w:history="1">
        <w:r w:rsidR="009C1FF5">
          <w:rPr>
            <w:rFonts w:ascii="Times New Roman" w:hAnsi="Times New Roman" w:cs="Times New Roman"/>
            <w:noProof/>
          </w:rPr>
          <w:t>17</w:t>
        </w:r>
      </w:hyperlink>
      <w:r w:rsidR="00BB71F8">
        <w:rPr>
          <w:rFonts w:ascii="Times New Roman" w:hAnsi="Times New Roman" w:cs="Times New Roman"/>
          <w:noProof/>
        </w:rPr>
        <w:t>)</w:t>
      </w:r>
      <w:r w:rsidR="0008144B" w:rsidRPr="005718C8">
        <w:rPr>
          <w:rFonts w:ascii="Times New Roman" w:hAnsi="Times New Roman" w:cs="Times New Roman"/>
        </w:rPr>
        <w:fldChar w:fldCharType="end"/>
      </w:r>
      <w:r w:rsidR="005570BE" w:rsidRPr="005718C8">
        <w:rPr>
          <w:rFonts w:ascii="Times New Roman" w:hAnsi="Times New Roman" w:cs="Times New Roman"/>
        </w:rPr>
        <w:t xml:space="preserve">. The mean GA was 38.2 (range 28 – 42 completed weeks) </w:t>
      </w:r>
      <w:r w:rsidR="0008144B" w:rsidRPr="005718C8">
        <w:rPr>
          <w:rFonts w:ascii="Times New Roman" w:hAnsi="Times New Roman" w:cs="Times New Roman"/>
        </w:rPr>
        <w:t xml:space="preserve">which is almost comparable with weighted mean GA of 37.0 weeks in literatures </w:t>
      </w:r>
      <w:r w:rsidR="0008144B"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08144B" w:rsidRPr="005718C8">
        <w:rPr>
          <w:rFonts w:ascii="Times New Roman" w:hAnsi="Times New Roman" w:cs="Times New Roman"/>
        </w:rPr>
        <w:instrText xml:space="preserve"> ADDIN EN.CITE </w:instrText>
      </w:r>
      <w:r w:rsidR="0008144B"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08144B" w:rsidRPr="005718C8">
        <w:rPr>
          <w:rFonts w:ascii="Times New Roman" w:hAnsi="Times New Roman" w:cs="Times New Roman"/>
        </w:rPr>
        <w:instrText xml:space="preserve"> ADDIN EN.CITE.DATA </w:instrText>
      </w:r>
      <w:r w:rsidR="0008144B" w:rsidRPr="005718C8">
        <w:rPr>
          <w:rFonts w:ascii="Times New Roman" w:hAnsi="Times New Roman" w:cs="Times New Roman"/>
        </w:rPr>
      </w:r>
      <w:r w:rsidR="0008144B" w:rsidRPr="005718C8">
        <w:rPr>
          <w:rFonts w:ascii="Times New Roman" w:hAnsi="Times New Roman" w:cs="Times New Roman"/>
        </w:rPr>
        <w:fldChar w:fldCharType="end"/>
      </w:r>
      <w:r w:rsidR="0008144B" w:rsidRPr="005718C8">
        <w:rPr>
          <w:rFonts w:ascii="Times New Roman" w:hAnsi="Times New Roman" w:cs="Times New Roman"/>
        </w:rPr>
      </w:r>
      <w:r w:rsidR="0008144B" w:rsidRPr="005718C8">
        <w:rPr>
          <w:rFonts w:ascii="Times New Roman" w:hAnsi="Times New Roman" w:cs="Times New Roman"/>
        </w:rPr>
        <w:fldChar w:fldCharType="separate"/>
      </w:r>
      <w:r w:rsidR="0008144B"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08144B" w:rsidRPr="005718C8">
        <w:rPr>
          <w:rFonts w:ascii="Times New Roman" w:hAnsi="Times New Roman" w:cs="Times New Roman"/>
          <w:noProof/>
        </w:rPr>
        <w:t>)</w:t>
      </w:r>
      <w:r w:rsidR="0008144B" w:rsidRPr="005718C8">
        <w:rPr>
          <w:rFonts w:ascii="Times New Roman" w:hAnsi="Times New Roman" w:cs="Times New Roman"/>
        </w:rPr>
        <w:fldChar w:fldCharType="end"/>
      </w:r>
      <w:r w:rsidR="005570BE" w:rsidRPr="005718C8">
        <w:rPr>
          <w:rFonts w:ascii="Times New Roman" w:hAnsi="Times New Roman" w:cs="Times New Roman"/>
        </w:rPr>
        <w:t xml:space="preserve">. </w:t>
      </w:r>
    </w:p>
    <w:p w14:paraId="1D3BCF33" w14:textId="7DE69B65" w:rsidR="00111C27" w:rsidRPr="005718C8" w:rsidRDefault="009F2649" w:rsidP="00111C27">
      <w:pPr>
        <w:autoSpaceDE w:val="0"/>
        <w:autoSpaceDN w:val="0"/>
        <w:adjustRightInd w:val="0"/>
        <w:rPr>
          <w:rFonts w:ascii="Times New Roman" w:hAnsi="Times New Roman" w:cs="Times New Roman"/>
        </w:rPr>
      </w:pPr>
      <w:r w:rsidRPr="005718C8">
        <w:rPr>
          <w:rFonts w:ascii="Times New Roman" w:hAnsi="Times New Roman" w:cs="Times New Roman"/>
        </w:rPr>
        <w:t xml:space="preserve">In this study 86.6% of EPH </w:t>
      </w:r>
      <w:r w:rsidR="00C2783F" w:rsidRPr="005718C8">
        <w:rPr>
          <w:rFonts w:ascii="Times New Roman" w:hAnsi="Times New Roman" w:cs="Times New Roman"/>
        </w:rPr>
        <w:t xml:space="preserve">were total </w:t>
      </w:r>
      <w:r w:rsidR="00A2301D" w:rsidRPr="005718C8">
        <w:rPr>
          <w:rFonts w:ascii="Times New Roman" w:hAnsi="Times New Roman" w:cs="Times New Roman"/>
        </w:rPr>
        <w:t>which</w:t>
      </w:r>
      <w:r w:rsidR="00C2783F" w:rsidRPr="005718C8">
        <w:rPr>
          <w:rFonts w:ascii="Times New Roman" w:hAnsi="Times New Roman" w:cs="Times New Roman"/>
        </w:rPr>
        <w:t xml:space="preserve"> is </w:t>
      </w:r>
      <w:r w:rsidR="0008144B" w:rsidRPr="005718C8">
        <w:rPr>
          <w:rFonts w:ascii="Times New Roman" w:hAnsi="Times New Roman" w:cs="Times New Roman"/>
        </w:rPr>
        <w:t xml:space="preserve">higher than reported in </w:t>
      </w:r>
      <w:r w:rsidR="00A2301D" w:rsidRPr="005718C8">
        <w:rPr>
          <w:rFonts w:ascii="Times New Roman" w:hAnsi="Times New Roman" w:cs="Times New Roman"/>
        </w:rPr>
        <w:t xml:space="preserve">literatures </w:t>
      </w:r>
      <w:r w:rsidR="00A2301D" w:rsidRPr="005718C8">
        <w:rPr>
          <w:rFonts w:ascii="Times New Roman" w:hAnsi="Times New Roman" w:cs="Times New Roman"/>
        </w:rPr>
        <w:fldChar w:fldCharType="begin">
          <w:fldData xml:space="preserve">PEVuZE5vdGU+PENpdGU+PEF1dGhvcj5UYWhsYWs8L0F1dGhvcj48WWVhcj4yMDE4PC9ZZWFyPjxS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==
</w:fldData>
        </w:fldChar>
      </w:r>
      <w:r w:rsidR="00BB71F8">
        <w:rPr>
          <w:rFonts w:ascii="Times New Roman" w:hAnsi="Times New Roman" w:cs="Times New Roman"/>
        </w:rPr>
        <w:instrText xml:space="preserve"> ADDIN EN.CITE </w:instrText>
      </w:r>
      <w:r w:rsidR="00BB71F8">
        <w:rPr>
          <w:rFonts w:ascii="Times New Roman" w:hAnsi="Times New Roman" w:cs="Times New Roman"/>
        </w:rPr>
        <w:fldChar w:fldCharType="begin">
          <w:fldData xml:space="preserve">PEVuZE5vdGU+PENpdGU+PEF1dGhvcj5UYWhsYWs8L0F1dGhvcj48WWVhcj4yMDE4PC9ZZWFyPjxS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==
</w:fldData>
        </w:fldChar>
      </w:r>
      <w:r w:rsidR="00BB71F8">
        <w:rPr>
          <w:rFonts w:ascii="Times New Roman" w:hAnsi="Times New Roman" w:cs="Times New Roman"/>
        </w:rPr>
        <w:instrText xml:space="preserve"> ADDIN EN.CITE.DATA </w:instrText>
      </w:r>
      <w:r w:rsidR="00BB71F8">
        <w:rPr>
          <w:rFonts w:ascii="Times New Roman" w:hAnsi="Times New Roman" w:cs="Times New Roman"/>
        </w:rPr>
      </w:r>
      <w:r w:rsidR="00BB71F8">
        <w:rPr>
          <w:rFonts w:ascii="Times New Roman" w:hAnsi="Times New Roman" w:cs="Times New Roman"/>
        </w:rPr>
        <w:fldChar w:fldCharType="end"/>
      </w:r>
      <w:r w:rsidR="00A2301D" w:rsidRPr="005718C8">
        <w:rPr>
          <w:rFonts w:ascii="Times New Roman" w:hAnsi="Times New Roman" w:cs="Times New Roman"/>
        </w:rPr>
      </w:r>
      <w:r w:rsidR="00A2301D" w:rsidRPr="005718C8">
        <w:rPr>
          <w:rFonts w:ascii="Times New Roman" w:hAnsi="Times New Roman" w:cs="Times New Roman"/>
        </w:rPr>
        <w:fldChar w:fldCharType="separate"/>
      </w:r>
      <w:r w:rsidR="00BB71F8">
        <w:rPr>
          <w:rFonts w:ascii="Times New Roman" w:hAnsi="Times New Roman" w:cs="Times New Roman"/>
          <w:noProof/>
        </w:rPr>
        <w:t>(</w:t>
      </w:r>
      <w:hyperlink w:anchor="_ENREF_20" w:tooltip="Tahlak, 2018 #467" w:history="1">
        <w:r w:rsidR="009C1FF5">
          <w:rPr>
            <w:rFonts w:ascii="Times New Roman" w:hAnsi="Times New Roman" w:cs="Times New Roman"/>
            <w:noProof/>
          </w:rPr>
          <w:t>20</w:t>
        </w:r>
      </w:hyperlink>
      <w:r w:rsidR="00BB71F8">
        <w:rPr>
          <w:rFonts w:ascii="Times New Roman" w:hAnsi="Times New Roman" w:cs="Times New Roman"/>
          <w:noProof/>
        </w:rPr>
        <w:t xml:space="preserve">, </w:t>
      </w:r>
      <w:hyperlink w:anchor="_ENREF_12" w:tooltip="van den Akker, 2016 #476" w:history="1">
        <w:r w:rsidR="009C1FF5">
          <w:rPr>
            <w:rFonts w:ascii="Times New Roman" w:hAnsi="Times New Roman" w:cs="Times New Roman"/>
            <w:noProof/>
          </w:rPr>
          <w:t>12</w:t>
        </w:r>
      </w:hyperlink>
      <w:r w:rsidR="00BB71F8">
        <w:rPr>
          <w:rFonts w:ascii="Times New Roman" w:hAnsi="Times New Roman" w:cs="Times New Roman"/>
          <w:noProof/>
        </w:rPr>
        <w:t>)</w:t>
      </w:r>
      <w:r w:rsidR="00A2301D" w:rsidRPr="005718C8">
        <w:rPr>
          <w:rFonts w:ascii="Times New Roman" w:hAnsi="Times New Roman" w:cs="Times New Roman"/>
        </w:rPr>
        <w:fldChar w:fldCharType="end"/>
      </w:r>
      <w:r w:rsidR="00C2783F" w:rsidRPr="005718C8">
        <w:rPr>
          <w:rFonts w:ascii="Times New Roman" w:hAnsi="Times New Roman" w:cs="Times New Roman"/>
        </w:rPr>
        <w:t>; probably because of disproportionately high uterine rupture cases referred in</w:t>
      </w:r>
      <w:r w:rsidRPr="005718C8">
        <w:rPr>
          <w:rFonts w:ascii="Times New Roman" w:hAnsi="Times New Roman" w:cs="Times New Roman"/>
        </w:rPr>
        <w:t xml:space="preserve">, after labor was obstructed </w:t>
      </w:r>
      <w:r w:rsidR="0008144B" w:rsidRPr="005718C8">
        <w:rPr>
          <w:rFonts w:ascii="Times New Roman" w:hAnsi="Times New Roman" w:cs="Times New Roman"/>
        </w:rPr>
        <w:t xml:space="preserve">and </w:t>
      </w:r>
      <w:r w:rsidR="003F11EB" w:rsidRPr="005718C8">
        <w:rPr>
          <w:rFonts w:ascii="Times New Roman" w:hAnsi="Times New Roman" w:cs="Times New Roman"/>
        </w:rPr>
        <w:t>possible vaginal extension.</w:t>
      </w:r>
      <w:r w:rsidR="0081028D" w:rsidRPr="005718C8">
        <w:rPr>
          <w:rFonts w:ascii="Times New Roman" w:hAnsi="Times New Roman" w:cs="Times New Roman"/>
        </w:rPr>
        <w:t xml:space="preserve"> Studies from developing countries have shown that 74% of cases referred to tertiary centers were because of mismanagement by the unskilled birth attendant</w:t>
      </w:r>
      <w:r w:rsidR="0081028D" w:rsidRPr="005718C8">
        <w:rPr>
          <w:rFonts w:ascii="Times New Roman" w:hAnsi="Times New Roman" w:cs="Times New Roman"/>
        </w:rPr>
        <w:fldChar w:fldCharType="begin"/>
      </w:r>
      <w:r w:rsidR="00BB71F8">
        <w:rPr>
          <w:rFonts w:ascii="Times New Roman" w:hAnsi="Times New Roman" w:cs="Times New Roman"/>
        </w:rPr>
        <w:instrText xml:space="preserve"> ADDIN EN.CITE &lt;EndNote&gt;&lt;Cite&gt;&lt;Author&gt;Kuti&lt;/Author&gt;&lt;Year&gt;2001&lt;/Year&gt;&lt;RecNum&gt;650&lt;/RecNum&gt;&lt;DisplayText&gt;(18)&lt;/DisplayText&gt;&lt;record&gt;&lt;rec-number&gt;650&lt;/rec-number&gt;&lt;foreign-keys&gt;&lt;key app="EN" db-id="weszfxtrxddtape2p9upddz902pe5zatxf2e"&gt;650&lt;/key&gt;&lt;/foreign-keys&gt;&lt;ref-type name="Journal Article"&gt;17&lt;/ref-type&gt;&lt;contributors&gt;&lt;authors&gt;&lt;author&gt;Kuti, Oluwafemi&lt;/author&gt;&lt;author&gt;Dare, Francis O&lt;/author&gt;&lt;author&gt;Ogunniyi, Solomon O&lt;/author&gt;&lt;/authors&gt;&lt;/contributors&gt;&lt;titles&gt;&lt;title&gt;The Role of Referring Centres in the Tragedy of ‘Unbooked&amp;apos;Patients&lt;/title&gt;&lt;secondary-title&gt;Tropical Journal of Obstetrics and Gynaecology&lt;/secondary-title&gt;&lt;/titles&gt;&lt;periodical&gt;&lt;full-title&gt;Tropical Journal of Obstetrics and Gynaecology&lt;/full-title&gt;&lt;/periodical&gt;&lt;pages&gt;24-26&lt;/pages&gt;&lt;volume&gt;18&lt;/volume&gt;&lt;number&gt;1&lt;/number&gt;&lt;dates&gt;&lt;year&gt;2001&lt;/year&gt;&lt;/dates&gt;&lt;isbn&gt;0189-5117&lt;/isbn&gt;&lt;urls&gt;&lt;/urls&gt;&lt;/record&gt;&lt;/Cite&gt;&lt;/EndNote&gt;</w:instrText>
      </w:r>
      <w:r w:rsidR="0081028D" w:rsidRPr="005718C8">
        <w:rPr>
          <w:rFonts w:ascii="Times New Roman" w:hAnsi="Times New Roman" w:cs="Times New Roman"/>
        </w:rPr>
        <w:fldChar w:fldCharType="separate"/>
      </w:r>
      <w:r w:rsidR="00BB71F8">
        <w:rPr>
          <w:rFonts w:ascii="Times New Roman" w:hAnsi="Times New Roman" w:cs="Times New Roman"/>
          <w:noProof/>
        </w:rPr>
        <w:t>(</w:t>
      </w:r>
      <w:hyperlink w:anchor="_ENREF_18" w:tooltip="Kuti, 2001 #650" w:history="1">
        <w:r w:rsidR="009C1FF5">
          <w:rPr>
            <w:rFonts w:ascii="Times New Roman" w:hAnsi="Times New Roman" w:cs="Times New Roman"/>
            <w:noProof/>
          </w:rPr>
          <w:t>18</w:t>
        </w:r>
      </w:hyperlink>
      <w:r w:rsidR="00BB71F8">
        <w:rPr>
          <w:rFonts w:ascii="Times New Roman" w:hAnsi="Times New Roman" w:cs="Times New Roman"/>
          <w:noProof/>
        </w:rPr>
        <w:t>)</w:t>
      </w:r>
      <w:r w:rsidR="0081028D" w:rsidRPr="005718C8">
        <w:rPr>
          <w:rFonts w:ascii="Times New Roman" w:hAnsi="Times New Roman" w:cs="Times New Roman"/>
        </w:rPr>
        <w:fldChar w:fldCharType="end"/>
      </w:r>
      <w:r w:rsidR="0081028D" w:rsidRPr="005718C8">
        <w:rPr>
          <w:rFonts w:ascii="Times New Roman" w:hAnsi="Times New Roman" w:cs="Times New Roman"/>
        </w:rPr>
        <w:t xml:space="preserve">. </w:t>
      </w:r>
      <w:r w:rsidR="004461C3" w:rsidRPr="005718C8">
        <w:rPr>
          <w:rFonts w:ascii="Times New Roman" w:hAnsi="Times New Roman" w:cs="Times New Roman"/>
        </w:rPr>
        <w:t>Eighty four (80%) was transfused with blood and blood</w:t>
      </w:r>
      <w:r w:rsidR="00A2301D" w:rsidRPr="005718C8">
        <w:rPr>
          <w:rFonts w:ascii="Times New Roman" w:hAnsi="Times New Roman" w:cs="Times New Roman"/>
        </w:rPr>
        <w:t xml:space="preserve"> components and seven (6.6%)</w:t>
      </w:r>
      <w:r w:rsidR="004461C3" w:rsidRPr="005718C8">
        <w:rPr>
          <w:rFonts w:ascii="Times New Roman" w:hAnsi="Times New Roman" w:cs="Times New Roman"/>
        </w:rPr>
        <w:t xml:space="preserve"> required massive transfusion</w:t>
      </w:r>
      <w:r w:rsidR="003F11EB" w:rsidRPr="005718C8">
        <w:rPr>
          <w:rFonts w:ascii="Times New Roman" w:hAnsi="Times New Roman" w:cs="Times New Roman"/>
        </w:rPr>
        <w:t xml:space="preserve"> which is lower than the need for transfusion in large systematic review (91.4 % required at least one type of blood component</w:t>
      </w:r>
      <w:r w:rsidR="00111C27" w:rsidRPr="005718C8">
        <w:rPr>
          <w:rFonts w:ascii="Times New Roman" w:hAnsi="Times New Roman" w:cs="Times New Roman"/>
        </w:rPr>
        <w:t xml:space="preserve">) </w:t>
      </w:r>
      <w:r w:rsidR="003F11EB"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3F11EB" w:rsidRPr="005718C8">
        <w:rPr>
          <w:rFonts w:ascii="Times New Roman" w:hAnsi="Times New Roman" w:cs="Times New Roman"/>
        </w:rPr>
        <w:instrText xml:space="preserve"> ADDIN EN.CITE </w:instrText>
      </w:r>
      <w:r w:rsidR="003F11EB"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3F11EB" w:rsidRPr="005718C8">
        <w:rPr>
          <w:rFonts w:ascii="Times New Roman" w:hAnsi="Times New Roman" w:cs="Times New Roman"/>
        </w:rPr>
        <w:instrText xml:space="preserve"> ADDIN EN.CITE.DATA </w:instrText>
      </w:r>
      <w:r w:rsidR="003F11EB" w:rsidRPr="005718C8">
        <w:rPr>
          <w:rFonts w:ascii="Times New Roman" w:hAnsi="Times New Roman" w:cs="Times New Roman"/>
        </w:rPr>
      </w:r>
      <w:r w:rsidR="003F11EB" w:rsidRPr="005718C8">
        <w:rPr>
          <w:rFonts w:ascii="Times New Roman" w:hAnsi="Times New Roman" w:cs="Times New Roman"/>
        </w:rPr>
        <w:fldChar w:fldCharType="end"/>
      </w:r>
      <w:r w:rsidR="003F11EB" w:rsidRPr="005718C8">
        <w:rPr>
          <w:rFonts w:ascii="Times New Roman" w:hAnsi="Times New Roman" w:cs="Times New Roman"/>
        </w:rPr>
      </w:r>
      <w:r w:rsidR="003F11EB" w:rsidRPr="005718C8">
        <w:rPr>
          <w:rFonts w:ascii="Times New Roman" w:hAnsi="Times New Roman" w:cs="Times New Roman"/>
        </w:rPr>
        <w:fldChar w:fldCharType="separate"/>
      </w:r>
      <w:r w:rsidR="003F11EB"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3F11EB" w:rsidRPr="005718C8">
        <w:rPr>
          <w:rFonts w:ascii="Times New Roman" w:hAnsi="Times New Roman" w:cs="Times New Roman"/>
          <w:noProof/>
        </w:rPr>
        <w:t>)</w:t>
      </w:r>
      <w:r w:rsidR="003F11EB" w:rsidRPr="005718C8">
        <w:rPr>
          <w:rFonts w:ascii="Times New Roman" w:hAnsi="Times New Roman" w:cs="Times New Roman"/>
        </w:rPr>
        <w:fldChar w:fldCharType="end"/>
      </w:r>
      <w:r w:rsidR="004461C3" w:rsidRPr="005718C8">
        <w:rPr>
          <w:rFonts w:ascii="Times New Roman" w:hAnsi="Times New Roman" w:cs="Times New Roman"/>
        </w:rPr>
        <w:t>.</w:t>
      </w:r>
      <w:r w:rsidR="0088436D" w:rsidRPr="005718C8">
        <w:rPr>
          <w:rFonts w:ascii="Times New Roman" w:hAnsi="Times New Roman" w:cs="Times New Roman"/>
        </w:rPr>
        <w:t xml:space="preserve"> The average estimated blood loss (registered for only 73 cases) of 1545.62 ml (range: 300ml- 3200ml) which is lower than </w:t>
      </w:r>
      <w:r w:rsidR="0008501D" w:rsidRPr="005718C8">
        <w:rPr>
          <w:rFonts w:ascii="Times New Roman" w:hAnsi="Times New Roman" w:cs="Times New Roman"/>
        </w:rPr>
        <w:t xml:space="preserve">literatures (3.7L) </w:t>
      </w:r>
      <w:r w:rsidR="0088436D" w:rsidRPr="005718C8">
        <w:rPr>
          <w:rFonts w:ascii="Times New Roman" w:hAnsi="Times New Roman" w:cs="Times New Roman"/>
        </w:rPr>
        <w:fldChar w:fldCharType="begin">
          <w:fldData xml:space="preserve">PEVuZE5vdGU+PENpdGU+PEF1dGhvcj52YW4gZGVuIEFra2VyPC9BdXRob3I+PFllYXI+MjAxNjwv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</w:fldData>
        </w:fldChar>
      </w:r>
      <w:r w:rsidR="00567F7C" w:rsidRPr="005718C8">
        <w:rPr>
          <w:rFonts w:ascii="Times New Roman" w:hAnsi="Times New Roman" w:cs="Times New Roman"/>
        </w:rPr>
        <w:instrText xml:space="preserve"> ADDIN EN.CITE </w:instrText>
      </w:r>
      <w:r w:rsidR="00567F7C" w:rsidRPr="005718C8">
        <w:rPr>
          <w:rFonts w:ascii="Times New Roman" w:hAnsi="Times New Roman" w:cs="Times New Roman"/>
        </w:rPr>
        <w:fldChar w:fldCharType="begin">
          <w:fldData xml:space="preserve">PEVuZE5vdGU+PENpdGU+PEF1dGhvcj52YW4gZGVuIEFra2VyPC9BdXRob3I+PFllYXI+MjAxNjwv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</w:fldData>
        </w:fldChar>
      </w:r>
      <w:r w:rsidR="00567F7C" w:rsidRPr="005718C8">
        <w:rPr>
          <w:rFonts w:ascii="Times New Roman" w:hAnsi="Times New Roman" w:cs="Times New Roman"/>
        </w:rPr>
        <w:instrText xml:space="preserve"> ADDIN EN.CITE.DATA </w:instrText>
      </w:r>
      <w:r w:rsidR="00567F7C" w:rsidRPr="005718C8">
        <w:rPr>
          <w:rFonts w:ascii="Times New Roman" w:hAnsi="Times New Roman" w:cs="Times New Roman"/>
        </w:rPr>
      </w:r>
      <w:r w:rsidR="00567F7C" w:rsidRPr="005718C8">
        <w:rPr>
          <w:rFonts w:ascii="Times New Roman" w:hAnsi="Times New Roman" w:cs="Times New Roman"/>
        </w:rPr>
        <w:fldChar w:fldCharType="end"/>
      </w:r>
      <w:r w:rsidR="0088436D" w:rsidRPr="005718C8">
        <w:rPr>
          <w:rFonts w:ascii="Times New Roman" w:hAnsi="Times New Roman" w:cs="Times New Roman"/>
        </w:rPr>
      </w:r>
      <w:r w:rsidR="0088436D" w:rsidRPr="005718C8">
        <w:rPr>
          <w:rFonts w:ascii="Times New Roman" w:hAnsi="Times New Roman" w:cs="Times New Roman"/>
        </w:rPr>
        <w:fldChar w:fldCharType="separate"/>
      </w:r>
      <w:r w:rsidR="00567F7C"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567F7C" w:rsidRPr="005718C8">
        <w:rPr>
          <w:rFonts w:ascii="Times New Roman" w:hAnsi="Times New Roman" w:cs="Times New Roman"/>
          <w:noProof/>
        </w:rPr>
        <w:t xml:space="preserve">, </w:t>
      </w:r>
      <w:hyperlink w:anchor="_ENREF_3" w:tooltip="Arulpragasam, 2018 #346" w:history="1">
        <w:r w:rsidR="009C1FF5" w:rsidRPr="005718C8">
          <w:rPr>
            <w:rFonts w:ascii="Times New Roman" w:hAnsi="Times New Roman" w:cs="Times New Roman"/>
            <w:noProof/>
          </w:rPr>
          <w:t>3</w:t>
        </w:r>
      </w:hyperlink>
      <w:r w:rsidR="00567F7C" w:rsidRPr="005718C8">
        <w:rPr>
          <w:rFonts w:ascii="Times New Roman" w:hAnsi="Times New Roman" w:cs="Times New Roman"/>
          <w:noProof/>
        </w:rPr>
        <w:t>)</w:t>
      </w:r>
      <w:r w:rsidR="0088436D" w:rsidRPr="005718C8">
        <w:rPr>
          <w:rFonts w:ascii="Times New Roman" w:hAnsi="Times New Roman" w:cs="Times New Roman"/>
        </w:rPr>
        <w:fldChar w:fldCharType="end"/>
      </w:r>
      <w:r w:rsidR="0088436D" w:rsidRPr="005718C8">
        <w:rPr>
          <w:rFonts w:ascii="Times New Roman" w:hAnsi="Times New Roman" w:cs="Times New Roman"/>
        </w:rPr>
        <w:t xml:space="preserve">. </w:t>
      </w:r>
      <w:r w:rsidR="00FD53B4" w:rsidRPr="005718C8">
        <w:rPr>
          <w:rFonts w:ascii="Times New Roman" w:hAnsi="Times New Roman" w:cs="Times New Roman"/>
        </w:rPr>
        <w:t xml:space="preserve"> And the average postoperative hospital</w:t>
      </w:r>
      <w:r w:rsidR="00A2301D" w:rsidRPr="005718C8">
        <w:rPr>
          <w:rFonts w:ascii="Times New Roman" w:hAnsi="Times New Roman" w:cs="Times New Roman"/>
        </w:rPr>
        <w:t xml:space="preserve"> stay</w:t>
      </w:r>
      <w:r w:rsidR="00FD53B4" w:rsidRPr="005718C8">
        <w:rPr>
          <w:rFonts w:ascii="Times New Roman" w:hAnsi="Times New Roman" w:cs="Times New Roman"/>
        </w:rPr>
        <w:t xml:space="preserve"> was 11 days with range of 2-110 days</w:t>
      </w:r>
      <w:r w:rsidR="0008501D" w:rsidRPr="005718C8">
        <w:rPr>
          <w:rFonts w:ascii="Times New Roman" w:hAnsi="Times New Roman" w:cs="Times New Roman"/>
        </w:rPr>
        <w:t xml:space="preserve">; which is comparable with literatures -reported </w:t>
      </w:r>
      <w:r w:rsidR="0008501D" w:rsidRPr="005718C8">
        <w:rPr>
          <w:rFonts w:ascii="Times New Roman" w:hAnsi="Times New Roman" w:cs="Times New Roman"/>
          <w:color w:val="231F20"/>
        </w:rPr>
        <w:t xml:space="preserve">hospital stay ranged from 1to 240 days with a weighted mean of 10.7days </w:t>
      </w:r>
      <w:r w:rsidR="0008501D" w:rsidRPr="005718C8">
        <w:rPr>
          <w:rFonts w:ascii="Times New Roman" w:hAnsi="Times New Roman" w:cs="Times New Roman"/>
        </w:rPr>
        <w:fldChar w:fldCharType="begin">
          <w:fldData xml:space="preserve">PEVuZE5vdGU+PENpdGU+PEF1dGhvcj52YW4gZGVuIEFra2VyPC9BdXRob3I+PFllYXI+MjAxNjwv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==
</w:fldData>
        </w:fldChar>
      </w:r>
      <w:r w:rsidR="00BB71F8">
        <w:rPr>
          <w:rFonts w:ascii="Times New Roman" w:hAnsi="Times New Roman" w:cs="Times New Roman"/>
        </w:rPr>
        <w:instrText xml:space="preserve"> ADDIN EN.CITE </w:instrText>
      </w:r>
      <w:r w:rsidR="00BB71F8">
        <w:rPr>
          <w:rFonts w:ascii="Times New Roman" w:hAnsi="Times New Roman" w:cs="Times New Roman"/>
        </w:rPr>
        <w:fldChar w:fldCharType="begin">
          <w:fldData xml:space="preserve">PEVuZE5vdGU+PENpdGU+PEF1dGhvcj52YW4gZGVuIEFra2VyPC9BdXRob3I+PFllYXI+MjAxNjwv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==
</w:fldData>
        </w:fldChar>
      </w:r>
      <w:r w:rsidR="00BB71F8">
        <w:rPr>
          <w:rFonts w:ascii="Times New Roman" w:hAnsi="Times New Roman" w:cs="Times New Roman"/>
        </w:rPr>
        <w:instrText xml:space="preserve"> ADDIN EN.CITE.DATA </w:instrText>
      </w:r>
      <w:r w:rsidR="00BB71F8">
        <w:rPr>
          <w:rFonts w:ascii="Times New Roman" w:hAnsi="Times New Roman" w:cs="Times New Roman"/>
        </w:rPr>
      </w:r>
      <w:r w:rsidR="00BB71F8">
        <w:rPr>
          <w:rFonts w:ascii="Times New Roman" w:hAnsi="Times New Roman" w:cs="Times New Roman"/>
        </w:rPr>
        <w:fldChar w:fldCharType="end"/>
      </w:r>
      <w:r w:rsidR="0008501D" w:rsidRPr="005718C8">
        <w:rPr>
          <w:rFonts w:ascii="Times New Roman" w:hAnsi="Times New Roman" w:cs="Times New Roman"/>
        </w:rPr>
      </w:r>
      <w:r w:rsidR="0008501D" w:rsidRPr="005718C8">
        <w:rPr>
          <w:rFonts w:ascii="Times New Roman" w:hAnsi="Times New Roman" w:cs="Times New Roman"/>
        </w:rPr>
        <w:fldChar w:fldCharType="separate"/>
      </w:r>
      <w:r w:rsidR="00BB71F8">
        <w:rPr>
          <w:rFonts w:ascii="Times New Roman" w:hAnsi="Times New Roman" w:cs="Times New Roman"/>
          <w:noProof/>
        </w:rPr>
        <w:t>(</w:t>
      </w:r>
      <w:hyperlink w:anchor="_ENREF_12" w:tooltip="van den Akker, 2016 #476" w:history="1">
        <w:r w:rsidR="009C1FF5">
          <w:rPr>
            <w:rFonts w:ascii="Times New Roman" w:hAnsi="Times New Roman" w:cs="Times New Roman"/>
            <w:noProof/>
          </w:rPr>
          <w:t>12</w:t>
        </w:r>
      </w:hyperlink>
      <w:r w:rsidR="00BB71F8">
        <w:rPr>
          <w:rFonts w:ascii="Times New Roman" w:hAnsi="Times New Roman" w:cs="Times New Roman"/>
          <w:noProof/>
        </w:rPr>
        <w:t xml:space="preserve">, </w:t>
      </w:r>
      <w:hyperlink w:anchor="_ENREF_20" w:tooltip="Tahlak, 2018 #467" w:history="1">
        <w:r w:rsidR="009C1FF5">
          <w:rPr>
            <w:rFonts w:ascii="Times New Roman" w:hAnsi="Times New Roman" w:cs="Times New Roman"/>
            <w:noProof/>
          </w:rPr>
          <w:t>20</w:t>
        </w:r>
      </w:hyperlink>
      <w:r w:rsidR="00BB71F8">
        <w:rPr>
          <w:rFonts w:ascii="Times New Roman" w:hAnsi="Times New Roman" w:cs="Times New Roman"/>
          <w:noProof/>
        </w:rPr>
        <w:t>)</w:t>
      </w:r>
      <w:r w:rsidR="0008501D" w:rsidRPr="005718C8">
        <w:rPr>
          <w:rFonts w:ascii="Times New Roman" w:hAnsi="Times New Roman" w:cs="Times New Roman"/>
        </w:rPr>
        <w:fldChar w:fldCharType="end"/>
      </w:r>
      <w:r w:rsidR="00FD53B4" w:rsidRPr="005718C8">
        <w:rPr>
          <w:rFonts w:ascii="Times New Roman" w:hAnsi="Times New Roman" w:cs="Times New Roman"/>
        </w:rPr>
        <w:t>. The mean operation time was 99.55 minutes (range: 40 – 270 minutes); which is lower than the reported weighted mean operative time of 150.5 minutes (range 45 to 480minutes) from 128 studies</w:t>
      </w:r>
      <w:r w:rsidR="00FD53B4"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rPr>
        <w:instrText xml:space="preserve"> ADDIN EN.CITE </w:instrText>
      </w:r>
      <w:r w:rsidR="009B3B99"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rPr>
        <w:instrText xml:space="preserve"> ADDIN EN.CITE.DATA </w:instrText>
      </w:r>
      <w:r w:rsidR="009B3B99" w:rsidRPr="005718C8">
        <w:rPr>
          <w:rFonts w:ascii="Times New Roman" w:hAnsi="Times New Roman" w:cs="Times New Roman"/>
        </w:rPr>
      </w:r>
      <w:r w:rsidR="009B3B99" w:rsidRPr="005718C8">
        <w:rPr>
          <w:rFonts w:ascii="Times New Roman" w:hAnsi="Times New Roman" w:cs="Times New Roman"/>
        </w:rPr>
        <w:fldChar w:fldCharType="end"/>
      </w:r>
      <w:r w:rsidR="00FD53B4" w:rsidRPr="005718C8">
        <w:rPr>
          <w:rFonts w:ascii="Times New Roman" w:hAnsi="Times New Roman" w:cs="Times New Roman"/>
        </w:rPr>
      </w:r>
      <w:r w:rsidR="00FD53B4" w:rsidRPr="005718C8">
        <w:rPr>
          <w:rFonts w:ascii="Times New Roman" w:hAnsi="Times New Roman" w:cs="Times New Roman"/>
        </w:rPr>
        <w:fldChar w:fldCharType="separate"/>
      </w:r>
      <w:r w:rsidR="009B3B99"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9B3B99" w:rsidRPr="005718C8">
        <w:rPr>
          <w:rFonts w:ascii="Times New Roman" w:hAnsi="Times New Roman" w:cs="Times New Roman"/>
          <w:noProof/>
        </w:rPr>
        <w:t>)</w:t>
      </w:r>
      <w:r w:rsidR="00FD53B4" w:rsidRPr="005718C8">
        <w:rPr>
          <w:rFonts w:ascii="Times New Roman" w:hAnsi="Times New Roman" w:cs="Times New Roman"/>
        </w:rPr>
        <w:fldChar w:fldCharType="end"/>
      </w:r>
      <w:r w:rsidR="00FD53B4" w:rsidRPr="005718C8">
        <w:rPr>
          <w:rFonts w:ascii="Times New Roman" w:hAnsi="Times New Roman" w:cs="Times New Roman"/>
        </w:rPr>
        <w:t>.</w:t>
      </w:r>
      <w:r w:rsidR="00111C27" w:rsidRPr="005718C8">
        <w:rPr>
          <w:rFonts w:ascii="Times New Roman" w:hAnsi="Times New Roman" w:cs="Times New Roman"/>
        </w:rPr>
        <w:t xml:space="preserve"> </w:t>
      </w:r>
      <w:r w:rsidR="00567F7C" w:rsidRPr="005718C8">
        <w:rPr>
          <w:rFonts w:ascii="Times New Roman" w:hAnsi="Times New Roman" w:cs="Times New Roman"/>
        </w:rPr>
        <w:t>Eighty-eight</w:t>
      </w:r>
      <w:r w:rsidR="00AA7C9D" w:rsidRPr="005718C8">
        <w:rPr>
          <w:rFonts w:ascii="Times New Roman" w:hAnsi="Times New Roman" w:cs="Times New Roman"/>
        </w:rPr>
        <w:t xml:space="preserve"> of the 105 (83.8%) mothers had one or more post op complications</w:t>
      </w:r>
      <w:r w:rsidR="00567F7C" w:rsidRPr="005718C8">
        <w:rPr>
          <w:rFonts w:ascii="Times New Roman" w:hAnsi="Times New Roman" w:cs="Times New Roman"/>
        </w:rPr>
        <w:t xml:space="preserve"> which is higher than literatures</w:t>
      </w:r>
      <w:r w:rsidR="00AA7C9D" w:rsidRPr="005718C8">
        <w:rPr>
          <w:rFonts w:ascii="Times New Roman" w:hAnsi="Times New Roman" w:cs="Times New Roman"/>
        </w:rPr>
        <w:t xml:space="preserve">; the most common complications documented being anemia (80.9%), puerperal fever (12.4%), acute kidney injury (9.5%), and relaparotomy (6.7%); which is comparable with literatures </w:t>
      </w:r>
      <w:r w:rsidR="00AA7C9D"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rPr>
        <w:instrText xml:space="preserve"> ADDIN EN.CITE </w:instrText>
      </w:r>
      <w:r w:rsidR="009B3B99" w:rsidRPr="005718C8">
        <w:rPr>
          <w:rFonts w:ascii="Times New Roman" w:hAnsi="Times New Roman" w:cs="Times New Roman"/>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5718C8">
        <w:rPr>
          <w:rFonts w:ascii="Times New Roman" w:hAnsi="Times New Roman" w:cs="Times New Roman"/>
        </w:rPr>
        <w:instrText xml:space="preserve"> ADDIN EN.CITE.DATA </w:instrText>
      </w:r>
      <w:r w:rsidR="009B3B99" w:rsidRPr="005718C8">
        <w:rPr>
          <w:rFonts w:ascii="Times New Roman" w:hAnsi="Times New Roman" w:cs="Times New Roman"/>
        </w:rPr>
      </w:r>
      <w:r w:rsidR="009B3B99" w:rsidRPr="005718C8">
        <w:rPr>
          <w:rFonts w:ascii="Times New Roman" w:hAnsi="Times New Roman" w:cs="Times New Roman"/>
        </w:rPr>
        <w:fldChar w:fldCharType="end"/>
      </w:r>
      <w:r w:rsidR="00AA7C9D" w:rsidRPr="005718C8">
        <w:rPr>
          <w:rFonts w:ascii="Times New Roman" w:hAnsi="Times New Roman" w:cs="Times New Roman"/>
        </w:rPr>
      </w:r>
      <w:r w:rsidR="00AA7C9D" w:rsidRPr="005718C8">
        <w:rPr>
          <w:rFonts w:ascii="Times New Roman" w:hAnsi="Times New Roman" w:cs="Times New Roman"/>
        </w:rPr>
        <w:fldChar w:fldCharType="separate"/>
      </w:r>
      <w:r w:rsidR="009B3B99" w:rsidRPr="005718C8">
        <w:rPr>
          <w:rFonts w:ascii="Times New Roman" w:hAnsi="Times New Roman" w:cs="Times New Roman"/>
          <w:noProof/>
        </w:rPr>
        <w:t>(</w:t>
      </w:r>
      <w:hyperlink w:anchor="_ENREF_12" w:tooltip="van den Akker, 2016 #476" w:history="1">
        <w:r w:rsidR="009C1FF5" w:rsidRPr="005718C8">
          <w:rPr>
            <w:rFonts w:ascii="Times New Roman" w:hAnsi="Times New Roman" w:cs="Times New Roman"/>
            <w:noProof/>
          </w:rPr>
          <w:t>12</w:t>
        </w:r>
      </w:hyperlink>
      <w:r w:rsidR="009B3B99" w:rsidRPr="005718C8">
        <w:rPr>
          <w:rFonts w:ascii="Times New Roman" w:hAnsi="Times New Roman" w:cs="Times New Roman"/>
          <w:noProof/>
        </w:rPr>
        <w:t>)</w:t>
      </w:r>
      <w:r w:rsidR="00AA7C9D" w:rsidRPr="005718C8">
        <w:rPr>
          <w:rFonts w:ascii="Times New Roman" w:hAnsi="Times New Roman" w:cs="Times New Roman"/>
        </w:rPr>
        <w:fldChar w:fldCharType="end"/>
      </w:r>
      <w:r w:rsidR="00AA7C9D" w:rsidRPr="005718C8">
        <w:rPr>
          <w:rFonts w:ascii="Times New Roman" w:hAnsi="Times New Roman" w:cs="Times New Roman"/>
        </w:rPr>
        <w:t xml:space="preserve">. </w:t>
      </w:r>
    </w:p>
    <w:p w14:paraId="4C2D90E3" w14:textId="0EC9F6EE" w:rsidR="00B72B93" w:rsidRPr="007B5C08" w:rsidRDefault="00111C27" w:rsidP="007B5C08">
      <w:pPr>
        <w:autoSpaceDE w:val="0"/>
        <w:autoSpaceDN w:val="0"/>
        <w:adjustRightInd w:val="0"/>
        <w:rPr>
          <w:rFonts w:ascii="Times New Roman" w:hAnsi="Times New Roman" w:cs="Times New Roman"/>
          <w:color w:val="131413"/>
        </w:rPr>
      </w:pPr>
      <w:r w:rsidRPr="001F55EC">
        <w:rPr>
          <w:rFonts w:ascii="Times New Roman" w:hAnsi="Times New Roman" w:cs="Times New Roman"/>
          <w:color w:val="131413"/>
        </w:rPr>
        <w:t xml:space="preserve">Death rate among hysterectomy cases was higher in Africa </w:t>
      </w:r>
      <w:r w:rsidR="000443B6" w:rsidRPr="001F55EC">
        <w:rPr>
          <w:rFonts w:ascii="Times New Roman" w:hAnsi="Times New Roman" w:cs="Times New Roman"/>
          <w:color w:val="131413"/>
        </w:rPr>
        <w:t>and Asia</w:t>
      </w:r>
      <w:r w:rsidRPr="001F55EC">
        <w:rPr>
          <w:rFonts w:ascii="Times New Roman" w:hAnsi="Times New Roman" w:cs="Times New Roman"/>
          <w:color w:val="131413"/>
        </w:rPr>
        <w:t xml:space="preserve">, </w:t>
      </w:r>
      <w:r w:rsidR="000443B6" w:rsidRPr="001F55EC">
        <w:rPr>
          <w:rFonts w:ascii="Times New Roman" w:hAnsi="Times New Roman" w:cs="Times New Roman"/>
          <w:color w:val="131413"/>
        </w:rPr>
        <w:t>than</w:t>
      </w:r>
      <w:r w:rsidR="000443B6">
        <w:rPr>
          <w:rFonts w:ascii="Times New Roman" w:hAnsi="Times New Roman" w:cs="Times New Roman"/>
          <w:color w:val="131413"/>
        </w:rPr>
        <w:t xml:space="preserve"> Europe and </w:t>
      </w:r>
      <w:r w:rsidR="000443B6" w:rsidRPr="001F55EC">
        <w:rPr>
          <w:rFonts w:ascii="Times New Roman" w:hAnsi="Times New Roman" w:cs="Times New Roman"/>
          <w:color w:val="131413"/>
        </w:rPr>
        <w:t>Americas</w:t>
      </w:r>
      <w:r w:rsidRPr="001F55EC">
        <w:rPr>
          <w:rFonts w:ascii="Times New Roman" w:hAnsi="Times New Roman" w:cs="Times New Roman"/>
          <w:color w:val="131413"/>
        </w:rPr>
        <w:t xml:space="preserve">: 20 compared to 11 and 7 per 100 hysterectomies, </w:t>
      </w:r>
      <w:r w:rsidR="004A468F" w:rsidRPr="001F55EC">
        <w:rPr>
          <w:rFonts w:ascii="Times New Roman" w:hAnsi="Times New Roman" w:cs="Times New Roman"/>
          <w:color w:val="131413"/>
        </w:rPr>
        <w:t xml:space="preserve">respectively </w:t>
      </w:r>
      <w:r w:rsidR="004A468F" w:rsidRPr="001F55EC">
        <w:rPr>
          <w:rFonts w:ascii="Times New Roman" w:hAnsi="Times New Roman" w:cs="Times New Roman"/>
          <w:color w:val="131413"/>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4A468F" w:rsidRPr="001F55EC">
        <w:rPr>
          <w:rFonts w:ascii="Times New Roman" w:hAnsi="Times New Roman" w:cs="Times New Roman"/>
          <w:color w:val="131413"/>
        </w:rPr>
        <w:instrText xml:space="preserve"> ADDIN EN.CITE </w:instrText>
      </w:r>
      <w:r w:rsidR="004A468F" w:rsidRPr="001F55EC">
        <w:rPr>
          <w:rFonts w:ascii="Times New Roman" w:hAnsi="Times New Roman" w:cs="Times New Roman"/>
          <w:color w:val="131413"/>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4A468F" w:rsidRPr="001F55EC">
        <w:rPr>
          <w:rFonts w:ascii="Times New Roman" w:hAnsi="Times New Roman" w:cs="Times New Roman"/>
          <w:color w:val="131413"/>
        </w:rPr>
        <w:instrText xml:space="preserve"> ADDIN EN.CITE.DATA </w:instrText>
      </w:r>
      <w:r w:rsidR="004A468F" w:rsidRPr="001F55EC">
        <w:rPr>
          <w:rFonts w:ascii="Times New Roman" w:hAnsi="Times New Roman" w:cs="Times New Roman"/>
          <w:color w:val="131413"/>
        </w:rPr>
      </w:r>
      <w:r w:rsidR="004A468F" w:rsidRPr="001F55EC">
        <w:rPr>
          <w:rFonts w:ascii="Times New Roman" w:hAnsi="Times New Roman" w:cs="Times New Roman"/>
          <w:color w:val="131413"/>
        </w:rPr>
        <w:fldChar w:fldCharType="end"/>
      </w:r>
      <w:r w:rsidR="004A468F" w:rsidRPr="001F55EC">
        <w:rPr>
          <w:rFonts w:ascii="Times New Roman" w:hAnsi="Times New Roman" w:cs="Times New Roman"/>
          <w:color w:val="131413"/>
        </w:rPr>
      </w:r>
      <w:r w:rsidR="004A468F" w:rsidRPr="001F55EC">
        <w:rPr>
          <w:rFonts w:ascii="Times New Roman" w:hAnsi="Times New Roman" w:cs="Times New Roman"/>
          <w:color w:val="131413"/>
        </w:rPr>
        <w:fldChar w:fldCharType="separate"/>
      </w:r>
      <w:r w:rsidR="004A468F" w:rsidRPr="001F55EC">
        <w:rPr>
          <w:rFonts w:ascii="Times New Roman" w:hAnsi="Times New Roman" w:cs="Times New Roman"/>
          <w:noProof/>
          <w:color w:val="131413"/>
        </w:rPr>
        <w:t>(</w:t>
      </w:r>
      <w:hyperlink w:anchor="_ENREF_2" w:tooltip="Huque, 2018 #390" w:history="1">
        <w:r w:rsidR="009C1FF5" w:rsidRPr="001F55EC">
          <w:rPr>
            <w:rFonts w:ascii="Times New Roman" w:hAnsi="Times New Roman" w:cs="Times New Roman"/>
            <w:noProof/>
            <w:color w:val="131413"/>
          </w:rPr>
          <w:t>2</w:t>
        </w:r>
      </w:hyperlink>
      <w:r w:rsidR="004A468F" w:rsidRPr="001F55EC">
        <w:rPr>
          <w:rFonts w:ascii="Times New Roman" w:hAnsi="Times New Roman" w:cs="Times New Roman"/>
          <w:noProof/>
          <w:color w:val="131413"/>
        </w:rPr>
        <w:t>)</w:t>
      </w:r>
      <w:r w:rsidR="004A468F" w:rsidRPr="001F55EC">
        <w:rPr>
          <w:rFonts w:ascii="Times New Roman" w:hAnsi="Times New Roman" w:cs="Times New Roman"/>
          <w:color w:val="131413"/>
        </w:rPr>
        <w:fldChar w:fldCharType="end"/>
      </w:r>
      <w:r w:rsidRPr="001F55EC">
        <w:rPr>
          <w:rFonts w:ascii="Times New Roman" w:hAnsi="Times New Roman" w:cs="Times New Roman"/>
          <w:color w:val="131413"/>
        </w:rPr>
        <w:t xml:space="preserve">. </w:t>
      </w:r>
      <w:r w:rsidR="004A468F" w:rsidRPr="001F55EC">
        <w:rPr>
          <w:rFonts w:ascii="Times New Roman" w:hAnsi="Times New Roman" w:cs="Times New Roman"/>
          <w:color w:val="131413"/>
        </w:rPr>
        <w:t>In another systematic review, m</w:t>
      </w:r>
      <w:r w:rsidR="00AA7C9D" w:rsidRPr="001F55EC">
        <w:rPr>
          <w:rFonts w:ascii="Times New Roman" w:hAnsi="Times New Roman" w:cs="Times New Roman"/>
          <w:color w:val="231F20"/>
        </w:rPr>
        <w:t xml:space="preserve">ortality was higher in low and lower middle income settings compared with upper middle and high-income settings: 11.9 compared with 2.5 per 100 hysterectomies </w:t>
      </w:r>
      <w:r w:rsidR="00AA7C9D"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1F55EC">
        <w:rPr>
          <w:rFonts w:ascii="Times New Roman" w:hAnsi="Times New Roman" w:cs="Times New Roman"/>
          <w:color w:val="231F20"/>
        </w:rPr>
        <w:instrText xml:space="preserve"> ADDIN EN.CITE </w:instrText>
      </w:r>
      <w:r w:rsidR="009B3B99"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1F55EC">
        <w:rPr>
          <w:rFonts w:ascii="Times New Roman" w:hAnsi="Times New Roman" w:cs="Times New Roman"/>
          <w:color w:val="231F20"/>
        </w:rPr>
        <w:instrText xml:space="preserve"> ADDIN EN.CITE.DATA </w:instrText>
      </w:r>
      <w:r w:rsidR="009B3B99" w:rsidRPr="001F55EC">
        <w:rPr>
          <w:rFonts w:ascii="Times New Roman" w:hAnsi="Times New Roman" w:cs="Times New Roman"/>
          <w:color w:val="231F20"/>
        </w:rPr>
      </w:r>
      <w:r w:rsidR="009B3B99" w:rsidRPr="001F55EC">
        <w:rPr>
          <w:rFonts w:ascii="Times New Roman" w:hAnsi="Times New Roman" w:cs="Times New Roman"/>
          <w:color w:val="231F20"/>
        </w:rPr>
        <w:fldChar w:fldCharType="end"/>
      </w:r>
      <w:r w:rsidR="00AA7C9D" w:rsidRPr="001F55EC">
        <w:rPr>
          <w:rFonts w:ascii="Times New Roman" w:hAnsi="Times New Roman" w:cs="Times New Roman"/>
          <w:color w:val="231F20"/>
        </w:rPr>
      </w:r>
      <w:r w:rsidR="00AA7C9D" w:rsidRPr="001F55EC">
        <w:rPr>
          <w:rFonts w:ascii="Times New Roman" w:hAnsi="Times New Roman" w:cs="Times New Roman"/>
          <w:color w:val="231F20"/>
        </w:rPr>
        <w:fldChar w:fldCharType="separate"/>
      </w:r>
      <w:r w:rsidR="009B3B99" w:rsidRPr="001F55EC">
        <w:rPr>
          <w:rFonts w:ascii="Times New Roman" w:hAnsi="Times New Roman" w:cs="Times New Roman"/>
          <w:noProof/>
          <w:color w:val="231F20"/>
        </w:rPr>
        <w:t>(</w:t>
      </w:r>
      <w:hyperlink w:anchor="_ENREF_12" w:tooltip="van den Akker, 2016 #476" w:history="1">
        <w:r w:rsidR="009C1FF5" w:rsidRPr="001F55EC">
          <w:rPr>
            <w:rFonts w:ascii="Times New Roman" w:hAnsi="Times New Roman" w:cs="Times New Roman"/>
            <w:noProof/>
            <w:color w:val="231F20"/>
          </w:rPr>
          <w:t>12</w:t>
        </w:r>
      </w:hyperlink>
      <w:r w:rsidR="009B3B99" w:rsidRPr="001F55EC">
        <w:rPr>
          <w:rFonts w:ascii="Times New Roman" w:hAnsi="Times New Roman" w:cs="Times New Roman"/>
          <w:noProof/>
          <w:color w:val="231F20"/>
        </w:rPr>
        <w:t>)</w:t>
      </w:r>
      <w:r w:rsidR="00AA7C9D" w:rsidRPr="001F55EC">
        <w:rPr>
          <w:rFonts w:ascii="Times New Roman" w:hAnsi="Times New Roman" w:cs="Times New Roman"/>
          <w:color w:val="231F20"/>
        </w:rPr>
        <w:fldChar w:fldCharType="end"/>
      </w:r>
      <w:r w:rsidR="00AA7C9D" w:rsidRPr="001F55EC">
        <w:rPr>
          <w:rFonts w:ascii="Times New Roman" w:hAnsi="Times New Roman" w:cs="Times New Roman"/>
          <w:color w:val="231F20"/>
        </w:rPr>
        <w:t xml:space="preserve">. The rates ranged from none in some countries to 59.1% in one study from Nigeria </w:t>
      </w:r>
      <w:r w:rsidR="00AA7C9D"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1F55EC">
        <w:rPr>
          <w:rFonts w:ascii="Times New Roman" w:hAnsi="Times New Roman" w:cs="Times New Roman"/>
          <w:color w:val="231F20"/>
        </w:rPr>
        <w:instrText xml:space="preserve"> ADDIN EN.CITE </w:instrText>
      </w:r>
      <w:r w:rsidR="009B3B99"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1F55EC">
        <w:rPr>
          <w:rFonts w:ascii="Times New Roman" w:hAnsi="Times New Roman" w:cs="Times New Roman"/>
          <w:color w:val="231F20"/>
        </w:rPr>
        <w:instrText xml:space="preserve"> ADDIN EN.CITE.DATA </w:instrText>
      </w:r>
      <w:r w:rsidR="009B3B99" w:rsidRPr="001F55EC">
        <w:rPr>
          <w:rFonts w:ascii="Times New Roman" w:hAnsi="Times New Roman" w:cs="Times New Roman"/>
          <w:color w:val="231F20"/>
        </w:rPr>
      </w:r>
      <w:r w:rsidR="009B3B99" w:rsidRPr="001F55EC">
        <w:rPr>
          <w:rFonts w:ascii="Times New Roman" w:hAnsi="Times New Roman" w:cs="Times New Roman"/>
          <w:color w:val="231F20"/>
        </w:rPr>
        <w:fldChar w:fldCharType="end"/>
      </w:r>
      <w:r w:rsidR="00AA7C9D" w:rsidRPr="001F55EC">
        <w:rPr>
          <w:rFonts w:ascii="Times New Roman" w:hAnsi="Times New Roman" w:cs="Times New Roman"/>
          <w:color w:val="231F20"/>
        </w:rPr>
      </w:r>
      <w:r w:rsidR="00AA7C9D" w:rsidRPr="001F55EC">
        <w:rPr>
          <w:rFonts w:ascii="Times New Roman" w:hAnsi="Times New Roman" w:cs="Times New Roman"/>
          <w:color w:val="231F20"/>
        </w:rPr>
        <w:fldChar w:fldCharType="separate"/>
      </w:r>
      <w:r w:rsidR="009B3B99" w:rsidRPr="001F55EC">
        <w:rPr>
          <w:rFonts w:ascii="Times New Roman" w:hAnsi="Times New Roman" w:cs="Times New Roman"/>
          <w:noProof/>
          <w:color w:val="231F20"/>
        </w:rPr>
        <w:t>(</w:t>
      </w:r>
      <w:hyperlink w:anchor="_ENREF_12" w:tooltip="van den Akker, 2016 #476" w:history="1">
        <w:r w:rsidR="009C1FF5" w:rsidRPr="001F55EC">
          <w:rPr>
            <w:rFonts w:ascii="Times New Roman" w:hAnsi="Times New Roman" w:cs="Times New Roman"/>
            <w:noProof/>
            <w:color w:val="231F20"/>
          </w:rPr>
          <w:t>12</w:t>
        </w:r>
      </w:hyperlink>
      <w:r w:rsidR="009B3B99" w:rsidRPr="001F55EC">
        <w:rPr>
          <w:rFonts w:ascii="Times New Roman" w:hAnsi="Times New Roman" w:cs="Times New Roman"/>
          <w:noProof/>
          <w:color w:val="231F20"/>
        </w:rPr>
        <w:t>)</w:t>
      </w:r>
      <w:r w:rsidR="00AA7C9D" w:rsidRPr="001F55EC">
        <w:rPr>
          <w:rFonts w:ascii="Times New Roman" w:hAnsi="Times New Roman" w:cs="Times New Roman"/>
          <w:color w:val="231F20"/>
        </w:rPr>
        <w:fldChar w:fldCharType="end"/>
      </w:r>
      <w:r w:rsidR="00AA7C9D" w:rsidRPr="001F55EC">
        <w:rPr>
          <w:rFonts w:ascii="Times New Roman" w:hAnsi="Times New Roman" w:cs="Times New Roman"/>
          <w:color w:val="231F20"/>
        </w:rPr>
        <w:t>. In this study t</w:t>
      </w:r>
      <w:r w:rsidR="00AA7C9D" w:rsidRPr="001F55EC">
        <w:rPr>
          <w:rFonts w:ascii="Times New Roman" w:hAnsi="Times New Roman" w:cs="Times New Roman"/>
        </w:rPr>
        <w:t>here were 5 maternal deaths making the rate 4.76%</w:t>
      </w:r>
      <w:r w:rsidR="0021512A" w:rsidRPr="001F55EC">
        <w:rPr>
          <w:rFonts w:ascii="Times New Roman" w:hAnsi="Times New Roman" w:cs="Times New Roman"/>
        </w:rPr>
        <w:t>, which</w:t>
      </w:r>
      <w:r w:rsidR="00527D59" w:rsidRPr="001F55EC">
        <w:rPr>
          <w:rFonts w:ascii="Times New Roman" w:hAnsi="Times New Roman" w:cs="Times New Roman"/>
        </w:rPr>
        <w:t xml:space="preserve"> is </w:t>
      </w:r>
      <w:r w:rsidR="004A468F" w:rsidRPr="001F55EC">
        <w:rPr>
          <w:rFonts w:ascii="Times New Roman" w:hAnsi="Times New Roman" w:cs="Times New Roman"/>
        </w:rPr>
        <w:t>lower than reported for African countries</w:t>
      </w:r>
      <w:r w:rsidR="004A468F" w:rsidRPr="001F55EC">
        <w:rPr>
          <w:rFonts w:ascii="Times New Roman"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4A468F" w:rsidRPr="001F55EC">
        <w:rPr>
          <w:rFonts w:ascii="Times New Roman" w:hAnsi="Times New Roman" w:cs="Times New Roman"/>
        </w:rPr>
        <w:instrText xml:space="preserve"> ADDIN EN.CITE </w:instrText>
      </w:r>
      <w:r w:rsidR="004A468F" w:rsidRPr="001F55EC">
        <w:rPr>
          <w:rFonts w:ascii="Times New Roman" w:hAnsi="Times New Roman" w:cs="Times New Roman"/>
        </w:rPr>
        <w:fldChar w:fldCharType="begin">
          <w:fldData xml:space="preserve">PEVuZE5vdGU+PENpdGU+PEF1dGhvcj5IdXF1ZTwvQXV0aG9yPjxZZWFyPjIwMTg8L1llYXI+PFJl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</w:fldData>
        </w:fldChar>
      </w:r>
      <w:r w:rsidR="004A468F" w:rsidRPr="001F55EC">
        <w:rPr>
          <w:rFonts w:ascii="Times New Roman" w:hAnsi="Times New Roman" w:cs="Times New Roman"/>
        </w:rPr>
        <w:instrText xml:space="preserve"> ADDIN EN.CITE.DATA </w:instrText>
      </w:r>
      <w:r w:rsidR="004A468F" w:rsidRPr="001F55EC">
        <w:rPr>
          <w:rFonts w:ascii="Times New Roman" w:hAnsi="Times New Roman" w:cs="Times New Roman"/>
        </w:rPr>
      </w:r>
      <w:r w:rsidR="004A468F" w:rsidRPr="001F55EC">
        <w:rPr>
          <w:rFonts w:ascii="Times New Roman" w:hAnsi="Times New Roman" w:cs="Times New Roman"/>
        </w:rPr>
        <w:fldChar w:fldCharType="end"/>
      </w:r>
      <w:r w:rsidR="004A468F" w:rsidRPr="001F55EC">
        <w:rPr>
          <w:rFonts w:ascii="Times New Roman" w:hAnsi="Times New Roman" w:cs="Times New Roman"/>
        </w:rPr>
      </w:r>
      <w:r w:rsidR="004A468F" w:rsidRPr="001F55EC">
        <w:rPr>
          <w:rFonts w:ascii="Times New Roman" w:hAnsi="Times New Roman" w:cs="Times New Roman"/>
        </w:rPr>
        <w:fldChar w:fldCharType="separate"/>
      </w:r>
      <w:r w:rsidR="004A468F" w:rsidRPr="001F55EC">
        <w:rPr>
          <w:rFonts w:ascii="Times New Roman" w:hAnsi="Times New Roman" w:cs="Times New Roman"/>
          <w:noProof/>
        </w:rPr>
        <w:t>(</w:t>
      </w:r>
      <w:hyperlink w:anchor="_ENREF_2" w:tooltip="Huque, 2018 #390" w:history="1">
        <w:r w:rsidR="009C1FF5" w:rsidRPr="001F55EC">
          <w:rPr>
            <w:rFonts w:ascii="Times New Roman" w:hAnsi="Times New Roman" w:cs="Times New Roman"/>
            <w:noProof/>
          </w:rPr>
          <w:t>2</w:t>
        </w:r>
      </w:hyperlink>
      <w:r w:rsidR="004A468F" w:rsidRPr="001F55EC">
        <w:rPr>
          <w:rFonts w:ascii="Times New Roman" w:hAnsi="Times New Roman" w:cs="Times New Roman"/>
          <w:noProof/>
        </w:rPr>
        <w:t>)</w:t>
      </w:r>
      <w:r w:rsidR="004A468F" w:rsidRPr="001F55EC">
        <w:rPr>
          <w:rFonts w:ascii="Times New Roman" w:hAnsi="Times New Roman" w:cs="Times New Roman"/>
        </w:rPr>
        <w:fldChar w:fldCharType="end"/>
      </w:r>
      <w:r w:rsidR="004A468F" w:rsidRPr="001F55EC">
        <w:rPr>
          <w:rFonts w:ascii="Times New Roman" w:hAnsi="Times New Roman" w:cs="Times New Roman"/>
        </w:rPr>
        <w:t xml:space="preserve"> and </w:t>
      </w:r>
      <w:r w:rsidR="00527D59" w:rsidRPr="001F55EC">
        <w:rPr>
          <w:rFonts w:ascii="Times New Roman" w:hAnsi="Times New Roman" w:cs="Times New Roman"/>
        </w:rPr>
        <w:t xml:space="preserve">almost comparable with </w:t>
      </w:r>
      <w:r w:rsidR="00F26643" w:rsidRPr="001F55EC">
        <w:rPr>
          <w:rFonts w:ascii="Times New Roman" w:hAnsi="Times New Roman" w:cs="Times New Roman"/>
          <w:color w:val="231F20"/>
        </w:rPr>
        <w:t xml:space="preserve">upper </w:t>
      </w:r>
      <w:r w:rsidR="00F26643" w:rsidRPr="001F55EC">
        <w:rPr>
          <w:rFonts w:ascii="Times New Roman" w:hAnsi="Times New Roman" w:cs="Times New Roman"/>
          <w:color w:val="231F20"/>
        </w:rPr>
        <w:lastRenderedPageBreak/>
        <w:t>middle and high-income</w:t>
      </w:r>
      <w:r w:rsidR="00E414A5" w:rsidRPr="001F55EC">
        <w:rPr>
          <w:rFonts w:ascii="Times New Roman" w:hAnsi="Times New Roman" w:cs="Times New Roman"/>
          <w:color w:val="231F20"/>
        </w:rPr>
        <w:t xml:space="preserve"> s</w:t>
      </w:r>
      <w:r w:rsidR="00527D59" w:rsidRPr="001F55EC">
        <w:rPr>
          <w:rFonts w:ascii="Times New Roman" w:hAnsi="Times New Roman" w:cs="Times New Roman"/>
          <w:color w:val="231F20"/>
        </w:rPr>
        <w:t>ettings</w:t>
      </w:r>
      <w:r w:rsidR="004A468F"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4A468F" w:rsidRPr="001F55EC">
        <w:rPr>
          <w:rFonts w:ascii="Times New Roman" w:hAnsi="Times New Roman" w:cs="Times New Roman"/>
          <w:color w:val="231F20"/>
        </w:rPr>
        <w:instrText xml:space="preserve"> ADDIN EN.CITE </w:instrText>
      </w:r>
      <w:r w:rsidR="004A468F"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4A468F" w:rsidRPr="001F55EC">
        <w:rPr>
          <w:rFonts w:ascii="Times New Roman" w:hAnsi="Times New Roman" w:cs="Times New Roman"/>
          <w:color w:val="231F20"/>
        </w:rPr>
        <w:instrText xml:space="preserve"> ADDIN EN.CITE.DATA </w:instrText>
      </w:r>
      <w:r w:rsidR="004A468F" w:rsidRPr="001F55EC">
        <w:rPr>
          <w:rFonts w:ascii="Times New Roman" w:hAnsi="Times New Roman" w:cs="Times New Roman"/>
          <w:color w:val="231F20"/>
        </w:rPr>
      </w:r>
      <w:r w:rsidR="004A468F" w:rsidRPr="001F55EC">
        <w:rPr>
          <w:rFonts w:ascii="Times New Roman" w:hAnsi="Times New Roman" w:cs="Times New Roman"/>
          <w:color w:val="231F20"/>
        </w:rPr>
        <w:fldChar w:fldCharType="end"/>
      </w:r>
      <w:r w:rsidR="004A468F" w:rsidRPr="001F55EC">
        <w:rPr>
          <w:rFonts w:ascii="Times New Roman" w:hAnsi="Times New Roman" w:cs="Times New Roman"/>
          <w:color w:val="231F20"/>
        </w:rPr>
      </w:r>
      <w:r w:rsidR="004A468F" w:rsidRPr="001F55EC">
        <w:rPr>
          <w:rFonts w:ascii="Times New Roman" w:hAnsi="Times New Roman" w:cs="Times New Roman"/>
          <w:color w:val="231F20"/>
        </w:rPr>
        <w:fldChar w:fldCharType="separate"/>
      </w:r>
      <w:r w:rsidR="004A468F" w:rsidRPr="001F55EC">
        <w:rPr>
          <w:rFonts w:ascii="Times New Roman" w:hAnsi="Times New Roman" w:cs="Times New Roman"/>
          <w:noProof/>
          <w:color w:val="231F20"/>
        </w:rPr>
        <w:t>(</w:t>
      </w:r>
      <w:hyperlink w:anchor="_ENREF_12" w:tooltip="van den Akker, 2016 #476" w:history="1">
        <w:r w:rsidR="009C1FF5" w:rsidRPr="001F55EC">
          <w:rPr>
            <w:rFonts w:ascii="Times New Roman" w:hAnsi="Times New Roman" w:cs="Times New Roman"/>
            <w:noProof/>
            <w:color w:val="231F20"/>
          </w:rPr>
          <w:t>12</w:t>
        </w:r>
      </w:hyperlink>
      <w:r w:rsidR="004A468F" w:rsidRPr="001F55EC">
        <w:rPr>
          <w:rFonts w:ascii="Times New Roman" w:hAnsi="Times New Roman" w:cs="Times New Roman"/>
          <w:noProof/>
          <w:color w:val="231F20"/>
        </w:rPr>
        <w:t>)</w:t>
      </w:r>
      <w:r w:rsidR="004A468F" w:rsidRPr="001F55EC">
        <w:rPr>
          <w:rFonts w:ascii="Times New Roman" w:hAnsi="Times New Roman" w:cs="Times New Roman"/>
          <w:color w:val="231F20"/>
        </w:rPr>
        <w:fldChar w:fldCharType="end"/>
      </w:r>
      <w:r w:rsidR="00F26643" w:rsidRPr="001F55EC">
        <w:rPr>
          <w:rFonts w:ascii="Times New Roman" w:hAnsi="Times New Roman" w:cs="Times New Roman"/>
        </w:rPr>
        <w:t>.</w:t>
      </w:r>
      <w:r w:rsidR="00AA7C9D" w:rsidRPr="001F55EC">
        <w:rPr>
          <w:rFonts w:ascii="Times New Roman" w:hAnsi="Times New Roman" w:cs="Times New Roman"/>
        </w:rPr>
        <w:t xml:space="preserve"> </w:t>
      </w:r>
      <w:r w:rsidR="00EB4433" w:rsidRPr="001F55EC">
        <w:rPr>
          <w:rFonts w:ascii="Times New Roman" w:hAnsi="Times New Roman" w:cs="Times New Roman"/>
        </w:rPr>
        <w:t xml:space="preserve">Neonatal outcome was registered for 102 cases of </w:t>
      </w:r>
      <w:r w:rsidR="004A468F" w:rsidRPr="001F55EC">
        <w:rPr>
          <w:rFonts w:ascii="Times New Roman" w:hAnsi="Times New Roman" w:cs="Times New Roman"/>
        </w:rPr>
        <w:t>which 53(52%) were stillbirths, w</w:t>
      </w:r>
      <w:r w:rsidR="00EB4433" w:rsidRPr="001F55EC">
        <w:rPr>
          <w:rFonts w:ascii="Times New Roman" w:hAnsi="Times New Roman" w:cs="Times New Roman"/>
        </w:rPr>
        <w:t>hich is almost comparable with the report that perinatal</w:t>
      </w:r>
      <w:r w:rsidR="00EB4433" w:rsidRPr="001F55EC">
        <w:rPr>
          <w:rFonts w:ascii="Times New Roman" w:hAnsi="Times New Roman" w:cs="Times New Roman"/>
          <w:color w:val="231F20"/>
        </w:rPr>
        <w:t xml:space="preserve"> mortality rate was highest in lower middle income (57.2%) and lowest in high income settings (5.6%)</w:t>
      </w:r>
      <w:r w:rsidR="00EB4433"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1F55EC">
        <w:rPr>
          <w:rFonts w:ascii="Times New Roman" w:hAnsi="Times New Roman" w:cs="Times New Roman"/>
          <w:color w:val="231F20"/>
        </w:rPr>
        <w:instrText xml:space="preserve"> ADDIN EN.CITE </w:instrText>
      </w:r>
      <w:r w:rsidR="009B3B99" w:rsidRPr="001F55EC">
        <w:rPr>
          <w:rFonts w:ascii="Times New Roman" w:hAnsi="Times New Roman" w:cs="Times New Roman"/>
          <w:color w:val="231F20"/>
        </w:rPr>
        <w:fldChar w:fldCharType="begin">
          <w:fldData xml:space="preserve">PEVuZE5vdGU+PENpdGU+PEF1dGhvcj52YW4gZGVuIEFra2VyPC9BdXRob3I+PFllYXI+MjAxNjwv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</w:fldData>
        </w:fldChar>
      </w:r>
      <w:r w:rsidR="009B3B99" w:rsidRPr="001F55EC">
        <w:rPr>
          <w:rFonts w:ascii="Times New Roman" w:hAnsi="Times New Roman" w:cs="Times New Roman"/>
          <w:color w:val="231F20"/>
        </w:rPr>
        <w:instrText xml:space="preserve"> ADDIN EN.CITE.DATA </w:instrText>
      </w:r>
      <w:r w:rsidR="009B3B99" w:rsidRPr="001F55EC">
        <w:rPr>
          <w:rFonts w:ascii="Times New Roman" w:hAnsi="Times New Roman" w:cs="Times New Roman"/>
          <w:color w:val="231F20"/>
        </w:rPr>
      </w:r>
      <w:r w:rsidR="009B3B99" w:rsidRPr="001F55EC">
        <w:rPr>
          <w:rFonts w:ascii="Times New Roman" w:hAnsi="Times New Roman" w:cs="Times New Roman"/>
          <w:color w:val="231F20"/>
        </w:rPr>
        <w:fldChar w:fldCharType="end"/>
      </w:r>
      <w:r w:rsidR="00EB4433" w:rsidRPr="001F55EC">
        <w:rPr>
          <w:rFonts w:ascii="Times New Roman" w:hAnsi="Times New Roman" w:cs="Times New Roman"/>
          <w:color w:val="231F20"/>
        </w:rPr>
      </w:r>
      <w:r w:rsidR="00EB4433" w:rsidRPr="001F55EC">
        <w:rPr>
          <w:rFonts w:ascii="Times New Roman" w:hAnsi="Times New Roman" w:cs="Times New Roman"/>
          <w:color w:val="231F20"/>
        </w:rPr>
        <w:fldChar w:fldCharType="separate"/>
      </w:r>
      <w:r w:rsidR="009B3B99" w:rsidRPr="001F55EC">
        <w:rPr>
          <w:rFonts w:ascii="Times New Roman" w:hAnsi="Times New Roman" w:cs="Times New Roman"/>
          <w:noProof/>
          <w:color w:val="231F20"/>
        </w:rPr>
        <w:t>(</w:t>
      </w:r>
      <w:hyperlink w:anchor="_ENREF_12" w:tooltip="van den Akker, 2016 #476" w:history="1">
        <w:r w:rsidR="009C1FF5" w:rsidRPr="001F55EC">
          <w:rPr>
            <w:rFonts w:ascii="Times New Roman" w:hAnsi="Times New Roman" w:cs="Times New Roman"/>
            <w:noProof/>
            <w:color w:val="231F20"/>
          </w:rPr>
          <w:t>12</w:t>
        </w:r>
      </w:hyperlink>
      <w:r w:rsidR="009B3B99" w:rsidRPr="001F55EC">
        <w:rPr>
          <w:rFonts w:ascii="Times New Roman" w:hAnsi="Times New Roman" w:cs="Times New Roman"/>
          <w:noProof/>
          <w:color w:val="231F20"/>
        </w:rPr>
        <w:t>)</w:t>
      </w:r>
      <w:r w:rsidR="00EB4433" w:rsidRPr="001F55EC">
        <w:rPr>
          <w:rFonts w:ascii="Times New Roman" w:hAnsi="Times New Roman" w:cs="Times New Roman"/>
          <w:color w:val="231F20"/>
        </w:rPr>
        <w:fldChar w:fldCharType="end"/>
      </w:r>
      <w:bookmarkStart w:id="104" w:name="_Toc14878707"/>
      <w:r w:rsidR="00F37D39" w:rsidRPr="001F55EC">
        <w:rPr>
          <w:rFonts w:ascii="Times New Roman" w:hAnsi="Times New Roman" w:cs="Times New Roman"/>
          <w:color w:val="231F20"/>
        </w:rPr>
        <w:t>.</w:t>
      </w:r>
    </w:p>
    <w:p w14:paraId="609D0CA0" w14:textId="6DAAB6E4" w:rsidR="00EF3A6C" w:rsidRPr="00A24A33" w:rsidRDefault="00D81FD6" w:rsidP="005718C8">
      <w:pPr>
        <w:pStyle w:val="Heading2"/>
        <w:rPr>
          <w:rFonts w:ascii="Times New Roman" w:hAnsi="Times New Roman" w:cs="Times New Roman"/>
          <w:sz w:val="22"/>
          <w:szCs w:val="22"/>
        </w:rPr>
      </w:pPr>
      <w:bookmarkStart w:id="105" w:name="_Toc52224534"/>
      <w:r w:rsidRPr="00A24A33">
        <w:rPr>
          <w:rFonts w:ascii="Times New Roman" w:hAnsi="Times New Roman" w:cs="Times New Roman"/>
          <w:sz w:val="22"/>
          <w:szCs w:val="22"/>
        </w:rPr>
        <w:t>LIMITATIONS OF STUDY</w:t>
      </w:r>
      <w:bookmarkEnd w:id="105"/>
    </w:p>
    <w:p w14:paraId="48E1BFD5" w14:textId="685AC00A" w:rsidR="00413997" w:rsidRPr="005718C8" w:rsidRDefault="00991F45" w:rsidP="00111C27">
      <w:pPr>
        <w:autoSpaceDE w:val="0"/>
        <w:autoSpaceDN w:val="0"/>
        <w:adjustRightInd w:val="0"/>
        <w:rPr>
          <w:rFonts w:ascii="Times New Roman" w:hAnsi="Times New Roman" w:cs="Times New Roman"/>
        </w:rPr>
      </w:pPr>
      <w:r w:rsidRPr="005718C8">
        <w:rPr>
          <w:rFonts w:ascii="Times New Roman" w:hAnsi="Times New Roman" w:cs="Times New Roman"/>
        </w:rPr>
        <w:t xml:space="preserve">This study was the first to analyze EPH in Ethiopia. </w:t>
      </w:r>
      <w:r w:rsidR="00413997" w:rsidRPr="005718C8">
        <w:rPr>
          <w:rFonts w:ascii="Times New Roman" w:hAnsi="Times New Roman" w:cs="Times New Roman"/>
        </w:rPr>
        <w:t xml:space="preserve">Although </w:t>
      </w:r>
      <w:r w:rsidRPr="005718C8">
        <w:rPr>
          <w:rFonts w:ascii="Times New Roman" w:hAnsi="Times New Roman" w:cs="Times New Roman"/>
        </w:rPr>
        <w:t xml:space="preserve">it </w:t>
      </w:r>
      <w:r w:rsidR="00192458" w:rsidRPr="005718C8">
        <w:rPr>
          <w:rFonts w:ascii="Times New Roman" w:hAnsi="Times New Roman" w:cs="Times New Roman"/>
        </w:rPr>
        <w:t>was</w:t>
      </w:r>
      <w:r w:rsidR="00413997" w:rsidRPr="005718C8">
        <w:rPr>
          <w:rFonts w:ascii="Times New Roman" w:hAnsi="Times New Roman" w:cs="Times New Roman"/>
        </w:rPr>
        <w:t xml:space="preserve"> done </w:t>
      </w:r>
      <w:r w:rsidR="00192458" w:rsidRPr="005718C8">
        <w:rPr>
          <w:rFonts w:ascii="Times New Roman" w:hAnsi="Times New Roman" w:cs="Times New Roman"/>
        </w:rPr>
        <w:t xml:space="preserve">in one of the biggest teaching hospitals with wide catchment area, it may not be a good representative of Ethiopia as a whole because it is a single centre </w:t>
      </w:r>
      <w:r w:rsidRPr="005718C8">
        <w:rPr>
          <w:rFonts w:ascii="Times New Roman" w:hAnsi="Times New Roman" w:cs="Times New Roman"/>
        </w:rPr>
        <w:t xml:space="preserve">institution based </w:t>
      </w:r>
      <w:r w:rsidR="00192458" w:rsidRPr="005718C8">
        <w:rPr>
          <w:rFonts w:ascii="Times New Roman" w:hAnsi="Times New Roman" w:cs="Times New Roman"/>
        </w:rPr>
        <w:t xml:space="preserve">study. Furthermore, due to its retrospective nature, it is likely that some women experienced complications that were not recorded and also it was not possible to ascertain the long-term outcomes of women undergone EPH. </w:t>
      </w:r>
    </w:p>
    <w:p w14:paraId="03FA2DCC" w14:textId="77777777" w:rsidR="0092297F" w:rsidRPr="00A24A33" w:rsidRDefault="009A2379" w:rsidP="005718C8">
      <w:pPr>
        <w:pStyle w:val="Heading2"/>
        <w:rPr>
          <w:rFonts w:ascii="Times New Roman" w:eastAsia="Times New Roman" w:hAnsi="Times New Roman" w:cs="Times New Roman"/>
          <w:sz w:val="22"/>
          <w:szCs w:val="22"/>
        </w:rPr>
      </w:pPr>
      <w:bookmarkStart w:id="106" w:name="_Toc52224535"/>
      <w:r w:rsidRPr="00A24A33">
        <w:rPr>
          <w:rFonts w:ascii="Times New Roman" w:eastAsia="Times New Roman" w:hAnsi="Times New Roman" w:cs="Times New Roman"/>
          <w:sz w:val="22"/>
          <w:szCs w:val="22"/>
        </w:rPr>
        <w:t>CONCLUSIONS</w:t>
      </w:r>
      <w:bookmarkEnd w:id="104"/>
      <w:bookmarkEnd w:id="106"/>
    </w:p>
    <w:p w14:paraId="2FBB8C27" w14:textId="1E8CFBD0" w:rsidR="00C73903" w:rsidRPr="005718C8" w:rsidRDefault="0069514F" w:rsidP="00111C27">
      <w:pPr>
        <w:autoSpaceDE w:val="0"/>
        <w:autoSpaceDN w:val="0"/>
        <w:adjustRightInd w:val="0"/>
        <w:rPr>
          <w:rFonts w:ascii="Times New Roman" w:hAnsi="Times New Roman" w:cs="Times New Roman"/>
        </w:rPr>
      </w:pPr>
      <w:r w:rsidRPr="005718C8">
        <w:rPr>
          <w:rFonts w:ascii="Times New Roman" w:eastAsia="Times New Roman" w:hAnsi="Times New Roman" w:cs="Times New Roman"/>
        </w:rPr>
        <w:t xml:space="preserve">There is a decreasing </w:t>
      </w:r>
      <w:r w:rsidR="00413997" w:rsidRPr="005718C8">
        <w:rPr>
          <w:rFonts w:ascii="Times New Roman" w:eastAsia="Times New Roman" w:hAnsi="Times New Roman" w:cs="Times New Roman"/>
        </w:rPr>
        <w:t xml:space="preserve">trend in </w:t>
      </w:r>
      <w:r w:rsidRPr="005718C8">
        <w:rPr>
          <w:rFonts w:ascii="Times New Roman" w:eastAsia="Times New Roman" w:hAnsi="Times New Roman" w:cs="Times New Roman"/>
        </w:rPr>
        <w:t xml:space="preserve">rate of EPH </w:t>
      </w:r>
      <w:r w:rsidR="00413997" w:rsidRPr="005718C8">
        <w:rPr>
          <w:rFonts w:ascii="Times New Roman" w:eastAsia="Times New Roman" w:hAnsi="Times New Roman" w:cs="Times New Roman"/>
        </w:rPr>
        <w:t xml:space="preserve">from year to year over the study period </w:t>
      </w:r>
      <w:r w:rsidR="00C73903" w:rsidRPr="005718C8">
        <w:rPr>
          <w:rFonts w:ascii="Times New Roman" w:eastAsia="Times New Roman" w:hAnsi="Times New Roman" w:cs="Times New Roman"/>
        </w:rPr>
        <w:t xml:space="preserve">and the </w:t>
      </w:r>
      <w:r w:rsidR="00413997" w:rsidRPr="005718C8">
        <w:rPr>
          <w:rFonts w:ascii="Times New Roman" w:eastAsia="Times New Roman" w:hAnsi="Times New Roman" w:cs="Times New Roman"/>
        </w:rPr>
        <w:t xml:space="preserve">most common </w:t>
      </w:r>
      <w:r w:rsidR="00C73903" w:rsidRPr="005718C8">
        <w:rPr>
          <w:rFonts w:ascii="Times New Roman" w:eastAsia="Times New Roman" w:hAnsi="Times New Roman" w:cs="Times New Roman"/>
        </w:rPr>
        <w:t xml:space="preserve">indications for the whole study subject were </w:t>
      </w:r>
      <w:r w:rsidR="00C73903" w:rsidRPr="005718C8">
        <w:rPr>
          <w:rFonts w:ascii="Times New Roman" w:hAnsi="Times New Roman" w:cs="Times New Roman"/>
        </w:rPr>
        <w:t>uterine rupture, PPH</w:t>
      </w:r>
      <w:r w:rsidR="00413997" w:rsidRPr="005718C8">
        <w:rPr>
          <w:rFonts w:ascii="Times New Roman" w:hAnsi="Times New Roman" w:cs="Times New Roman"/>
        </w:rPr>
        <w:t xml:space="preserve"> from refractory atony and</w:t>
      </w:r>
      <w:r w:rsidR="00C73903" w:rsidRPr="005718C8">
        <w:rPr>
          <w:rFonts w:ascii="Times New Roman" w:hAnsi="Times New Roman" w:cs="Times New Roman"/>
        </w:rPr>
        <w:t xml:space="preserve"> accreta with or without previa</w:t>
      </w:r>
      <w:r w:rsidR="00CB29AB" w:rsidRPr="005718C8">
        <w:rPr>
          <w:rFonts w:ascii="Times New Roman" w:hAnsi="Times New Roman" w:cs="Times New Roman"/>
        </w:rPr>
        <w:t xml:space="preserve">, </w:t>
      </w:r>
      <w:r w:rsidR="00C63F27" w:rsidRPr="005718C8">
        <w:rPr>
          <w:rFonts w:ascii="Times New Roman" w:hAnsi="Times New Roman" w:cs="Times New Roman"/>
        </w:rPr>
        <w:t>but</w:t>
      </w:r>
      <w:r w:rsidR="00C73903" w:rsidRPr="005718C8">
        <w:rPr>
          <w:rFonts w:ascii="Times New Roman" w:hAnsi="Times New Roman" w:cs="Times New Roman"/>
        </w:rPr>
        <w:t xml:space="preserve"> when re-tabulated for </w:t>
      </w:r>
      <w:r w:rsidR="00C63F27">
        <w:rPr>
          <w:rFonts w:ascii="Times New Roman" w:hAnsi="Times New Roman" w:cs="Times New Roman"/>
        </w:rPr>
        <w:t>booked</w:t>
      </w:r>
      <w:r w:rsidR="00C73903" w:rsidRPr="005718C8">
        <w:rPr>
          <w:rFonts w:ascii="Times New Roman" w:hAnsi="Times New Roman" w:cs="Times New Roman"/>
        </w:rPr>
        <w:t xml:space="preserve"> only, the indications turned out to be PPH, </w:t>
      </w:r>
      <w:r w:rsidR="00413997" w:rsidRPr="005718C8">
        <w:rPr>
          <w:rFonts w:ascii="Times New Roman" w:hAnsi="Times New Roman" w:cs="Times New Roman"/>
        </w:rPr>
        <w:t>accreta and</w:t>
      </w:r>
      <w:r w:rsidR="00C73903" w:rsidRPr="005718C8">
        <w:rPr>
          <w:rFonts w:ascii="Times New Roman" w:hAnsi="Times New Roman" w:cs="Times New Roman"/>
        </w:rPr>
        <w:t xml:space="preserve"> uterine rupture</w:t>
      </w:r>
      <w:r w:rsidR="00413997" w:rsidRPr="005718C8">
        <w:rPr>
          <w:rFonts w:ascii="Times New Roman" w:hAnsi="Times New Roman" w:cs="Times New Roman"/>
        </w:rPr>
        <w:t xml:space="preserve"> in decreasing order. There is a need to improve the basic obstetric care services offered in facilities that refer mothers to SPHMMC in order to reduce preventable cau</w:t>
      </w:r>
      <w:r w:rsidR="00865D92" w:rsidRPr="005718C8">
        <w:rPr>
          <w:rFonts w:ascii="Times New Roman" w:hAnsi="Times New Roman" w:cs="Times New Roman"/>
        </w:rPr>
        <w:t>ses of peripartum hysterectomy</w:t>
      </w:r>
      <w:r w:rsidR="00413997" w:rsidRPr="005718C8">
        <w:rPr>
          <w:rFonts w:ascii="Times New Roman" w:hAnsi="Times New Roman" w:cs="Times New Roman"/>
        </w:rPr>
        <w:t xml:space="preserve"> such as obstructed labour and ruptured uterus.</w:t>
      </w:r>
    </w:p>
    <w:p w14:paraId="6B0972A6" w14:textId="77777777" w:rsidR="00336BAA" w:rsidRPr="00235FEE" w:rsidRDefault="00336BAA" w:rsidP="00111C27">
      <w:pPr>
        <w:rPr>
          <w:rFonts w:ascii="Times New Roman" w:hAnsi="Times New Roman" w:cs="Times New Roman"/>
        </w:rPr>
      </w:pPr>
      <w:bookmarkStart w:id="107" w:name="_Toc13936134"/>
    </w:p>
    <w:p w14:paraId="13A94BB5" w14:textId="55EF67DB" w:rsidR="00865D92" w:rsidRPr="005718C8" w:rsidRDefault="00865D92" w:rsidP="00865D92">
      <w:pPr>
        <w:autoSpaceDE w:val="0"/>
        <w:autoSpaceDN w:val="0"/>
        <w:adjustRightInd w:val="0"/>
        <w:spacing w:line="240" w:lineRule="auto"/>
        <w:rPr>
          <w:rFonts w:ascii="Times New Roman" w:hAnsi="Times New Roman" w:cs="Times New Roman"/>
        </w:rPr>
      </w:pPr>
      <w:r w:rsidRPr="005718C8">
        <w:rPr>
          <w:rFonts w:ascii="Times New Roman" w:hAnsi="Times New Roman" w:cs="Times New Roman"/>
          <w:iCs/>
        </w:rPr>
        <w:t xml:space="preserve">Conflict of Interest: </w:t>
      </w:r>
      <w:r w:rsidRPr="005718C8">
        <w:rPr>
          <w:rFonts w:ascii="Times New Roman" w:hAnsi="Times New Roman" w:cs="Times New Roman"/>
        </w:rPr>
        <w:t>The authors report no conflict of interests.</w:t>
      </w:r>
    </w:p>
    <w:p w14:paraId="64802C62" w14:textId="77777777" w:rsidR="00336BAA" w:rsidRPr="005718C8" w:rsidRDefault="00336BAA" w:rsidP="00111C27">
      <w:pPr>
        <w:rPr>
          <w:rFonts w:ascii="Times New Roman" w:eastAsia="Cambria,Bold" w:hAnsi="Times New Roman" w:cs="Times New Roman"/>
          <w:lang w:eastAsia="ja-JP"/>
        </w:rPr>
      </w:pPr>
    </w:p>
    <w:p w14:paraId="7B7BF9E9" w14:textId="77777777" w:rsidR="00336BAA" w:rsidRPr="005718C8" w:rsidRDefault="00336BAA" w:rsidP="00111C27">
      <w:pPr>
        <w:rPr>
          <w:rFonts w:ascii="Times New Roman" w:eastAsia="Cambria,Bold" w:hAnsi="Times New Roman" w:cs="Times New Roman"/>
          <w:lang w:eastAsia="ja-JP"/>
        </w:rPr>
      </w:pPr>
    </w:p>
    <w:p w14:paraId="353C0D23" w14:textId="77777777" w:rsidR="00B92602" w:rsidRDefault="00B92602" w:rsidP="005718C8">
      <w:pPr>
        <w:pStyle w:val="Heading2"/>
        <w:rPr>
          <w:rFonts w:ascii="Times New Roman" w:eastAsia="Cambria,Bold" w:hAnsi="Times New Roman" w:cs="Times New Roman"/>
          <w:sz w:val="22"/>
          <w:szCs w:val="22"/>
          <w:lang w:eastAsia="ja-JP"/>
        </w:rPr>
      </w:pPr>
    </w:p>
    <w:p w14:paraId="5BD0B887" w14:textId="77777777" w:rsidR="00B92602" w:rsidRDefault="00B92602" w:rsidP="005718C8">
      <w:pPr>
        <w:pStyle w:val="Heading2"/>
        <w:rPr>
          <w:rFonts w:ascii="Times New Roman" w:eastAsia="Cambria,Bold" w:hAnsi="Times New Roman" w:cs="Times New Roman"/>
          <w:sz w:val="22"/>
          <w:szCs w:val="22"/>
          <w:lang w:eastAsia="ja-JP"/>
        </w:rPr>
      </w:pPr>
    </w:p>
    <w:p w14:paraId="7143F173" w14:textId="77777777" w:rsidR="00B92602" w:rsidRDefault="00B92602" w:rsidP="005718C8">
      <w:pPr>
        <w:pStyle w:val="Heading2"/>
        <w:rPr>
          <w:rFonts w:ascii="Times New Roman" w:eastAsia="Cambria,Bold" w:hAnsi="Times New Roman" w:cs="Times New Roman"/>
          <w:sz w:val="22"/>
          <w:szCs w:val="22"/>
          <w:lang w:eastAsia="ja-JP"/>
        </w:rPr>
      </w:pPr>
    </w:p>
    <w:p w14:paraId="57719FB9" w14:textId="77777777" w:rsidR="00B92602" w:rsidRDefault="00B92602" w:rsidP="005718C8">
      <w:pPr>
        <w:pStyle w:val="Heading2"/>
        <w:rPr>
          <w:rFonts w:ascii="Times New Roman" w:eastAsia="Cambria,Bold" w:hAnsi="Times New Roman" w:cs="Times New Roman"/>
          <w:sz w:val="22"/>
          <w:szCs w:val="22"/>
          <w:lang w:eastAsia="ja-JP"/>
        </w:rPr>
      </w:pPr>
    </w:p>
    <w:p w14:paraId="3D096841" w14:textId="77777777" w:rsidR="00B92602" w:rsidRPr="00B92602" w:rsidRDefault="00B92602" w:rsidP="00B92602">
      <w:pPr>
        <w:rPr>
          <w:lang w:eastAsia="ja-JP"/>
        </w:rPr>
      </w:pPr>
    </w:p>
    <w:p w14:paraId="7AC4FE2C" w14:textId="77777777" w:rsidR="00601AC6" w:rsidRPr="00601AC6" w:rsidRDefault="00601AC6" w:rsidP="00601AC6">
      <w:pPr>
        <w:rPr>
          <w:lang w:eastAsia="ja-JP"/>
        </w:rPr>
      </w:pPr>
    </w:p>
    <w:p w14:paraId="572FBF99" w14:textId="25DD6DC0" w:rsidR="00DB6E58" w:rsidRPr="00A24A33" w:rsidRDefault="00D81FD6" w:rsidP="005718C8">
      <w:pPr>
        <w:pStyle w:val="Heading2"/>
        <w:rPr>
          <w:rFonts w:ascii="Times New Roman" w:eastAsia="Cambria,Bold" w:hAnsi="Times New Roman" w:cs="Times New Roman"/>
          <w:sz w:val="22"/>
          <w:szCs w:val="22"/>
          <w:lang w:eastAsia="ja-JP"/>
        </w:rPr>
      </w:pPr>
      <w:bookmarkStart w:id="108" w:name="_Toc52224536"/>
      <w:r w:rsidRPr="00A24A33">
        <w:rPr>
          <w:rFonts w:ascii="Times New Roman" w:eastAsia="Cambria,Bold" w:hAnsi="Times New Roman" w:cs="Times New Roman"/>
          <w:sz w:val="22"/>
          <w:szCs w:val="22"/>
          <w:lang w:eastAsia="ja-JP"/>
        </w:rPr>
        <w:lastRenderedPageBreak/>
        <w:t>ABRIVIATIONS AND ACRONYMS</w:t>
      </w:r>
      <w:bookmarkEnd w:id="107"/>
      <w:bookmarkEnd w:id="108"/>
      <w:r w:rsidRPr="00A24A33">
        <w:rPr>
          <w:rFonts w:ascii="Times New Roman" w:eastAsia="Cambria,Bold" w:hAnsi="Times New Roman" w:cs="Times New Roman"/>
          <w:sz w:val="22"/>
          <w:szCs w:val="22"/>
          <w:lang w:eastAsia="ja-JP"/>
        </w:rPr>
        <w:t xml:space="preserve"> </w:t>
      </w:r>
    </w:p>
    <w:p w14:paraId="778EEA18" w14:textId="7A23AB51" w:rsidR="001F55EC" w:rsidRDefault="001F55EC" w:rsidP="00111C27">
      <w:pPr>
        <w:rPr>
          <w:rFonts w:ascii="Times New Roman" w:hAnsi="Times New Roman" w:cs="Times New Roman"/>
        </w:rPr>
      </w:pPr>
      <w:r>
        <w:rPr>
          <w:rFonts w:ascii="Times New Roman" w:hAnsi="Times New Roman" w:cs="Times New Roman"/>
        </w:rPr>
        <w:t>AFSOL… active first stage of labor</w:t>
      </w:r>
    </w:p>
    <w:p w14:paraId="5DD64744" w14:textId="77777777" w:rsidR="00DB6E58" w:rsidRDefault="00DB6E58" w:rsidP="00111C27">
      <w:pPr>
        <w:rPr>
          <w:rFonts w:ascii="Times New Roman" w:hAnsi="Times New Roman" w:cs="Times New Roman"/>
        </w:rPr>
      </w:pPr>
      <w:r w:rsidRPr="005718C8">
        <w:rPr>
          <w:rFonts w:ascii="Times New Roman" w:hAnsi="Times New Roman" w:cs="Times New Roman"/>
        </w:rPr>
        <w:t xml:space="preserve">APGAR… appearance, pulse, grimace, activity, respiration </w:t>
      </w:r>
    </w:p>
    <w:p w14:paraId="0AEFC97D" w14:textId="0CCFDBEA" w:rsidR="001F55EC" w:rsidRDefault="001F55EC" w:rsidP="00111C27">
      <w:pPr>
        <w:rPr>
          <w:rFonts w:ascii="Times New Roman" w:hAnsi="Times New Roman" w:cs="Times New Roman"/>
        </w:rPr>
      </w:pPr>
      <w:r>
        <w:rPr>
          <w:rFonts w:ascii="Times New Roman" w:hAnsi="Times New Roman" w:cs="Times New Roman"/>
        </w:rPr>
        <w:t>ART… anti-retroviral drugs</w:t>
      </w:r>
    </w:p>
    <w:p w14:paraId="1D34483F" w14:textId="38A6F196" w:rsidR="001F55EC" w:rsidRPr="005718C8" w:rsidRDefault="001F55EC" w:rsidP="00111C27">
      <w:pPr>
        <w:rPr>
          <w:rFonts w:ascii="Times New Roman" w:hAnsi="Times New Roman" w:cs="Times New Roman"/>
        </w:rPr>
      </w:pPr>
      <w:r>
        <w:rPr>
          <w:rFonts w:ascii="Times New Roman" w:hAnsi="Times New Roman" w:cs="Times New Roman"/>
        </w:rPr>
        <w:t>AVM ... arteriovenous malformation</w:t>
      </w:r>
    </w:p>
    <w:p w14:paraId="0078F11F" w14:textId="77777777" w:rsidR="007D1C50" w:rsidRPr="005718C8" w:rsidRDefault="007D1C50" w:rsidP="00111C27">
      <w:pPr>
        <w:rPr>
          <w:rFonts w:ascii="Times New Roman" w:hAnsi="Times New Roman" w:cs="Times New Roman"/>
        </w:rPr>
      </w:pPr>
      <w:r w:rsidRPr="005718C8">
        <w:rPr>
          <w:rFonts w:ascii="Times New Roman" w:hAnsi="Times New Roman" w:cs="Times New Roman"/>
        </w:rPr>
        <w:t>BUAL … bilateral uterine artery ligation</w:t>
      </w:r>
    </w:p>
    <w:p w14:paraId="3AC6D794"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CD… cesarean delivery</w:t>
      </w:r>
    </w:p>
    <w:p w14:paraId="79490DC6"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CS… cesarean section</w:t>
      </w:r>
    </w:p>
    <w:p w14:paraId="02A25567" w14:textId="77777777" w:rsidR="00DB6E58" w:rsidRPr="005718C8" w:rsidRDefault="00DB6E58" w:rsidP="00111C27">
      <w:pPr>
        <w:rPr>
          <w:rFonts w:ascii="Times New Roman" w:eastAsia="BerkeleyBookTr" w:hAnsi="Times New Roman" w:cs="Times New Roman"/>
        </w:rPr>
      </w:pPr>
      <w:r w:rsidRPr="005718C8">
        <w:rPr>
          <w:rFonts w:ascii="Times New Roman" w:eastAsia="BerkeleyBookTr" w:hAnsi="Times New Roman" w:cs="Times New Roman"/>
        </w:rPr>
        <w:t>DIC… disseminated intravascular coagulation</w:t>
      </w:r>
    </w:p>
    <w:p w14:paraId="28B2F642"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DVT… deep venous thrombosis</w:t>
      </w:r>
    </w:p>
    <w:p w14:paraId="749E1166" w14:textId="77777777" w:rsidR="00DB6E58" w:rsidRDefault="00DB6E58" w:rsidP="00111C27">
      <w:pPr>
        <w:rPr>
          <w:rFonts w:ascii="Times New Roman" w:hAnsi="Times New Roman" w:cs="Times New Roman"/>
        </w:rPr>
      </w:pPr>
      <w:r w:rsidRPr="005718C8">
        <w:rPr>
          <w:rFonts w:ascii="Times New Roman" w:hAnsi="Times New Roman" w:cs="Times New Roman"/>
        </w:rPr>
        <w:t>EFMOH… Ethiopian federal ministry of health</w:t>
      </w:r>
    </w:p>
    <w:p w14:paraId="10BA8034" w14:textId="3E5F6ACB" w:rsidR="001F55EC" w:rsidRPr="005718C8" w:rsidRDefault="001F55EC" w:rsidP="00111C27">
      <w:pPr>
        <w:rPr>
          <w:rFonts w:ascii="Times New Roman" w:hAnsi="Times New Roman" w:cs="Times New Roman"/>
        </w:rPr>
      </w:pPr>
      <w:r>
        <w:rPr>
          <w:rFonts w:ascii="Times New Roman" w:hAnsi="Times New Roman" w:cs="Times New Roman"/>
        </w:rPr>
        <w:t>ENT… ear, nose and throat</w:t>
      </w:r>
    </w:p>
    <w:p w14:paraId="6F0E7B93" w14:textId="77777777" w:rsidR="00DB6E58" w:rsidRPr="005718C8" w:rsidRDefault="00DB6E58" w:rsidP="00111C27">
      <w:pPr>
        <w:rPr>
          <w:rFonts w:ascii="Times New Roman" w:hAnsi="Times New Roman" w:cs="Times New Roman"/>
          <w:lang w:eastAsia="ja-JP"/>
        </w:rPr>
      </w:pPr>
      <w:r w:rsidRPr="005718C8">
        <w:rPr>
          <w:rFonts w:ascii="Times New Roman" w:hAnsi="Times New Roman" w:cs="Times New Roman"/>
          <w:lang w:eastAsia="ja-JP"/>
        </w:rPr>
        <w:t xml:space="preserve">EOH… emergency obstetrics hysterectomy </w:t>
      </w:r>
    </w:p>
    <w:p w14:paraId="19A7AA9E" w14:textId="77777777" w:rsidR="00DB6E58" w:rsidRPr="005718C8" w:rsidRDefault="00DB6E58" w:rsidP="00111C27">
      <w:pPr>
        <w:rPr>
          <w:rFonts w:ascii="Times New Roman" w:hAnsi="Times New Roman" w:cs="Times New Roman"/>
          <w:lang w:eastAsia="ja-JP"/>
        </w:rPr>
      </w:pPr>
      <w:r w:rsidRPr="005718C8">
        <w:rPr>
          <w:rFonts w:ascii="Times New Roman" w:hAnsi="Times New Roman" w:cs="Times New Roman"/>
          <w:lang w:eastAsia="ja-JP"/>
        </w:rPr>
        <w:t>EPH… emergency peripartum hysterectomy</w:t>
      </w:r>
    </w:p>
    <w:p w14:paraId="50493EBF"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FFP… fresh frozen plasma</w:t>
      </w:r>
    </w:p>
    <w:p w14:paraId="24F90CF1" w14:textId="354E71BF" w:rsidR="00DB6E58" w:rsidRPr="005718C8" w:rsidRDefault="00DB6E58" w:rsidP="00111C27">
      <w:pPr>
        <w:rPr>
          <w:rFonts w:ascii="Times New Roman" w:hAnsi="Times New Roman" w:cs="Times New Roman"/>
        </w:rPr>
      </w:pPr>
      <w:r w:rsidRPr="005718C8">
        <w:rPr>
          <w:rFonts w:ascii="Times New Roman" w:hAnsi="Times New Roman" w:cs="Times New Roman"/>
        </w:rPr>
        <w:t xml:space="preserve">GA… </w:t>
      </w:r>
      <w:r w:rsidR="001F55EC">
        <w:rPr>
          <w:rFonts w:ascii="Times New Roman" w:hAnsi="Times New Roman" w:cs="Times New Roman"/>
        </w:rPr>
        <w:t>Gestational age</w:t>
      </w:r>
    </w:p>
    <w:p w14:paraId="01722E14" w14:textId="77777777" w:rsidR="00DB6E58" w:rsidRDefault="00DB6E58" w:rsidP="00111C27">
      <w:pPr>
        <w:rPr>
          <w:rFonts w:ascii="Times New Roman" w:hAnsi="Times New Roman" w:cs="Times New Roman"/>
        </w:rPr>
      </w:pPr>
      <w:r w:rsidRPr="005718C8">
        <w:rPr>
          <w:rFonts w:ascii="Times New Roman" w:hAnsi="Times New Roman" w:cs="Times New Roman"/>
        </w:rPr>
        <w:t>GC … Gregorian calendar</w:t>
      </w:r>
    </w:p>
    <w:p w14:paraId="4EBDAC7C" w14:textId="13A97DD7" w:rsidR="00C718AD" w:rsidRDefault="00C718AD" w:rsidP="00111C27">
      <w:pPr>
        <w:rPr>
          <w:rFonts w:ascii="Times New Roman" w:hAnsi="Times New Roman" w:cs="Times New Roman"/>
        </w:rPr>
      </w:pPr>
      <w:r>
        <w:rPr>
          <w:rFonts w:ascii="Times New Roman" w:hAnsi="Times New Roman" w:cs="Times New Roman"/>
        </w:rPr>
        <w:t>HAP … hospital acquired pneumonia</w:t>
      </w:r>
    </w:p>
    <w:p w14:paraId="684D569A" w14:textId="4D0A6558" w:rsidR="00C718AD" w:rsidRDefault="00C718AD" w:rsidP="00111C27">
      <w:pPr>
        <w:rPr>
          <w:rFonts w:ascii="Times New Roman" w:hAnsi="Times New Roman" w:cs="Times New Roman"/>
        </w:rPr>
      </w:pPr>
      <w:r>
        <w:rPr>
          <w:rFonts w:ascii="Times New Roman" w:hAnsi="Times New Roman" w:cs="Times New Roman"/>
        </w:rPr>
        <w:t>HELLP … hemolysis, elevated liver enzyme, low platelet count</w:t>
      </w:r>
    </w:p>
    <w:p w14:paraId="30ED70D4" w14:textId="108FA2CB" w:rsidR="00C718AD" w:rsidRPr="005718C8" w:rsidRDefault="00C718AD" w:rsidP="00111C27">
      <w:pPr>
        <w:rPr>
          <w:rFonts w:ascii="Times New Roman" w:hAnsi="Times New Roman" w:cs="Times New Roman"/>
        </w:rPr>
      </w:pPr>
      <w:r>
        <w:rPr>
          <w:rFonts w:ascii="Times New Roman" w:hAnsi="Times New Roman" w:cs="Times New Roman"/>
        </w:rPr>
        <w:t>HIV… human immunodeficiency virus</w:t>
      </w:r>
    </w:p>
    <w:p w14:paraId="145E7568"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ICU… intensive care unit</w:t>
      </w:r>
    </w:p>
    <w:p w14:paraId="06CADCD8"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IRB … institutional review board</w:t>
      </w:r>
    </w:p>
    <w:p w14:paraId="2F870314" w14:textId="77777777" w:rsidR="00DB6E58" w:rsidRDefault="00DB6E58" w:rsidP="00111C27">
      <w:pPr>
        <w:rPr>
          <w:rFonts w:ascii="Times New Roman" w:hAnsi="Times New Roman" w:cs="Times New Roman"/>
        </w:rPr>
      </w:pPr>
      <w:r w:rsidRPr="005718C8">
        <w:rPr>
          <w:rFonts w:ascii="Times New Roman" w:hAnsi="Times New Roman" w:cs="Times New Roman"/>
        </w:rPr>
        <w:lastRenderedPageBreak/>
        <w:t>IUFD … intrauterine fetal demise</w:t>
      </w:r>
    </w:p>
    <w:p w14:paraId="030E8FEB" w14:textId="2D783650" w:rsidR="001F55EC" w:rsidRPr="005718C8" w:rsidRDefault="001F55EC" w:rsidP="00111C27">
      <w:pPr>
        <w:rPr>
          <w:rFonts w:ascii="Times New Roman" w:hAnsi="Times New Roman" w:cs="Times New Roman"/>
        </w:rPr>
      </w:pPr>
      <w:r>
        <w:rPr>
          <w:rFonts w:ascii="Times New Roman" w:hAnsi="Times New Roman" w:cs="Times New Roman"/>
        </w:rPr>
        <w:t>LP… linear programming</w:t>
      </w:r>
    </w:p>
    <w:p w14:paraId="698DE5BA"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MVA… manual Vaccume aspiration</w:t>
      </w:r>
    </w:p>
    <w:p w14:paraId="03B2EF65" w14:textId="77777777" w:rsidR="00DB6E58" w:rsidRDefault="00DB6E58" w:rsidP="00111C27">
      <w:pPr>
        <w:rPr>
          <w:rFonts w:ascii="Times New Roman" w:hAnsi="Times New Roman" w:cs="Times New Roman"/>
        </w:rPr>
      </w:pPr>
      <w:r w:rsidRPr="005718C8">
        <w:rPr>
          <w:rFonts w:ascii="Times New Roman" w:hAnsi="Times New Roman" w:cs="Times New Roman"/>
        </w:rPr>
        <w:t>OR … operation room</w:t>
      </w:r>
    </w:p>
    <w:p w14:paraId="72F9B1FD" w14:textId="0583EB7B" w:rsidR="00C718AD" w:rsidRPr="005718C8" w:rsidRDefault="00C718AD" w:rsidP="00111C27">
      <w:pPr>
        <w:rPr>
          <w:rFonts w:ascii="Times New Roman" w:hAnsi="Times New Roman" w:cs="Times New Roman"/>
        </w:rPr>
      </w:pPr>
      <w:r>
        <w:rPr>
          <w:rFonts w:ascii="Times New Roman" w:hAnsi="Times New Roman" w:cs="Times New Roman"/>
        </w:rPr>
        <w:t>OBGYN… obstetrics and gynecology</w:t>
      </w:r>
    </w:p>
    <w:p w14:paraId="0296B72F" w14:textId="77777777" w:rsidR="00DB6E58" w:rsidRDefault="00DB6E58" w:rsidP="00111C27">
      <w:pPr>
        <w:rPr>
          <w:rFonts w:ascii="Times New Roman" w:hAnsi="Times New Roman" w:cs="Times New Roman"/>
        </w:rPr>
      </w:pPr>
      <w:r w:rsidRPr="005718C8">
        <w:rPr>
          <w:rFonts w:ascii="Times New Roman" w:hAnsi="Times New Roman" w:cs="Times New Roman"/>
        </w:rPr>
        <w:t>PA… placental abruption</w:t>
      </w:r>
    </w:p>
    <w:p w14:paraId="77C85F18" w14:textId="1ABACA4E" w:rsidR="001F55EC" w:rsidRPr="005718C8" w:rsidRDefault="001F55EC" w:rsidP="00111C27">
      <w:pPr>
        <w:rPr>
          <w:rFonts w:ascii="Times New Roman" w:hAnsi="Times New Roman" w:cs="Times New Roman"/>
        </w:rPr>
      </w:pPr>
      <w:r>
        <w:rPr>
          <w:rFonts w:ascii="Times New Roman" w:hAnsi="Times New Roman" w:cs="Times New Roman"/>
        </w:rPr>
        <w:t>POD… post-operative day</w:t>
      </w:r>
    </w:p>
    <w:p w14:paraId="6AFE301B"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PP… placenta previa</w:t>
      </w:r>
    </w:p>
    <w:p w14:paraId="34887831"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PPH… postpartum hemorrhage</w:t>
      </w:r>
    </w:p>
    <w:p w14:paraId="7277CE6F"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PRBC… packed red blood cells</w:t>
      </w:r>
    </w:p>
    <w:p w14:paraId="793761F8" w14:textId="77777777" w:rsidR="00DB6E58" w:rsidRDefault="00DB6E58" w:rsidP="00111C27">
      <w:pPr>
        <w:rPr>
          <w:rFonts w:ascii="Times New Roman" w:hAnsi="Times New Roman" w:cs="Times New Roman"/>
        </w:rPr>
      </w:pPr>
      <w:r w:rsidRPr="005718C8">
        <w:rPr>
          <w:rFonts w:ascii="Times New Roman" w:hAnsi="Times New Roman" w:cs="Times New Roman"/>
        </w:rPr>
        <w:t>PROM… premature rupture of membrane</w:t>
      </w:r>
    </w:p>
    <w:p w14:paraId="60437477" w14:textId="77777777" w:rsidR="00C718AD" w:rsidRDefault="00C718AD" w:rsidP="00111C27">
      <w:pPr>
        <w:rPr>
          <w:rFonts w:ascii="Times New Roman" w:hAnsi="Times New Roman" w:cs="Times New Roman"/>
        </w:rPr>
      </w:pPr>
      <w:r>
        <w:rPr>
          <w:rFonts w:ascii="Times New Roman" w:hAnsi="Times New Roman" w:cs="Times New Roman"/>
        </w:rPr>
        <w:t>PTE … pulmonary thromboembolism</w:t>
      </w:r>
    </w:p>
    <w:p w14:paraId="5D521898" w14:textId="16D7E1AF" w:rsidR="00DB6E58" w:rsidRPr="005718C8" w:rsidRDefault="001F55EC" w:rsidP="00111C27">
      <w:pPr>
        <w:rPr>
          <w:rFonts w:ascii="Times New Roman" w:hAnsi="Times New Roman" w:cs="Times New Roman"/>
        </w:rPr>
      </w:pPr>
      <w:r w:rsidRPr="005718C8">
        <w:rPr>
          <w:rFonts w:ascii="Times New Roman" w:hAnsi="Times New Roman" w:cs="Times New Roman"/>
          <w:lang w:eastAsia="ja-JP"/>
        </w:rPr>
        <w:t>STAH…</w:t>
      </w:r>
      <w:r w:rsidR="00DB6E58" w:rsidRPr="005718C8">
        <w:rPr>
          <w:rFonts w:ascii="Times New Roman" w:hAnsi="Times New Roman" w:cs="Times New Roman"/>
          <w:lang w:eastAsia="ja-JP"/>
        </w:rPr>
        <w:t>subtotal abdominal hysterectomy</w:t>
      </w:r>
    </w:p>
    <w:p w14:paraId="318674DB" w14:textId="59649755" w:rsidR="00DB6E58" w:rsidRPr="005718C8" w:rsidRDefault="00DB6E58" w:rsidP="00111C27">
      <w:pPr>
        <w:rPr>
          <w:rFonts w:ascii="Times New Roman" w:hAnsi="Times New Roman" w:cs="Times New Roman"/>
        </w:rPr>
      </w:pPr>
      <w:r w:rsidRPr="005718C8">
        <w:rPr>
          <w:rFonts w:ascii="Times New Roman" w:hAnsi="Times New Roman" w:cs="Times New Roman"/>
        </w:rPr>
        <w:t>SPHMMC… St. Paul</w:t>
      </w:r>
      <w:r w:rsidR="001F55EC">
        <w:rPr>
          <w:rFonts w:ascii="Times New Roman" w:hAnsi="Times New Roman" w:cs="Times New Roman"/>
        </w:rPr>
        <w:t>’s</w:t>
      </w:r>
      <w:r w:rsidRPr="005718C8">
        <w:rPr>
          <w:rFonts w:ascii="Times New Roman" w:hAnsi="Times New Roman" w:cs="Times New Roman"/>
        </w:rPr>
        <w:t xml:space="preserve"> hospital millennium medical college</w:t>
      </w:r>
    </w:p>
    <w:p w14:paraId="0E3DD625"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SVD … spontaneous vertex delivery</w:t>
      </w:r>
    </w:p>
    <w:p w14:paraId="754D0216" w14:textId="77777777" w:rsidR="00DB6E58" w:rsidRPr="005718C8" w:rsidRDefault="00DB6E58" w:rsidP="00111C27">
      <w:pPr>
        <w:rPr>
          <w:rFonts w:ascii="Times New Roman" w:hAnsi="Times New Roman" w:cs="Times New Roman"/>
          <w:lang w:eastAsia="ja-JP"/>
        </w:rPr>
      </w:pPr>
      <w:r w:rsidRPr="005718C8">
        <w:rPr>
          <w:rFonts w:ascii="Times New Roman" w:hAnsi="Times New Roman" w:cs="Times New Roman"/>
          <w:lang w:eastAsia="ja-JP"/>
        </w:rPr>
        <w:t>TAH… total abdominal hysterectomy</w:t>
      </w:r>
    </w:p>
    <w:p w14:paraId="2655EC1F"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TBA… traditional birth attendant</w:t>
      </w:r>
    </w:p>
    <w:p w14:paraId="49502AEA" w14:textId="77777777" w:rsidR="00DB6E58" w:rsidRPr="005718C8" w:rsidRDefault="00DB6E58" w:rsidP="00111C27">
      <w:pPr>
        <w:rPr>
          <w:rFonts w:ascii="Times New Roman" w:eastAsia="BerkeleyBookTr" w:hAnsi="Times New Roman" w:cs="Times New Roman"/>
        </w:rPr>
      </w:pPr>
      <w:r w:rsidRPr="005718C8">
        <w:rPr>
          <w:rFonts w:ascii="Times New Roman" w:eastAsia="BerkeleyBookTr" w:hAnsi="Times New Roman" w:cs="Times New Roman"/>
        </w:rPr>
        <w:t>USA… united states of America</w:t>
      </w:r>
    </w:p>
    <w:p w14:paraId="238B420E" w14:textId="77777777" w:rsidR="00DB6E58" w:rsidRPr="005718C8" w:rsidRDefault="00DB6E58" w:rsidP="00111C27">
      <w:pPr>
        <w:rPr>
          <w:rFonts w:ascii="Times New Roman" w:eastAsia="BerkeleyBookTr" w:hAnsi="Times New Roman" w:cs="Times New Roman"/>
        </w:rPr>
      </w:pPr>
      <w:r w:rsidRPr="005718C8">
        <w:rPr>
          <w:rFonts w:ascii="Times New Roman" w:eastAsia="BerkeleyBookTr" w:hAnsi="Times New Roman" w:cs="Times New Roman"/>
        </w:rPr>
        <w:t>VTE … venous thromboembolism</w:t>
      </w:r>
    </w:p>
    <w:p w14:paraId="3071CDE8" w14:textId="77777777" w:rsidR="00DB6E58" w:rsidRPr="005718C8" w:rsidRDefault="00DB6E58" w:rsidP="00111C27">
      <w:pPr>
        <w:rPr>
          <w:rFonts w:ascii="Times New Roman" w:hAnsi="Times New Roman" w:cs="Times New Roman"/>
        </w:rPr>
      </w:pPr>
      <w:r w:rsidRPr="005718C8">
        <w:rPr>
          <w:rFonts w:ascii="Times New Roman" w:hAnsi="Times New Roman" w:cs="Times New Roman"/>
        </w:rPr>
        <w:t>WOMAN trial … World Maternal Antifibrinolytic trial</w:t>
      </w:r>
    </w:p>
    <w:p w14:paraId="7E8B01B9" w14:textId="77777777" w:rsidR="00ED6EA7" w:rsidRPr="005718C8" w:rsidRDefault="00ED6EA7" w:rsidP="00ED6EA7">
      <w:pPr>
        <w:rPr>
          <w:rFonts w:ascii="Times New Roman" w:hAnsi="Times New Roman" w:cs="Times New Roman"/>
        </w:rPr>
      </w:pPr>
      <w:bookmarkStart w:id="109" w:name="_Toc13936133"/>
    </w:p>
    <w:p w14:paraId="18F50750" w14:textId="77777777" w:rsidR="00062743" w:rsidRPr="005718C8" w:rsidRDefault="00062743" w:rsidP="00111C27">
      <w:pPr>
        <w:rPr>
          <w:rFonts w:ascii="Times New Roman" w:hAnsi="Times New Roman" w:cs="Times New Roman"/>
          <w:b/>
          <w:bCs/>
        </w:rPr>
      </w:pPr>
    </w:p>
    <w:p w14:paraId="5E41477C" w14:textId="77777777" w:rsidR="00DB6E58" w:rsidRPr="005718C8" w:rsidRDefault="00DB6E58" w:rsidP="00111C27">
      <w:pPr>
        <w:pStyle w:val="Heading2"/>
        <w:rPr>
          <w:rFonts w:ascii="Times New Roman" w:eastAsia="Times New Roman" w:hAnsi="Times New Roman" w:cs="Times New Roman"/>
          <w:color w:val="1F497D"/>
          <w:sz w:val="22"/>
          <w:szCs w:val="22"/>
          <w:lang w:eastAsia="ja-JP"/>
        </w:rPr>
      </w:pPr>
      <w:bookmarkStart w:id="110" w:name="_Toc52224537"/>
      <w:r w:rsidRPr="005718C8">
        <w:rPr>
          <w:rFonts w:ascii="Times New Roman" w:hAnsi="Times New Roman" w:cs="Times New Roman"/>
          <w:sz w:val="22"/>
          <w:szCs w:val="22"/>
        </w:rPr>
        <w:lastRenderedPageBreak/>
        <w:t>ACKNOWLEDGMENT</w:t>
      </w:r>
      <w:bookmarkEnd w:id="109"/>
      <w:bookmarkEnd w:id="110"/>
    </w:p>
    <w:p w14:paraId="69DDB605" w14:textId="684BB372" w:rsidR="005718C8" w:rsidRPr="00EB57C0" w:rsidRDefault="005718C8" w:rsidP="005718C8">
      <w:pPr>
        <w:autoSpaceDE w:val="0"/>
        <w:autoSpaceDN w:val="0"/>
        <w:adjustRightInd w:val="0"/>
        <w:jc w:val="both"/>
        <w:rPr>
          <w:rFonts w:ascii="Times New Roman" w:eastAsia="Calibri,Bold" w:hAnsi="Times New Roman" w:cs="Times New Roman"/>
          <w:sz w:val="24"/>
          <w:szCs w:val="24"/>
        </w:rPr>
      </w:pPr>
      <w:r w:rsidRPr="00EB57C0">
        <w:rPr>
          <w:rFonts w:ascii="Times New Roman" w:eastAsia="Calibri,Bold" w:hAnsi="Times New Roman" w:cs="Times New Roman"/>
          <w:sz w:val="24"/>
          <w:szCs w:val="24"/>
        </w:rPr>
        <w:t>I would</w:t>
      </w:r>
      <w:r w:rsidR="00D81FD6">
        <w:rPr>
          <w:rFonts w:ascii="Times New Roman" w:eastAsia="Calibri,Bold" w:hAnsi="Times New Roman" w:cs="Times New Roman"/>
          <w:sz w:val="24"/>
          <w:szCs w:val="24"/>
        </w:rPr>
        <w:t xml:space="preserve"> like to </w:t>
      </w:r>
      <w:r w:rsidR="00426E1A">
        <w:rPr>
          <w:rFonts w:ascii="Times New Roman" w:eastAsia="Calibri,Bold" w:hAnsi="Times New Roman" w:cs="Times New Roman"/>
          <w:sz w:val="24"/>
          <w:szCs w:val="24"/>
        </w:rPr>
        <w:t xml:space="preserve">express my </w:t>
      </w:r>
      <w:r w:rsidR="007B5C08" w:rsidRPr="00EB57C0">
        <w:rPr>
          <w:rFonts w:ascii="Times New Roman" w:eastAsia="Calibri,Bold" w:hAnsi="Times New Roman" w:cs="Times New Roman"/>
          <w:sz w:val="24"/>
          <w:szCs w:val="24"/>
        </w:rPr>
        <w:t xml:space="preserve">heartfelt gratitude </w:t>
      </w:r>
      <w:r w:rsidR="00426E1A">
        <w:rPr>
          <w:rFonts w:ascii="Times New Roman" w:eastAsia="Calibri,Bold" w:hAnsi="Times New Roman" w:cs="Times New Roman"/>
          <w:sz w:val="24"/>
          <w:szCs w:val="24"/>
        </w:rPr>
        <w:t xml:space="preserve">to </w:t>
      </w:r>
      <w:r w:rsidR="00D81FD6">
        <w:rPr>
          <w:rFonts w:ascii="Times New Roman" w:eastAsia="Calibri,Bold" w:hAnsi="Times New Roman" w:cs="Times New Roman"/>
          <w:sz w:val="24"/>
          <w:szCs w:val="24"/>
        </w:rPr>
        <w:t xml:space="preserve">Dr. Wondimu Gudu </w:t>
      </w:r>
      <w:r w:rsidRPr="00EB57C0">
        <w:rPr>
          <w:rFonts w:ascii="Times New Roman" w:eastAsia="Calibri,Bold" w:hAnsi="Times New Roman" w:cs="Times New Roman"/>
          <w:sz w:val="24"/>
          <w:szCs w:val="24"/>
        </w:rPr>
        <w:t>f</w:t>
      </w:r>
      <w:r>
        <w:rPr>
          <w:rFonts w:ascii="Times New Roman" w:eastAsia="Calibri,Bold" w:hAnsi="Times New Roman" w:cs="Times New Roman"/>
          <w:sz w:val="24"/>
          <w:szCs w:val="24"/>
        </w:rPr>
        <w:t xml:space="preserve">or his </w:t>
      </w:r>
      <w:r w:rsidRPr="00EB57C0">
        <w:rPr>
          <w:rFonts w:ascii="Times New Roman" w:eastAsia="Calibri,Bold" w:hAnsi="Times New Roman" w:cs="Times New Roman"/>
          <w:sz w:val="24"/>
          <w:szCs w:val="24"/>
        </w:rPr>
        <w:t>unreserved advice and support while</w:t>
      </w:r>
      <w:r w:rsidR="00B22787">
        <w:rPr>
          <w:rFonts w:ascii="Times New Roman" w:eastAsia="Calibri,Bold" w:hAnsi="Times New Roman" w:cs="Times New Roman"/>
          <w:sz w:val="24"/>
          <w:szCs w:val="24"/>
        </w:rPr>
        <w:t xml:space="preserve"> undergoing this research from the very </w:t>
      </w:r>
      <w:r w:rsidR="00B92602">
        <w:rPr>
          <w:rFonts w:ascii="Times New Roman" w:eastAsia="Calibri,Bold" w:hAnsi="Times New Roman" w:cs="Times New Roman"/>
          <w:sz w:val="24"/>
          <w:szCs w:val="24"/>
        </w:rPr>
        <w:t>beginning</w:t>
      </w:r>
      <w:r w:rsidR="00B22787">
        <w:rPr>
          <w:rFonts w:ascii="Times New Roman" w:eastAsia="Calibri,Bold" w:hAnsi="Times New Roman" w:cs="Times New Roman"/>
          <w:sz w:val="24"/>
          <w:szCs w:val="24"/>
        </w:rPr>
        <w:t xml:space="preserve"> of topic selection up to </w:t>
      </w:r>
      <w:r w:rsidR="00B92602">
        <w:rPr>
          <w:rFonts w:ascii="Times New Roman" w:eastAsia="Calibri,Bold" w:hAnsi="Times New Roman" w:cs="Times New Roman"/>
          <w:sz w:val="24"/>
          <w:szCs w:val="24"/>
        </w:rPr>
        <w:t>fetching</w:t>
      </w:r>
      <w:r w:rsidR="00B22787">
        <w:rPr>
          <w:rFonts w:ascii="Times New Roman" w:eastAsia="Calibri,Bold" w:hAnsi="Times New Roman" w:cs="Times New Roman"/>
          <w:sz w:val="24"/>
          <w:szCs w:val="24"/>
        </w:rPr>
        <w:t xml:space="preserve"> this paper into being</w:t>
      </w:r>
      <w:r w:rsidRPr="00EB57C0">
        <w:rPr>
          <w:rFonts w:ascii="Times New Roman" w:eastAsia="Calibri,Bold" w:hAnsi="Times New Roman" w:cs="Times New Roman"/>
          <w:sz w:val="24"/>
          <w:szCs w:val="24"/>
        </w:rPr>
        <w:t xml:space="preserve">. I </w:t>
      </w:r>
      <w:r w:rsidR="002E56C2">
        <w:rPr>
          <w:rFonts w:ascii="Times New Roman" w:eastAsia="Calibri,Bold" w:hAnsi="Times New Roman" w:cs="Times New Roman"/>
          <w:sz w:val="24"/>
          <w:szCs w:val="24"/>
        </w:rPr>
        <w:t>would</w:t>
      </w:r>
      <w:r w:rsidRPr="00EB57C0">
        <w:rPr>
          <w:rFonts w:ascii="Times New Roman" w:eastAsia="Calibri,Bold" w:hAnsi="Times New Roman" w:cs="Times New Roman"/>
          <w:sz w:val="24"/>
          <w:szCs w:val="24"/>
        </w:rPr>
        <w:t xml:space="preserve"> also like to extend my </w:t>
      </w:r>
      <w:r w:rsidR="007B5C08">
        <w:rPr>
          <w:rFonts w:ascii="Times New Roman" w:eastAsia="Calibri,Bold" w:hAnsi="Times New Roman" w:cs="Times New Roman"/>
          <w:sz w:val="24"/>
          <w:szCs w:val="24"/>
        </w:rPr>
        <w:t xml:space="preserve">earnest gratefulness </w:t>
      </w:r>
      <w:r w:rsidRPr="00EB57C0">
        <w:rPr>
          <w:rFonts w:ascii="Times New Roman" w:eastAsia="Calibri,Bold" w:hAnsi="Times New Roman" w:cs="Times New Roman"/>
          <w:sz w:val="24"/>
          <w:szCs w:val="24"/>
        </w:rPr>
        <w:t xml:space="preserve">to </w:t>
      </w:r>
      <w:smartTag w:uri="urn:schemas-microsoft-com:office:smarttags" w:element="PersonName">
        <w:smartTag w:uri="urn:schemas:contacts" w:element="title">
          <w:r w:rsidRPr="00EB57C0">
            <w:rPr>
              <w:rFonts w:ascii="Times New Roman" w:eastAsia="Calibri,Bold" w:hAnsi="Times New Roman" w:cs="Times New Roman"/>
              <w:sz w:val="24"/>
              <w:szCs w:val="24"/>
            </w:rPr>
            <w:t>Dr</w:t>
          </w:r>
        </w:smartTag>
        <w:r w:rsidRPr="00EB57C0">
          <w:rPr>
            <w:rFonts w:ascii="Times New Roman" w:eastAsia="Calibri,Bold" w:hAnsi="Times New Roman" w:cs="Times New Roman"/>
            <w:sz w:val="24"/>
            <w:szCs w:val="24"/>
          </w:rPr>
          <w:t xml:space="preserve"> </w:t>
        </w:r>
        <w:smartTag w:uri="urn:schemas:contacts" w:element="GivenName">
          <w:r w:rsidRPr="00EB57C0">
            <w:rPr>
              <w:rFonts w:ascii="Times New Roman" w:eastAsia="Calibri,Bold" w:hAnsi="Times New Roman" w:cs="Times New Roman"/>
              <w:sz w:val="24"/>
              <w:szCs w:val="24"/>
            </w:rPr>
            <w:t>Mekitie</w:t>
          </w:r>
        </w:smartTag>
        <w:r w:rsidRPr="00EB57C0">
          <w:rPr>
            <w:rFonts w:ascii="Times New Roman" w:eastAsia="Calibri,Bold" w:hAnsi="Times New Roman" w:cs="Times New Roman"/>
            <w:sz w:val="24"/>
            <w:szCs w:val="24"/>
          </w:rPr>
          <w:t xml:space="preserve"> </w:t>
        </w:r>
        <w:smartTag w:uri="urn:schemas:contacts" w:element="Sn">
          <w:r w:rsidRPr="00EB57C0">
            <w:rPr>
              <w:rFonts w:ascii="Times New Roman" w:eastAsia="Calibri,Bold" w:hAnsi="Times New Roman" w:cs="Times New Roman"/>
              <w:sz w:val="24"/>
              <w:szCs w:val="24"/>
            </w:rPr>
            <w:t>Wondafrash</w:t>
          </w:r>
        </w:smartTag>
      </w:smartTag>
      <w:r w:rsidRPr="00EB57C0">
        <w:rPr>
          <w:rFonts w:ascii="Times New Roman" w:eastAsia="Calibri,Bold" w:hAnsi="Times New Roman" w:cs="Times New Roman"/>
          <w:sz w:val="24"/>
          <w:szCs w:val="24"/>
        </w:rPr>
        <w:t xml:space="preserve"> for his tireless support and the OBGYN department and department of </w:t>
      </w:r>
      <w:r w:rsidRPr="00EB57C0">
        <w:rPr>
          <w:rFonts w:ascii="Times New Roman" w:hAnsi="Times New Roman" w:cs="Times New Roman"/>
          <w:sz w:val="24"/>
          <w:szCs w:val="24"/>
        </w:rPr>
        <w:t xml:space="preserve">public health </w:t>
      </w:r>
      <w:r w:rsidRPr="00EB57C0">
        <w:rPr>
          <w:rFonts w:ascii="Times New Roman" w:eastAsia="Calibri,Bold" w:hAnsi="Times New Roman" w:cs="Times New Roman"/>
          <w:sz w:val="24"/>
          <w:szCs w:val="24"/>
        </w:rPr>
        <w:t xml:space="preserve">for allowing this research to be </w:t>
      </w:r>
      <w:r w:rsidR="00B92602" w:rsidRPr="00EB57C0">
        <w:rPr>
          <w:rFonts w:ascii="Times New Roman" w:eastAsia="Calibri,Bold" w:hAnsi="Times New Roman" w:cs="Times New Roman"/>
          <w:sz w:val="24"/>
          <w:szCs w:val="24"/>
        </w:rPr>
        <w:t>undertaken.</w:t>
      </w:r>
      <w:r w:rsidR="00B92602">
        <w:rPr>
          <w:rFonts w:ascii="Times New Roman" w:eastAsia="Calibri,Bold" w:hAnsi="Times New Roman" w:cs="Times New Roman"/>
          <w:sz w:val="24"/>
          <w:szCs w:val="24"/>
        </w:rPr>
        <w:t xml:space="preserve"> Finally I would also like to prolong my </w:t>
      </w:r>
      <w:r w:rsidR="007B5C08">
        <w:rPr>
          <w:rFonts w:ascii="Times New Roman" w:eastAsia="Calibri,Bold" w:hAnsi="Times New Roman" w:cs="Times New Roman"/>
          <w:sz w:val="24"/>
          <w:szCs w:val="24"/>
        </w:rPr>
        <w:t xml:space="preserve">gratitude </w:t>
      </w:r>
      <w:r w:rsidR="00B92602">
        <w:rPr>
          <w:rFonts w:ascii="Times New Roman" w:eastAsia="Calibri,Bold" w:hAnsi="Times New Roman" w:cs="Times New Roman"/>
          <w:sz w:val="24"/>
          <w:szCs w:val="24"/>
        </w:rPr>
        <w:t xml:space="preserve">to Dr Mathias for his in depth look and </w:t>
      </w:r>
      <w:r w:rsidR="00426E1A">
        <w:rPr>
          <w:rFonts w:ascii="Times New Roman" w:eastAsia="Calibri,Bold" w:hAnsi="Times New Roman" w:cs="Times New Roman"/>
          <w:sz w:val="24"/>
          <w:szCs w:val="24"/>
        </w:rPr>
        <w:t>changing comments.</w:t>
      </w:r>
    </w:p>
    <w:p w14:paraId="4DF2501B" w14:textId="77777777" w:rsidR="00DB6E58" w:rsidRPr="005718C8" w:rsidRDefault="00DB6E58" w:rsidP="00111C27">
      <w:pPr>
        <w:rPr>
          <w:rFonts w:ascii="Times New Roman" w:hAnsi="Times New Roman" w:cs="Times New Roman"/>
        </w:rPr>
      </w:pPr>
    </w:p>
    <w:p w14:paraId="63F80A40" w14:textId="77777777" w:rsidR="00DB6E58" w:rsidRPr="005718C8" w:rsidRDefault="00DB6E58" w:rsidP="00111C27">
      <w:pPr>
        <w:rPr>
          <w:rFonts w:ascii="Times New Roman" w:hAnsi="Times New Roman" w:cs="Times New Roman"/>
        </w:rPr>
      </w:pPr>
    </w:p>
    <w:p w14:paraId="3DAE2F6A" w14:textId="77777777" w:rsidR="00DB6E58" w:rsidRPr="005718C8" w:rsidRDefault="00DB6E58" w:rsidP="00111C27">
      <w:pPr>
        <w:rPr>
          <w:rFonts w:ascii="Times New Roman" w:hAnsi="Times New Roman" w:cs="Times New Roman"/>
        </w:rPr>
      </w:pPr>
    </w:p>
    <w:p w14:paraId="5E5DBA24" w14:textId="77777777" w:rsidR="00DB6E58" w:rsidRPr="005718C8" w:rsidRDefault="00DB6E58" w:rsidP="00111C27">
      <w:pPr>
        <w:rPr>
          <w:rFonts w:ascii="Times New Roman" w:hAnsi="Times New Roman" w:cs="Times New Roman"/>
        </w:rPr>
      </w:pPr>
    </w:p>
    <w:p w14:paraId="4CBADF9A" w14:textId="77777777" w:rsidR="00DB6E58" w:rsidRPr="005718C8" w:rsidRDefault="00DB6E58" w:rsidP="00111C27">
      <w:pPr>
        <w:rPr>
          <w:rFonts w:ascii="Times New Roman" w:hAnsi="Times New Roman" w:cs="Times New Roman"/>
        </w:rPr>
      </w:pPr>
    </w:p>
    <w:p w14:paraId="3820FFB2" w14:textId="77777777" w:rsidR="00DB6E58" w:rsidRPr="005718C8" w:rsidRDefault="00DB6E58" w:rsidP="00111C27">
      <w:pPr>
        <w:rPr>
          <w:rFonts w:ascii="Times New Roman" w:hAnsi="Times New Roman" w:cs="Times New Roman"/>
        </w:rPr>
      </w:pPr>
    </w:p>
    <w:p w14:paraId="64FE26F4" w14:textId="77777777" w:rsidR="00DB6E58" w:rsidRPr="005718C8" w:rsidRDefault="00DB6E58" w:rsidP="00111C27">
      <w:pPr>
        <w:rPr>
          <w:rFonts w:ascii="Times New Roman" w:hAnsi="Times New Roman" w:cs="Times New Roman"/>
        </w:rPr>
      </w:pPr>
    </w:p>
    <w:p w14:paraId="05294FF0" w14:textId="77777777" w:rsidR="00DB6E58" w:rsidRPr="005718C8" w:rsidRDefault="00DB6E58" w:rsidP="00111C27">
      <w:pPr>
        <w:rPr>
          <w:rFonts w:ascii="Times New Roman" w:hAnsi="Times New Roman" w:cs="Times New Roman"/>
        </w:rPr>
      </w:pPr>
    </w:p>
    <w:p w14:paraId="1CEC4FE1" w14:textId="77777777" w:rsidR="00DB6E58" w:rsidRPr="005718C8" w:rsidRDefault="00DB6E58" w:rsidP="00111C27">
      <w:pPr>
        <w:rPr>
          <w:rFonts w:ascii="Times New Roman" w:hAnsi="Times New Roman" w:cs="Times New Roman"/>
        </w:rPr>
      </w:pPr>
    </w:p>
    <w:p w14:paraId="30C12C3A" w14:textId="77777777" w:rsidR="00E95139" w:rsidRPr="005718C8" w:rsidRDefault="00E95139" w:rsidP="00111C27">
      <w:pPr>
        <w:rPr>
          <w:rFonts w:ascii="Times New Roman" w:hAnsi="Times New Roman" w:cs="Times New Roman"/>
        </w:rPr>
      </w:pPr>
    </w:p>
    <w:p w14:paraId="7DCA7D77" w14:textId="77777777" w:rsidR="00DB6E58" w:rsidRPr="005718C8" w:rsidRDefault="00DB6E58" w:rsidP="00111C27">
      <w:pPr>
        <w:rPr>
          <w:rFonts w:ascii="Times New Roman" w:hAnsi="Times New Roman" w:cs="Times New Roman"/>
        </w:rPr>
      </w:pPr>
    </w:p>
    <w:p w14:paraId="5C3C3A9C" w14:textId="77777777" w:rsidR="00DB6E58" w:rsidRPr="005718C8" w:rsidRDefault="00DB6E58" w:rsidP="00111C27">
      <w:pPr>
        <w:rPr>
          <w:rFonts w:ascii="Times New Roman" w:hAnsi="Times New Roman" w:cs="Times New Roman"/>
        </w:rPr>
      </w:pPr>
    </w:p>
    <w:p w14:paraId="0DA16098" w14:textId="77777777" w:rsidR="00DB6E58" w:rsidRPr="005718C8" w:rsidRDefault="00DB6E58" w:rsidP="00111C27">
      <w:pPr>
        <w:rPr>
          <w:rFonts w:ascii="Times New Roman" w:hAnsi="Times New Roman" w:cs="Times New Roman"/>
        </w:rPr>
      </w:pPr>
    </w:p>
    <w:p w14:paraId="03036C9B" w14:textId="77777777" w:rsidR="00DB6E58" w:rsidRPr="005718C8" w:rsidRDefault="00DB6E58" w:rsidP="00111C27">
      <w:pPr>
        <w:rPr>
          <w:rFonts w:ascii="Times New Roman" w:hAnsi="Times New Roman" w:cs="Times New Roman"/>
        </w:rPr>
      </w:pPr>
    </w:p>
    <w:p w14:paraId="0558BFA8" w14:textId="77777777" w:rsidR="007F0E39" w:rsidRDefault="007F0E39" w:rsidP="00111C27">
      <w:pPr>
        <w:pStyle w:val="Heading2"/>
        <w:rPr>
          <w:rFonts w:ascii="Times New Roman" w:eastAsiaTheme="minorHAnsi" w:hAnsi="Times New Roman" w:cs="Times New Roman"/>
          <w:b w:val="0"/>
          <w:bCs w:val="0"/>
          <w:color w:val="auto"/>
          <w:sz w:val="22"/>
          <w:szCs w:val="22"/>
        </w:rPr>
      </w:pPr>
    </w:p>
    <w:p w14:paraId="45FAF35E" w14:textId="77777777" w:rsidR="00B22787" w:rsidRPr="00B22787" w:rsidRDefault="00B22787" w:rsidP="00B22787"/>
    <w:p w14:paraId="710B19F4" w14:textId="77777777" w:rsidR="00C46A82" w:rsidRPr="00A24A33" w:rsidRDefault="009A2379" w:rsidP="00D44540">
      <w:pPr>
        <w:pStyle w:val="Heading2"/>
        <w:rPr>
          <w:rFonts w:ascii="Times New Roman" w:hAnsi="Times New Roman" w:cs="Times New Roman"/>
          <w:sz w:val="22"/>
          <w:szCs w:val="22"/>
        </w:rPr>
      </w:pPr>
      <w:bookmarkStart w:id="111" w:name="_Toc52224538"/>
      <w:r w:rsidRPr="00A24A33">
        <w:rPr>
          <w:rFonts w:ascii="Times New Roman" w:hAnsi="Times New Roman" w:cs="Times New Roman"/>
          <w:sz w:val="22"/>
          <w:szCs w:val="22"/>
        </w:rPr>
        <w:lastRenderedPageBreak/>
        <w:t>REFERRENCES</w:t>
      </w:r>
      <w:bookmarkEnd w:id="111"/>
      <w:r w:rsidR="00C46A82" w:rsidRPr="00A24A33">
        <w:rPr>
          <w:rFonts w:ascii="Times New Roman" w:hAnsi="Times New Roman" w:cs="Times New Roman"/>
          <w:sz w:val="22"/>
          <w:szCs w:val="22"/>
        </w:rPr>
        <w:t xml:space="preserve"> </w:t>
      </w:r>
    </w:p>
    <w:p w14:paraId="26395555" w14:textId="77777777" w:rsidR="009C1FF5" w:rsidRPr="009C1FF5" w:rsidRDefault="0060212E" w:rsidP="009C1FF5">
      <w:pPr>
        <w:pStyle w:val="EndNoteBibliography"/>
      </w:pPr>
      <w:r w:rsidRPr="005718C8">
        <w:rPr>
          <w:rFonts w:ascii="Times New Roman" w:hAnsi="Times New Roman" w:cs="Times New Roman"/>
        </w:rPr>
        <w:fldChar w:fldCharType="begin"/>
      </w:r>
      <w:r w:rsidRPr="005718C8">
        <w:rPr>
          <w:rFonts w:ascii="Times New Roman" w:hAnsi="Times New Roman" w:cs="Times New Roman"/>
        </w:rPr>
        <w:instrText xml:space="preserve"> ADDIN EN.REFLIST </w:instrText>
      </w:r>
      <w:r w:rsidRPr="005718C8">
        <w:rPr>
          <w:rFonts w:ascii="Times New Roman" w:hAnsi="Times New Roman" w:cs="Times New Roman"/>
        </w:rPr>
        <w:fldChar w:fldCharType="separate"/>
      </w:r>
      <w:bookmarkStart w:id="112" w:name="_ENREF_1"/>
      <w:r w:rsidR="009C1FF5" w:rsidRPr="009C1FF5">
        <w:t>1.</w:t>
      </w:r>
      <w:r w:rsidR="009C1FF5" w:rsidRPr="009C1FF5">
        <w:tab/>
        <w:t>Fatema K, Das SR, Alam IP, Parvin Z. Emergency Obstetric Hysterectomy: A Review of 40 cases in Faridpur Medical College Hospital. Faridpur Medical College Journal. 2016;11(1):2-5.</w:t>
      </w:r>
      <w:bookmarkEnd w:id="112"/>
    </w:p>
    <w:p w14:paraId="3F10395A" w14:textId="77777777" w:rsidR="009C1FF5" w:rsidRPr="009C1FF5" w:rsidRDefault="009C1FF5" w:rsidP="009C1FF5">
      <w:pPr>
        <w:pStyle w:val="EndNoteBibliography"/>
      </w:pPr>
      <w:bookmarkStart w:id="113" w:name="_ENREF_2"/>
      <w:r w:rsidRPr="009C1FF5">
        <w:t>2.</w:t>
      </w:r>
      <w:r w:rsidRPr="009C1FF5">
        <w:tab/>
        <w:t>Huque S, Roberts I, Fawole B, Chaudhri R, Arulkumaran S, Shakur-Still H. Risk factors for peripartum hysterectomy among women with postpartum haemorrhage: analysis of data from the WOMAN trial. BMC pregnancy and childbirth. 2018;18(1):186.</w:t>
      </w:r>
      <w:bookmarkEnd w:id="113"/>
    </w:p>
    <w:p w14:paraId="5D260F9E" w14:textId="77777777" w:rsidR="009C1FF5" w:rsidRPr="009C1FF5" w:rsidRDefault="009C1FF5" w:rsidP="009C1FF5">
      <w:pPr>
        <w:pStyle w:val="EndNoteBibliography"/>
      </w:pPr>
      <w:bookmarkStart w:id="114" w:name="_ENREF_3"/>
      <w:r w:rsidRPr="009C1FF5">
        <w:t>3.</w:t>
      </w:r>
      <w:r w:rsidRPr="009C1FF5">
        <w:tab/>
        <w:t>Arulpragasam K, Hyanes G, Epee-Bekima M. Emergency peripartum hysterectomy in a Western Australian population: Ten-year retrospective case-note analysis. The Australian &amp; New Zealand journal of obstetrics &amp; gynaecology. 2018.</w:t>
      </w:r>
      <w:bookmarkEnd w:id="114"/>
    </w:p>
    <w:p w14:paraId="659ED6AB" w14:textId="77777777" w:rsidR="009C1FF5" w:rsidRPr="009C1FF5" w:rsidRDefault="009C1FF5" w:rsidP="009C1FF5">
      <w:pPr>
        <w:pStyle w:val="EndNoteBibliography"/>
      </w:pPr>
      <w:bookmarkStart w:id="115" w:name="_ENREF_4"/>
      <w:r w:rsidRPr="009C1FF5">
        <w:t>4.</w:t>
      </w:r>
      <w:r w:rsidRPr="009C1FF5">
        <w:tab/>
        <w:t>Organization WH. Evaluating the quality of care for severe pregnancy complications: the WHO near-miss approach for maternal health. 2011.</w:t>
      </w:r>
      <w:bookmarkEnd w:id="115"/>
    </w:p>
    <w:p w14:paraId="52155072" w14:textId="77777777" w:rsidR="009C1FF5" w:rsidRPr="009C1FF5" w:rsidRDefault="009C1FF5" w:rsidP="009C1FF5">
      <w:pPr>
        <w:pStyle w:val="EndNoteBibliography"/>
      </w:pPr>
      <w:bookmarkStart w:id="116" w:name="_ENREF_5"/>
      <w:r w:rsidRPr="009C1FF5">
        <w:t>5.</w:t>
      </w:r>
      <w:r w:rsidRPr="009C1FF5">
        <w:tab/>
        <w:t>Motomura K, Ganchimeg T, Nagata C, Ota E, Vogel JP, Betran AP, et al. Incidence and outcomes of uterine rupture among women with prior caesarean section: WHO Multicountry Survey on Maternal and Newborn Health. Scientific reports. 2017;7:44093.</w:t>
      </w:r>
      <w:bookmarkEnd w:id="116"/>
    </w:p>
    <w:p w14:paraId="446A5BBA" w14:textId="77777777" w:rsidR="009C1FF5" w:rsidRPr="009C1FF5" w:rsidRDefault="009C1FF5" w:rsidP="009C1FF5">
      <w:pPr>
        <w:pStyle w:val="EndNoteBibliography"/>
      </w:pPr>
      <w:bookmarkStart w:id="117" w:name="_ENREF_6"/>
      <w:r w:rsidRPr="009C1FF5">
        <w:t>6.</w:t>
      </w:r>
      <w:r w:rsidRPr="009C1FF5">
        <w:tab/>
        <w:t>Kazi S. Emergency peripartum hysterectomy: A great obstetric challenge. Pakistan journal of medical sciences. 2018;34(6):1567-70.</w:t>
      </w:r>
      <w:bookmarkEnd w:id="117"/>
    </w:p>
    <w:p w14:paraId="10456FD5" w14:textId="77777777" w:rsidR="009C1FF5" w:rsidRPr="009C1FF5" w:rsidRDefault="009C1FF5" w:rsidP="009C1FF5">
      <w:pPr>
        <w:pStyle w:val="EndNoteBibliography"/>
      </w:pPr>
      <w:bookmarkStart w:id="118" w:name="_ENREF_7"/>
      <w:r w:rsidRPr="009C1FF5">
        <w:t>7.</w:t>
      </w:r>
      <w:r w:rsidRPr="009C1FF5">
        <w:tab/>
        <w:t>Omole-Ohonsi A, Olayinka HT. Emergency peripartum hysterectomy in a developing country. Journal of Obstetrics and Gynaecology Canada. 2012;34(10):954-60.</w:t>
      </w:r>
      <w:bookmarkEnd w:id="118"/>
    </w:p>
    <w:p w14:paraId="5D28DD5A" w14:textId="77777777" w:rsidR="009C1FF5" w:rsidRPr="009C1FF5" w:rsidRDefault="009C1FF5" w:rsidP="009C1FF5">
      <w:pPr>
        <w:pStyle w:val="EndNoteBibliography"/>
      </w:pPr>
      <w:bookmarkStart w:id="119" w:name="_ENREF_8"/>
      <w:r w:rsidRPr="009C1FF5">
        <w:t>8.</w:t>
      </w:r>
      <w:r w:rsidRPr="009C1FF5">
        <w:tab/>
        <w:t>Temizkan O, Angin D, Karakus R, Sanverdi I, Polat M, Karateke A. Changing trends in emergency peripartum hysterectomy in a tertiary obstetric center in Turkey during 2000-2013. Journal of the Turkish German Gynecological Association. 2016;17(1):26-34.</w:t>
      </w:r>
      <w:bookmarkEnd w:id="119"/>
    </w:p>
    <w:p w14:paraId="6943B7F0" w14:textId="77777777" w:rsidR="009C1FF5" w:rsidRPr="009C1FF5" w:rsidRDefault="009C1FF5" w:rsidP="009C1FF5">
      <w:pPr>
        <w:pStyle w:val="EndNoteBibliography"/>
      </w:pPr>
      <w:bookmarkStart w:id="120" w:name="_ENREF_9"/>
      <w:r w:rsidRPr="009C1FF5">
        <w:t>9.</w:t>
      </w:r>
      <w:r w:rsidRPr="009C1FF5">
        <w:tab/>
        <w:t>Akintayo AA, Olagbuji BN, Aderoba AK, Akadiri O, Olofinbiyi BA, Bakare B. Emergency Peripartum Hysterectomy: A Multicenter Study of Incidence, Indications and Outcomes in Southwestern Nigeria. Maternal and child health journal. 2016;20(6):1230-6.</w:t>
      </w:r>
      <w:bookmarkEnd w:id="120"/>
    </w:p>
    <w:p w14:paraId="772DE5D4" w14:textId="77777777" w:rsidR="009C1FF5" w:rsidRPr="009C1FF5" w:rsidRDefault="009C1FF5" w:rsidP="009C1FF5">
      <w:pPr>
        <w:pStyle w:val="EndNoteBibliography"/>
      </w:pPr>
      <w:bookmarkStart w:id="121" w:name="_ENREF_10"/>
      <w:r w:rsidRPr="009C1FF5">
        <w:t>10.</w:t>
      </w:r>
      <w:r w:rsidRPr="009C1FF5">
        <w:tab/>
        <w:t>Wandabwa JN, Businge C, Longo-Mbenza B, Mdaka ML, Kiondo P. Peripartum hysterectomy: two years experience at Nelson Mandela Academic hospital, Mthatha, Eastern Cape South Africa. African health sciences. 2013;13(2):469-74.</w:t>
      </w:r>
      <w:bookmarkEnd w:id="121"/>
    </w:p>
    <w:p w14:paraId="6D82ED2D" w14:textId="77777777" w:rsidR="009C1FF5" w:rsidRPr="009C1FF5" w:rsidRDefault="009C1FF5" w:rsidP="009C1FF5">
      <w:pPr>
        <w:pStyle w:val="EndNoteBibliography"/>
      </w:pPr>
      <w:bookmarkStart w:id="122" w:name="_ENREF_11"/>
      <w:r w:rsidRPr="009C1FF5">
        <w:t>11.</w:t>
      </w:r>
      <w:r w:rsidRPr="009C1FF5">
        <w:tab/>
        <w:t>Siddiq N, Ghazi A, Jabbar S, Ali T. Emergency Obstetrical hysterectomy (EOH): A life saving procedure in obstetrics. Pak J Surg. 2007;23:217-9.</w:t>
      </w:r>
      <w:bookmarkEnd w:id="122"/>
    </w:p>
    <w:p w14:paraId="034CF50A" w14:textId="77777777" w:rsidR="009C1FF5" w:rsidRPr="009C1FF5" w:rsidRDefault="009C1FF5" w:rsidP="009C1FF5">
      <w:pPr>
        <w:pStyle w:val="EndNoteBibliography"/>
      </w:pPr>
      <w:bookmarkStart w:id="123" w:name="_ENREF_12"/>
      <w:r w:rsidRPr="009C1FF5">
        <w:t>12.</w:t>
      </w:r>
      <w:r w:rsidRPr="009C1FF5">
        <w:tab/>
        <w:t>van den Akker T, Brobbel C, Dekkers OM, Bloemenkamp KW. Prevalence, Indications, Risk Indicators, and Outcomes of Emergency Peripartum Hysterectomy Worldwide: A Systematic Review and Meta-analysis. Obstetrics and gynecology. 2016;128(6):1281-94.</w:t>
      </w:r>
      <w:bookmarkEnd w:id="123"/>
    </w:p>
    <w:p w14:paraId="5CC17413" w14:textId="77777777" w:rsidR="009C1FF5" w:rsidRPr="009C1FF5" w:rsidRDefault="009C1FF5" w:rsidP="009C1FF5">
      <w:pPr>
        <w:pStyle w:val="EndNoteBibliography"/>
      </w:pPr>
      <w:bookmarkStart w:id="124" w:name="_ENREF_13"/>
      <w:r w:rsidRPr="009C1FF5">
        <w:t>13.</w:t>
      </w:r>
      <w:r w:rsidRPr="009C1FF5">
        <w:tab/>
        <w:t>Govindappagari S, Wright JD, Ananth CV, Huang Y, D'Alton ME, Friedman AM. Risk of Peripartum Hysterectomy and Center Hysterectomy and Delivery Volume. Obstetrics and gynecology. 2016;128(6):1215-24.</w:t>
      </w:r>
      <w:bookmarkEnd w:id="124"/>
    </w:p>
    <w:p w14:paraId="033BF758" w14:textId="77777777" w:rsidR="009C1FF5" w:rsidRPr="009C1FF5" w:rsidRDefault="009C1FF5" w:rsidP="009C1FF5">
      <w:pPr>
        <w:pStyle w:val="EndNoteBibliography"/>
      </w:pPr>
      <w:bookmarkStart w:id="125" w:name="_ENREF_14"/>
      <w:r w:rsidRPr="009C1FF5">
        <w:lastRenderedPageBreak/>
        <w:t>14.</w:t>
      </w:r>
      <w:r w:rsidRPr="009C1FF5">
        <w:tab/>
        <w:t>Chawla J, Arora D, Paul M, Ajmani SN. Emergency Obstetric Hysterectomy: A Retrospective Study from a Teaching Hospital in North India over Eight Years. Oman medical journal. 2015;30(3):181-6.</w:t>
      </w:r>
      <w:bookmarkEnd w:id="125"/>
    </w:p>
    <w:p w14:paraId="61AD63D9" w14:textId="77777777" w:rsidR="009C1FF5" w:rsidRPr="009C1FF5" w:rsidRDefault="009C1FF5" w:rsidP="009C1FF5">
      <w:pPr>
        <w:pStyle w:val="EndNoteBibliography"/>
      </w:pPr>
      <w:bookmarkStart w:id="126" w:name="_ENREF_15"/>
      <w:r w:rsidRPr="009C1FF5">
        <w:t>15.</w:t>
      </w:r>
      <w:r w:rsidRPr="009C1FF5">
        <w:tab/>
        <w:t>Hernandez JS, Wendel GD, Jr., Sheffield JS. Trends in emergency peripartum hysterectomy at a single institution: 1988-2009. American journal of perinatology. 2013;30(5):365-70.</w:t>
      </w:r>
      <w:bookmarkEnd w:id="126"/>
    </w:p>
    <w:p w14:paraId="1BFE7343" w14:textId="77777777" w:rsidR="009C1FF5" w:rsidRPr="009C1FF5" w:rsidRDefault="009C1FF5" w:rsidP="009C1FF5">
      <w:pPr>
        <w:pStyle w:val="EndNoteBibliography"/>
      </w:pPr>
      <w:bookmarkStart w:id="127" w:name="_ENREF_16"/>
      <w:r w:rsidRPr="009C1FF5">
        <w:t>16.</w:t>
      </w:r>
      <w:r w:rsidRPr="009C1FF5">
        <w:tab/>
        <w:t>Campbell SM, Corcoran P, Manning E, Greene RA, Irish Maternal Morbidity Advisory G. Peripartum hysterectomy incidence, risk factors and clinical characteristics in Ireland. European journal of obstetrics, gynecology, and reproductive biology. 2016;207:56-61.</w:t>
      </w:r>
      <w:bookmarkEnd w:id="127"/>
    </w:p>
    <w:p w14:paraId="4339B492" w14:textId="77777777" w:rsidR="009C1FF5" w:rsidRPr="009C1FF5" w:rsidRDefault="009C1FF5" w:rsidP="009C1FF5">
      <w:pPr>
        <w:pStyle w:val="EndNoteBibliography"/>
      </w:pPr>
      <w:bookmarkStart w:id="128" w:name="_ENREF_17"/>
      <w:r w:rsidRPr="009C1FF5">
        <w:t>17.</w:t>
      </w:r>
      <w:r w:rsidRPr="009C1FF5">
        <w:tab/>
        <w:t>Meena Mehta D, Parashar M, Tiwary S. Emergency Peripartum Hysterectomy in a Tertiary Care Centre and Medical College of Jharkhand, India: A Retrospective Study. 2019.</w:t>
      </w:r>
      <w:bookmarkEnd w:id="128"/>
    </w:p>
    <w:p w14:paraId="32C74A57" w14:textId="77777777" w:rsidR="009C1FF5" w:rsidRPr="009C1FF5" w:rsidRDefault="009C1FF5" w:rsidP="009C1FF5">
      <w:pPr>
        <w:pStyle w:val="EndNoteBibliography"/>
      </w:pPr>
      <w:bookmarkStart w:id="129" w:name="_ENREF_18"/>
      <w:r w:rsidRPr="009C1FF5">
        <w:t>18.</w:t>
      </w:r>
      <w:r w:rsidRPr="009C1FF5">
        <w:tab/>
        <w:t>Kuti O, Dare FO, Ogunniyi SO. The Role of Referring Centres in the Tragedy of ‘Unbooked'Patients. Tropical Journal of Obstetrics and Gynaecology. 2001;18(1):24-6.</w:t>
      </w:r>
      <w:bookmarkEnd w:id="129"/>
    </w:p>
    <w:p w14:paraId="7DD4804E" w14:textId="77777777" w:rsidR="009C1FF5" w:rsidRPr="009C1FF5" w:rsidRDefault="009C1FF5" w:rsidP="009C1FF5">
      <w:pPr>
        <w:pStyle w:val="EndNoteBibliography"/>
      </w:pPr>
      <w:bookmarkStart w:id="130" w:name="_ENREF_19"/>
      <w:r w:rsidRPr="009C1FF5">
        <w:t>19.</w:t>
      </w:r>
      <w:r w:rsidRPr="009C1FF5">
        <w:tab/>
        <w:t>Agency CS, ICF. Ethiopia Demographic and Health Survey 2016: Key Indicators Report. Addis Ababa, Ethiopia, and Rockville, Maryland, USA. CSA and ICF. 2016.</w:t>
      </w:r>
      <w:bookmarkEnd w:id="130"/>
    </w:p>
    <w:p w14:paraId="1DABBB03" w14:textId="77777777" w:rsidR="009C1FF5" w:rsidRPr="009C1FF5" w:rsidRDefault="009C1FF5" w:rsidP="009C1FF5">
      <w:pPr>
        <w:pStyle w:val="EndNoteBibliography"/>
      </w:pPr>
      <w:bookmarkStart w:id="131" w:name="_ENREF_20"/>
      <w:r w:rsidRPr="009C1FF5">
        <w:t>20.</w:t>
      </w:r>
      <w:r w:rsidRPr="009C1FF5">
        <w:tab/>
        <w:t>Tahlak MA, Abdulrahman M, Hubaishi NM, Omar M, Cherifi F, Magray S, et al. Emergency peripartum hysterectomy in the Dubai health system: A fifteen year experience. Turkish journal of obstetrics and gynecology. 2018;15(1):1-7.</w:t>
      </w:r>
      <w:bookmarkEnd w:id="131"/>
    </w:p>
    <w:p w14:paraId="26CF03A9" w14:textId="6C3FBF43" w:rsidR="00873792" w:rsidRPr="005718C8" w:rsidRDefault="0060212E" w:rsidP="00111C27">
      <w:pPr>
        <w:rPr>
          <w:rFonts w:ascii="Times New Roman" w:hAnsi="Times New Roman" w:cs="Times New Roman"/>
        </w:rPr>
      </w:pPr>
      <w:r w:rsidRPr="005718C8">
        <w:rPr>
          <w:rFonts w:ascii="Times New Roman" w:hAnsi="Times New Roman" w:cs="Times New Roman"/>
        </w:rPr>
        <w:fldChar w:fldCharType="end"/>
      </w:r>
    </w:p>
    <w:sectPr w:rsidR="00873792" w:rsidRPr="005718C8" w:rsidSect="005826DC">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D3029F0" w15:done="0"/>
  <w15:commentEx w15:paraId="2247CF2E" w15:done="0"/>
  <w15:commentEx w15:paraId="72954204" w15:done="0"/>
  <w15:commentEx w15:paraId="3AD3BE3C" w15:done="0"/>
  <w15:commentEx w15:paraId="23D5F95A" w15:done="0"/>
  <w15:commentEx w15:paraId="3D59D22C" w15:done="0"/>
  <w15:commentEx w15:paraId="1CCDBD77" w15:done="0"/>
  <w15:commentEx w15:paraId="52FD7CB1" w15:done="0"/>
  <w15:commentEx w15:paraId="62B759FD" w15:done="0"/>
  <w15:commentEx w15:paraId="45146775" w15:done="0"/>
  <w15:commentEx w15:paraId="09FBD9A5" w15:done="0"/>
  <w15:commentEx w15:paraId="06A67EA5" w15:done="0"/>
  <w15:commentEx w15:paraId="54144619" w15:done="0"/>
  <w15:commentEx w15:paraId="56A661AA" w15:done="0"/>
  <w15:commentEx w15:paraId="0600821F" w15:done="0"/>
  <w15:commentEx w15:paraId="649F71C4" w15:done="0"/>
  <w15:commentEx w15:paraId="1E2C63E1" w15:done="0"/>
  <w15:commentEx w15:paraId="52EAEBCB" w15:done="0"/>
  <w15:commentEx w15:paraId="4DD37A38" w15:done="0"/>
  <w15:commentEx w15:paraId="6439ADF0" w15:done="0"/>
  <w15:commentEx w15:paraId="6A0DED57" w15:done="0"/>
  <w15:commentEx w15:paraId="6C661EC0" w15:done="0"/>
  <w15:commentEx w15:paraId="5647D898" w15:done="0"/>
  <w15:commentEx w15:paraId="67F0DC26" w15:done="0"/>
  <w15:commentEx w15:paraId="1672D4A1" w15:done="0"/>
  <w15:commentEx w15:paraId="4E5CEB5B" w15:done="0"/>
  <w15:commentEx w15:paraId="3F7DDE5B" w15:done="0"/>
  <w15:commentEx w15:paraId="69867A6B" w15:done="0"/>
  <w15:commentEx w15:paraId="5E83C0CB" w15:done="0"/>
  <w15:commentEx w15:paraId="4BA833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6C20E" w16cex:dateUtc="2020-08-18T18:09:00Z"/>
  <w16cex:commentExtensible w16cex:durableId="22E6C302" w16cex:dateUtc="2020-08-18T18:13:00Z"/>
  <w16cex:commentExtensible w16cex:durableId="22E6C36D" w16cex:dateUtc="2020-08-18T18:15:00Z"/>
  <w16cex:commentExtensible w16cex:durableId="22E6C393" w16cex:dateUtc="2020-08-18T18:16:00Z"/>
  <w16cex:commentExtensible w16cex:durableId="22E6C3B5" w16cex:dateUtc="2020-08-18T18:16:00Z"/>
  <w16cex:commentExtensible w16cex:durableId="22E6C46E" w16cex:dateUtc="2020-08-18T18:19:00Z"/>
  <w16cex:commentExtensible w16cex:durableId="22E6C4A8" w16cex:dateUtc="2020-08-18T18:20:00Z"/>
  <w16cex:commentExtensible w16cex:durableId="22E6CA73" w16cex:dateUtc="2020-08-18T18:45:00Z"/>
  <w16cex:commentExtensible w16cex:durableId="22E6CB0D" w16cex:dateUtc="2020-08-18T18:47:00Z"/>
  <w16cex:commentExtensible w16cex:durableId="22E6CB4F" w16cex:dateUtc="2020-08-18T18:49:00Z"/>
  <w16cex:commentExtensible w16cex:durableId="22E6CBCC" w16cex:dateUtc="2020-08-18T18:51:00Z"/>
  <w16cex:commentExtensible w16cex:durableId="22E6D2CB" w16cex:dateUtc="2020-08-18T19:20:00Z"/>
  <w16cex:commentExtensible w16cex:durableId="22E6D34B" w16cex:dateUtc="2020-08-18T19:23:00Z"/>
  <w16cex:commentExtensible w16cex:durableId="22E6D41B" w16cex:dateUtc="2020-08-18T19:26:00Z"/>
  <w16cex:commentExtensible w16cex:durableId="22E6D44E" w16cex:dateUtc="2020-08-18T19:27:00Z"/>
  <w16cex:commentExtensible w16cex:durableId="22E6D5F8" w16cex:dateUtc="2020-08-18T19:34:00Z"/>
  <w16cex:commentExtensible w16cex:durableId="22E6D7FB" w16cex:dateUtc="2020-08-18T19:43:00Z"/>
  <w16cex:commentExtensible w16cex:durableId="22E6D877" w16cex:dateUtc="2020-08-18T19:45:00Z"/>
  <w16cex:commentExtensible w16cex:durableId="22E6D8BD" w16cex:dateUtc="2020-08-18T19:46:00Z"/>
  <w16cex:commentExtensible w16cex:durableId="22E6D90C" w16cex:dateUtc="2020-08-18T19:47:00Z"/>
  <w16cex:commentExtensible w16cex:durableId="22E6D9C0" w16cex:dateUtc="2020-08-18T19:50:00Z"/>
  <w16cex:commentExtensible w16cex:durableId="22E6DA29" w16cex:dateUtc="2020-08-18T19:52:00Z"/>
  <w16cex:commentExtensible w16cex:durableId="22E6DA80" w16cex:dateUtc="2020-08-18T19:53:00Z"/>
  <w16cex:commentExtensible w16cex:durableId="22E6DAAD" w16cex:dateUtc="2020-08-18T19:54:00Z"/>
  <w16cex:commentExtensible w16cex:durableId="22E6DB1B" w16cex:dateUtc="2020-08-18T19:56:00Z"/>
  <w16cex:commentExtensible w16cex:durableId="22E6DC0C" w16cex:dateUtc="2020-08-18T20:00:00Z"/>
  <w16cex:commentExtensible w16cex:durableId="22E6DC85" w16cex:dateUtc="2020-08-18T20:02:00Z"/>
  <w16cex:commentExtensible w16cex:durableId="22E6E340" w16cex:dateUtc="2020-08-18T20:31:00Z"/>
  <w16cex:commentExtensible w16cex:durableId="22E6DCED" w16cex:dateUtc="2020-08-18T20:04:00Z"/>
  <w16cex:commentExtensible w16cex:durableId="22E6E215" w16cex:dateUtc="2020-08-18T2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3029F0" w16cid:durableId="22E6C20E"/>
  <w16cid:commentId w16cid:paraId="2247CF2E" w16cid:durableId="22E6C302"/>
  <w16cid:commentId w16cid:paraId="72954204" w16cid:durableId="22E6C36D"/>
  <w16cid:commentId w16cid:paraId="3AD3BE3C" w16cid:durableId="22E6C393"/>
  <w16cid:commentId w16cid:paraId="23D5F95A" w16cid:durableId="22E6C3B5"/>
  <w16cid:commentId w16cid:paraId="3D59D22C" w16cid:durableId="22E6C46E"/>
  <w16cid:commentId w16cid:paraId="1CCDBD77" w16cid:durableId="22E6C4A8"/>
  <w16cid:commentId w16cid:paraId="52FD7CB1" w16cid:durableId="22E6CA73"/>
  <w16cid:commentId w16cid:paraId="62B759FD" w16cid:durableId="22E6CB0D"/>
  <w16cid:commentId w16cid:paraId="45146775" w16cid:durableId="22E6CB4F"/>
  <w16cid:commentId w16cid:paraId="09FBD9A5" w16cid:durableId="22E6CBCC"/>
  <w16cid:commentId w16cid:paraId="06A67EA5" w16cid:durableId="22E6D2CB"/>
  <w16cid:commentId w16cid:paraId="54144619" w16cid:durableId="22E6D34B"/>
  <w16cid:commentId w16cid:paraId="56A661AA" w16cid:durableId="22E6D41B"/>
  <w16cid:commentId w16cid:paraId="0600821F" w16cid:durableId="22E6D44E"/>
  <w16cid:commentId w16cid:paraId="649F71C4" w16cid:durableId="22E6D5F8"/>
  <w16cid:commentId w16cid:paraId="1E2C63E1" w16cid:durableId="22E6D7FB"/>
  <w16cid:commentId w16cid:paraId="52EAEBCB" w16cid:durableId="22E6D877"/>
  <w16cid:commentId w16cid:paraId="4DD37A38" w16cid:durableId="22E6D8BD"/>
  <w16cid:commentId w16cid:paraId="6439ADF0" w16cid:durableId="22E6D90C"/>
  <w16cid:commentId w16cid:paraId="6A0DED57" w16cid:durableId="22E6D9C0"/>
  <w16cid:commentId w16cid:paraId="6C661EC0" w16cid:durableId="22E6DA29"/>
  <w16cid:commentId w16cid:paraId="5647D898" w16cid:durableId="22E6DA80"/>
  <w16cid:commentId w16cid:paraId="67F0DC26" w16cid:durableId="22E6DAAD"/>
  <w16cid:commentId w16cid:paraId="1672D4A1" w16cid:durableId="22E6DB1B"/>
  <w16cid:commentId w16cid:paraId="4E5CEB5B" w16cid:durableId="22E6DC0C"/>
  <w16cid:commentId w16cid:paraId="3F7DDE5B" w16cid:durableId="22E6DC85"/>
  <w16cid:commentId w16cid:paraId="69867A6B" w16cid:durableId="22E6E340"/>
  <w16cid:commentId w16cid:paraId="5E83C0CB" w16cid:durableId="22E6DCED"/>
  <w16cid:commentId w16cid:paraId="4BA83356" w16cid:durableId="22E6E21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AF151" w14:textId="77777777" w:rsidR="00CB1070" w:rsidRDefault="00CB1070" w:rsidP="00BC648D">
      <w:pPr>
        <w:spacing w:line="240" w:lineRule="auto"/>
      </w:pPr>
      <w:r>
        <w:separator/>
      </w:r>
    </w:p>
  </w:endnote>
  <w:endnote w:type="continuationSeparator" w:id="0">
    <w:p w14:paraId="0D42E41F" w14:textId="77777777" w:rsidR="00CB1070" w:rsidRDefault="00CB1070" w:rsidP="00BC6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BerkeleyBookTr">
    <w:altName w:val="MS Gothic"/>
    <w:charset w:val="80"/>
    <w:family w:val="roman"/>
    <w:pitch w:val="default"/>
    <w:sig w:usb0="00000001" w:usb1="08070000" w:usb2="00000010" w:usb3="00000000" w:csb0="00020000" w:csb1="00000000"/>
  </w:font>
  <w:font w:name="Cambria,Bold">
    <w:altName w:val="MS Mincho"/>
    <w:charset w:val="80"/>
    <w:family w:val="auto"/>
    <w:pitch w:val="default"/>
    <w:sig w:usb0="00000003" w:usb1="08070000" w:usb2="00000010" w:usb3="00000000" w:csb0="00020001" w:csb1="00000000"/>
  </w:font>
  <w:font w:name="HelveticaNeueLTStd-Roman">
    <w:altName w:val="MS Gothic"/>
    <w:charset w:val="80"/>
    <w:family w:val="swiss"/>
    <w:pitch w:val="default"/>
    <w:sig w:usb0="00000000" w:usb1="08070000" w:usb2="00000010" w:usb3="00000000" w:csb0="00020000" w:csb1="00000000"/>
  </w:font>
  <w:font w:name="Calibri,Bold">
    <w:altName w:val="MS Mincho"/>
    <w:charset w:val="80"/>
    <w:family w:val="auto"/>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7058847"/>
      <w:docPartObj>
        <w:docPartGallery w:val="Page Numbers (Bottom of Page)"/>
        <w:docPartUnique/>
      </w:docPartObj>
    </w:sdtPr>
    <w:sdtEndPr>
      <w:rPr>
        <w:color w:val="808080" w:themeColor="background1" w:themeShade="80"/>
        <w:spacing w:val="60"/>
      </w:rPr>
    </w:sdtEndPr>
    <w:sdtContent>
      <w:p w14:paraId="31BAEFAB" w14:textId="77777777" w:rsidR="009C1FF5" w:rsidRDefault="009C1FF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9307B" w:rsidRPr="00D9307B">
          <w:rPr>
            <w:b/>
            <w:bCs/>
            <w:noProof/>
          </w:rPr>
          <w:t>26</w:t>
        </w:r>
        <w:r>
          <w:rPr>
            <w:b/>
            <w:bCs/>
            <w:noProof/>
          </w:rPr>
          <w:fldChar w:fldCharType="end"/>
        </w:r>
        <w:r>
          <w:rPr>
            <w:b/>
            <w:bCs/>
          </w:rPr>
          <w:t xml:space="preserve"> | </w:t>
        </w:r>
        <w:r>
          <w:rPr>
            <w:color w:val="808080" w:themeColor="background1" w:themeShade="80"/>
            <w:spacing w:val="60"/>
          </w:rPr>
          <w:t>Page</w:t>
        </w:r>
      </w:p>
    </w:sdtContent>
  </w:sdt>
  <w:p w14:paraId="6B892F9E" w14:textId="77777777" w:rsidR="009C1FF5" w:rsidRDefault="009C1F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21D465" w14:textId="77777777" w:rsidR="00CB1070" w:rsidRDefault="00CB1070" w:rsidP="00BC648D">
      <w:pPr>
        <w:spacing w:line="240" w:lineRule="auto"/>
      </w:pPr>
      <w:r>
        <w:separator/>
      </w:r>
    </w:p>
  </w:footnote>
  <w:footnote w:type="continuationSeparator" w:id="0">
    <w:p w14:paraId="40D566EC" w14:textId="77777777" w:rsidR="00CB1070" w:rsidRDefault="00CB1070" w:rsidP="00BC648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5BF093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A"/>
    <w:multiLevelType w:val="hybridMultilevel"/>
    <w:tmpl w:val="D702F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13"/>
    <w:multiLevelType w:val="hybridMultilevel"/>
    <w:tmpl w:val="390272A6"/>
    <w:lvl w:ilvl="0" w:tplc="0409000D">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03B001C"/>
    <w:multiLevelType w:val="hybridMultilevel"/>
    <w:tmpl w:val="AD72A424"/>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4447A9"/>
    <w:multiLevelType w:val="hybridMultilevel"/>
    <w:tmpl w:val="E10C4E9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03385A"/>
    <w:multiLevelType w:val="hybridMultilevel"/>
    <w:tmpl w:val="31CA63DE"/>
    <w:lvl w:ilvl="0" w:tplc="AA4CB9DA">
      <w:start w:val="1"/>
      <w:numFmt w:val="bullet"/>
      <w:lvlText w:val=""/>
      <w:lvlJc w:val="left"/>
      <w:pPr>
        <w:tabs>
          <w:tab w:val="num" w:pos="720"/>
        </w:tabs>
        <w:ind w:left="720" w:hanging="360"/>
      </w:pPr>
      <w:rPr>
        <w:rFonts w:ascii="Wingdings" w:hAnsi="Wingdings" w:hint="default"/>
      </w:rPr>
    </w:lvl>
    <w:lvl w:ilvl="1" w:tplc="58BA63F8">
      <w:start w:val="1"/>
      <w:numFmt w:val="bullet"/>
      <w:lvlText w:val=""/>
      <w:lvlJc w:val="left"/>
      <w:pPr>
        <w:tabs>
          <w:tab w:val="num" w:pos="360"/>
        </w:tabs>
        <w:ind w:left="360" w:hanging="360"/>
      </w:pPr>
      <w:rPr>
        <w:rFonts w:ascii="Wingdings" w:hAnsi="Wingdings" w:hint="default"/>
      </w:rPr>
    </w:lvl>
    <w:lvl w:ilvl="2" w:tplc="76865408" w:tentative="1">
      <w:start w:val="1"/>
      <w:numFmt w:val="bullet"/>
      <w:lvlText w:val=""/>
      <w:lvlJc w:val="left"/>
      <w:pPr>
        <w:tabs>
          <w:tab w:val="num" w:pos="2160"/>
        </w:tabs>
        <w:ind w:left="2160" w:hanging="360"/>
      </w:pPr>
      <w:rPr>
        <w:rFonts w:ascii="Wingdings" w:hAnsi="Wingdings" w:hint="default"/>
      </w:rPr>
    </w:lvl>
    <w:lvl w:ilvl="3" w:tplc="3B8A7886" w:tentative="1">
      <w:start w:val="1"/>
      <w:numFmt w:val="bullet"/>
      <w:lvlText w:val=""/>
      <w:lvlJc w:val="left"/>
      <w:pPr>
        <w:tabs>
          <w:tab w:val="num" w:pos="2880"/>
        </w:tabs>
        <w:ind w:left="2880" w:hanging="360"/>
      </w:pPr>
      <w:rPr>
        <w:rFonts w:ascii="Wingdings" w:hAnsi="Wingdings" w:hint="default"/>
      </w:rPr>
    </w:lvl>
    <w:lvl w:ilvl="4" w:tplc="51905990" w:tentative="1">
      <w:start w:val="1"/>
      <w:numFmt w:val="bullet"/>
      <w:lvlText w:val=""/>
      <w:lvlJc w:val="left"/>
      <w:pPr>
        <w:tabs>
          <w:tab w:val="num" w:pos="3600"/>
        </w:tabs>
        <w:ind w:left="3600" w:hanging="360"/>
      </w:pPr>
      <w:rPr>
        <w:rFonts w:ascii="Wingdings" w:hAnsi="Wingdings" w:hint="default"/>
      </w:rPr>
    </w:lvl>
    <w:lvl w:ilvl="5" w:tplc="3ABA6E78" w:tentative="1">
      <w:start w:val="1"/>
      <w:numFmt w:val="bullet"/>
      <w:lvlText w:val=""/>
      <w:lvlJc w:val="left"/>
      <w:pPr>
        <w:tabs>
          <w:tab w:val="num" w:pos="4320"/>
        </w:tabs>
        <w:ind w:left="4320" w:hanging="360"/>
      </w:pPr>
      <w:rPr>
        <w:rFonts w:ascii="Wingdings" w:hAnsi="Wingdings" w:hint="default"/>
      </w:rPr>
    </w:lvl>
    <w:lvl w:ilvl="6" w:tplc="664286E2" w:tentative="1">
      <w:start w:val="1"/>
      <w:numFmt w:val="bullet"/>
      <w:lvlText w:val=""/>
      <w:lvlJc w:val="left"/>
      <w:pPr>
        <w:tabs>
          <w:tab w:val="num" w:pos="5040"/>
        </w:tabs>
        <w:ind w:left="5040" w:hanging="360"/>
      </w:pPr>
      <w:rPr>
        <w:rFonts w:ascii="Wingdings" w:hAnsi="Wingdings" w:hint="default"/>
      </w:rPr>
    </w:lvl>
    <w:lvl w:ilvl="7" w:tplc="28968D7A" w:tentative="1">
      <w:start w:val="1"/>
      <w:numFmt w:val="bullet"/>
      <w:lvlText w:val=""/>
      <w:lvlJc w:val="left"/>
      <w:pPr>
        <w:tabs>
          <w:tab w:val="num" w:pos="5760"/>
        </w:tabs>
        <w:ind w:left="5760" w:hanging="360"/>
      </w:pPr>
      <w:rPr>
        <w:rFonts w:ascii="Wingdings" w:hAnsi="Wingdings" w:hint="default"/>
      </w:rPr>
    </w:lvl>
    <w:lvl w:ilvl="8" w:tplc="FD346508" w:tentative="1">
      <w:start w:val="1"/>
      <w:numFmt w:val="bullet"/>
      <w:lvlText w:val=""/>
      <w:lvlJc w:val="left"/>
      <w:pPr>
        <w:tabs>
          <w:tab w:val="num" w:pos="6480"/>
        </w:tabs>
        <w:ind w:left="6480" w:hanging="360"/>
      </w:pPr>
      <w:rPr>
        <w:rFonts w:ascii="Wingdings" w:hAnsi="Wingdings" w:hint="default"/>
      </w:rPr>
    </w:lvl>
  </w:abstractNum>
  <w:abstractNum w:abstractNumId="6">
    <w:nsid w:val="26A83FAD"/>
    <w:multiLevelType w:val="hybridMultilevel"/>
    <w:tmpl w:val="147AD034"/>
    <w:lvl w:ilvl="0" w:tplc="E8A0CD6E">
      <w:start w:val="1"/>
      <w:numFmt w:val="bullet"/>
      <w:lvlText w:val=""/>
      <w:lvlJc w:val="left"/>
      <w:pPr>
        <w:tabs>
          <w:tab w:val="num" w:pos="720"/>
        </w:tabs>
        <w:ind w:left="720" w:hanging="360"/>
      </w:pPr>
      <w:rPr>
        <w:rFonts w:ascii="Wingdings" w:hAnsi="Wingdings" w:hint="default"/>
      </w:rPr>
    </w:lvl>
    <w:lvl w:ilvl="1" w:tplc="9ACE684E">
      <w:start w:val="1"/>
      <w:numFmt w:val="bullet"/>
      <w:lvlText w:val=""/>
      <w:lvlJc w:val="left"/>
      <w:pPr>
        <w:tabs>
          <w:tab w:val="num" w:pos="1440"/>
        </w:tabs>
        <w:ind w:left="1440" w:hanging="360"/>
      </w:pPr>
      <w:rPr>
        <w:rFonts w:ascii="Wingdings" w:hAnsi="Wingdings" w:hint="default"/>
      </w:rPr>
    </w:lvl>
    <w:lvl w:ilvl="2" w:tplc="D5ACBF70" w:tentative="1">
      <w:start w:val="1"/>
      <w:numFmt w:val="bullet"/>
      <w:lvlText w:val=""/>
      <w:lvlJc w:val="left"/>
      <w:pPr>
        <w:tabs>
          <w:tab w:val="num" w:pos="2160"/>
        </w:tabs>
        <w:ind w:left="2160" w:hanging="360"/>
      </w:pPr>
      <w:rPr>
        <w:rFonts w:ascii="Wingdings" w:hAnsi="Wingdings" w:hint="default"/>
      </w:rPr>
    </w:lvl>
    <w:lvl w:ilvl="3" w:tplc="BEDA24E6" w:tentative="1">
      <w:start w:val="1"/>
      <w:numFmt w:val="bullet"/>
      <w:lvlText w:val=""/>
      <w:lvlJc w:val="left"/>
      <w:pPr>
        <w:tabs>
          <w:tab w:val="num" w:pos="2880"/>
        </w:tabs>
        <w:ind w:left="2880" w:hanging="360"/>
      </w:pPr>
      <w:rPr>
        <w:rFonts w:ascii="Wingdings" w:hAnsi="Wingdings" w:hint="default"/>
      </w:rPr>
    </w:lvl>
    <w:lvl w:ilvl="4" w:tplc="F51E0AEE" w:tentative="1">
      <w:start w:val="1"/>
      <w:numFmt w:val="bullet"/>
      <w:lvlText w:val=""/>
      <w:lvlJc w:val="left"/>
      <w:pPr>
        <w:tabs>
          <w:tab w:val="num" w:pos="3600"/>
        </w:tabs>
        <w:ind w:left="3600" w:hanging="360"/>
      </w:pPr>
      <w:rPr>
        <w:rFonts w:ascii="Wingdings" w:hAnsi="Wingdings" w:hint="default"/>
      </w:rPr>
    </w:lvl>
    <w:lvl w:ilvl="5" w:tplc="C18ED630" w:tentative="1">
      <w:start w:val="1"/>
      <w:numFmt w:val="bullet"/>
      <w:lvlText w:val=""/>
      <w:lvlJc w:val="left"/>
      <w:pPr>
        <w:tabs>
          <w:tab w:val="num" w:pos="4320"/>
        </w:tabs>
        <w:ind w:left="4320" w:hanging="360"/>
      </w:pPr>
      <w:rPr>
        <w:rFonts w:ascii="Wingdings" w:hAnsi="Wingdings" w:hint="default"/>
      </w:rPr>
    </w:lvl>
    <w:lvl w:ilvl="6" w:tplc="9E4A19DE" w:tentative="1">
      <w:start w:val="1"/>
      <w:numFmt w:val="bullet"/>
      <w:lvlText w:val=""/>
      <w:lvlJc w:val="left"/>
      <w:pPr>
        <w:tabs>
          <w:tab w:val="num" w:pos="5040"/>
        </w:tabs>
        <w:ind w:left="5040" w:hanging="360"/>
      </w:pPr>
      <w:rPr>
        <w:rFonts w:ascii="Wingdings" w:hAnsi="Wingdings" w:hint="default"/>
      </w:rPr>
    </w:lvl>
    <w:lvl w:ilvl="7" w:tplc="E174C010" w:tentative="1">
      <w:start w:val="1"/>
      <w:numFmt w:val="bullet"/>
      <w:lvlText w:val=""/>
      <w:lvlJc w:val="left"/>
      <w:pPr>
        <w:tabs>
          <w:tab w:val="num" w:pos="5760"/>
        </w:tabs>
        <w:ind w:left="5760" w:hanging="360"/>
      </w:pPr>
      <w:rPr>
        <w:rFonts w:ascii="Wingdings" w:hAnsi="Wingdings" w:hint="default"/>
      </w:rPr>
    </w:lvl>
    <w:lvl w:ilvl="8" w:tplc="D8A256A6" w:tentative="1">
      <w:start w:val="1"/>
      <w:numFmt w:val="bullet"/>
      <w:lvlText w:val=""/>
      <w:lvlJc w:val="left"/>
      <w:pPr>
        <w:tabs>
          <w:tab w:val="num" w:pos="6480"/>
        </w:tabs>
        <w:ind w:left="6480" w:hanging="360"/>
      </w:pPr>
      <w:rPr>
        <w:rFonts w:ascii="Wingdings" w:hAnsi="Wingdings" w:hint="default"/>
      </w:rPr>
    </w:lvl>
  </w:abstractNum>
  <w:abstractNum w:abstractNumId="7">
    <w:nsid w:val="33F744E8"/>
    <w:multiLevelType w:val="hybridMultilevel"/>
    <w:tmpl w:val="50CAC994"/>
    <w:lvl w:ilvl="0" w:tplc="E7622B4E">
      <w:start w:val="1"/>
      <w:numFmt w:val="bullet"/>
      <w:lvlText w:val=""/>
      <w:lvlJc w:val="left"/>
      <w:pPr>
        <w:tabs>
          <w:tab w:val="num" w:pos="720"/>
        </w:tabs>
        <w:ind w:left="720" w:hanging="360"/>
      </w:pPr>
      <w:rPr>
        <w:rFonts w:ascii="Wingdings" w:hAnsi="Wingdings" w:hint="default"/>
      </w:rPr>
    </w:lvl>
    <w:lvl w:ilvl="1" w:tplc="B020710E">
      <w:start w:val="1"/>
      <w:numFmt w:val="bullet"/>
      <w:lvlText w:val=""/>
      <w:lvlJc w:val="left"/>
      <w:pPr>
        <w:tabs>
          <w:tab w:val="num" w:pos="1440"/>
        </w:tabs>
        <w:ind w:left="1440" w:hanging="360"/>
      </w:pPr>
      <w:rPr>
        <w:rFonts w:ascii="Wingdings" w:hAnsi="Wingdings" w:hint="default"/>
      </w:rPr>
    </w:lvl>
    <w:lvl w:ilvl="2" w:tplc="C85CF6BE" w:tentative="1">
      <w:start w:val="1"/>
      <w:numFmt w:val="bullet"/>
      <w:lvlText w:val=""/>
      <w:lvlJc w:val="left"/>
      <w:pPr>
        <w:tabs>
          <w:tab w:val="num" w:pos="2160"/>
        </w:tabs>
        <w:ind w:left="2160" w:hanging="360"/>
      </w:pPr>
      <w:rPr>
        <w:rFonts w:ascii="Wingdings" w:hAnsi="Wingdings" w:hint="default"/>
      </w:rPr>
    </w:lvl>
    <w:lvl w:ilvl="3" w:tplc="A2AE98C2" w:tentative="1">
      <w:start w:val="1"/>
      <w:numFmt w:val="bullet"/>
      <w:lvlText w:val=""/>
      <w:lvlJc w:val="left"/>
      <w:pPr>
        <w:tabs>
          <w:tab w:val="num" w:pos="2880"/>
        </w:tabs>
        <w:ind w:left="2880" w:hanging="360"/>
      </w:pPr>
      <w:rPr>
        <w:rFonts w:ascii="Wingdings" w:hAnsi="Wingdings" w:hint="default"/>
      </w:rPr>
    </w:lvl>
    <w:lvl w:ilvl="4" w:tplc="DFEA9D00" w:tentative="1">
      <w:start w:val="1"/>
      <w:numFmt w:val="bullet"/>
      <w:lvlText w:val=""/>
      <w:lvlJc w:val="left"/>
      <w:pPr>
        <w:tabs>
          <w:tab w:val="num" w:pos="3600"/>
        </w:tabs>
        <w:ind w:left="3600" w:hanging="360"/>
      </w:pPr>
      <w:rPr>
        <w:rFonts w:ascii="Wingdings" w:hAnsi="Wingdings" w:hint="default"/>
      </w:rPr>
    </w:lvl>
    <w:lvl w:ilvl="5" w:tplc="B62EA238" w:tentative="1">
      <w:start w:val="1"/>
      <w:numFmt w:val="bullet"/>
      <w:lvlText w:val=""/>
      <w:lvlJc w:val="left"/>
      <w:pPr>
        <w:tabs>
          <w:tab w:val="num" w:pos="4320"/>
        </w:tabs>
        <w:ind w:left="4320" w:hanging="360"/>
      </w:pPr>
      <w:rPr>
        <w:rFonts w:ascii="Wingdings" w:hAnsi="Wingdings" w:hint="default"/>
      </w:rPr>
    </w:lvl>
    <w:lvl w:ilvl="6" w:tplc="DD9E9F0A" w:tentative="1">
      <w:start w:val="1"/>
      <w:numFmt w:val="bullet"/>
      <w:lvlText w:val=""/>
      <w:lvlJc w:val="left"/>
      <w:pPr>
        <w:tabs>
          <w:tab w:val="num" w:pos="5040"/>
        </w:tabs>
        <w:ind w:left="5040" w:hanging="360"/>
      </w:pPr>
      <w:rPr>
        <w:rFonts w:ascii="Wingdings" w:hAnsi="Wingdings" w:hint="default"/>
      </w:rPr>
    </w:lvl>
    <w:lvl w:ilvl="7" w:tplc="D3D04B88" w:tentative="1">
      <w:start w:val="1"/>
      <w:numFmt w:val="bullet"/>
      <w:lvlText w:val=""/>
      <w:lvlJc w:val="left"/>
      <w:pPr>
        <w:tabs>
          <w:tab w:val="num" w:pos="5760"/>
        </w:tabs>
        <w:ind w:left="5760" w:hanging="360"/>
      </w:pPr>
      <w:rPr>
        <w:rFonts w:ascii="Wingdings" w:hAnsi="Wingdings" w:hint="default"/>
      </w:rPr>
    </w:lvl>
    <w:lvl w:ilvl="8" w:tplc="0C9C175C" w:tentative="1">
      <w:start w:val="1"/>
      <w:numFmt w:val="bullet"/>
      <w:lvlText w:val=""/>
      <w:lvlJc w:val="left"/>
      <w:pPr>
        <w:tabs>
          <w:tab w:val="num" w:pos="6480"/>
        </w:tabs>
        <w:ind w:left="6480" w:hanging="360"/>
      </w:pPr>
      <w:rPr>
        <w:rFonts w:ascii="Wingdings" w:hAnsi="Wingdings" w:hint="default"/>
      </w:rPr>
    </w:lvl>
  </w:abstractNum>
  <w:abstractNum w:abstractNumId="8">
    <w:nsid w:val="510E5538"/>
    <w:multiLevelType w:val="hybridMultilevel"/>
    <w:tmpl w:val="3DA09546"/>
    <w:lvl w:ilvl="0" w:tplc="F2FC43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D002FA"/>
    <w:multiLevelType w:val="hybridMultilevel"/>
    <w:tmpl w:val="E56050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C4909B5"/>
    <w:multiLevelType w:val="hybridMultilevel"/>
    <w:tmpl w:val="A9D278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AE2B26"/>
    <w:multiLevelType w:val="hybridMultilevel"/>
    <w:tmpl w:val="3A0E96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2103D8"/>
    <w:multiLevelType w:val="hybridMultilevel"/>
    <w:tmpl w:val="2DEC2570"/>
    <w:lvl w:ilvl="0" w:tplc="A3706E8C">
      <w:start w:val="1"/>
      <w:numFmt w:val="bullet"/>
      <w:lvlText w:val=""/>
      <w:lvlJc w:val="left"/>
      <w:pPr>
        <w:tabs>
          <w:tab w:val="num" w:pos="720"/>
        </w:tabs>
        <w:ind w:left="720" w:hanging="360"/>
      </w:pPr>
      <w:rPr>
        <w:rFonts w:ascii="Wingdings" w:hAnsi="Wingdings" w:hint="default"/>
      </w:rPr>
    </w:lvl>
    <w:lvl w:ilvl="1" w:tplc="760C483C">
      <w:start w:val="1"/>
      <w:numFmt w:val="bullet"/>
      <w:lvlText w:val=""/>
      <w:lvlJc w:val="left"/>
      <w:pPr>
        <w:tabs>
          <w:tab w:val="num" w:pos="360"/>
        </w:tabs>
        <w:ind w:left="360" w:hanging="360"/>
      </w:pPr>
      <w:rPr>
        <w:rFonts w:ascii="Wingdings" w:hAnsi="Wingdings" w:hint="default"/>
      </w:rPr>
    </w:lvl>
    <w:lvl w:ilvl="2" w:tplc="AABEC316" w:tentative="1">
      <w:start w:val="1"/>
      <w:numFmt w:val="bullet"/>
      <w:lvlText w:val=""/>
      <w:lvlJc w:val="left"/>
      <w:pPr>
        <w:tabs>
          <w:tab w:val="num" w:pos="2160"/>
        </w:tabs>
        <w:ind w:left="2160" w:hanging="360"/>
      </w:pPr>
      <w:rPr>
        <w:rFonts w:ascii="Wingdings" w:hAnsi="Wingdings" w:hint="default"/>
      </w:rPr>
    </w:lvl>
    <w:lvl w:ilvl="3" w:tplc="947E3A9A" w:tentative="1">
      <w:start w:val="1"/>
      <w:numFmt w:val="bullet"/>
      <w:lvlText w:val=""/>
      <w:lvlJc w:val="left"/>
      <w:pPr>
        <w:tabs>
          <w:tab w:val="num" w:pos="2880"/>
        </w:tabs>
        <w:ind w:left="2880" w:hanging="360"/>
      </w:pPr>
      <w:rPr>
        <w:rFonts w:ascii="Wingdings" w:hAnsi="Wingdings" w:hint="default"/>
      </w:rPr>
    </w:lvl>
    <w:lvl w:ilvl="4" w:tplc="6E6C8BC2" w:tentative="1">
      <w:start w:val="1"/>
      <w:numFmt w:val="bullet"/>
      <w:lvlText w:val=""/>
      <w:lvlJc w:val="left"/>
      <w:pPr>
        <w:tabs>
          <w:tab w:val="num" w:pos="3600"/>
        </w:tabs>
        <w:ind w:left="3600" w:hanging="360"/>
      </w:pPr>
      <w:rPr>
        <w:rFonts w:ascii="Wingdings" w:hAnsi="Wingdings" w:hint="default"/>
      </w:rPr>
    </w:lvl>
    <w:lvl w:ilvl="5" w:tplc="26224DB0" w:tentative="1">
      <w:start w:val="1"/>
      <w:numFmt w:val="bullet"/>
      <w:lvlText w:val=""/>
      <w:lvlJc w:val="left"/>
      <w:pPr>
        <w:tabs>
          <w:tab w:val="num" w:pos="4320"/>
        </w:tabs>
        <w:ind w:left="4320" w:hanging="360"/>
      </w:pPr>
      <w:rPr>
        <w:rFonts w:ascii="Wingdings" w:hAnsi="Wingdings" w:hint="default"/>
      </w:rPr>
    </w:lvl>
    <w:lvl w:ilvl="6" w:tplc="CB2C0CA2" w:tentative="1">
      <w:start w:val="1"/>
      <w:numFmt w:val="bullet"/>
      <w:lvlText w:val=""/>
      <w:lvlJc w:val="left"/>
      <w:pPr>
        <w:tabs>
          <w:tab w:val="num" w:pos="5040"/>
        </w:tabs>
        <w:ind w:left="5040" w:hanging="360"/>
      </w:pPr>
      <w:rPr>
        <w:rFonts w:ascii="Wingdings" w:hAnsi="Wingdings" w:hint="default"/>
      </w:rPr>
    </w:lvl>
    <w:lvl w:ilvl="7" w:tplc="FFE477F2" w:tentative="1">
      <w:start w:val="1"/>
      <w:numFmt w:val="bullet"/>
      <w:lvlText w:val=""/>
      <w:lvlJc w:val="left"/>
      <w:pPr>
        <w:tabs>
          <w:tab w:val="num" w:pos="5760"/>
        </w:tabs>
        <w:ind w:left="5760" w:hanging="360"/>
      </w:pPr>
      <w:rPr>
        <w:rFonts w:ascii="Wingdings" w:hAnsi="Wingdings" w:hint="default"/>
      </w:rPr>
    </w:lvl>
    <w:lvl w:ilvl="8" w:tplc="0CA6AADE"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1"/>
  </w:num>
  <w:num w:numId="3">
    <w:abstractNumId w:val="10"/>
  </w:num>
  <w:num w:numId="4">
    <w:abstractNumId w:val="4"/>
  </w:num>
  <w:num w:numId="5">
    <w:abstractNumId w:val="3"/>
  </w:num>
  <w:num w:numId="6">
    <w:abstractNumId w:val="9"/>
  </w:num>
  <w:num w:numId="7">
    <w:abstractNumId w:val="2"/>
  </w:num>
  <w:num w:numId="8">
    <w:abstractNumId w:val="0"/>
  </w:num>
  <w:num w:numId="9">
    <w:abstractNumId w:val="1"/>
  </w:num>
  <w:num w:numId="10">
    <w:abstractNumId w:val="5"/>
  </w:num>
  <w:num w:numId="11">
    <w:abstractNumId w:val="12"/>
  </w:num>
  <w:num w:numId="12">
    <w:abstractNumId w:val="6"/>
  </w:num>
  <w:num w:numId="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eszfxtrxddtape2p9upddz902pe5zatxf2e&quot;&gt;My EndNote Library&lt;record-ids&gt;&lt;item&gt;346&lt;/item&gt;&lt;item&gt;353&lt;/item&gt;&lt;item&gt;356&lt;/item&gt;&lt;item&gt;389&lt;/item&gt;&lt;item&gt;390&lt;/item&gt;&lt;item&gt;467&lt;/item&gt;&lt;item&gt;476&lt;/item&gt;&lt;item&gt;477&lt;/item&gt;&lt;item&gt;562&lt;/item&gt;&lt;item&gt;570&lt;/item&gt;&lt;item&gt;584&lt;/item&gt;&lt;item&gt;615&lt;/item&gt;&lt;item&gt;616&lt;/item&gt;&lt;item&gt;621&lt;/item&gt;&lt;item&gt;636&lt;/item&gt;&lt;item&gt;642&lt;/item&gt;&lt;item&gt;643&lt;/item&gt;&lt;item&gt;644&lt;/item&gt;&lt;item&gt;646&lt;/item&gt;&lt;item&gt;649&lt;/item&gt;&lt;item&gt;650&lt;/item&gt;&lt;/record-ids&gt;&lt;/item&gt;&lt;/Libraries&gt;"/>
  </w:docVars>
  <w:rsids>
    <w:rsidRoot w:val="00C826BF"/>
    <w:rsid w:val="0001462B"/>
    <w:rsid w:val="00027146"/>
    <w:rsid w:val="000303CF"/>
    <w:rsid w:val="00033B9D"/>
    <w:rsid w:val="00040090"/>
    <w:rsid w:val="000443B6"/>
    <w:rsid w:val="00057484"/>
    <w:rsid w:val="00060710"/>
    <w:rsid w:val="000609A8"/>
    <w:rsid w:val="00062743"/>
    <w:rsid w:val="00063987"/>
    <w:rsid w:val="000675B2"/>
    <w:rsid w:val="000747E3"/>
    <w:rsid w:val="0008144B"/>
    <w:rsid w:val="0008501D"/>
    <w:rsid w:val="000A1E76"/>
    <w:rsid w:val="000B1D91"/>
    <w:rsid w:val="000C0176"/>
    <w:rsid w:val="000C0E5B"/>
    <w:rsid w:val="000C3ED2"/>
    <w:rsid w:val="000C6078"/>
    <w:rsid w:val="000C6167"/>
    <w:rsid w:val="000D33F9"/>
    <w:rsid w:val="000E32C7"/>
    <w:rsid w:val="000E4BF0"/>
    <w:rsid w:val="000F382E"/>
    <w:rsid w:val="00102CA1"/>
    <w:rsid w:val="0010325D"/>
    <w:rsid w:val="00111C27"/>
    <w:rsid w:val="00114ED4"/>
    <w:rsid w:val="00120067"/>
    <w:rsid w:val="001206BA"/>
    <w:rsid w:val="00121124"/>
    <w:rsid w:val="0014042E"/>
    <w:rsid w:val="001524B6"/>
    <w:rsid w:val="00152D32"/>
    <w:rsid w:val="001705FC"/>
    <w:rsid w:val="00176465"/>
    <w:rsid w:val="00192458"/>
    <w:rsid w:val="00192792"/>
    <w:rsid w:val="001A2507"/>
    <w:rsid w:val="001A7704"/>
    <w:rsid w:val="001B7B18"/>
    <w:rsid w:val="001C2807"/>
    <w:rsid w:val="001C7E9C"/>
    <w:rsid w:val="001E6A3F"/>
    <w:rsid w:val="001F5032"/>
    <w:rsid w:val="001F55EC"/>
    <w:rsid w:val="001F70A1"/>
    <w:rsid w:val="0021512A"/>
    <w:rsid w:val="00235FEE"/>
    <w:rsid w:val="002444F5"/>
    <w:rsid w:val="0025125C"/>
    <w:rsid w:val="0026383D"/>
    <w:rsid w:val="00276D08"/>
    <w:rsid w:val="00282870"/>
    <w:rsid w:val="0028502B"/>
    <w:rsid w:val="0029264D"/>
    <w:rsid w:val="00292BFC"/>
    <w:rsid w:val="002A77B7"/>
    <w:rsid w:val="002B62D6"/>
    <w:rsid w:val="002C4935"/>
    <w:rsid w:val="002E56C2"/>
    <w:rsid w:val="002F2A65"/>
    <w:rsid w:val="002F54FD"/>
    <w:rsid w:val="003129BF"/>
    <w:rsid w:val="0031454C"/>
    <w:rsid w:val="00316EDF"/>
    <w:rsid w:val="00320CEA"/>
    <w:rsid w:val="00336BAA"/>
    <w:rsid w:val="003578C5"/>
    <w:rsid w:val="003638DE"/>
    <w:rsid w:val="00364F3C"/>
    <w:rsid w:val="00373865"/>
    <w:rsid w:val="003909A7"/>
    <w:rsid w:val="003C466F"/>
    <w:rsid w:val="003D4765"/>
    <w:rsid w:val="003E0C7D"/>
    <w:rsid w:val="003E1083"/>
    <w:rsid w:val="003F11EB"/>
    <w:rsid w:val="003F1A91"/>
    <w:rsid w:val="003F1E25"/>
    <w:rsid w:val="003F2823"/>
    <w:rsid w:val="003F3E89"/>
    <w:rsid w:val="003F44FA"/>
    <w:rsid w:val="004040BC"/>
    <w:rsid w:val="0040740E"/>
    <w:rsid w:val="00413997"/>
    <w:rsid w:val="00414CBE"/>
    <w:rsid w:val="00417CA2"/>
    <w:rsid w:val="00420458"/>
    <w:rsid w:val="00422656"/>
    <w:rsid w:val="004242AB"/>
    <w:rsid w:val="00425AFA"/>
    <w:rsid w:val="00426E1A"/>
    <w:rsid w:val="00427AEC"/>
    <w:rsid w:val="00431136"/>
    <w:rsid w:val="00431E1A"/>
    <w:rsid w:val="00435224"/>
    <w:rsid w:val="00435B9D"/>
    <w:rsid w:val="00445631"/>
    <w:rsid w:val="004461C3"/>
    <w:rsid w:val="00454C04"/>
    <w:rsid w:val="004573DC"/>
    <w:rsid w:val="00467E1D"/>
    <w:rsid w:val="004708C4"/>
    <w:rsid w:val="00472474"/>
    <w:rsid w:val="00474DF1"/>
    <w:rsid w:val="00475B65"/>
    <w:rsid w:val="00480314"/>
    <w:rsid w:val="00483359"/>
    <w:rsid w:val="004835DA"/>
    <w:rsid w:val="0048447E"/>
    <w:rsid w:val="004A468F"/>
    <w:rsid w:val="004A48FB"/>
    <w:rsid w:val="004B2363"/>
    <w:rsid w:val="004B2516"/>
    <w:rsid w:val="004B5EED"/>
    <w:rsid w:val="004B70A3"/>
    <w:rsid w:val="004C1C87"/>
    <w:rsid w:val="004C7DBA"/>
    <w:rsid w:val="004D3018"/>
    <w:rsid w:val="004D6821"/>
    <w:rsid w:val="004E62A0"/>
    <w:rsid w:val="004F08E6"/>
    <w:rsid w:val="004F42D7"/>
    <w:rsid w:val="004F4533"/>
    <w:rsid w:val="004F743D"/>
    <w:rsid w:val="005017C5"/>
    <w:rsid w:val="005076A1"/>
    <w:rsid w:val="0051555A"/>
    <w:rsid w:val="00516AB5"/>
    <w:rsid w:val="00527519"/>
    <w:rsid w:val="00527D59"/>
    <w:rsid w:val="00536430"/>
    <w:rsid w:val="005521D5"/>
    <w:rsid w:val="00552DBA"/>
    <w:rsid w:val="005570BE"/>
    <w:rsid w:val="00566934"/>
    <w:rsid w:val="00567F7C"/>
    <w:rsid w:val="005718C8"/>
    <w:rsid w:val="005826DC"/>
    <w:rsid w:val="005A0FD8"/>
    <w:rsid w:val="005A756B"/>
    <w:rsid w:val="005B2C8F"/>
    <w:rsid w:val="005B58A0"/>
    <w:rsid w:val="005C04D0"/>
    <w:rsid w:val="005C20C1"/>
    <w:rsid w:val="005C7960"/>
    <w:rsid w:val="005F3DA0"/>
    <w:rsid w:val="005F46CC"/>
    <w:rsid w:val="005F520D"/>
    <w:rsid w:val="005F5214"/>
    <w:rsid w:val="005F5434"/>
    <w:rsid w:val="00601AC6"/>
    <w:rsid w:val="0060212E"/>
    <w:rsid w:val="00603C8C"/>
    <w:rsid w:val="00606285"/>
    <w:rsid w:val="00611C47"/>
    <w:rsid w:val="00626295"/>
    <w:rsid w:val="00631545"/>
    <w:rsid w:val="00636721"/>
    <w:rsid w:val="00637B44"/>
    <w:rsid w:val="0064487F"/>
    <w:rsid w:val="00654378"/>
    <w:rsid w:val="00660686"/>
    <w:rsid w:val="00661880"/>
    <w:rsid w:val="006755EB"/>
    <w:rsid w:val="00690851"/>
    <w:rsid w:val="00692BD7"/>
    <w:rsid w:val="0069514F"/>
    <w:rsid w:val="006A08AB"/>
    <w:rsid w:val="006B20D0"/>
    <w:rsid w:val="006B64F5"/>
    <w:rsid w:val="006C249F"/>
    <w:rsid w:val="006C5C36"/>
    <w:rsid w:val="006D16E0"/>
    <w:rsid w:val="006E44F6"/>
    <w:rsid w:val="006E7B13"/>
    <w:rsid w:val="006F535A"/>
    <w:rsid w:val="006F572B"/>
    <w:rsid w:val="006F7EF0"/>
    <w:rsid w:val="00706AE5"/>
    <w:rsid w:val="00725B09"/>
    <w:rsid w:val="0073306E"/>
    <w:rsid w:val="00746983"/>
    <w:rsid w:val="00775D47"/>
    <w:rsid w:val="007A145A"/>
    <w:rsid w:val="007A14DB"/>
    <w:rsid w:val="007B4310"/>
    <w:rsid w:val="007B5C08"/>
    <w:rsid w:val="007C1C7F"/>
    <w:rsid w:val="007C6154"/>
    <w:rsid w:val="007D1C50"/>
    <w:rsid w:val="007D2E3A"/>
    <w:rsid w:val="007D3765"/>
    <w:rsid w:val="007D69CE"/>
    <w:rsid w:val="007E69C1"/>
    <w:rsid w:val="007F0E39"/>
    <w:rsid w:val="0081028D"/>
    <w:rsid w:val="008109A6"/>
    <w:rsid w:val="00814B57"/>
    <w:rsid w:val="00834403"/>
    <w:rsid w:val="008376FA"/>
    <w:rsid w:val="0084203F"/>
    <w:rsid w:val="00865D92"/>
    <w:rsid w:val="0087103F"/>
    <w:rsid w:val="00871636"/>
    <w:rsid w:val="00872E68"/>
    <w:rsid w:val="00873792"/>
    <w:rsid w:val="00873A71"/>
    <w:rsid w:val="00884074"/>
    <w:rsid w:val="00884187"/>
    <w:rsid w:val="0088436D"/>
    <w:rsid w:val="0089505E"/>
    <w:rsid w:val="00896912"/>
    <w:rsid w:val="008A420E"/>
    <w:rsid w:val="008A6FED"/>
    <w:rsid w:val="008B4F36"/>
    <w:rsid w:val="008B6182"/>
    <w:rsid w:val="008C7991"/>
    <w:rsid w:val="008D14F1"/>
    <w:rsid w:val="008D3190"/>
    <w:rsid w:val="008D49FD"/>
    <w:rsid w:val="008D54D3"/>
    <w:rsid w:val="008D5AE9"/>
    <w:rsid w:val="008E07F1"/>
    <w:rsid w:val="008F65C9"/>
    <w:rsid w:val="00907F00"/>
    <w:rsid w:val="0092297F"/>
    <w:rsid w:val="0093019C"/>
    <w:rsid w:val="00934AD6"/>
    <w:rsid w:val="00966F79"/>
    <w:rsid w:val="009709CE"/>
    <w:rsid w:val="00972142"/>
    <w:rsid w:val="00972F75"/>
    <w:rsid w:val="009908FA"/>
    <w:rsid w:val="00990CC9"/>
    <w:rsid w:val="00991F45"/>
    <w:rsid w:val="009A2379"/>
    <w:rsid w:val="009A36F2"/>
    <w:rsid w:val="009B3B99"/>
    <w:rsid w:val="009C1FF5"/>
    <w:rsid w:val="009C6975"/>
    <w:rsid w:val="009D7F46"/>
    <w:rsid w:val="009F2649"/>
    <w:rsid w:val="009F52DC"/>
    <w:rsid w:val="009F6273"/>
    <w:rsid w:val="009F7C79"/>
    <w:rsid w:val="00A137E3"/>
    <w:rsid w:val="00A2301D"/>
    <w:rsid w:val="00A24A33"/>
    <w:rsid w:val="00A32F9D"/>
    <w:rsid w:val="00A37D0F"/>
    <w:rsid w:val="00A51114"/>
    <w:rsid w:val="00A5356F"/>
    <w:rsid w:val="00A57785"/>
    <w:rsid w:val="00A71E5A"/>
    <w:rsid w:val="00A772CF"/>
    <w:rsid w:val="00A810D9"/>
    <w:rsid w:val="00A823E3"/>
    <w:rsid w:val="00A92754"/>
    <w:rsid w:val="00AA0A55"/>
    <w:rsid w:val="00AA7C9D"/>
    <w:rsid w:val="00AB3F02"/>
    <w:rsid w:val="00AB4E78"/>
    <w:rsid w:val="00AC03DD"/>
    <w:rsid w:val="00AC367E"/>
    <w:rsid w:val="00AC7DFD"/>
    <w:rsid w:val="00AD45E7"/>
    <w:rsid w:val="00AD7D79"/>
    <w:rsid w:val="00B029E9"/>
    <w:rsid w:val="00B0490E"/>
    <w:rsid w:val="00B10815"/>
    <w:rsid w:val="00B11298"/>
    <w:rsid w:val="00B1707B"/>
    <w:rsid w:val="00B2166B"/>
    <w:rsid w:val="00B22787"/>
    <w:rsid w:val="00B23F92"/>
    <w:rsid w:val="00B249CB"/>
    <w:rsid w:val="00B25862"/>
    <w:rsid w:val="00B272DD"/>
    <w:rsid w:val="00B30F04"/>
    <w:rsid w:val="00B32702"/>
    <w:rsid w:val="00B32973"/>
    <w:rsid w:val="00B422B0"/>
    <w:rsid w:val="00B47F26"/>
    <w:rsid w:val="00B50FB8"/>
    <w:rsid w:val="00B51FC4"/>
    <w:rsid w:val="00B56EAF"/>
    <w:rsid w:val="00B704FC"/>
    <w:rsid w:val="00B71D52"/>
    <w:rsid w:val="00B72B93"/>
    <w:rsid w:val="00B756F4"/>
    <w:rsid w:val="00B846AD"/>
    <w:rsid w:val="00B92602"/>
    <w:rsid w:val="00B929C0"/>
    <w:rsid w:val="00BA489D"/>
    <w:rsid w:val="00BB10D9"/>
    <w:rsid w:val="00BB5516"/>
    <w:rsid w:val="00BB5BEA"/>
    <w:rsid w:val="00BB71F8"/>
    <w:rsid w:val="00BC648D"/>
    <w:rsid w:val="00BC7054"/>
    <w:rsid w:val="00C040F6"/>
    <w:rsid w:val="00C13FC1"/>
    <w:rsid w:val="00C14741"/>
    <w:rsid w:val="00C147D5"/>
    <w:rsid w:val="00C21924"/>
    <w:rsid w:val="00C2783F"/>
    <w:rsid w:val="00C31961"/>
    <w:rsid w:val="00C46A82"/>
    <w:rsid w:val="00C63F27"/>
    <w:rsid w:val="00C66F8D"/>
    <w:rsid w:val="00C66FA7"/>
    <w:rsid w:val="00C718AD"/>
    <w:rsid w:val="00C72AE9"/>
    <w:rsid w:val="00C73903"/>
    <w:rsid w:val="00C75B9A"/>
    <w:rsid w:val="00C826BF"/>
    <w:rsid w:val="00C94792"/>
    <w:rsid w:val="00CB1070"/>
    <w:rsid w:val="00CB29AB"/>
    <w:rsid w:val="00CD4912"/>
    <w:rsid w:val="00CD5311"/>
    <w:rsid w:val="00CD56F5"/>
    <w:rsid w:val="00CE5DEB"/>
    <w:rsid w:val="00CE6AB1"/>
    <w:rsid w:val="00D2564A"/>
    <w:rsid w:val="00D25C99"/>
    <w:rsid w:val="00D335C7"/>
    <w:rsid w:val="00D427F3"/>
    <w:rsid w:val="00D4318B"/>
    <w:rsid w:val="00D44540"/>
    <w:rsid w:val="00D44974"/>
    <w:rsid w:val="00D53947"/>
    <w:rsid w:val="00D53CA6"/>
    <w:rsid w:val="00D56A9C"/>
    <w:rsid w:val="00D627F9"/>
    <w:rsid w:val="00D704C3"/>
    <w:rsid w:val="00D71AC0"/>
    <w:rsid w:val="00D764DA"/>
    <w:rsid w:val="00D81FD6"/>
    <w:rsid w:val="00D9307B"/>
    <w:rsid w:val="00DB043B"/>
    <w:rsid w:val="00DB6E58"/>
    <w:rsid w:val="00DC50B3"/>
    <w:rsid w:val="00DD09CA"/>
    <w:rsid w:val="00DE7558"/>
    <w:rsid w:val="00DF6AAE"/>
    <w:rsid w:val="00E02B3C"/>
    <w:rsid w:val="00E07FF9"/>
    <w:rsid w:val="00E25963"/>
    <w:rsid w:val="00E31F45"/>
    <w:rsid w:val="00E414A5"/>
    <w:rsid w:val="00E44168"/>
    <w:rsid w:val="00E52D51"/>
    <w:rsid w:val="00E56FC2"/>
    <w:rsid w:val="00E6789F"/>
    <w:rsid w:val="00E74BCA"/>
    <w:rsid w:val="00E8597E"/>
    <w:rsid w:val="00E93710"/>
    <w:rsid w:val="00E95139"/>
    <w:rsid w:val="00EA1F93"/>
    <w:rsid w:val="00EB4433"/>
    <w:rsid w:val="00EB5B5A"/>
    <w:rsid w:val="00ED2644"/>
    <w:rsid w:val="00ED6D58"/>
    <w:rsid w:val="00ED6EA7"/>
    <w:rsid w:val="00EE67B7"/>
    <w:rsid w:val="00EF353F"/>
    <w:rsid w:val="00EF3A6C"/>
    <w:rsid w:val="00EF4B44"/>
    <w:rsid w:val="00EF6954"/>
    <w:rsid w:val="00EF7875"/>
    <w:rsid w:val="00F06E11"/>
    <w:rsid w:val="00F224C2"/>
    <w:rsid w:val="00F26643"/>
    <w:rsid w:val="00F30B22"/>
    <w:rsid w:val="00F32769"/>
    <w:rsid w:val="00F37D39"/>
    <w:rsid w:val="00F42081"/>
    <w:rsid w:val="00F44895"/>
    <w:rsid w:val="00F44A55"/>
    <w:rsid w:val="00F651A2"/>
    <w:rsid w:val="00F6540F"/>
    <w:rsid w:val="00F66E80"/>
    <w:rsid w:val="00F72074"/>
    <w:rsid w:val="00F7296A"/>
    <w:rsid w:val="00F747D2"/>
    <w:rsid w:val="00F75B87"/>
    <w:rsid w:val="00F77716"/>
    <w:rsid w:val="00F82F6D"/>
    <w:rsid w:val="00FA68F7"/>
    <w:rsid w:val="00FA6EA4"/>
    <w:rsid w:val="00FB5CC0"/>
    <w:rsid w:val="00FC647B"/>
    <w:rsid w:val="00FD53B4"/>
    <w:rsid w:val="00FD7F2A"/>
    <w:rsid w:val="00FE6066"/>
    <w:rsid w:val="00FF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contacts" w:name="Sn"/>
  <w:smartTagType w:namespaceuri="urn:schemas:contacts" w:name="GivenName"/>
  <w:smartTagType w:namespaceuri="urn:schemas:contacts" w:name="title"/>
  <w:smartTagType w:namespaceuri="urn:schemas-microsoft-com:office:smarttags" w:name="metricconverter"/>
  <w:shapeDefaults>
    <o:shapedefaults v:ext="edit" spidmax="2049"/>
    <o:shapelayout v:ext="edit">
      <o:idmap v:ext="edit" data="1"/>
    </o:shapelayout>
  </w:shapeDefaults>
  <w:decimalSymbol w:val="."/>
  <w:listSeparator w:val=","/>
  <w14:docId w14:val="1D6F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53F"/>
  </w:style>
  <w:style w:type="paragraph" w:styleId="Heading1">
    <w:name w:val="heading 1"/>
    <w:basedOn w:val="Normal"/>
    <w:next w:val="Normal"/>
    <w:link w:val="Heading1Char"/>
    <w:uiPriority w:val="9"/>
    <w:qFormat/>
    <w:rsid w:val="00C826BF"/>
    <w:pPr>
      <w:keepNext/>
      <w:keepLines/>
      <w:spacing w:before="480"/>
      <w:outlineLvl w:val="0"/>
    </w:pPr>
    <w:rPr>
      <w:rFonts w:ascii="Cambria" w:eastAsia="SimSun" w:hAnsi="Cambria" w:cs="SimSun"/>
      <w:b/>
      <w:bCs/>
      <w:color w:val="000000"/>
      <w:sz w:val="28"/>
      <w:szCs w:val="28"/>
    </w:rPr>
  </w:style>
  <w:style w:type="paragraph" w:styleId="Heading2">
    <w:name w:val="heading 2"/>
    <w:basedOn w:val="Normal"/>
    <w:next w:val="Normal"/>
    <w:link w:val="Heading2Char"/>
    <w:uiPriority w:val="9"/>
    <w:unhideWhenUsed/>
    <w:qFormat/>
    <w:rsid w:val="000C0E5B"/>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6A82"/>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718C8"/>
    <w:pPr>
      <w:keepNext/>
      <w:keepLines/>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6BF"/>
    <w:rPr>
      <w:rFonts w:ascii="Cambria" w:eastAsia="SimSun" w:hAnsi="Cambria" w:cs="SimSun"/>
      <w:b/>
      <w:bCs/>
      <w:color w:val="000000"/>
      <w:sz w:val="28"/>
      <w:szCs w:val="28"/>
    </w:rPr>
  </w:style>
  <w:style w:type="paragraph" w:styleId="Title">
    <w:name w:val="Title"/>
    <w:basedOn w:val="Normal"/>
    <w:next w:val="Normal"/>
    <w:link w:val="TitleChar"/>
    <w:uiPriority w:val="10"/>
    <w:qFormat/>
    <w:rsid w:val="000E32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2C7"/>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C0E5B"/>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link w:val="EndNoteBibliographyTitleChar"/>
    <w:rsid w:val="0060212E"/>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60212E"/>
    <w:rPr>
      <w:rFonts w:ascii="Calibri" w:hAnsi="Calibri"/>
      <w:noProof/>
    </w:rPr>
  </w:style>
  <w:style w:type="paragraph" w:customStyle="1" w:styleId="EndNoteBibliography">
    <w:name w:val="EndNote Bibliography"/>
    <w:basedOn w:val="Normal"/>
    <w:link w:val="EndNoteBibliographyChar"/>
    <w:rsid w:val="0060212E"/>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60212E"/>
    <w:rPr>
      <w:rFonts w:ascii="Calibri" w:hAnsi="Calibri"/>
      <w:noProof/>
    </w:rPr>
  </w:style>
  <w:style w:type="character" w:styleId="Hyperlink">
    <w:name w:val="Hyperlink"/>
    <w:basedOn w:val="DefaultParagraphFont"/>
    <w:uiPriority w:val="99"/>
    <w:unhideWhenUsed/>
    <w:rsid w:val="0060212E"/>
    <w:rPr>
      <w:color w:val="0000FF" w:themeColor="hyperlink"/>
      <w:u w:val="single"/>
    </w:rPr>
  </w:style>
  <w:style w:type="paragraph" w:styleId="EndnoteText">
    <w:name w:val="endnote text"/>
    <w:basedOn w:val="Normal"/>
    <w:link w:val="EndnoteTextChar"/>
    <w:uiPriority w:val="99"/>
    <w:semiHidden/>
    <w:unhideWhenUsed/>
    <w:rsid w:val="00BC648D"/>
    <w:pPr>
      <w:spacing w:line="240" w:lineRule="auto"/>
    </w:pPr>
    <w:rPr>
      <w:sz w:val="20"/>
      <w:szCs w:val="20"/>
    </w:rPr>
  </w:style>
  <w:style w:type="character" w:customStyle="1" w:styleId="EndnoteTextChar">
    <w:name w:val="Endnote Text Char"/>
    <w:basedOn w:val="DefaultParagraphFont"/>
    <w:link w:val="EndnoteText"/>
    <w:uiPriority w:val="99"/>
    <w:semiHidden/>
    <w:rsid w:val="00BC648D"/>
    <w:rPr>
      <w:sz w:val="20"/>
      <w:szCs w:val="20"/>
    </w:rPr>
  </w:style>
  <w:style w:type="character" w:styleId="EndnoteReference">
    <w:name w:val="endnote reference"/>
    <w:basedOn w:val="DefaultParagraphFont"/>
    <w:uiPriority w:val="99"/>
    <w:semiHidden/>
    <w:unhideWhenUsed/>
    <w:rsid w:val="00BC648D"/>
    <w:rPr>
      <w:vertAlign w:val="superscript"/>
    </w:rPr>
  </w:style>
  <w:style w:type="table" w:styleId="TableGrid">
    <w:name w:val="Table Grid"/>
    <w:basedOn w:val="TableNormal"/>
    <w:uiPriority w:val="59"/>
    <w:rsid w:val="000A1E7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F1A9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F1A91"/>
    <w:pPr>
      <w:spacing w:line="240" w:lineRule="auto"/>
    </w:pPr>
  </w:style>
  <w:style w:type="paragraph" w:styleId="Caption">
    <w:name w:val="caption"/>
    <w:basedOn w:val="Normal"/>
    <w:next w:val="Normal"/>
    <w:uiPriority w:val="35"/>
    <w:unhideWhenUsed/>
    <w:qFormat/>
    <w:rsid w:val="003F1A91"/>
    <w:pPr>
      <w:spacing w:line="240" w:lineRule="auto"/>
    </w:pPr>
    <w:rPr>
      <w:b/>
      <w:bCs/>
      <w:color w:val="4F81BD" w:themeColor="accent1"/>
      <w:sz w:val="18"/>
      <w:szCs w:val="18"/>
    </w:rPr>
  </w:style>
  <w:style w:type="paragraph" w:styleId="ListParagraph">
    <w:name w:val="List Paragraph"/>
    <w:basedOn w:val="Normal"/>
    <w:link w:val="ListParagraphChar"/>
    <w:uiPriority w:val="34"/>
    <w:qFormat/>
    <w:rsid w:val="001C2807"/>
    <w:pPr>
      <w:ind w:left="720"/>
      <w:contextualSpacing/>
    </w:pPr>
  </w:style>
  <w:style w:type="paragraph" w:styleId="Header">
    <w:name w:val="header"/>
    <w:basedOn w:val="Normal"/>
    <w:link w:val="HeaderChar"/>
    <w:uiPriority w:val="99"/>
    <w:unhideWhenUsed/>
    <w:rsid w:val="003638DE"/>
    <w:pPr>
      <w:tabs>
        <w:tab w:val="center" w:pos="4680"/>
        <w:tab w:val="right" w:pos="9360"/>
      </w:tabs>
      <w:spacing w:line="240" w:lineRule="auto"/>
    </w:pPr>
  </w:style>
  <w:style w:type="character" w:customStyle="1" w:styleId="HeaderChar">
    <w:name w:val="Header Char"/>
    <w:basedOn w:val="DefaultParagraphFont"/>
    <w:link w:val="Header"/>
    <w:uiPriority w:val="99"/>
    <w:rsid w:val="003638DE"/>
  </w:style>
  <w:style w:type="paragraph" w:styleId="Footer">
    <w:name w:val="footer"/>
    <w:basedOn w:val="Normal"/>
    <w:link w:val="FooterChar"/>
    <w:uiPriority w:val="99"/>
    <w:unhideWhenUsed/>
    <w:rsid w:val="003638DE"/>
    <w:pPr>
      <w:tabs>
        <w:tab w:val="center" w:pos="4680"/>
        <w:tab w:val="right" w:pos="9360"/>
      </w:tabs>
      <w:spacing w:line="240" w:lineRule="auto"/>
    </w:pPr>
  </w:style>
  <w:style w:type="character" w:customStyle="1" w:styleId="FooterChar">
    <w:name w:val="Footer Char"/>
    <w:basedOn w:val="DefaultParagraphFont"/>
    <w:link w:val="Footer"/>
    <w:uiPriority w:val="99"/>
    <w:rsid w:val="003638DE"/>
  </w:style>
  <w:style w:type="paragraph" w:styleId="BalloonText">
    <w:name w:val="Balloon Text"/>
    <w:basedOn w:val="Normal"/>
    <w:link w:val="BalloonTextChar"/>
    <w:uiPriority w:val="99"/>
    <w:semiHidden/>
    <w:unhideWhenUsed/>
    <w:rsid w:val="005F52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214"/>
    <w:rPr>
      <w:rFonts w:ascii="Tahoma" w:hAnsi="Tahoma" w:cs="Tahoma"/>
      <w:sz w:val="16"/>
      <w:szCs w:val="16"/>
    </w:rPr>
  </w:style>
  <w:style w:type="character" w:customStyle="1" w:styleId="Heading3Char">
    <w:name w:val="Heading 3 Char"/>
    <w:basedOn w:val="DefaultParagraphFont"/>
    <w:link w:val="Heading3"/>
    <w:uiPriority w:val="9"/>
    <w:rsid w:val="00C46A8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972F75"/>
    <w:pPr>
      <w:outlineLvl w:val="9"/>
    </w:pPr>
    <w:rPr>
      <w:rFonts w:asciiTheme="majorHAnsi" w:eastAsiaTheme="majorEastAsia" w:hAnsiTheme="majorHAnsi" w:cstheme="majorBidi"/>
      <w:color w:val="365F91" w:themeColor="accent1" w:themeShade="BF"/>
      <w:lang w:eastAsia="ja-JP"/>
    </w:rPr>
  </w:style>
  <w:style w:type="paragraph" w:styleId="TOC2">
    <w:name w:val="toc 2"/>
    <w:basedOn w:val="Normal"/>
    <w:next w:val="Normal"/>
    <w:autoRedefine/>
    <w:uiPriority w:val="39"/>
    <w:unhideWhenUsed/>
    <w:qFormat/>
    <w:rsid w:val="00972F75"/>
    <w:pPr>
      <w:spacing w:after="100"/>
      <w:ind w:left="220"/>
    </w:pPr>
    <w:rPr>
      <w:rFonts w:eastAsiaTheme="minorEastAsia"/>
      <w:lang w:eastAsia="ja-JP"/>
    </w:rPr>
  </w:style>
  <w:style w:type="paragraph" w:styleId="TOC1">
    <w:name w:val="toc 1"/>
    <w:basedOn w:val="Normal"/>
    <w:next w:val="Normal"/>
    <w:autoRedefine/>
    <w:uiPriority w:val="39"/>
    <w:unhideWhenUsed/>
    <w:qFormat/>
    <w:rsid w:val="00972F75"/>
    <w:pPr>
      <w:spacing w:after="100"/>
    </w:pPr>
    <w:rPr>
      <w:rFonts w:eastAsiaTheme="minorEastAsia"/>
      <w:lang w:eastAsia="ja-JP"/>
    </w:rPr>
  </w:style>
  <w:style w:type="paragraph" w:styleId="TOC3">
    <w:name w:val="toc 3"/>
    <w:basedOn w:val="Normal"/>
    <w:next w:val="Normal"/>
    <w:autoRedefine/>
    <w:uiPriority w:val="39"/>
    <w:unhideWhenUsed/>
    <w:qFormat/>
    <w:rsid w:val="00972F75"/>
    <w:pPr>
      <w:spacing w:after="100"/>
      <w:ind w:left="440"/>
    </w:pPr>
    <w:rPr>
      <w:rFonts w:eastAsiaTheme="minorEastAsia"/>
      <w:lang w:eastAsia="ja-JP"/>
    </w:rPr>
  </w:style>
  <w:style w:type="character" w:customStyle="1" w:styleId="NoSpacingChar">
    <w:name w:val="No Spacing Char"/>
    <w:basedOn w:val="DefaultParagraphFont"/>
    <w:link w:val="NoSpacing"/>
    <w:uiPriority w:val="1"/>
    <w:rsid w:val="00063987"/>
  </w:style>
  <w:style w:type="paragraph" w:styleId="Subtitle">
    <w:name w:val="Subtitle"/>
    <w:basedOn w:val="Normal"/>
    <w:next w:val="Normal"/>
    <w:link w:val="SubtitleChar"/>
    <w:uiPriority w:val="11"/>
    <w:qFormat/>
    <w:rsid w:val="00896912"/>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896912"/>
    <w:rPr>
      <w:rFonts w:asciiTheme="majorHAnsi" w:eastAsiaTheme="majorEastAsia" w:hAnsiTheme="majorHAnsi" w:cstheme="majorBidi"/>
      <w:i/>
      <w:iCs/>
      <w:color w:val="4F81BD" w:themeColor="accent1"/>
      <w:spacing w:val="15"/>
      <w:sz w:val="24"/>
      <w:szCs w:val="24"/>
      <w:lang w:eastAsia="ja-JP"/>
    </w:rPr>
  </w:style>
  <w:style w:type="character" w:styleId="CommentReference">
    <w:name w:val="annotation reference"/>
    <w:basedOn w:val="DefaultParagraphFont"/>
    <w:uiPriority w:val="99"/>
    <w:unhideWhenUsed/>
    <w:rsid w:val="0026383D"/>
    <w:rPr>
      <w:sz w:val="16"/>
      <w:szCs w:val="16"/>
    </w:rPr>
  </w:style>
  <w:style w:type="paragraph" w:styleId="CommentText">
    <w:name w:val="annotation text"/>
    <w:basedOn w:val="Normal"/>
    <w:link w:val="CommentTextChar"/>
    <w:uiPriority w:val="99"/>
    <w:semiHidden/>
    <w:unhideWhenUsed/>
    <w:rsid w:val="0026383D"/>
    <w:pPr>
      <w:spacing w:line="240" w:lineRule="auto"/>
    </w:pPr>
    <w:rPr>
      <w:sz w:val="20"/>
      <w:szCs w:val="20"/>
    </w:rPr>
  </w:style>
  <w:style w:type="character" w:customStyle="1" w:styleId="CommentTextChar">
    <w:name w:val="Comment Text Char"/>
    <w:basedOn w:val="DefaultParagraphFont"/>
    <w:link w:val="CommentText"/>
    <w:uiPriority w:val="99"/>
    <w:semiHidden/>
    <w:rsid w:val="0026383D"/>
    <w:rPr>
      <w:sz w:val="20"/>
      <w:szCs w:val="20"/>
    </w:rPr>
  </w:style>
  <w:style w:type="paragraph" w:styleId="CommentSubject">
    <w:name w:val="annotation subject"/>
    <w:basedOn w:val="CommentText"/>
    <w:next w:val="CommentText"/>
    <w:link w:val="CommentSubjectChar"/>
    <w:uiPriority w:val="99"/>
    <w:semiHidden/>
    <w:unhideWhenUsed/>
    <w:rsid w:val="0026383D"/>
    <w:rPr>
      <w:b/>
      <w:bCs/>
    </w:rPr>
  </w:style>
  <w:style w:type="character" w:customStyle="1" w:styleId="CommentSubjectChar">
    <w:name w:val="Comment Subject Char"/>
    <w:basedOn w:val="CommentTextChar"/>
    <w:link w:val="CommentSubject"/>
    <w:uiPriority w:val="99"/>
    <w:semiHidden/>
    <w:rsid w:val="0026383D"/>
    <w:rPr>
      <w:b/>
      <w:bCs/>
      <w:sz w:val="20"/>
      <w:szCs w:val="20"/>
    </w:rPr>
  </w:style>
  <w:style w:type="character" w:customStyle="1" w:styleId="ListParagraphChar">
    <w:name w:val="List Paragraph Char"/>
    <w:basedOn w:val="DefaultParagraphFont"/>
    <w:link w:val="ListParagraph"/>
    <w:uiPriority w:val="34"/>
    <w:rsid w:val="00B50FB8"/>
  </w:style>
  <w:style w:type="character" w:customStyle="1" w:styleId="Heading4Char">
    <w:name w:val="Heading 4 Char"/>
    <w:basedOn w:val="DefaultParagraphFont"/>
    <w:link w:val="Heading4"/>
    <w:uiPriority w:val="9"/>
    <w:rsid w:val="005718C8"/>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53F"/>
  </w:style>
  <w:style w:type="paragraph" w:styleId="Heading1">
    <w:name w:val="heading 1"/>
    <w:basedOn w:val="Normal"/>
    <w:next w:val="Normal"/>
    <w:link w:val="Heading1Char"/>
    <w:uiPriority w:val="9"/>
    <w:qFormat/>
    <w:rsid w:val="00C826BF"/>
    <w:pPr>
      <w:keepNext/>
      <w:keepLines/>
      <w:spacing w:before="480"/>
      <w:outlineLvl w:val="0"/>
    </w:pPr>
    <w:rPr>
      <w:rFonts w:ascii="Cambria" w:eastAsia="SimSun" w:hAnsi="Cambria" w:cs="SimSun"/>
      <w:b/>
      <w:bCs/>
      <w:color w:val="000000"/>
      <w:sz w:val="28"/>
      <w:szCs w:val="28"/>
    </w:rPr>
  </w:style>
  <w:style w:type="paragraph" w:styleId="Heading2">
    <w:name w:val="heading 2"/>
    <w:basedOn w:val="Normal"/>
    <w:next w:val="Normal"/>
    <w:link w:val="Heading2Char"/>
    <w:uiPriority w:val="9"/>
    <w:unhideWhenUsed/>
    <w:qFormat/>
    <w:rsid w:val="000C0E5B"/>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6A82"/>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718C8"/>
    <w:pPr>
      <w:keepNext/>
      <w:keepLines/>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6BF"/>
    <w:rPr>
      <w:rFonts w:ascii="Cambria" w:eastAsia="SimSun" w:hAnsi="Cambria" w:cs="SimSun"/>
      <w:b/>
      <w:bCs/>
      <w:color w:val="000000"/>
      <w:sz w:val="28"/>
      <w:szCs w:val="28"/>
    </w:rPr>
  </w:style>
  <w:style w:type="paragraph" w:styleId="Title">
    <w:name w:val="Title"/>
    <w:basedOn w:val="Normal"/>
    <w:next w:val="Normal"/>
    <w:link w:val="TitleChar"/>
    <w:uiPriority w:val="10"/>
    <w:qFormat/>
    <w:rsid w:val="000E32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2C7"/>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C0E5B"/>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link w:val="EndNoteBibliographyTitleChar"/>
    <w:rsid w:val="0060212E"/>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60212E"/>
    <w:rPr>
      <w:rFonts w:ascii="Calibri" w:hAnsi="Calibri"/>
      <w:noProof/>
    </w:rPr>
  </w:style>
  <w:style w:type="paragraph" w:customStyle="1" w:styleId="EndNoteBibliography">
    <w:name w:val="EndNote Bibliography"/>
    <w:basedOn w:val="Normal"/>
    <w:link w:val="EndNoteBibliographyChar"/>
    <w:rsid w:val="0060212E"/>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60212E"/>
    <w:rPr>
      <w:rFonts w:ascii="Calibri" w:hAnsi="Calibri"/>
      <w:noProof/>
    </w:rPr>
  </w:style>
  <w:style w:type="character" w:styleId="Hyperlink">
    <w:name w:val="Hyperlink"/>
    <w:basedOn w:val="DefaultParagraphFont"/>
    <w:uiPriority w:val="99"/>
    <w:unhideWhenUsed/>
    <w:rsid w:val="0060212E"/>
    <w:rPr>
      <w:color w:val="0000FF" w:themeColor="hyperlink"/>
      <w:u w:val="single"/>
    </w:rPr>
  </w:style>
  <w:style w:type="paragraph" w:styleId="EndnoteText">
    <w:name w:val="endnote text"/>
    <w:basedOn w:val="Normal"/>
    <w:link w:val="EndnoteTextChar"/>
    <w:uiPriority w:val="99"/>
    <w:semiHidden/>
    <w:unhideWhenUsed/>
    <w:rsid w:val="00BC648D"/>
    <w:pPr>
      <w:spacing w:line="240" w:lineRule="auto"/>
    </w:pPr>
    <w:rPr>
      <w:sz w:val="20"/>
      <w:szCs w:val="20"/>
    </w:rPr>
  </w:style>
  <w:style w:type="character" w:customStyle="1" w:styleId="EndnoteTextChar">
    <w:name w:val="Endnote Text Char"/>
    <w:basedOn w:val="DefaultParagraphFont"/>
    <w:link w:val="EndnoteText"/>
    <w:uiPriority w:val="99"/>
    <w:semiHidden/>
    <w:rsid w:val="00BC648D"/>
    <w:rPr>
      <w:sz w:val="20"/>
      <w:szCs w:val="20"/>
    </w:rPr>
  </w:style>
  <w:style w:type="character" w:styleId="EndnoteReference">
    <w:name w:val="endnote reference"/>
    <w:basedOn w:val="DefaultParagraphFont"/>
    <w:uiPriority w:val="99"/>
    <w:semiHidden/>
    <w:unhideWhenUsed/>
    <w:rsid w:val="00BC648D"/>
    <w:rPr>
      <w:vertAlign w:val="superscript"/>
    </w:rPr>
  </w:style>
  <w:style w:type="table" w:styleId="TableGrid">
    <w:name w:val="Table Grid"/>
    <w:basedOn w:val="TableNormal"/>
    <w:uiPriority w:val="59"/>
    <w:rsid w:val="000A1E7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F1A9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F1A91"/>
    <w:pPr>
      <w:spacing w:line="240" w:lineRule="auto"/>
    </w:pPr>
  </w:style>
  <w:style w:type="paragraph" w:styleId="Caption">
    <w:name w:val="caption"/>
    <w:basedOn w:val="Normal"/>
    <w:next w:val="Normal"/>
    <w:uiPriority w:val="35"/>
    <w:unhideWhenUsed/>
    <w:qFormat/>
    <w:rsid w:val="003F1A91"/>
    <w:pPr>
      <w:spacing w:line="240" w:lineRule="auto"/>
    </w:pPr>
    <w:rPr>
      <w:b/>
      <w:bCs/>
      <w:color w:val="4F81BD" w:themeColor="accent1"/>
      <w:sz w:val="18"/>
      <w:szCs w:val="18"/>
    </w:rPr>
  </w:style>
  <w:style w:type="paragraph" w:styleId="ListParagraph">
    <w:name w:val="List Paragraph"/>
    <w:basedOn w:val="Normal"/>
    <w:link w:val="ListParagraphChar"/>
    <w:uiPriority w:val="34"/>
    <w:qFormat/>
    <w:rsid w:val="001C2807"/>
    <w:pPr>
      <w:ind w:left="720"/>
      <w:contextualSpacing/>
    </w:pPr>
  </w:style>
  <w:style w:type="paragraph" w:styleId="Header">
    <w:name w:val="header"/>
    <w:basedOn w:val="Normal"/>
    <w:link w:val="HeaderChar"/>
    <w:uiPriority w:val="99"/>
    <w:unhideWhenUsed/>
    <w:rsid w:val="003638DE"/>
    <w:pPr>
      <w:tabs>
        <w:tab w:val="center" w:pos="4680"/>
        <w:tab w:val="right" w:pos="9360"/>
      </w:tabs>
      <w:spacing w:line="240" w:lineRule="auto"/>
    </w:pPr>
  </w:style>
  <w:style w:type="character" w:customStyle="1" w:styleId="HeaderChar">
    <w:name w:val="Header Char"/>
    <w:basedOn w:val="DefaultParagraphFont"/>
    <w:link w:val="Header"/>
    <w:uiPriority w:val="99"/>
    <w:rsid w:val="003638DE"/>
  </w:style>
  <w:style w:type="paragraph" w:styleId="Footer">
    <w:name w:val="footer"/>
    <w:basedOn w:val="Normal"/>
    <w:link w:val="FooterChar"/>
    <w:uiPriority w:val="99"/>
    <w:unhideWhenUsed/>
    <w:rsid w:val="003638DE"/>
    <w:pPr>
      <w:tabs>
        <w:tab w:val="center" w:pos="4680"/>
        <w:tab w:val="right" w:pos="9360"/>
      </w:tabs>
      <w:spacing w:line="240" w:lineRule="auto"/>
    </w:pPr>
  </w:style>
  <w:style w:type="character" w:customStyle="1" w:styleId="FooterChar">
    <w:name w:val="Footer Char"/>
    <w:basedOn w:val="DefaultParagraphFont"/>
    <w:link w:val="Footer"/>
    <w:uiPriority w:val="99"/>
    <w:rsid w:val="003638DE"/>
  </w:style>
  <w:style w:type="paragraph" w:styleId="BalloonText">
    <w:name w:val="Balloon Text"/>
    <w:basedOn w:val="Normal"/>
    <w:link w:val="BalloonTextChar"/>
    <w:uiPriority w:val="99"/>
    <w:semiHidden/>
    <w:unhideWhenUsed/>
    <w:rsid w:val="005F52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214"/>
    <w:rPr>
      <w:rFonts w:ascii="Tahoma" w:hAnsi="Tahoma" w:cs="Tahoma"/>
      <w:sz w:val="16"/>
      <w:szCs w:val="16"/>
    </w:rPr>
  </w:style>
  <w:style w:type="character" w:customStyle="1" w:styleId="Heading3Char">
    <w:name w:val="Heading 3 Char"/>
    <w:basedOn w:val="DefaultParagraphFont"/>
    <w:link w:val="Heading3"/>
    <w:uiPriority w:val="9"/>
    <w:rsid w:val="00C46A8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972F75"/>
    <w:pPr>
      <w:outlineLvl w:val="9"/>
    </w:pPr>
    <w:rPr>
      <w:rFonts w:asciiTheme="majorHAnsi" w:eastAsiaTheme="majorEastAsia" w:hAnsiTheme="majorHAnsi" w:cstheme="majorBidi"/>
      <w:color w:val="365F91" w:themeColor="accent1" w:themeShade="BF"/>
      <w:lang w:eastAsia="ja-JP"/>
    </w:rPr>
  </w:style>
  <w:style w:type="paragraph" w:styleId="TOC2">
    <w:name w:val="toc 2"/>
    <w:basedOn w:val="Normal"/>
    <w:next w:val="Normal"/>
    <w:autoRedefine/>
    <w:uiPriority w:val="39"/>
    <w:unhideWhenUsed/>
    <w:qFormat/>
    <w:rsid w:val="00972F75"/>
    <w:pPr>
      <w:spacing w:after="100"/>
      <w:ind w:left="220"/>
    </w:pPr>
    <w:rPr>
      <w:rFonts w:eastAsiaTheme="minorEastAsia"/>
      <w:lang w:eastAsia="ja-JP"/>
    </w:rPr>
  </w:style>
  <w:style w:type="paragraph" w:styleId="TOC1">
    <w:name w:val="toc 1"/>
    <w:basedOn w:val="Normal"/>
    <w:next w:val="Normal"/>
    <w:autoRedefine/>
    <w:uiPriority w:val="39"/>
    <w:unhideWhenUsed/>
    <w:qFormat/>
    <w:rsid w:val="00972F75"/>
    <w:pPr>
      <w:spacing w:after="100"/>
    </w:pPr>
    <w:rPr>
      <w:rFonts w:eastAsiaTheme="minorEastAsia"/>
      <w:lang w:eastAsia="ja-JP"/>
    </w:rPr>
  </w:style>
  <w:style w:type="paragraph" w:styleId="TOC3">
    <w:name w:val="toc 3"/>
    <w:basedOn w:val="Normal"/>
    <w:next w:val="Normal"/>
    <w:autoRedefine/>
    <w:uiPriority w:val="39"/>
    <w:unhideWhenUsed/>
    <w:qFormat/>
    <w:rsid w:val="00972F75"/>
    <w:pPr>
      <w:spacing w:after="100"/>
      <w:ind w:left="440"/>
    </w:pPr>
    <w:rPr>
      <w:rFonts w:eastAsiaTheme="minorEastAsia"/>
      <w:lang w:eastAsia="ja-JP"/>
    </w:rPr>
  </w:style>
  <w:style w:type="character" w:customStyle="1" w:styleId="NoSpacingChar">
    <w:name w:val="No Spacing Char"/>
    <w:basedOn w:val="DefaultParagraphFont"/>
    <w:link w:val="NoSpacing"/>
    <w:uiPriority w:val="1"/>
    <w:rsid w:val="00063987"/>
  </w:style>
  <w:style w:type="paragraph" w:styleId="Subtitle">
    <w:name w:val="Subtitle"/>
    <w:basedOn w:val="Normal"/>
    <w:next w:val="Normal"/>
    <w:link w:val="SubtitleChar"/>
    <w:uiPriority w:val="11"/>
    <w:qFormat/>
    <w:rsid w:val="00896912"/>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896912"/>
    <w:rPr>
      <w:rFonts w:asciiTheme="majorHAnsi" w:eastAsiaTheme="majorEastAsia" w:hAnsiTheme="majorHAnsi" w:cstheme="majorBidi"/>
      <w:i/>
      <w:iCs/>
      <w:color w:val="4F81BD" w:themeColor="accent1"/>
      <w:spacing w:val="15"/>
      <w:sz w:val="24"/>
      <w:szCs w:val="24"/>
      <w:lang w:eastAsia="ja-JP"/>
    </w:rPr>
  </w:style>
  <w:style w:type="character" w:styleId="CommentReference">
    <w:name w:val="annotation reference"/>
    <w:basedOn w:val="DefaultParagraphFont"/>
    <w:uiPriority w:val="99"/>
    <w:unhideWhenUsed/>
    <w:rsid w:val="0026383D"/>
    <w:rPr>
      <w:sz w:val="16"/>
      <w:szCs w:val="16"/>
    </w:rPr>
  </w:style>
  <w:style w:type="paragraph" w:styleId="CommentText">
    <w:name w:val="annotation text"/>
    <w:basedOn w:val="Normal"/>
    <w:link w:val="CommentTextChar"/>
    <w:uiPriority w:val="99"/>
    <w:semiHidden/>
    <w:unhideWhenUsed/>
    <w:rsid w:val="0026383D"/>
    <w:pPr>
      <w:spacing w:line="240" w:lineRule="auto"/>
    </w:pPr>
    <w:rPr>
      <w:sz w:val="20"/>
      <w:szCs w:val="20"/>
    </w:rPr>
  </w:style>
  <w:style w:type="character" w:customStyle="1" w:styleId="CommentTextChar">
    <w:name w:val="Comment Text Char"/>
    <w:basedOn w:val="DefaultParagraphFont"/>
    <w:link w:val="CommentText"/>
    <w:uiPriority w:val="99"/>
    <w:semiHidden/>
    <w:rsid w:val="0026383D"/>
    <w:rPr>
      <w:sz w:val="20"/>
      <w:szCs w:val="20"/>
    </w:rPr>
  </w:style>
  <w:style w:type="paragraph" w:styleId="CommentSubject">
    <w:name w:val="annotation subject"/>
    <w:basedOn w:val="CommentText"/>
    <w:next w:val="CommentText"/>
    <w:link w:val="CommentSubjectChar"/>
    <w:uiPriority w:val="99"/>
    <w:semiHidden/>
    <w:unhideWhenUsed/>
    <w:rsid w:val="0026383D"/>
    <w:rPr>
      <w:b/>
      <w:bCs/>
    </w:rPr>
  </w:style>
  <w:style w:type="character" w:customStyle="1" w:styleId="CommentSubjectChar">
    <w:name w:val="Comment Subject Char"/>
    <w:basedOn w:val="CommentTextChar"/>
    <w:link w:val="CommentSubject"/>
    <w:uiPriority w:val="99"/>
    <w:semiHidden/>
    <w:rsid w:val="0026383D"/>
    <w:rPr>
      <w:b/>
      <w:bCs/>
      <w:sz w:val="20"/>
      <w:szCs w:val="20"/>
    </w:rPr>
  </w:style>
  <w:style w:type="character" w:customStyle="1" w:styleId="ListParagraphChar">
    <w:name w:val="List Paragraph Char"/>
    <w:basedOn w:val="DefaultParagraphFont"/>
    <w:link w:val="ListParagraph"/>
    <w:uiPriority w:val="34"/>
    <w:rsid w:val="00B50FB8"/>
  </w:style>
  <w:style w:type="character" w:customStyle="1" w:styleId="Heading4Char">
    <w:name w:val="Heading 4 Char"/>
    <w:basedOn w:val="DefaultParagraphFont"/>
    <w:link w:val="Heading4"/>
    <w:uiPriority w:val="9"/>
    <w:rsid w:val="005718C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12783">
      <w:bodyDiv w:val="1"/>
      <w:marLeft w:val="0"/>
      <w:marRight w:val="0"/>
      <w:marTop w:val="0"/>
      <w:marBottom w:val="0"/>
      <w:divBdr>
        <w:top w:val="none" w:sz="0" w:space="0" w:color="auto"/>
        <w:left w:val="none" w:sz="0" w:space="0" w:color="auto"/>
        <w:bottom w:val="none" w:sz="0" w:space="0" w:color="auto"/>
        <w:right w:val="none" w:sz="0" w:space="0" w:color="auto"/>
      </w:divBdr>
      <w:divsChild>
        <w:div w:id="1158426358">
          <w:marLeft w:val="979"/>
          <w:marRight w:val="0"/>
          <w:marTop w:val="65"/>
          <w:marBottom w:val="0"/>
          <w:divBdr>
            <w:top w:val="none" w:sz="0" w:space="0" w:color="auto"/>
            <w:left w:val="none" w:sz="0" w:space="0" w:color="auto"/>
            <w:bottom w:val="none" w:sz="0" w:space="0" w:color="auto"/>
            <w:right w:val="none" w:sz="0" w:space="0" w:color="auto"/>
          </w:divBdr>
        </w:div>
        <w:div w:id="1724326507">
          <w:marLeft w:val="979"/>
          <w:marRight w:val="0"/>
          <w:marTop w:val="65"/>
          <w:marBottom w:val="0"/>
          <w:divBdr>
            <w:top w:val="none" w:sz="0" w:space="0" w:color="auto"/>
            <w:left w:val="none" w:sz="0" w:space="0" w:color="auto"/>
            <w:bottom w:val="none" w:sz="0" w:space="0" w:color="auto"/>
            <w:right w:val="none" w:sz="0" w:space="0" w:color="auto"/>
          </w:divBdr>
        </w:div>
        <w:div w:id="808596444">
          <w:marLeft w:val="979"/>
          <w:marRight w:val="0"/>
          <w:marTop w:val="65"/>
          <w:marBottom w:val="0"/>
          <w:divBdr>
            <w:top w:val="none" w:sz="0" w:space="0" w:color="auto"/>
            <w:left w:val="none" w:sz="0" w:space="0" w:color="auto"/>
            <w:bottom w:val="none" w:sz="0" w:space="0" w:color="auto"/>
            <w:right w:val="none" w:sz="0" w:space="0" w:color="auto"/>
          </w:divBdr>
        </w:div>
        <w:div w:id="540672426">
          <w:marLeft w:val="979"/>
          <w:marRight w:val="0"/>
          <w:marTop w:val="65"/>
          <w:marBottom w:val="0"/>
          <w:divBdr>
            <w:top w:val="none" w:sz="0" w:space="0" w:color="auto"/>
            <w:left w:val="none" w:sz="0" w:space="0" w:color="auto"/>
            <w:bottom w:val="none" w:sz="0" w:space="0" w:color="auto"/>
            <w:right w:val="none" w:sz="0" w:space="0" w:color="auto"/>
          </w:divBdr>
        </w:div>
        <w:div w:id="544146702">
          <w:marLeft w:val="979"/>
          <w:marRight w:val="0"/>
          <w:marTop w:val="65"/>
          <w:marBottom w:val="0"/>
          <w:divBdr>
            <w:top w:val="none" w:sz="0" w:space="0" w:color="auto"/>
            <w:left w:val="none" w:sz="0" w:space="0" w:color="auto"/>
            <w:bottom w:val="none" w:sz="0" w:space="0" w:color="auto"/>
            <w:right w:val="none" w:sz="0" w:space="0" w:color="auto"/>
          </w:divBdr>
        </w:div>
      </w:divsChild>
    </w:div>
    <w:div w:id="108820498">
      <w:bodyDiv w:val="1"/>
      <w:marLeft w:val="0"/>
      <w:marRight w:val="0"/>
      <w:marTop w:val="0"/>
      <w:marBottom w:val="0"/>
      <w:divBdr>
        <w:top w:val="none" w:sz="0" w:space="0" w:color="auto"/>
        <w:left w:val="none" w:sz="0" w:space="0" w:color="auto"/>
        <w:bottom w:val="none" w:sz="0" w:space="0" w:color="auto"/>
        <w:right w:val="none" w:sz="0" w:space="0" w:color="auto"/>
      </w:divBdr>
      <w:divsChild>
        <w:div w:id="694113069">
          <w:marLeft w:val="1166"/>
          <w:marRight w:val="0"/>
          <w:marTop w:val="134"/>
          <w:marBottom w:val="0"/>
          <w:divBdr>
            <w:top w:val="none" w:sz="0" w:space="0" w:color="auto"/>
            <w:left w:val="none" w:sz="0" w:space="0" w:color="auto"/>
            <w:bottom w:val="none" w:sz="0" w:space="0" w:color="auto"/>
            <w:right w:val="none" w:sz="0" w:space="0" w:color="auto"/>
          </w:divBdr>
        </w:div>
      </w:divsChild>
    </w:div>
    <w:div w:id="726730231">
      <w:bodyDiv w:val="1"/>
      <w:marLeft w:val="0"/>
      <w:marRight w:val="0"/>
      <w:marTop w:val="0"/>
      <w:marBottom w:val="0"/>
      <w:divBdr>
        <w:top w:val="none" w:sz="0" w:space="0" w:color="auto"/>
        <w:left w:val="none" w:sz="0" w:space="0" w:color="auto"/>
        <w:bottom w:val="none" w:sz="0" w:space="0" w:color="auto"/>
        <w:right w:val="none" w:sz="0" w:space="0" w:color="auto"/>
      </w:divBdr>
      <w:divsChild>
        <w:div w:id="1093741048">
          <w:marLeft w:val="1166"/>
          <w:marRight w:val="0"/>
          <w:marTop w:val="134"/>
          <w:marBottom w:val="0"/>
          <w:divBdr>
            <w:top w:val="none" w:sz="0" w:space="0" w:color="auto"/>
            <w:left w:val="none" w:sz="0" w:space="0" w:color="auto"/>
            <w:bottom w:val="none" w:sz="0" w:space="0" w:color="auto"/>
            <w:right w:val="none" w:sz="0" w:space="0" w:color="auto"/>
          </w:divBdr>
        </w:div>
      </w:divsChild>
    </w:div>
    <w:div w:id="1359431547">
      <w:bodyDiv w:val="1"/>
      <w:marLeft w:val="0"/>
      <w:marRight w:val="0"/>
      <w:marTop w:val="0"/>
      <w:marBottom w:val="0"/>
      <w:divBdr>
        <w:top w:val="none" w:sz="0" w:space="0" w:color="auto"/>
        <w:left w:val="none" w:sz="0" w:space="0" w:color="auto"/>
        <w:bottom w:val="none" w:sz="0" w:space="0" w:color="auto"/>
        <w:right w:val="none" w:sz="0" w:space="0" w:color="auto"/>
      </w:divBdr>
      <w:divsChild>
        <w:div w:id="200289569">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hrbayable3@gmail.com"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jpeg"/><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2.xml"/><Relationship Id="rId22" Type="http://schemas.microsoft.com/office/2016/09/relationships/commentsIds" Target="commentsId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Platelates</c:v>
                </c:pt>
              </c:strCache>
            </c:strRef>
          </c:tx>
          <c:invertIfNegative val="0"/>
          <c:dLbls>
            <c:showLegendKey val="0"/>
            <c:showVal val="1"/>
            <c:showCatName val="0"/>
            <c:showSerName val="0"/>
            <c:showPercent val="0"/>
            <c:showBubbleSize val="0"/>
            <c:showLeaderLines val="0"/>
          </c:dLbls>
          <c:cat>
            <c:strRef>
              <c:f>Sheet1!$A$2:$A$5</c:f>
              <c:strCache>
                <c:ptCount val="4"/>
                <c:pt idx="0">
                  <c:v>No.of patients Transfused</c:v>
                </c:pt>
                <c:pt idx="1">
                  <c:v>Maximum unit</c:v>
                </c:pt>
                <c:pt idx="2">
                  <c:v>Minimum Unit</c:v>
                </c:pt>
                <c:pt idx="3">
                  <c:v>Average Unit</c:v>
                </c:pt>
              </c:strCache>
            </c:strRef>
          </c:cat>
          <c:val>
            <c:numRef>
              <c:f>Sheet1!$B$2:$B$5</c:f>
              <c:numCache>
                <c:formatCode>General</c:formatCode>
                <c:ptCount val="4"/>
                <c:pt idx="0">
                  <c:v>8</c:v>
                </c:pt>
                <c:pt idx="1">
                  <c:v>6</c:v>
                </c:pt>
                <c:pt idx="2">
                  <c:v>2</c:v>
                </c:pt>
                <c:pt idx="3">
                  <c:v>5.0999999999999996</c:v>
                </c:pt>
              </c:numCache>
            </c:numRef>
          </c:val>
        </c:ser>
        <c:ser>
          <c:idx val="1"/>
          <c:order val="1"/>
          <c:tx>
            <c:strRef>
              <c:f>Sheet1!$C$1</c:f>
              <c:strCache>
                <c:ptCount val="1"/>
                <c:pt idx="0">
                  <c:v>Packed RBC</c:v>
                </c:pt>
              </c:strCache>
            </c:strRef>
          </c:tx>
          <c:invertIfNegative val="0"/>
          <c:dLbls>
            <c:showLegendKey val="0"/>
            <c:showVal val="1"/>
            <c:showCatName val="0"/>
            <c:showSerName val="0"/>
            <c:showPercent val="0"/>
            <c:showBubbleSize val="0"/>
            <c:showLeaderLines val="0"/>
          </c:dLbls>
          <c:cat>
            <c:strRef>
              <c:f>Sheet1!$A$2:$A$5</c:f>
              <c:strCache>
                <c:ptCount val="4"/>
                <c:pt idx="0">
                  <c:v>No.of patients Transfused</c:v>
                </c:pt>
                <c:pt idx="1">
                  <c:v>Maximum unit</c:v>
                </c:pt>
                <c:pt idx="2">
                  <c:v>Minimum Unit</c:v>
                </c:pt>
                <c:pt idx="3">
                  <c:v>Average Unit</c:v>
                </c:pt>
              </c:strCache>
            </c:strRef>
          </c:cat>
          <c:val>
            <c:numRef>
              <c:f>Sheet1!$C$2:$C$5</c:f>
              <c:numCache>
                <c:formatCode>General</c:formatCode>
                <c:ptCount val="4"/>
                <c:pt idx="0">
                  <c:v>17</c:v>
                </c:pt>
                <c:pt idx="1">
                  <c:v>8</c:v>
                </c:pt>
                <c:pt idx="2">
                  <c:v>1</c:v>
                </c:pt>
                <c:pt idx="3">
                  <c:v>3.5</c:v>
                </c:pt>
              </c:numCache>
            </c:numRef>
          </c:val>
        </c:ser>
        <c:ser>
          <c:idx val="2"/>
          <c:order val="2"/>
          <c:tx>
            <c:strRef>
              <c:f>Sheet1!$D$1</c:f>
              <c:strCache>
                <c:ptCount val="1"/>
                <c:pt idx="0">
                  <c:v>FFP</c:v>
                </c:pt>
              </c:strCache>
            </c:strRef>
          </c:tx>
          <c:invertIfNegative val="0"/>
          <c:dLbls>
            <c:showLegendKey val="0"/>
            <c:showVal val="1"/>
            <c:showCatName val="0"/>
            <c:showSerName val="0"/>
            <c:showPercent val="0"/>
            <c:showBubbleSize val="0"/>
            <c:showLeaderLines val="0"/>
          </c:dLbls>
          <c:cat>
            <c:strRef>
              <c:f>Sheet1!$A$2:$A$5</c:f>
              <c:strCache>
                <c:ptCount val="4"/>
                <c:pt idx="0">
                  <c:v>No.of patients Transfused</c:v>
                </c:pt>
                <c:pt idx="1">
                  <c:v>Maximum unit</c:v>
                </c:pt>
                <c:pt idx="2">
                  <c:v>Minimum Unit</c:v>
                </c:pt>
                <c:pt idx="3">
                  <c:v>Average Unit</c:v>
                </c:pt>
              </c:strCache>
            </c:strRef>
          </c:cat>
          <c:val>
            <c:numRef>
              <c:f>Sheet1!$D$2:$D$5</c:f>
              <c:numCache>
                <c:formatCode>General</c:formatCode>
                <c:ptCount val="4"/>
                <c:pt idx="0">
                  <c:v>19</c:v>
                </c:pt>
                <c:pt idx="1">
                  <c:v>18</c:v>
                </c:pt>
                <c:pt idx="2">
                  <c:v>2</c:v>
                </c:pt>
                <c:pt idx="3">
                  <c:v>6.1</c:v>
                </c:pt>
              </c:numCache>
            </c:numRef>
          </c:val>
        </c:ser>
        <c:ser>
          <c:idx val="3"/>
          <c:order val="3"/>
          <c:tx>
            <c:strRef>
              <c:f>Sheet1!$E$1</c:f>
              <c:strCache>
                <c:ptCount val="1"/>
                <c:pt idx="0">
                  <c:v>Whole blood</c:v>
                </c:pt>
              </c:strCache>
            </c:strRef>
          </c:tx>
          <c:invertIfNegative val="0"/>
          <c:dLbls>
            <c:dLbl>
              <c:idx val="1"/>
              <c:layout>
                <c:manualLayout>
                  <c:x val="1.3888888888888888E-2"/>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Sheet1!$A$2:$A$5</c:f>
              <c:strCache>
                <c:ptCount val="4"/>
                <c:pt idx="0">
                  <c:v>No.of patients Transfused</c:v>
                </c:pt>
                <c:pt idx="1">
                  <c:v>Maximum unit</c:v>
                </c:pt>
                <c:pt idx="2">
                  <c:v>Minimum Unit</c:v>
                </c:pt>
                <c:pt idx="3">
                  <c:v>Average Unit</c:v>
                </c:pt>
              </c:strCache>
            </c:strRef>
          </c:cat>
          <c:val>
            <c:numRef>
              <c:f>Sheet1!$E$2:$E$5</c:f>
              <c:numCache>
                <c:formatCode>General</c:formatCode>
                <c:ptCount val="4"/>
                <c:pt idx="0">
                  <c:v>78</c:v>
                </c:pt>
                <c:pt idx="1">
                  <c:v>6</c:v>
                </c:pt>
                <c:pt idx="2">
                  <c:v>1</c:v>
                </c:pt>
                <c:pt idx="3">
                  <c:v>2.9</c:v>
                </c:pt>
              </c:numCache>
            </c:numRef>
          </c:val>
        </c:ser>
        <c:dLbls>
          <c:showLegendKey val="0"/>
          <c:showVal val="0"/>
          <c:showCatName val="0"/>
          <c:showSerName val="0"/>
          <c:showPercent val="0"/>
          <c:showBubbleSize val="0"/>
        </c:dLbls>
        <c:gapWidth val="150"/>
        <c:shape val="box"/>
        <c:axId val="243143808"/>
        <c:axId val="243145344"/>
        <c:axId val="0"/>
      </c:bar3DChart>
      <c:catAx>
        <c:axId val="243143808"/>
        <c:scaling>
          <c:orientation val="minMax"/>
        </c:scaling>
        <c:delete val="0"/>
        <c:axPos val="b"/>
        <c:majorTickMark val="out"/>
        <c:minorTickMark val="none"/>
        <c:tickLblPos val="nextTo"/>
        <c:crossAx val="243145344"/>
        <c:crosses val="autoZero"/>
        <c:auto val="1"/>
        <c:lblAlgn val="ctr"/>
        <c:lblOffset val="100"/>
        <c:noMultiLvlLbl val="0"/>
      </c:catAx>
      <c:valAx>
        <c:axId val="243145344"/>
        <c:scaling>
          <c:orientation val="minMax"/>
        </c:scaling>
        <c:delete val="0"/>
        <c:axPos val="l"/>
        <c:majorGridlines/>
        <c:numFmt formatCode="General" sourceLinked="1"/>
        <c:majorTickMark val="out"/>
        <c:minorTickMark val="none"/>
        <c:tickLblPos val="nextTo"/>
        <c:crossAx val="243143808"/>
        <c:crosses val="autoZero"/>
        <c:crossBetween val="between"/>
      </c:valAx>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5.999033974919802E-2"/>
          <c:y val="0.10348237720284964"/>
          <c:w val="0.80004483814523186"/>
          <c:h val="0.54414729408823892"/>
        </c:manualLayout>
      </c:layout>
      <c:bar3DChart>
        <c:barDir val="col"/>
        <c:grouping val="clustered"/>
        <c:varyColors val="0"/>
        <c:ser>
          <c:idx val="0"/>
          <c:order val="0"/>
          <c:tx>
            <c:strRef>
              <c:f>Sheet1!$B$1</c:f>
              <c:strCache>
                <c:ptCount val="1"/>
                <c:pt idx="0">
                  <c:v>Frequency</c:v>
                </c:pt>
              </c:strCache>
            </c:strRef>
          </c:tx>
          <c:invertIfNegative val="0"/>
          <c:dLbls>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10"/>
                <c:pt idx="0">
                  <c:v>Anemia</c:v>
                </c:pt>
                <c:pt idx="1">
                  <c:v>Puerperal fever</c:v>
                </c:pt>
                <c:pt idx="2">
                  <c:v>Electrolyte abnormality</c:v>
                </c:pt>
                <c:pt idx="3">
                  <c:v>Relaparotomy**</c:v>
                </c:pt>
                <c:pt idx="4">
                  <c:v>Acute kidney injury</c:v>
                </c:pt>
                <c:pt idx="5">
                  <c:v>HAP</c:v>
                </c:pt>
                <c:pt idx="6">
                  <c:v>Pulmonary edema</c:v>
                </c:pt>
                <c:pt idx="7">
                  <c:v>Readmission </c:v>
                </c:pt>
                <c:pt idx="8">
                  <c:v>Genitourinary fistula</c:v>
                </c:pt>
                <c:pt idx="9">
                  <c:v>Others***</c:v>
                </c:pt>
              </c:strCache>
            </c:strRef>
          </c:cat>
          <c:val>
            <c:numRef>
              <c:f>Sheet1!$B$2:$B$11</c:f>
              <c:numCache>
                <c:formatCode>General</c:formatCode>
                <c:ptCount val="10"/>
                <c:pt idx="0">
                  <c:v>85</c:v>
                </c:pt>
                <c:pt idx="1">
                  <c:v>13</c:v>
                </c:pt>
                <c:pt idx="2">
                  <c:v>13</c:v>
                </c:pt>
                <c:pt idx="3">
                  <c:v>13</c:v>
                </c:pt>
                <c:pt idx="4">
                  <c:v>10</c:v>
                </c:pt>
                <c:pt idx="5">
                  <c:v>7</c:v>
                </c:pt>
                <c:pt idx="6">
                  <c:v>4</c:v>
                </c:pt>
                <c:pt idx="7">
                  <c:v>3</c:v>
                </c:pt>
                <c:pt idx="8">
                  <c:v>2</c:v>
                </c:pt>
                <c:pt idx="9">
                  <c:v>4</c:v>
                </c:pt>
              </c:numCache>
            </c:numRef>
          </c:val>
        </c:ser>
        <c:dLbls>
          <c:showLegendKey val="0"/>
          <c:showVal val="0"/>
          <c:showCatName val="0"/>
          <c:showSerName val="0"/>
          <c:showPercent val="0"/>
          <c:showBubbleSize val="0"/>
        </c:dLbls>
        <c:gapWidth val="100"/>
        <c:shape val="box"/>
        <c:axId val="243356416"/>
        <c:axId val="243162112"/>
        <c:axId val="0"/>
      </c:bar3DChart>
      <c:valAx>
        <c:axId val="243162112"/>
        <c:scaling>
          <c:orientation val="minMax"/>
        </c:scaling>
        <c:delete val="0"/>
        <c:axPos val="l"/>
        <c:majorGridlines/>
        <c:numFmt formatCode="General" sourceLinked="1"/>
        <c:majorTickMark val="out"/>
        <c:minorTickMark val="none"/>
        <c:tickLblPos val="nextTo"/>
        <c:crossAx val="243356416"/>
        <c:crosses val="autoZero"/>
        <c:crossBetween val="between"/>
      </c:valAx>
      <c:catAx>
        <c:axId val="243356416"/>
        <c:scaling>
          <c:orientation val="minMax"/>
        </c:scaling>
        <c:delete val="0"/>
        <c:axPos val="b"/>
        <c:majorTickMark val="out"/>
        <c:minorTickMark val="none"/>
        <c:tickLblPos val="nextTo"/>
        <c:crossAx val="243162112"/>
        <c:crosses val="autoZero"/>
        <c:auto val="1"/>
        <c:lblAlgn val="ctr"/>
        <c:lblOffset val="100"/>
        <c:noMultiLvlLbl val="0"/>
      </c:cat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2020-08-01T00:00:00</PublishDate>
  <Abstract> Abstract Objective: To determine the incidence, indications, maternal demographic &amp; obstetrics profiles, maternal and neonatal outcome and complications of emergency peripartum hysterectomy (EPH) at Saint Paul Millennium Medical Colledge (SPHMMC) in Addis Ababa, Ethiopia.Methods: A review of all medical records, operation and anesthesia logbooks of all cases of EPH performed at SPHMMC from December 2015 to April 2020 by using a pre-prepared, structured data extraction format, data entered with EpiDATA 3.1and analyzed using StataCorp Stata 14.2 (Revision 19 Dec 2016).Result: During the four and half year study period, there were 43,709 deliveries with the main mode of delivery being vaginal (27,919/64%). There were 105 Emergency Peripartum Hysterectomy out of all deliveries in the study period making the rate 2.4 per 1000 deliveries. Majority (72/68.5%) of the cases were referred from elsewhere while only 33/ 31.4 % were registered. The most common indications for hysterectomy were uterine rupture (63/60%), PPH (23/21.9%) and accreta with or without previa (14/14.7%). All patients were managed proactively with crystalloid resuscitation and 84 (80%) was transfused with blood and blood components. There were 5 maternal deaths making the fatality rate 47.6 per 1000 EPH.Conclusion: uterine rupture, postpartum hemorrhage and accreta were the main reasons for EPH. Keywords:  Emergency Peripartum Hysterectomy, Incidence, Indications, Complications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E45311-DD5D-428F-A60F-19615297F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31</Pages>
  <Words>9944</Words>
  <Characters>56682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Emergency Peripartum Hysterectomy: A Four year Cross sectional study in a tertiary care centre, Addis Ababa, Ethiopia</vt:lpstr>
    </vt:vector>
  </TitlesOfParts>
  <Company>A Research Thesis Submitted to St Paul’s Hospital and Millennium Medical College, Department Of Obstetrics And Gynecology In Partial Fulfillment For The Requirement For Specialty Certificate In Obstetrics And Gynecology</Company>
  <LinksUpToDate>false</LinksUpToDate>
  <CharactersWithSpaces>66494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Peripartum Hysterectomy: A Four year Cross sectional study in a tertiary care centre, Addis Ababa, Ethiopia</dc:title>
  <dc:subject>Emergency Peripartum Hysterectomy: a 5 years retrospective review at a teaching Hospital in Addis Ababa, Ethiopia.</dc:subject>
  <dc:creator>Mehari Bayable (MD, Completing OBGYN resident, SPHMMC)</dc:creator>
  <cp:lastModifiedBy>use</cp:lastModifiedBy>
  <cp:revision>19</cp:revision>
  <dcterms:created xsi:type="dcterms:W3CDTF">2020-09-29T05:08:00Z</dcterms:created>
  <dcterms:modified xsi:type="dcterms:W3CDTF">2020-09-29T08:01:00Z</dcterms:modified>
</cp:coreProperties>
</file>