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5C45F3" w:rsidRPr="00090C18" w:rsidRDefault="005C45F3" w:rsidP="00330F73">
      <w:pPr>
        <w:pStyle w:val="NoSpacing"/>
        <w:tabs>
          <w:tab w:val="right" w:pos="9360"/>
        </w:tabs>
        <w:rPr>
          <w:rFonts w:asciiTheme="majorHAnsi" w:eastAsiaTheme="majorEastAsia" w:hAnsiTheme="majorHAnsi" w:cstheme="majorBidi"/>
          <w:sz w:val="72"/>
          <w:szCs w:val="72"/>
        </w:rPr>
      </w:pPr>
      <w:r w:rsidRPr="00090C18">
        <w:rPr>
          <w:noProof/>
          <w:lang w:eastAsia="en-US"/>
        </w:rPr>
        <mc:AlternateContent>
          <mc:Choice Requires="wps">
            <w:drawing>
              <wp:anchor distT="0" distB="0" distL="114300" distR="114300" simplePos="0" relativeHeight="251659264" behindDoc="0" locked="0" layoutInCell="0" allowOverlap="1" wp14:anchorId="1E0B6750" wp14:editId="368722E2">
                <wp:simplePos x="0" y="0"/>
                <wp:positionH relativeFrom="page">
                  <wp:align>center</wp:align>
                </wp:positionH>
                <wp:positionV relativeFrom="page">
                  <wp:align>bottom</wp:align>
                </wp:positionV>
                <wp:extent cx="8161020" cy="817880"/>
                <wp:effectExtent l="0" t="0" r="0" b="5080"/>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61020" cy="817880"/>
                        </a:xfrm>
                        <a:prstGeom prst="rect">
                          <a:avLst/>
                        </a:prstGeom>
                        <a:solidFill>
                          <a:schemeClr val="accent5"/>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w14:anchorId="01921C45" id="Rectangle 2" o:spid="_x0000_s1026" style="position:absolute;margin-left:0;margin-top:0;width:642.6pt;height:64.4pt;z-index:251659264;visibility:visible;mso-wrap-style:square;mso-width-percent:1050;mso-height-percent:900;mso-wrap-distance-left:9pt;mso-wrap-distance-top:0;mso-wrap-distance-right:9pt;mso-wrap-distance-bottom:0;mso-position-horizontal:center;mso-position-horizontal-relative:page;mso-position-vertical:bottom;mso-position-vertical-relative:page;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" o:allowincell="f" fillcolor="#4472c4 [3208]" strokecolor="#5b9bd5 [3204]">
                <w10:wrap anchorx="page" anchory="page"/>
              </v:rect>
            </w:pict>
          </mc:Fallback>
        </mc:AlternateContent>
      </w:r>
      <w:r w:rsidRPr="00090C18">
        <w:rPr>
          <w:noProof/>
          <w:lang w:eastAsia="en-US"/>
        </w:rPr>
        <mc:AlternateContent>
          <mc:Choice Requires="wps">
            <w:drawing>
              <wp:anchor distT="0" distB="0" distL="114300" distR="114300" simplePos="0" relativeHeight="251662336" behindDoc="0" locked="0" layoutInCell="0" allowOverlap="1" wp14:anchorId="79520221" wp14:editId="5A289782">
                <wp:simplePos x="0" y="0"/>
                <wp:positionH relativeFrom="leftMargin">
                  <wp:align>center</wp:align>
                </wp:positionH>
                <wp:positionV relativeFrom="page">
                  <wp:align>center</wp:align>
                </wp:positionV>
                <wp:extent cx="90805" cy="10556240"/>
                <wp:effectExtent l="0" t="0" r="4445" b="5080"/>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556240"/>
                        </a:xfrm>
                        <a:prstGeom prst="rect">
                          <a:avLst/>
                        </a:prstGeom>
                        <a:solidFill>
                          <a:srgbClr val="FFFFFF"/>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w14:anchorId="6479432E" id="Rectangle 5" o:spid="_x0000_s1026" style="position:absolute;margin-left:0;margin-top:0;width:7.15pt;height:831.2pt;z-index:251662336;visibility:visible;mso-wrap-style:square;mso-width-percent:0;mso-height-percent:1050;mso-wrap-distance-left:9pt;mso-wrap-distance-top:0;mso-wrap-distance-right:9pt;mso-wrap-distance-bottom:0;mso-position-horizontal:center;mso-position-horizontal-relative:left-margin-area;mso-position-vertical:center;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" o:allowincell="f" strokecolor="#5b9bd5 [3204]">
                <w10:wrap anchorx="margin" anchory="page"/>
              </v:rect>
            </w:pict>
          </mc:Fallback>
        </mc:AlternateContent>
      </w:r>
      <w:r w:rsidRPr="00090C18">
        <w:rPr>
          <w:noProof/>
          <w:lang w:eastAsia="en-US"/>
        </w:rPr>
        <mc:AlternateContent>
          <mc:Choice Requires="wps">
            <w:drawing>
              <wp:anchor distT="0" distB="0" distL="114300" distR="114300" simplePos="0" relativeHeight="251661312" behindDoc="0" locked="0" layoutInCell="0" allowOverlap="1" wp14:anchorId="6249493D" wp14:editId="308BA265">
                <wp:simplePos x="0" y="0"/>
                <wp:positionH relativeFrom="rightMargin">
                  <wp:align>center</wp:align>
                </wp:positionH>
                <wp:positionV relativeFrom="page">
                  <wp:align>center</wp:align>
                </wp:positionV>
                <wp:extent cx="90805" cy="10556240"/>
                <wp:effectExtent l="0" t="0" r="4445" b="5080"/>
                <wp:wrapNone/>
                <wp:docPr id="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556240"/>
                        </a:xfrm>
                        <a:prstGeom prst="rect">
                          <a:avLst/>
                        </a:prstGeom>
                        <a:solidFill>
                          <a:srgbClr val="FFFFFF"/>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w14:anchorId="6EDD39F2" id="Rectangle 4" o:spid="_x0000_s1026" style="position:absolute;margin-left:0;margin-top:0;width:7.15pt;height:831.2pt;z-index:251661312;visibility:visible;mso-wrap-style:square;mso-width-percent:0;mso-height-percent:1050;mso-wrap-distance-left:9pt;mso-wrap-distance-top:0;mso-wrap-distance-right:9pt;mso-wrap-distance-bottom:0;mso-position-horizontal:center;mso-position-horizontal-relative:right-margin-area;mso-position-vertical:center;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" o:allowincell="f" strokecolor="#5b9bd5 [3204]">
                <w10:wrap anchorx="margin" anchory="page"/>
              </v:rect>
            </w:pict>
          </mc:Fallback>
        </mc:AlternateContent>
      </w:r>
      <w:r w:rsidRPr="00090C18">
        <w:rPr>
          <w:noProof/>
          <w:lang w:eastAsia="en-US"/>
        </w:rPr>
        <mc:AlternateContent>
          <mc:Choice Requires="wps">
            <w:drawing>
              <wp:anchor distT="0" distB="0" distL="114300" distR="114300" simplePos="0" relativeHeight="251660288" behindDoc="0" locked="0" layoutInCell="0" allowOverlap="1" wp14:anchorId="77E1D27B" wp14:editId="2D54B810">
                <wp:simplePos x="0" y="0"/>
                <wp:positionH relativeFrom="page">
                  <wp:align>center</wp:align>
                </wp:positionH>
                <wp:positionV relativeFrom="topMargin">
                  <wp:align>top</wp:align>
                </wp:positionV>
                <wp:extent cx="8161020" cy="822960"/>
                <wp:effectExtent l="0" t="0" r="0" b="0"/>
                <wp:wrapNone/>
                <wp:docPr id="1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61020" cy="822960"/>
                        </a:xfrm>
                        <a:prstGeom prst="rect">
                          <a:avLst/>
                        </a:prstGeom>
                        <a:solidFill>
                          <a:schemeClr val="accent5"/>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w14:anchorId="28A4B964" id="Rectangle 3" o:spid="_x0000_s1026" style="position:absolute;margin-left:0;margin-top:0;width:642.6pt;height:64.8pt;z-index:251660288;visibility:visible;mso-wrap-style:square;mso-width-percent:1050;mso-height-percent:900;mso-wrap-distance-left:9pt;mso-wrap-distance-top:0;mso-wrap-distance-right:9pt;mso-wrap-distance-bottom:0;mso-position-horizontal:center;mso-position-horizontal-relative:page;mso-position-vertical:top;mso-position-vertical-relative:top-margin-area;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" o:allowincell="f" fillcolor="#4472c4 [3208]" strokecolor="#5b9bd5 [3204]">
                <w10:wrap anchorx="page" anchory="margin"/>
              </v:rect>
            </w:pict>
          </mc:Fallback>
        </mc:AlternateContent>
      </w:r>
      <w:r w:rsidR="00330F73">
        <w:rPr>
          <w:rFonts w:asciiTheme="majorHAnsi" w:eastAsiaTheme="majorEastAsia" w:hAnsiTheme="majorHAnsi" w:cstheme="majorBidi"/>
          <w:sz w:val="72"/>
          <w:szCs w:val="72"/>
        </w:rPr>
        <w:tab/>
      </w:r>
    </w:p>
    <w:sdt>
      <w:sdtPr>
        <w:rPr>
          <w:rFonts w:ascii="Cambria" w:eastAsia="Times New Roman" w:hAnsi="Cambria" w:cs="Times New Roman"/>
          <w:sz w:val="72"/>
          <w:szCs w:val="72"/>
        </w:rPr>
        <w:id w:val="-2110500079"/>
        <w:docPartObj>
          <w:docPartGallery w:val="Cover Pages"/>
          <w:docPartUnique/>
        </w:docPartObj>
      </w:sdtPr>
      <w:sdtEndPr>
        <w:rPr>
          <w:rFonts w:ascii="Times New Roman" w:eastAsia="Calibri" w:hAnsi="Times New Roman"/>
          <w:sz w:val="24"/>
          <w:szCs w:val="22"/>
        </w:rPr>
      </w:sdtEndPr>
      <w:sdtContent>
        <w:p w:rsidR="005C45F3" w:rsidRPr="005C45F3" w:rsidRDefault="005C45F3" w:rsidP="005C45F3">
          <w:pPr>
            <w:spacing w:after="0" w:line="240" w:lineRule="auto"/>
            <w:rPr>
              <w:rFonts w:ascii="Cambria" w:eastAsia="Times New Roman" w:hAnsi="Cambria" w:cs="Times New Roman"/>
              <w:sz w:val="72"/>
              <w:szCs w:val="72"/>
              <w:lang w:eastAsia="ja-JP"/>
            </w:rPr>
          </w:pPr>
          <w:r w:rsidRPr="005C45F3">
            <w:rPr>
              <w:rFonts w:ascii="Calibri" w:eastAsia="Times New Roman" w:hAnsi="Calibri" w:cs="Times New Roman"/>
              <w:noProof/>
            </w:rPr>
            <mc:AlternateContent>
              <mc:Choice Requires="wps">
                <w:drawing>
                  <wp:anchor distT="0" distB="0" distL="114300" distR="114300" simplePos="0" relativeHeight="251664384" behindDoc="0" locked="0" layoutInCell="0" allowOverlap="1" wp14:anchorId="39F3DA3D" wp14:editId="5B082954">
                    <wp:simplePos x="0" y="0"/>
                    <wp:positionH relativeFrom="page">
                      <wp:align>center</wp:align>
                    </wp:positionH>
                    <wp:positionV relativeFrom="page">
                      <wp:align>bottom</wp:align>
                    </wp:positionV>
                    <wp:extent cx="8161020" cy="817880"/>
                    <wp:effectExtent l="0" t="0" r="0" b="5080"/>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61020" cy="817880"/>
                            </a:xfrm>
                            <a:prstGeom prst="rect">
                              <a:avLst/>
                            </a:prstGeom>
                            <a:solidFill>
                              <a:srgbClr val="4BACC6"/>
                            </a:solidFill>
                            <a:ln w="9525">
                              <a:solidFill>
                                <a:srgbClr val="4F81BD"/>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w14:anchorId="22D0A89E" id="Rectangle 2" o:spid="_x0000_s1026" style="position:absolute;margin-left:0;margin-top:0;width:642.6pt;height:64.4pt;z-index:251664384;visibility:visible;mso-wrap-style:square;mso-width-percent:1050;mso-height-percent:900;mso-wrap-distance-left:9pt;mso-wrap-distance-top:0;mso-wrap-distance-right:9pt;mso-wrap-distance-bottom:0;mso-position-horizontal:center;mso-position-horizontal-relative:page;mso-position-vertical:bottom;mso-position-vertical-relative:page;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" o:allowincell="f" fillcolor="#4bacc6" strokecolor="#4f81bd">
                    <w10:wrap anchorx="page" anchory="page"/>
                  </v:rect>
                </w:pict>
              </mc:Fallback>
            </mc:AlternateContent>
          </w:r>
          <w:r w:rsidRPr="005C45F3">
            <w:rPr>
              <w:rFonts w:ascii="Calibri" w:eastAsia="Times New Roman" w:hAnsi="Calibri" w:cs="Times New Roman"/>
              <w:noProof/>
            </w:rPr>
            <mc:AlternateContent>
              <mc:Choice Requires="wps">
                <w:drawing>
                  <wp:anchor distT="0" distB="0" distL="114300" distR="114300" simplePos="0" relativeHeight="251667456" behindDoc="0" locked="0" layoutInCell="0" allowOverlap="1" wp14:anchorId="63266D2E" wp14:editId="54376C9B">
                    <wp:simplePos x="0" y="0"/>
                    <wp:positionH relativeFrom="leftMargin">
                      <wp:align>center</wp:align>
                    </wp:positionH>
                    <wp:positionV relativeFrom="page">
                      <wp:align>center</wp:align>
                    </wp:positionV>
                    <wp:extent cx="90805" cy="10556240"/>
                    <wp:effectExtent l="0" t="0" r="4445" b="5080"/>
                    <wp:wrapNone/>
                    <wp:docPr id="1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556240"/>
                            </a:xfrm>
                            <a:prstGeom prst="rect">
                              <a:avLst/>
                            </a:prstGeom>
                            <a:solidFill>
                              <a:srgbClr val="FFFFFF"/>
                            </a:solidFill>
                            <a:ln w="9525">
                              <a:solidFill>
                                <a:srgbClr val="4F81BD"/>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w14:anchorId="1DE72E30" id="Rectangle 5" o:spid="_x0000_s1026" style="position:absolute;margin-left:0;margin-top:0;width:7.15pt;height:831.2pt;z-index:251667456;visibility:visible;mso-wrap-style:square;mso-width-percent:0;mso-height-percent:1050;mso-wrap-distance-left:9pt;mso-wrap-distance-top:0;mso-wrap-distance-right:9pt;mso-wrap-distance-bottom:0;mso-position-horizontal:center;mso-position-horizontal-relative:left-margin-area;mso-position-vertical:center;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" o:allowincell="f" strokecolor="#4f81bd">
                    <w10:wrap anchorx="margin" anchory="page"/>
                  </v:rect>
                </w:pict>
              </mc:Fallback>
            </mc:AlternateContent>
          </w:r>
          <w:r w:rsidRPr="005C45F3">
            <w:rPr>
              <w:rFonts w:ascii="Calibri" w:eastAsia="Times New Roman" w:hAnsi="Calibri" w:cs="Times New Roman"/>
              <w:noProof/>
            </w:rPr>
            <mc:AlternateContent>
              <mc:Choice Requires="wps">
                <w:drawing>
                  <wp:anchor distT="0" distB="0" distL="114300" distR="114300" simplePos="0" relativeHeight="251666432" behindDoc="0" locked="0" layoutInCell="0" allowOverlap="1" wp14:anchorId="6D4E498D" wp14:editId="6F689EDB">
                    <wp:simplePos x="0" y="0"/>
                    <wp:positionH relativeFrom="rightMargin">
                      <wp:align>center</wp:align>
                    </wp:positionH>
                    <wp:positionV relativeFrom="page">
                      <wp:align>center</wp:align>
                    </wp:positionV>
                    <wp:extent cx="90805" cy="10556240"/>
                    <wp:effectExtent l="0" t="0" r="4445" b="5080"/>
                    <wp:wrapNone/>
                    <wp:docPr id="1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556240"/>
                            </a:xfrm>
                            <a:prstGeom prst="rect">
                              <a:avLst/>
                            </a:prstGeom>
                            <a:solidFill>
                              <a:srgbClr val="FFFFFF"/>
                            </a:solidFill>
                            <a:ln w="9525">
                              <a:solidFill>
                                <a:srgbClr val="4F81BD"/>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w14:anchorId="3147FBEC" id="Rectangle 4" o:spid="_x0000_s1026" style="position:absolute;margin-left:0;margin-top:0;width:7.15pt;height:831.2pt;z-index:251666432;visibility:visible;mso-wrap-style:square;mso-width-percent:0;mso-height-percent:1050;mso-wrap-distance-left:9pt;mso-wrap-distance-top:0;mso-wrap-distance-right:9pt;mso-wrap-distance-bottom:0;mso-position-horizontal:center;mso-position-horizontal-relative:right-margin-area;mso-position-vertical:center;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" o:allowincell="f" strokecolor="#4f81bd">
                    <w10:wrap anchorx="margin" anchory="page"/>
                  </v:rect>
                </w:pict>
              </mc:Fallback>
            </mc:AlternateContent>
          </w:r>
          <w:r w:rsidRPr="005C45F3">
            <w:rPr>
              <w:rFonts w:ascii="Calibri" w:eastAsia="Times New Roman" w:hAnsi="Calibri" w:cs="Times New Roman"/>
              <w:noProof/>
            </w:rPr>
            <mc:AlternateContent>
              <mc:Choice Requires="wps">
                <w:drawing>
                  <wp:anchor distT="0" distB="0" distL="114300" distR="114300" simplePos="0" relativeHeight="251665408" behindDoc="0" locked="0" layoutInCell="0" allowOverlap="1" wp14:anchorId="1BA3227C" wp14:editId="5C6EAA50">
                    <wp:simplePos x="0" y="0"/>
                    <wp:positionH relativeFrom="page">
                      <wp:align>center</wp:align>
                    </wp:positionH>
                    <wp:positionV relativeFrom="topMargin">
                      <wp:align>top</wp:align>
                    </wp:positionV>
                    <wp:extent cx="8161020" cy="822960"/>
                    <wp:effectExtent l="0" t="0" r="0" b="0"/>
                    <wp:wrapNone/>
                    <wp:docPr id="1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61020" cy="822960"/>
                            </a:xfrm>
                            <a:prstGeom prst="rect">
                              <a:avLst/>
                            </a:prstGeom>
                            <a:solidFill>
                              <a:srgbClr val="4BACC6"/>
                            </a:solidFill>
                            <a:ln w="9525">
                              <a:solidFill>
                                <a:srgbClr val="4F81BD"/>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w14:anchorId="61DF248B" id="Rectangle 3" o:spid="_x0000_s1026" style="position:absolute;margin-left:0;margin-top:0;width:642.6pt;height:64.8pt;z-index:251665408;visibility:visible;mso-wrap-style:square;mso-width-percent:1050;mso-height-percent:900;mso-wrap-distance-left:9pt;mso-wrap-distance-top:0;mso-wrap-distance-right:9pt;mso-wrap-distance-bottom:0;mso-position-horizontal:center;mso-position-horizontal-relative:page;mso-position-vertical:top;mso-position-vertical-relative:top-margin-area;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" o:allowincell="f" fillcolor="#4bacc6" strokecolor="#4f81bd">
                    <w10:wrap anchorx="page" anchory="margin"/>
                  </v:rect>
                </w:pict>
              </mc:Fallback>
            </mc:AlternateContent>
          </w:r>
        </w:p>
        <w:p w:rsidR="005C45F3" w:rsidRPr="005C45F3" w:rsidRDefault="005C45F3" w:rsidP="005C45F3">
          <w:pPr>
            <w:spacing w:after="200" w:line="276" w:lineRule="auto"/>
            <w:jc w:val="center"/>
            <w:rPr>
              <w:rFonts w:ascii="Times New Roman" w:eastAsia="Calibri" w:hAnsi="Times New Roman" w:cs="Times New Roman"/>
              <w:sz w:val="24"/>
            </w:rPr>
          </w:pPr>
          <w:r w:rsidRPr="005C45F3">
            <w:rPr>
              <w:rFonts w:ascii="Times New Roman" w:eastAsia="Calibri" w:hAnsi="Times New Roman" w:cs="Times New Roman"/>
              <w:sz w:val="32"/>
            </w:rPr>
            <w:t>ST.PAUL'S HOSPITAL MELLINIUM MEDICAL</w:t>
          </w:r>
        </w:p>
        <w:p w:rsidR="005C45F3" w:rsidRPr="005C45F3" w:rsidRDefault="005C45F3" w:rsidP="005C45F3">
          <w:pPr>
            <w:spacing w:after="200" w:line="276" w:lineRule="auto"/>
            <w:jc w:val="center"/>
            <w:rPr>
              <w:rFonts w:ascii="Times New Roman" w:eastAsia="Calibri" w:hAnsi="Times New Roman" w:cs="Times New Roman"/>
              <w:sz w:val="32"/>
            </w:rPr>
          </w:pPr>
          <w:r w:rsidRPr="005C45F3">
            <w:rPr>
              <w:rFonts w:ascii="Times New Roman" w:eastAsia="Calibri" w:hAnsi="Times New Roman" w:cs="Times New Roman"/>
              <w:sz w:val="32"/>
            </w:rPr>
            <w:t>COLLEGE</w:t>
          </w:r>
        </w:p>
        <w:p w:rsidR="005C45F3" w:rsidRPr="005C45F3" w:rsidRDefault="005C45F3" w:rsidP="005C45F3">
          <w:pPr>
            <w:spacing w:after="200" w:line="276" w:lineRule="auto"/>
            <w:jc w:val="center"/>
            <w:rPr>
              <w:rFonts w:ascii="Times New Roman" w:eastAsia="Calibri" w:hAnsi="Times New Roman" w:cs="Times New Roman"/>
              <w:sz w:val="32"/>
            </w:rPr>
          </w:pPr>
          <w:r w:rsidRPr="005C45F3">
            <w:rPr>
              <w:rFonts w:ascii="Times New Roman" w:eastAsia="Calibri" w:hAnsi="Times New Roman" w:cs="Times New Roman"/>
              <w:sz w:val="32"/>
            </w:rPr>
            <w:t xml:space="preserve">DEPARTMENT OF </w:t>
          </w:r>
          <w:r w:rsidR="00294033" w:rsidRPr="00294033">
            <w:rPr>
              <w:rFonts w:ascii="Times New Roman" w:eastAsia="Calibri" w:hAnsi="Times New Roman" w:cs="Times New Roman"/>
              <w:sz w:val="32"/>
            </w:rPr>
            <w:t>OBSTETRICS AND GYNECOLOGY</w:t>
          </w:r>
        </w:p>
        <w:p w:rsidR="005C45F3" w:rsidRPr="005C45F3" w:rsidRDefault="005C45F3" w:rsidP="005C45F3">
          <w:pPr>
            <w:tabs>
              <w:tab w:val="center" w:pos="4680"/>
              <w:tab w:val="left" w:pos="7755"/>
            </w:tabs>
            <w:spacing w:after="200" w:line="276" w:lineRule="auto"/>
            <w:jc w:val="center"/>
            <w:rPr>
              <w:rFonts w:ascii="Times New Roman" w:eastAsia="Calibri" w:hAnsi="Times New Roman" w:cs="Times New Roman"/>
              <w:sz w:val="32"/>
            </w:rPr>
          </w:pPr>
          <w:r w:rsidRPr="005C45F3">
            <w:rPr>
              <w:rFonts w:ascii="Times New Roman" w:eastAsia="Calibri" w:hAnsi="Times New Roman" w:cs="Times New Roman"/>
              <w:noProof/>
              <w:sz w:val="28"/>
            </w:rPr>
            <w:drawing>
              <wp:inline distT="0" distB="0" distL="0" distR="0" wp14:anchorId="1C88B2E7" wp14:editId="43441AB7">
                <wp:extent cx="2067999" cy="1028700"/>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7055" cy="1043154"/>
                        </a:xfrm>
                        <a:prstGeom prst="rect">
                          <a:avLst/>
                        </a:prstGeom>
                        <a:noFill/>
                      </pic:spPr>
                    </pic:pic>
                  </a:graphicData>
                </a:graphic>
              </wp:inline>
            </w:drawing>
          </w:r>
        </w:p>
        <w:p w:rsidR="005C45F3" w:rsidRPr="005C45F3" w:rsidRDefault="005C45F3" w:rsidP="005C45F3">
          <w:pPr>
            <w:tabs>
              <w:tab w:val="center" w:pos="4680"/>
              <w:tab w:val="left" w:pos="7755"/>
            </w:tabs>
            <w:spacing w:after="200" w:line="360" w:lineRule="auto"/>
            <w:jc w:val="center"/>
            <w:rPr>
              <w:rFonts w:ascii="Times New Roman" w:eastAsia="Calibri" w:hAnsi="Times New Roman" w:cs="Times New Roman"/>
              <w:sz w:val="28"/>
            </w:rPr>
          </w:pPr>
          <w:r>
            <w:rPr>
              <w:rFonts w:ascii="Times New Roman" w:eastAsia="Calibri" w:hAnsi="Times New Roman" w:cs="Times New Roman"/>
              <w:sz w:val="28"/>
            </w:rPr>
            <w:t xml:space="preserve">KNOWLEDGE ATTITUDE AND PRACTICE </w:t>
          </w:r>
          <w:r w:rsidRPr="005C45F3">
            <w:rPr>
              <w:rFonts w:ascii="Times New Roman" w:eastAsia="Calibri" w:hAnsi="Times New Roman" w:cs="Times New Roman"/>
              <w:sz w:val="28"/>
            </w:rPr>
            <w:t xml:space="preserve">ON D&amp;E </w:t>
          </w:r>
          <w:r w:rsidR="00CD34C1">
            <w:rPr>
              <w:rFonts w:ascii="Times New Roman" w:eastAsia="Calibri" w:hAnsi="Times New Roman" w:cs="Times New Roman"/>
              <w:sz w:val="28"/>
            </w:rPr>
            <w:t xml:space="preserve">AMONG </w:t>
          </w:r>
          <w:r w:rsidR="00CD34C1" w:rsidRPr="005C45F3">
            <w:rPr>
              <w:rFonts w:ascii="Times New Roman" w:eastAsia="Calibri" w:hAnsi="Times New Roman" w:cs="Times New Roman"/>
              <w:sz w:val="28"/>
            </w:rPr>
            <w:t>PHYSICIANS</w:t>
          </w:r>
          <w:r w:rsidR="00CD34C1">
            <w:rPr>
              <w:rFonts w:ascii="Times New Roman" w:eastAsia="Calibri" w:hAnsi="Times New Roman" w:cs="Times New Roman"/>
              <w:sz w:val="28"/>
            </w:rPr>
            <w:t xml:space="preserve"> </w:t>
          </w:r>
          <w:r w:rsidRPr="005C45F3">
            <w:rPr>
              <w:rFonts w:ascii="Times New Roman" w:eastAsia="Calibri" w:hAnsi="Times New Roman" w:cs="Times New Roman"/>
              <w:sz w:val="28"/>
            </w:rPr>
            <w:t xml:space="preserve">AT SPHMMC AND AAMF, </w:t>
          </w:r>
          <w:r w:rsidR="00CD34C1">
            <w:rPr>
              <w:rFonts w:ascii="Times New Roman" w:eastAsia="Calibri" w:hAnsi="Times New Roman" w:cs="Times New Roman"/>
              <w:sz w:val="28"/>
            </w:rPr>
            <w:t>ADDIS ABABA, ETHIOPIA, 2018</w:t>
          </w:r>
        </w:p>
        <w:p w:rsidR="00FA54CB" w:rsidRPr="00C80FCF" w:rsidRDefault="00FA54CB" w:rsidP="00FA54CB">
          <w:pPr>
            <w:spacing w:after="200" w:line="276" w:lineRule="auto"/>
            <w:ind w:left="3600" w:firstLine="720"/>
            <w:rPr>
              <w:rFonts w:ascii="Times New Roman" w:eastAsia="Calibri" w:hAnsi="Times New Roman" w:cs="Times New Roman"/>
              <w:sz w:val="32"/>
            </w:rPr>
          </w:pPr>
          <w:r>
            <w:rPr>
              <w:rFonts w:ascii="Times New Roman" w:eastAsia="Calibri" w:hAnsi="Times New Roman" w:cs="Times New Roman"/>
              <w:sz w:val="28"/>
            </w:rPr>
            <w:t xml:space="preserve">             </w:t>
          </w:r>
          <w:r w:rsidR="00237A58">
            <w:rPr>
              <w:rFonts w:ascii="Times New Roman" w:eastAsia="Calibri" w:hAnsi="Times New Roman" w:cs="Times New Roman"/>
              <w:sz w:val="28"/>
            </w:rPr>
            <w:t xml:space="preserve"> </w:t>
          </w:r>
          <w:r>
            <w:rPr>
              <w:rFonts w:ascii="Times New Roman" w:eastAsia="Calibri" w:hAnsi="Times New Roman" w:cs="Times New Roman"/>
              <w:sz w:val="32"/>
            </w:rPr>
            <w:t>BY: HUSS</w:t>
          </w:r>
          <w:r w:rsidRPr="00C80FCF">
            <w:rPr>
              <w:rFonts w:ascii="Times New Roman" w:eastAsia="Calibri" w:hAnsi="Times New Roman" w:cs="Times New Roman"/>
              <w:sz w:val="32"/>
            </w:rPr>
            <w:t>E</w:t>
          </w:r>
          <w:r>
            <w:rPr>
              <w:rFonts w:ascii="Times New Roman" w:eastAsia="Calibri" w:hAnsi="Times New Roman" w:cs="Times New Roman"/>
              <w:sz w:val="32"/>
            </w:rPr>
            <w:t>I</w:t>
          </w:r>
          <w:r w:rsidRPr="00C80FCF">
            <w:rPr>
              <w:rFonts w:ascii="Times New Roman" w:eastAsia="Calibri" w:hAnsi="Times New Roman" w:cs="Times New Roman"/>
              <w:sz w:val="32"/>
            </w:rPr>
            <w:t>N KEDIR (MD)</w:t>
          </w:r>
        </w:p>
        <w:p w:rsidR="00FA54CB" w:rsidRPr="00C80FCF" w:rsidRDefault="00FA54CB" w:rsidP="00FA54CB">
          <w:pPr>
            <w:spacing w:after="200" w:line="276" w:lineRule="auto"/>
            <w:rPr>
              <w:rFonts w:ascii="Times New Roman" w:eastAsia="Calibri" w:hAnsi="Times New Roman" w:cs="Times New Roman"/>
              <w:sz w:val="32"/>
            </w:rPr>
          </w:pPr>
        </w:p>
        <w:p w:rsidR="00FA54CB" w:rsidRPr="00C80FCF" w:rsidRDefault="00FA54CB" w:rsidP="00FA54CB">
          <w:pPr>
            <w:spacing w:after="200" w:line="276" w:lineRule="auto"/>
            <w:rPr>
              <w:rFonts w:ascii="Times New Roman" w:eastAsia="Calibri" w:hAnsi="Times New Roman" w:cs="Times New Roman"/>
              <w:sz w:val="32"/>
            </w:rPr>
          </w:pPr>
          <w:r>
            <w:rPr>
              <w:rFonts w:ascii="Times New Roman" w:eastAsia="Calibri" w:hAnsi="Times New Roman" w:cs="Times New Roman"/>
              <w:sz w:val="32"/>
            </w:rPr>
            <w:t xml:space="preserve">                                                       ADVISORS: DR. TA</w:t>
          </w:r>
          <w:r w:rsidRPr="00C80FCF">
            <w:rPr>
              <w:rFonts w:ascii="Times New Roman" w:eastAsia="Calibri" w:hAnsi="Times New Roman" w:cs="Times New Roman"/>
              <w:sz w:val="32"/>
            </w:rPr>
            <w:t>DESSE URG</w:t>
          </w:r>
          <w:r>
            <w:rPr>
              <w:rFonts w:ascii="Times New Roman" w:eastAsia="Calibri" w:hAnsi="Times New Roman" w:cs="Times New Roman"/>
              <w:sz w:val="32"/>
            </w:rPr>
            <w:t>I</w:t>
          </w:r>
          <w:r w:rsidRPr="00C80FCF">
            <w:rPr>
              <w:rFonts w:ascii="Times New Roman" w:eastAsia="Calibri" w:hAnsi="Times New Roman" w:cs="Times New Roman"/>
              <w:sz w:val="32"/>
            </w:rPr>
            <w:t>E</w:t>
          </w:r>
        </w:p>
        <w:p w:rsidR="00FA54CB" w:rsidRPr="00C80FCF" w:rsidRDefault="00FA54CB" w:rsidP="00FA54CB">
          <w:pPr>
            <w:spacing w:after="200" w:line="276" w:lineRule="auto"/>
            <w:ind w:left="4320"/>
            <w:rPr>
              <w:rFonts w:ascii="Times New Roman" w:eastAsia="Calibri" w:hAnsi="Times New Roman" w:cs="Times New Roman"/>
              <w:sz w:val="32"/>
            </w:rPr>
          </w:pPr>
          <w:r>
            <w:rPr>
              <w:rFonts w:ascii="Times New Roman" w:eastAsia="Calibri" w:hAnsi="Times New Roman" w:cs="Times New Roman"/>
              <w:sz w:val="32"/>
            </w:rPr>
            <w:t xml:space="preserve">                       </w:t>
          </w:r>
          <w:r w:rsidRPr="00C80FCF">
            <w:rPr>
              <w:rFonts w:ascii="Times New Roman" w:eastAsia="Calibri" w:hAnsi="Times New Roman" w:cs="Times New Roman"/>
              <w:sz w:val="32"/>
            </w:rPr>
            <w:t>Dr. ELIAS SENBETO</w:t>
          </w:r>
        </w:p>
        <w:p w:rsidR="00294033" w:rsidRPr="00F261BE" w:rsidRDefault="00294033" w:rsidP="00FA54CB">
          <w:pPr>
            <w:spacing w:after="200" w:line="360" w:lineRule="auto"/>
            <w:jc w:val="center"/>
            <w:rPr>
              <w:rFonts w:ascii="Times New Roman" w:hAnsi="Times New Roman"/>
              <w:color w:val="000000"/>
              <w:sz w:val="28"/>
              <w:szCs w:val="28"/>
            </w:rPr>
          </w:pPr>
          <w:r w:rsidRPr="00F261BE">
            <w:rPr>
              <w:rStyle w:val="MSGENFONTSTYLENAMETEMPLATEROLENUMBERMSGENFONTSTYLENAMEBYROLETEXT4Exact"/>
              <w:rFonts w:ascii="Times New Roman" w:hAnsi="Times New Roman"/>
              <w:color w:val="000000"/>
              <w:sz w:val="28"/>
              <w:szCs w:val="28"/>
            </w:rPr>
            <w:t xml:space="preserve">A THESIS SUBMITTED </w:t>
          </w:r>
          <w:r w:rsidR="00237A58">
            <w:rPr>
              <w:rStyle w:val="MSGENFONTSTYLENAMETEMPLATEROLENUMBERMSGENFONTSTYLENAMEBYROLETEXT4Exact"/>
              <w:rFonts w:ascii="Times New Roman" w:hAnsi="Times New Roman"/>
              <w:color w:val="000000"/>
              <w:sz w:val="28"/>
              <w:szCs w:val="28"/>
            </w:rPr>
            <w:t xml:space="preserve">TO </w:t>
          </w:r>
          <w:r w:rsidRPr="00F261BE">
            <w:rPr>
              <w:rStyle w:val="MSGENFONTSTYLENAMETEMPLATEROLENUMBERMSGENFONTSTYLENAMEBYROLETEXT4"/>
              <w:rFonts w:ascii="Times New Roman" w:hAnsi="Times New Roman"/>
              <w:color w:val="000000"/>
              <w:sz w:val="28"/>
              <w:szCs w:val="28"/>
            </w:rPr>
            <w:t xml:space="preserve">SAINT PAUL’S </w:t>
          </w:r>
          <w:r w:rsidRPr="00F261BE">
            <w:rPr>
              <w:rStyle w:val="MSGENFONTSTYLENAMETEMPLATEROLENUMBERMSGENFONTSTYLENAMEBYROLETEXT4Exact"/>
              <w:rFonts w:ascii="Times New Roman" w:hAnsi="Times New Roman"/>
              <w:sz w:val="28"/>
              <w:szCs w:val="28"/>
            </w:rPr>
            <w:t>HOSPITAL MILLENNIUM MEDICAL COLLEGE</w:t>
          </w:r>
          <w:r w:rsidRPr="00F261BE">
            <w:rPr>
              <w:rStyle w:val="MSGENFONTSTYLENAMETEMPLATEROLENUMBERMSGENFONTSTYLENAMEBYROLETEXT4Exact"/>
              <w:rFonts w:ascii="Times New Roman" w:hAnsi="Times New Roman"/>
              <w:color w:val="000000"/>
              <w:sz w:val="28"/>
              <w:szCs w:val="28"/>
            </w:rPr>
            <w:t xml:space="preserve">, </w:t>
          </w:r>
          <w:r w:rsidRPr="00F261BE">
            <w:rPr>
              <w:rStyle w:val="MSGENFONTSTYLENAMETEMPLATEROLENUMBERMSGENFONTSTYLENAMEBYROLETEXT4Exact"/>
              <w:rFonts w:ascii="Times New Roman" w:hAnsi="Times New Roman"/>
              <w:sz w:val="28"/>
              <w:szCs w:val="28"/>
            </w:rPr>
            <w:t xml:space="preserve">DEPARTMENT OF OBSTETRICS AND GYNECOLOGY, </w:t>
          </w:r>
          <w:r w:rsidRPr="00F261BE">
            <w:rPr>
              <w:rStyle w:val="MSGENFONTSTYLENAMETEMPLATEROLENUMBERMSGENFONTSTYLENAMEBYROLETEXT4Exact"/>
              <w:rFonts w:ascii="Times New Roman" w:hAnsi="Times New Roman"/>
              <w:color w:val="000000"/>
              <w:sz w:val="28"/>
              <w:szCs w:val="28"/>
            </w:rPr>
            <w:t>IN PARTIAL</w:t>
          </w:r>
          <w:r w:rsidR="00F261BE">
            <w:rPr>
              <w:rStyle w:val="MSGENFONTSTYLENAMETEMPLATEROLENUMBERMSGENFONTSTYLENAMEBYROLETEXT4Exact"/>
              <w:rFonts w:ascii="Times New Roman" w:hAnsi="Times New Roman"/>
              <w:color w:val="000000"/>
              <w:sz w:val="28"/>
              <w:szCs w:val="28"/>
            </w:rPr>
            <w:t xml:space="preserve"> </w:t>
          </w:r>
          <w:r w:rsidRPr="00F261BE">
            <w:rPr>
              <w:rStyle w:val="MSGENFONTSTYLENAMETEMPLATEROLENUMBERMSGENFONTSTYLENAMEBYROLETEXT4Exact"/>
              <w:rFonts w:ascii="Times New Roman" w:hAnsi="Times New Roman"/>
              <w:color w:val="000000"/>
              <w:sz w:val="28"/>
              <w:szCs w:val="28"/>
            </w:rPr>
            <w:t xml:space="preserve">FULFILLMENT OF THE </w:t>
          </w:r>
          <w:r w:rsidR="00F261BE">
            <w:rPr>
              <w:rStyle w:val="MSGENFONTSTYLENAMETEMPLATEROLENUMBERMSGENFONTSTYLENAMEBYROLETEXT4Exact"/>
              <w:rFonts w:ascii="Times New Roman" w:hAnsi="Times New Roman"/>
              <w:color w:val="000000"/>
              <w:sz w:val="28"/>
              <w:szCs w:val="28"/>
            </w:rPr>
            <w:t>R</w:t>
          </w:r>
          <w:r w:rsidRPr="00F261BE">
            <w:rPr>
              <w:rStyle w:val="MSGENFONTSTYLENAMETEMPLATEROLENUMBERMSGENFONTSTYLENAMEBYROLETEXT4Exact"/>
              <w:rFonts w:ascii="Times New Roman" w:hAnsi="Times New Roman"/>
              <w:color w:val="000000"/>
              <w:sz w:val="28"/>
              <w:szCs w:val="28"/>
            </w:rPr>
            <w:t>EQUIREMENTS FOR POSTGRADUATE STUDY IN OB-GY</w:t>
          </w:r>
          <w:r w:rsidR="00330F73">
            <w:rPr>
              <w:rStyle w:val="MSGENFONTSTYLENAMETEMPLATEROLENUMBERMSGENFONTSTYLENAMEBYROLETEXT4Exact"/>
              <w:rFonts w:ascii="Times New Roman" w:hAnsi="Times New Roman"/>
              <w:color w:val="000000"/>
              <w:sz w:val="28"/>
              <w:szCs w:val="28"/>
            </w:rPr>
            <w:t>\</w:t>
          </w:r>
          <w:r w:rsidRPr="00F261BE">
            <w:rPr>
              <w:rStyle w:val="MSGENFONTSTYLENAMETEMPLATEROLENUMBERMSGENFONTSTYLENAMEBYROLETEXT4Exact"/>
              <w:rFonts w:ascii="Times New Roman" w:hAnsi="Times New Roman"/>
              <w:color w:val="000000"/>
              <w:sz w:val="28"/>
              <w:szCs w:val="28"/>
            </w:rPr>
            <w:t>N</w:t>
          </w:r>
        </w:p>
        <w:p w:rsidR="005C45F3" w:rsidRPr="005C45F3" w:rsidRDefault="00C43529" w:rsidP="005C45F3">
          <w:pPr>
            <w:spacing w:after="200" w:line="360" w:lineRule="auto"/>
            <w:jc w:val="right"/>
            <w:rPr>
              <w:rFonts w:ascii="Times New Roman" w:eastAsia="Calibri" w:hAnsi="Times New Roman" w:cs="Times New Roman"/>
              <w:b/>
              <w:sz w:val="28"/>
            </w:rPr>
          </w:pPr>
          <w:r>
            <w:rPr>
              <w:rFonts w:ascii="Times New Roman" w:eastAsia="Calibri" w:hAnsi="Times New Roman" w:cs="Times New Roman"/>
              <w:b/>
              <w:sz w:val="28"/>
            </w:rPr>
            <w:t xml:space="preserve">March </w:t>
          </w:r>
          <w:r w:rsidR="005C45F3" w:rsidRPr="005C45F3">
            <w:rPr>
              <w:rFonts w:ascii="Times New Roman" w:eastAsia="Calibri" w:hAnsi="Times New Roman" w:cs="Times New Roman"/>
              <w:b/>
              <w:sz w:val="28"/>
            </w:rPr>
            <w:t>201</w:t>
          </w:r>
          <w:r>
            <w:rPr>
              <w:rFonts w:ascii="Times New Roman" w:eastAsia="Calibri" w:hAnsi="Times New Roman" w:cs="Times New Roman"/>
              <w:b/>
              <w:sz w:val="28"/>
            </w:rPr>
            <w:t>8</w:t>
          </w:r>
          <w:r w:rsidR="005C45F3" w:rsidRPr="005C45F3">
            <w:rPr>
              <w:rFonts w:ascii="Times New Roman" w:eastAsia="Calibri" w:hAnsi="Times New Roman" w:cs="Times New Roman"/>
              <w:b/>
              <w:sz w:val="28"/>
            </w:rPr>
            <w:t xml:space="preserve"> </w:t>
          </w:r>
        </w:p>
        <w:p w:rsidR="00B24C83" w:rsidRDefault="005C45F3" w:rsidP="00B24C83">
          <w:pPr>
            <w:spacing w:after="200" w:line="360" w:lineRule="auto"/>
            <w:jc w:val="right"/>
            <w:rPr>
              <w:rFonts w:ascii="Times New Roman" w:eastAsia="Calibri" w:hAnsi="Times New Roman" w:cs="Times New Roman"/>
              <w:sz w:val="24"/>
            </w:rPr>
          </w:pPr>
          <w:r w:rsidRPr="005C45F3">
            <w:rPr>
              <w:rFonts w:ascii="Times New Roman" w:eastAsia="Calibri" w:hAnsi="Times New Roman" w:cs="Times New Roman"/>
              <w:b/>
              <w:sz w:val="28"/>
            </w:rPr>
            <w:t>ADDIS ABABA</w:t>
          </w:r>
        </w:p>
        <w:p w:rsidR="00AC541C" w:rsidRDefault="00470161" w:rsidP="00B24C83">
          <w:pPr>
            <w:spacing w:after="200" w:line="360" w:lineRule="auto"/>
            <w:rPr>
              <w:rFonts w:ascii="Times New Roman" w:eastAsia="Calibri" w:hAnsi="Times New Roman" w:cs="Times New Roman"/>
              <w:sz w:val="24"/>
            </w:rPr>
          </w:pPr>
        </w:p>
      </w:sdtContent>
    </w:sdt>
    <w:bookmarkStart w:id="1" w:name="_Toc493474577" w:displacedByCustomXml="prev"/>
    <w:p w:rsidR="00C80FCF" w:rsidRPr="00C80FCF" w:rsidRDefault="00C80FCF" w:rsidP="00B24C83">
      <w:pPr>
        <w:spacing w:after="200" w:line="360" w:lineRule="auto"/>
        <w:rPr>
          <w:rFonts w:ascii="Times New Roman" w:eastAsia="Calibri" w:hAnsi="Times New Roman" w:cs="Times New Roman"/>
          <w:sz w:val="32"/>
        </w:rPr>
      </w:pPr>
      <w:r w:rsidRPr="00C80FCF">
        <w:rPr>
          <w:rFonts w:ascii="Times New Roman" w:eastAsia="Calibri" w:hAnsi="Times New Roman" w:cs="Times New Roman"/>
          <w:sz w:val="32"/>
        </w:rPr>
        <w:lastRenderedPageBreak/>
        <w:t>ST.PAUL'S HOSPITAL MELLINIUM MEDICAL</w:t>
      </w:r>
      <w:r w:rsidR="00B24C83">
        <w:rPr>
          <w:rFonts w:ascii="Times New Roman" w:eastAsia="Calibri" w:hAnsi="Times New Roman" w:cs="Times New Roman"/>
          <w:sz w:val="32"/>
        </w:rPr>
        <w:t xml:space="preserve"> </w:t>
      </w:r>
      <w:r w:rsidRPr="00C80FCF">
        <w:rPr>
          <w:rFonts w:ascii="Times New Roman" w:eastAsia="Calibri" w:hAnsi="Times New Roman" w:cs="Times New Roman"/>
          <w:sz w:val="32"/>
        </w:rPr>
        <w:t>COLLEGE</w:t>
      </w:r>
    </w:p>
    <w:p w:rsidR="00B24C83" w:rsidRDefault="00C80FCF" w:rsidP="00C80FCF">
      <w:pPr>
        <w:spacing w:after="200" w:line="276" w:lineRule="auto"/>
        <w:rPr>
          <w:rFonts w:ascii="Times New Roman" w:eastAsia="Calibri" w:hAnsi="Times New Roman" w:cs="Times New Roman"/>
          <w:sz w:val="32"/>
        </w:rPr>
      </w:pPr>
      <w:r w:rsidRPr="00C80FCF">
        <w:rPr>
          <w:rFonts w:ascii="Times New Roman" w:eastAsia="Calibri" w:hAnsi="Times New Roman" w:cs="Times New Roman"/>
          <w:sz w:val="32"/>
        </w:rPr>
        <w:t>DEPARTMENT OF OBSTETRICS AND GYNECOLOGY</w:t>
      </w:r>
    </w:p>
    <w:p w:rsidR="00C80FCF" w:rsidRPr="00C80FCF" w:rsidRDefault="00C80FCF" w:rsidP="00C80FCF">
      <w:pPr>
        <w:spacing w:after="200" w:line="276" w:lineRule="auto"/>
        <w:rPr>
          <w:rFonts w:ascii="Times New Roman" w:eastAsia="Calibri" w:hAnsi="Times New Roman" w:cs="Times New Roman"/>
          <w:sz w:val="32"/>
        </w:rPr>
      </w:pPr>
    </w:p>
    <w:p w:rsidR="00C80FCF" w:rsidRPr="00C80FCF" w:rsidRDefault="00C80FCF" w:rsidP="00C80FCF">
      <w:pPr>
        <w:spacing w:after="200" w:line="276" w:lineRule="auto"/>
        <w:rPr>
          <w:rFonts w:ascii="Times New Roman" w:eastAsia="Calibri" w:hAnsi="Times New Roman" w:cs="Times New Roman"/>
          <w:sz w:val="32"/>
        </w:rPr>
      </w:pPr>
      <w:r w:rsidRPr="00C80FCF">
        <w:rPr>
          <w:rFonts w:ascii="Times New Roman" w:eastAsia="Calibri" w:hAnsi="Times New Roman" w:cs="Times New Roman"/>
          <w:sz w:val="32"/>
        </w:rPr>
        <w:t>KNOWLEDGE ATTITUDE AND PRACTICE ON D&amp;E AMONG PHYSICIANS AT SPHMMC AND AAMF, ADDIS ABABA, ETHIOPIA, 2018</w:t>
      </w:r>
    </w:p>
    <w:p w:rsidR="00C80FCF" w:rsidRPr="00C80FCF" w:rsidRDefault="00FA54CB" w:rsidP="00E21EAC">
      <w:pPr>
        <w:spacing w:after="200" w:line="276" w:lineRule="auto"/>
        <w:ind w:left="3600" w:firstLine="720"/>
        <w:rPr>
          <w:rFonts w:ascii="Times New Roman" w:eastAsia="Calibri" w:hAnsi="Times New Roman" w:cs="Times New Roman"/>
          <w:sz w:val="32"/>
        </w:rPr>
      </w:pPr>
      <w:r>
        <w:rPr>
          <w:rFonts w:ascii="Times New Roman" w:eastAsia="Calibri" w:hAnsi="Times New Roman" w:cs="Times New Roman"/>
          <w:sz w:val="32"/>
        </w:rPr>
        <w:t xml:space="preserve">      BY: HUSS</w:t>
      </w:r>
      <w:r w:rsidR="00C80FCF" w:rsidRPr="00C80FCF">
        <w:rPr>
          <w:rFonts w:ascii="Times New Roman" w:eastAsia="Calibri" w:hAnsi="Times New Roman" w:cs="Times New Roman"/>
          <w:sz w:val="32"/>
        </w:rPr>
        <w:t>E</w:t>
      </w:r>
      <w:r>
        <w:rPr>
          <w:rFonts w:ascii="Times New Roman" w:eastAsia="Calibri" w:hAnsi="Times New Roman" w:cs="Times New Roman"/>
          <w:sz w:val="32"/>
        </w:rPr>
        <w:t>I</w:t>
      </w:r>
      <w:r w:rsidR="00C80FCF" w:rsidRPr="00C80FCF">
        <w:rPr>
          <w:rFonts w:ascii="Times New Roman" w:eastAsia="Calibri" w:hAnsi="Times New Roman" w:cs="Times New Roman"/>
          <w:sz w:val="32"/>
        </w:rPr>
        <w:t>N KEDIR (MD)</w:t>
      </w:r>
    </w:p>
    <w:p w:rsidR="00C80FCF" w:rsidRPr="00C80FCF" w:rsidRDefault="00C80FCF" w:rsidP="00C80FCF">
      <w:pPr>
        <w:spacing w:after="200" w:line="276" w:lineRule="auto"/>
        <w:rPr>
          <w:rFonts w:ascii="Times New Roman" w:eastAsia="Calibri" w:hAnsi="Times New Roman" w:cs="Times New Roman"/>
          <w:sz w:val="32"/>
        </w:rPr>
      </w:pPr>
    </w:p>
    <w:p w:rsidR="00C80FCF" w:rsidRPr="00C80FCF" w:rsidRDefault="00237A58" w:rsidP="00237A58">
      <w:pPr>
        <w:spacing w:after="200" w:line="276" w:lineRule="auto"/>
        <w:rPr>
          <w:rFonts w:ascii="Times New Roman" w:eastAsia="Calibri" w:hAnsi="Times New Roman" w:cs="Times New Roman"/>
          <w:sz w:val="32"/>
        </w:rPr>
      </w:pPr>
      <w:r>
        <w:rPr>
          <w:rFonts w:ascii="Times New Roman" w:eastAsia="Calibri" w:hAnsi="Times New Roman" w:cs="Times New Roman"/>
          <w:sz w:val="32"/>
        </w:rPr>
        <w:t xml:space="preserve">                         </w:t>
      </w:r>
      <w:r w:rsidR="00FA54CB">
        <w:rPr>
          <w:rFonts w:ascii="Times New Roman" w:eastAsia="Calibri" w:hAnsi="Times New Roman" w:cs="Times New Roman"/>
          <w:sz w:val="32"/>
        </w:rPr>
        <w:t xml:space="preserve">                              </w:t>
      </w:r>
      <w:r w:rsidR="00BF0463">
        <w:rPr>
          <w:rFonts w:ascii="Times New Roman" w:eastAsia="Calibri" w:hAnsi="Times New Roman" w:cs="Times New Roman"/>
          <w:sz w:val="32"/>
        </w:rPr>
        <w:t>ADVISORS:</w:t>
      </w:r>
      <w:r w:rsidR="009D4CC7">
        <w:rPr>
          <w:rFonts w:ascii="Times New Roman" w:eastAsia="Calibri" w:hAnsi="Times New Roman" w:cs="Times New Roman"/>
          <w:sz w:val="32"/>
        </w:rPr>
        <w:t xml:space="preserve"> </w:t>
      </w:r>
      <w:r w:rsidR="00FA54CB">
        <w:rPr>
          <w:rFonts w:ascii="Times New Roman" w:eastAsia="Calibri" w:hAnsi="Times New Roman" w:cs="Times New Roman"/>
          <w:sz w:val="32"/>
        </w:rPr>
        <w:t>DR. TA</w:t>
      </w:r>
      <w:r w:rsidR="00CE69EB" w:rsidRPr="00C80FCF">
        <w:rPr>
          <w:rFonts w:ascii="Times New Roman" w:eastAsia="Calibri" w:hAnsi="Times New Roman" w:cs="Times New Roman"/>
          <w:sz w:val="32"/>
        </w:rPr>
        <w:t>DESSE URG</w:t>
      </w:r>
      <w:r w:rsidR="00FA54CB">
        <w:rPr>
          <w:rFonts w:ascii="Times New Roman" w:eastAsia="Calibri" w:hAnsi="Times New Roman" w:cs="Times New Roman"/>
          <w:sz w:val="32"/>
        </w:rPr>
        <w:t>I</w:t>
      </w:r>
      <w:r w:rsidR="00CE69EB" w:rsidRPr="00C80FCF">
        <w:rPr>
          <w:rFonts w:ascii="Times New Roman" w:eastAsia="Calibri" w:hAnsi="Times New Roman" w:cs="Times New Roman"/>
          <w:sz w:val="32"/>
        </w:rPr>
        <w:t>E</w:t>
      </w:r>
    </w:p>
    <w:p w:rsidR="00C80FCF" w:rsidRPr="00C80FCF" w:rsidRDefault="00237A58" w:rsidP="00C80FCF">
      <w:pPr>
        <w:spacing w:after="200" w:line="276" w:lineRule="auto"/>
        <w:ind w:left="4320"/>
        <w:rPr>
          <w:rFonts w:ascii="Times New Roman" w:eastAsia="Calibri" w:hAnsi="Times New Roman" w:cs="Times New Roman"/>
          <w:sz w:val="32"/>
        </w:rPr>
      </w:pPr>
      <w:r>
        <w:rPr>
          <w:rFonts w:ascii="Times New Roman" w:eastAsia="Calibri" w:hAnsi="Times New Roman" w:cs="Times New Roman"/>
          <w:sz w:val="32"/>
        </w:rPr>
        <w:t xml:space="preserve">                       </w:t>
      </w:r>
      <w:r w:rsidR="00CE69EB" w:rsidRPr="00C80FCF">
        <w:rPr>
          <w:rFonts w:ascii="Times New Roman" w:eastAsia="Calibri" w:hAnsi="Times New Roman" w:cs="Times New Roman"/>
          <w:sz w:val="32"/>
        </w:rPr>
        <w:t>Dr. ELIAS SENBETO</w:t>
      </w:r>
    </w:p>
    <w:p w:rsidR="00C80FCF" w:rsidRPr="00C80FCF" w:rsidRDefault="00C80FCF" w:rsidP="00C80FCF">
      <w:pPr>
        <w:spacing w:after="200" w:line="276" w:lineRule="auto"/>
        <w:rPr>
          <w:rFonts w:ascii="Times New Roman" w:eastAsia="Calibri" w:hAnsi="Times New Roman" w:cs="Times New Roman"/>
          <w:sz w:val="32"/>
        </w:rPr>
      </w:pPr>
      <w:r w:rsidRPr="00C80FCF">
        <w:rPr>
          <w:rFonts w:ascii="Times New Roman" w:eastAsia="Calibri" w:hAnsi="Times New Roman" w:cs="Times New Roman"/>
          <w:sz w:val="32"/>
        </w:rPr>
        <w:t>A THESIS SUBMITTED SAINT PAUL’S HOSPITAL MILLENNIUM MEDICAL COLLEGE, DEPARTMENT OF OBSTETRICS AND GYNECOLOGY, IN PARTIAL FULFILLMENT OF THE REQUIREMENTS FOR POSTGRADUATE STUDY IN OB-GYN</w:t>
      </w:r>
    </w:p>
    <w:p w:rsidR="00E21EAC" w:rsidRDefault="00E21EAC" w:rsidP="00E21EAC">
      <w:pPr>
        <w:spacing w:after="200" w:line="276" w:lineRule="auto"/>
        <w:ind w:left="6480"/>
        <w:rPr>
          <w:rFonts w:ascii="Times New Roman" w:eastAsia="Calibri" w:hAnsi="Times New Roman" w:cs="Times New Roman"/>
          <w:b/>
          <w:sz w:val="32"/>
        </w:rPr>
      </w:pPr>
    </w:p>
    <w:p w:rsidR="00E21EAC" w:rsidRDefault="00E21EAC" w:rsidP="00E21EAC">
      <w:pPr>
        <w:spacing w:after="200" w:line="276" w:lineRule="auto"/>
        <w:ind w:left="6480"/>
        <w:rPr>
          <w:rFonts w:ascii="Times New Roman" w:eastAsia="Calibri" w:hAnsi="Times New Roman" w:cs="Times New Roman"/>
          <w:b/>
          <w:sz w:val="32"/>
        </w:rPr>
      </w:pPr>
    </w:p>
    <w:p w:rsidR="00E21EAC" w:rsidRDefault="00E21EAC" w:rsidP="00E21EAC">
      <w:pPr>
        <w:spacing w:after="200" w:line="276" w:lineRule="auto"/>
        <w:ind w:left="6480"/>
        <w:rPr>
          <w:rFonts w:ascii="Times New Roman" w:eastAsia="Calibri" w:hAnsi="Times New Roman" w:cs="Times New Roman"/>
          <w:b/>
          <w:sz w:val="32"/>
        </w:rPr>
      </w:pPr>
    </w:p>
    <w:p w:rsidR="00C80FCF" w:rsidRPr="00C80FCF" w:rsidRDefault="00C80FCF" w:rsidP="00E21EAC">
      <w:pPr>
        <w:spacing w:after="200" w:line="276" w:lineRule="auto"/>
        <w:ind w:left="6480"/>
        <w:rPr>
          <w:rFonts w:ascii="Times New Roman" w:eastAsia="Calibri" w:hAnsi="Times New Roman" w:cs="Times New Roman"/>
          <w:b/>
          <w:sz w:val="32"/>
        </w:rPr>
      </w:pPr>
      <w:r w:rsidRPr="00C80FCF">
        <w:rPr>
          <w:rFonts w:ascii="Times New Roman" w:eastAsia="Calibri" w:hAnsi="Times New Roman" w:cs="Times New Roman"/>
          <w:b/>
          <w:sz w:val="32"/>
        </w:rPr>
        <w:t xml:space="preserve">March 2018 </w:t>
      </w:r>
    </w:p>
    <w:p w:rsidR="00C80FCF" w:rsidRPr="00C80FCF" w:rsidRDefault="00C80FCF" w:rsidP="00E21EAC">
      <w:pPr>
        <w:spacing w:after="200" w:line="276" w:lineRule="auto"/>
        <w:ind w:left="6480"/>
        <w:rPr>
          <w:rFonts w:ascii="Times New Roman" w:eastAsia="Calibri" w:hAnsi="Times New Roman" w:cs="Times New Roman"/>
          <w:sz w:val="32"/>
        </w:rPr>
      </w:pPr>
      <w:r w:rsidRPr="00C80FCF">
        <w:rPr>
          <w:rFonts w:ascii="Times New Roman" w:eastAsia="Calibri" w:hAnsi="Times New Roman" w:cs="Times New Roman"/>
          <w:b/>
          <w:sz w:val="32"/>
        </w:rPr>
        <w:t>ADDIS ABABA</w:t>
      </w:r>
    </w:p>
    <w:p w:rsidR="00C80FCF" w:rsidRPr="00C80FCF" w:rsidRDefault="00C80FCF" w:rsidP="00C80FCF">
      <w:pPr>
        <w:spacing w:after="200" w:line="276" w:lineRule="auto"/>
        <w:rPr>
          <w:rFonts w:ascii="Cambria" w:eastAsia="Times New Roman" w:hAnsi="Cambria" w:cs="Times New Roman"/>
          <w:b/>
          <w:bCs/>
          <w:color w:val="365F91"/>
          <w:sz w:val="28"/>
          <w:szCs w:val="28"/>
        </w:rPr>
      </w:pPr>
      <w:r w:rsidRPr="00C80FCF">
        <w:rPr>
          <w:rFonts w:ascii="Times New Roman" w:eastAsia="Calibri" w:hAnsi="Times New Roman" w:cs="Times New Roman"/>
          <w:b/>
          <w:sz w:val="32"/>
        </w:rPr>
        <w:t xml:space="preserve"> </w:t>
      </w:r>
      <w:r w:rsidRPr="00C80FCF">
        <w:rPr>
          <w:rFonts w:ascii="Times New Roman" w:eastAsia="Calibri" w:hAnsi="Times New Roman" w:cs="Times New Roman"/>
          <w:b/>
          <w:sz w:val="24"/>
        </w:rPr>
        <w:br w:type="page"/>
      </w:r>
    </w:p>
    <w:p w:rsidR="0055281E" w:rsidRDefault="0055281E" w:rsidP="007E1D83">
      <w:pPr>
        <w:spacing w:after="200" w:line="360" w:lineRule="auto"/>
        <w:jc w:val="both"/>
        <w:rPr>
          <w:rFonts w:ascii="Times New Roman" w:eastAsia="Calibri" w:hAnsi="Times New Roman" w:cs="Times New Roman"/>
          <w:sz w:val="24"/>
        </w:rPr>
      </w:pPr>
    </w:p>
    <w:p w:rsidR="00C43529" w:rsidRPr="00586C47" w:rsidRDefault="00C43529" w:rsidP="00586C47">
      <w:pPr>
        <w:pStyle w:val="Heading1"/>
      </w:pPr>
      <w:bookmarkStart w:id="2" w:name="_Toc508322613"/>
      <w:bookmarkStart w:id="3" w:name="_Toc508366172"/>
      <w:r w:rsidRPr="00586C47">
        <w:t>Acknowledgement</w:t>
      </w:r>
      <w:bookmarkEnd w:id="1"/>
      <w:bookmarkEnd w:id="2"/>
      <w:bookmarkEnd w:id="3"/>
    </w:p>
    <w:p w:rsidR="00B01DC9" w:rsidRDefault="00C43529" w:rsidP="00BE626E">
      <w:pPr>
        <w:spacing w:after="200" w:line="360" w:lineRule="auto"/>
        <w:jc w:val="both"/>
        <w:rPr>
          <w:rFonts w:ascii="Times New Roman" w:eastAsia="Calibri" w:hAnsi="Times New Roman" w:cs="Times New Roman"/>
          <w:sz w:val="24"/>
        </w:rPr>
      </w:pPr>
      <w:r w:rsidRPr="00C43529">
        <w:rPr>
          <w:rFonts w:ascii="Times New Roman" w:eastAsia="Calibri" w:hAnsi="Times New Roman" w:cs="Times New Roman"/>
          <w:sz w:val="24"/>
        </w:rPr>
        <w:t xml:space="preserve">First of all I would like to thank St. </w:t>
      </w:r>
      <w:r w:rsidR="00B51C3D" w:rsidRPr="00C43529">
        <w:rPr>
          <w:rFonts w:ascii="Times New Roman" w:eastAsia="Calibri" w:hAnsi="Times New Roman" w:cs="Times New Roman"/>
          <w:sz w:val="24"/>
        </w:rPr>
        <w:t>Paul’s</w:t>
      </w:r>
      <w:r w:rsidRPr="00C43529">
        <w:rPr>
          <w:rFonts w:ascii="Times New Roman" w:eastAsia="Calibri" w:hAnsi="Times New Roman" w:cs="Times New Roman"/>
          <w:sz w:val="24"/>
        </w:rPr>
        <w:t xml:space="preserve"> Hospitals Millennium Medical College, Department of </w:t>
      </w:r>
      <w:r w:rsidR="00B51C3D" w:rsidRPr="00B51C3D">
        <w:rPr>
          <w:rFonts w:ascii="Times New Roman" w:eastAsia="Calibri" w:hAnsi="Times New Roman" w:cs="Times New Roman"/>
          <w:sz w:val="24"/>
        </w:rPr>
        <w:t xml:space="preserve">obstetrics and gynecology </w:t>
      </w:r>
      <w:r w:rsidRPr="00C43529">
        <w:rPr>
          <w:rFonts w:ascii="Times New Roman" w:eastAsia="Calibri" w:hAnsi="Times New Roman" w:cs="Times New Roman"/>
          <w:sz w:val="24"/>
        </w:rPr>
        <w:t>and I would like to extend my gratitude to my academic advisor</w:t>
      </w:r>
      <w:r w:rsidR="00B51C3D">
        <w:rPr>
          <w:rFonts w:ascii="Times New Roman" w:eastAsia="Calibri" w:hAnsi="Times New Roman" w:cs="Times New Roman"/>
          <w:sz w:val="24"/>
        </w:rPr>
        <w:t>s</w:t>
      </w:r>
      <w:r w:rsidRPr="00C43529">
        <w:rPr>
          <w:rFonts w:ascii="Times New Roman" w:eastAsia="Calibri" w:hAnsi="Times New Roman" w:cs="Times New Roman"/>
          <w:sz w:val="24"/>
        </w:rPr>
        <w:t xml:space="preserve"> Dr. Elias Senbeto and </w:t>
      </w:r>
      <w:r w:rsidR="00B51C3D">
        <w:rPr>
          <w:rFonts w:ascii="Times New Roman" w:eastAsia="Calibri" w:hAnsi="Times New Roman" w:cs="Times New Roman"/>
          <w:sz w:val="24"/>
        </w:rPr>
        <w:t>Dr</w:t>
      </w:r>
      <w:r w:rsidR="00B51C3D">
        <w:rPr>
          <w:rFonts w:ascii="Times New Roman" w:eastAsia="Calibri" w:hAnsi="Times New Roman" w:cs="Times New Roman"/>
          <w:sz w:val="32"/>
        </w:rPr>
        <w:t>.</w:t>
      </w:r>
      <w:r w:rsidR="002950FB">
        <w:rPr>
          <w:rFonts w:ascii="Times New Roman" w:eastAsia="Calibri" w:hAnsi="Times New Roman" w:cs="Times New Roman"/>
          <w:sz w:val="32"/>
        </w:rPr>
        <w:t xml:space="preserve"> </w:t>
      </w:r>
      <w:r w:rsidR="002950FB">
        <w:rPr>
          <w:rFonts w:ascii="Times New Roman" w:eastAsia="Calibri" w:hAnsi="Times New Roman" w:cs="Times New Roman"/>
          <w:sz w:val="24"/>
        </w:rPr>
        <w:t>Ta</w:t>
      </w:r>
      <w:r w:rsidR="00B51C3D" w:rsidRPr="00B51C3D">
        <w:rPr>
          <w:rFonts w:ascii="Times New Roman" w:eastAsia="Calibri" w:hAnsi="Times New Roman" w:cs="Times New Roman"/>
          <w:sz w:val="24"/>
        </w:rPr>
        <w:t xml:space="preserve">desse Urge </w:t>
      </w:r>
      <w:r w:rsidRPr="00C43529">
        <w:rPr>
          <w:rFonts w:ascii="Times New Roman" w:eastAsia="Calibri" w:hAnsi="Times New Roman" w:cs="Times New Roman"/>
          <w:sz w:val="24"/>
        </w:rPr>
        <w:t>for providing me valuable comment.</w:t>
      </w:r>
    </w:p>
    <w:sdt>
      <w:sdtPr>
        <w:rPr>
          <w:rFonts w:asciiTheme="minorHAnsi" w:eastAsiaTheme="minorHAnsi" w:hAnsiTheme="minorHAnsi" w:cstheme="minorBidi"/>
          <w:color w:val="auto"/>
          <w:sz w:val="22"/>
          <w:szCs w:val="22"/>
        </w:rPr>
        <w:id w:val="611629784"/>
        <w:docPartObj>
          <w:docPartGallery w:val="Table of Contents"/>
          <w:docPartUnique/>
        </w:docPartObj>
      </w:sdtPr>
      <w:sdtEndPr>
        <w:rPr>
          <w:b/>
          <w:bCs/>
          <w:noProof/>
        </w:rPr>
      </w:sdtEndPr>
      <w:sdtContent>
        <w:p w:rsidR="007E1D83" w:rsidRPr="007E1D83" w:rsidRDefault="007E1D83">
          <w:pPr>
            <w:pStyle w:val="TOCHeading"/>
            <w:rPr>
              <w:rFonts w:ascii="Times New Roman" w:hAnsi="Times New Roman" w:cs="Times New Roman"/>
              <w:sz w:val="28"/>
              <w:szCs w:val="28"/>
            </w:rPr>
          </w:pPr>
          <w:r w:rsidRPr="007E1D83">
            <w:rPr>
              <w:rFonts w:ascii="Times New Roman" w:hAnsi="Times New Roman" w:cs="Times New Roman"/>
              <w:sz w:val="28"/>
              <w:szCs w:val="28"/>
            </w:rPr>
            <w:t>Table of Contents</w:t>
          </w:r>
        </w:p>
        <w:p w:rsidR="007E1D83" w:rsidRDefault="007E1D83">
          <w:pPr>
            <w:pStyle w:val="TOC1"/>
            <w:rPr>
              <w:rFonts w:asciiTheme="minorHAnsi" w:eastAsiaTheme="minorEastAsia" w:hAnsiTheme="minorHAnsi" w:cstheme="minorBidi"/>
              <w:sz w:val="22"/>
              <w:szCs w:val="22"/>
            </w:rPr>
          </w:pPr>
          <w:r>
            <w:fldChar w:fldCharType="begin"/>
          </w:r>
          <w:r>
            <w:instrText xml:space="preserve"> TOC \o "1-3" \h \z \u </w:instrText>
          </w:r>
          <w:r>
            <w:fldChar w:fldCharType="separate"/>
          </w:r>
          <w:hyperlink w:anchor="_Toc508366172" w:history="1">
            <w:r w:rsidRPr="008910F9">
              <w:rPr>
                <w:rStyle w:val="Hyperlink"/>
              </w:rPr>
              <w:t>Acknowledgement</w:t>
            </w:r>
            <w:r>
              <w:rPr>
                <w:webHidden/>
              </w:rPr>
              <w:tab/>
            </w:r>
            <w:r>
              <w:rPr>
                <w:webHidden/>
              </w:rPr>
              <w:fldChar w:fldCharType="begin"/>
            </w:r>
            <w:r>
              <w:rPr>
                <w:webHidden/>
              </w:rPr>
              <w:instrText xml:space="preserve"> PAGEREF _Toc508366172 \h </w:instrText>
            </w:r>
            <w:r>
              <w:rPr>
                <w:webHidden/>
              </w:rPr>
            </w:r>
            <w:r>
              <w:rPr>
                <w:webHidden/>
              </w:rPr>
              <w:fldChar w:fldCharType="separate"/>
            </w:r>
            <w:r>
              <w:rPr>
                <w:webHidden/>
              </w:rPr>
              <w:t>II</w:t>
            </w:r>
            <w:r>
              <w:rPr>
                <w:webHidden/>
              </w:rPr>
              <w:fldChar w:fldCharType="end"/>
            </w:r>
          </w:hyperlink>
        </w:p>
        <w:p w:rsidR="007E1D83" w:rsidRDefault="00470161">
          <w:pPr>
            <w:pStyle w:val="TOC1"/>
            <w:rPr>
              <w:rFonts w:asciiTheme="minorHAnsi" w:eastAsiaTheme="minorEastAsia" w:hAnsiTheme="minorHAnsi" w:cstheme="minorBidi"/>
              <w:sz w:val="22"/>
              <w:szCs w:val="22"/>
            </w:rPr>
          </w:pPr>
          <w:hyperlink w:anchor="_Toc508366173" w:history="1">
            <w:r w:rsidR="007E1D83" w:rsidRPr="008910F9">
              <w:rPr>
                <w:rStyle w:val="Hyperlink"/>
              </w:rPr>
              <w:t>Acronyms</w:t>
            </w:r>
            <w:r w:rsidR="007E1D83">
              <w:rPr>
                <w:webHidden/>
              </w:rPr>
              <w:tab/>
            </w:r>
            <w:r w:rsidR="007E1D83">
              <w:rPr>
                <w:webHidden/>
              </w:rPr>
              <w:fldChar w:fldCharType="begin"/>
            </w:r>
            <w:r w:rsidR="007E1D83">
              <w:rPr>
                <w:webHidden/>
              </w:rPr>
              <w:instrText xml:space="preserve"> PAGEREF _Toc508366173 \h </w:instrText>
            </w:r>
            <w:r w:rsidR="007E1D83">
              <w:rPr>
                <w:webHidden/>
              </w:rPr>
            </w:r>
            <w:r w:rsidR="007E1D83">
              <w:rPr>
                <w:webHidden/>
              </w:rPr>
              <w:fldChar w:fldCharType="separate"/>
            </w:r>
            <w:r w:rsidR="007E1D83">
              <w:rPr>
                <w:webHidden/>
              </w:rPr>
              <w:t>III</w:t>
            </w:r>
            <w:r w:rsidR="007E1D83">
              <w:rPr>
                <w:webHidden/>
              </w:rPr>
              <w:fldChar w:fldCharType="end"/>
            </w:r>
          </w:hyperlink>
        </w:p>
        <w:p w:rsidR="007E1D83" w:rsidRDefault="00470161">
          <w:pPr>
            <w:pStyle w:val="TOC1"/>
            <w:rPr>
              <w:rFonts w:asciiTheme="minorHAnsi" w:eastAsiaTheme="minorEastAsia" w:hAnsiTheme="minorHAnsi" w:cstheme="minorBidi"/>
              <w:sz w:val="22"/>
              <w:szCs w:val="22"/>
            </w:rPr>
          </w:pPr>
          <w:hyperlink w:anchor="_Toc508366174" w:history="1">
            <w:r w:rsidR="007E1D83" w:rsidRPr="008910F9">
              <w:rPr>
                <w:rStyle w:val="Hyperlink"/>
              </w:rPr>
              <w:t>LIST OF TABLES</w:t>
            </w:r>
            <w:r w:rsidR="007E1D83">
              <w:rPr>
                <w:webHidden/>
              </w:rPr>
              <w:tab/>
            </w:r>
            <w:r w:rsidR="007E1D83">
              <w:rPr>
                <w:webHidden/>
              </w:rPr>
              <w:fldChar w:fldCharType="begin"/>
            </w:r>
            <w:r w:rsidR="007E1D83">
              <w:rPr>
                <w:webHidden/>
              </w:rPr>
              <w:instrText xml:space="preserve"> PAGEREF _Toc508366174 \h </w:instrText>
            </w:r>
            <w:r w:rsidR="007E1D83">
              <w:rPr>
                <w:webHidden/>
              </w:rPr>
            </w:r>
            <w:r w:rsidR="007E1D83">
              <w:rPr>
                <w:webHidden/>
              </w:rPr>
              <w:fldChar w:fldCharType="separate"/>
            </w:r>
            <w:r w:rsidR="007E1D83">
              <w:rPr>
                <w:webHidden/>
              </w:rPr>
              <w:t>V</w:t>
            </w:r>
            <w:r w:rsidR="007E1D83">
              <w:rPr>
                <w:webHidden/>
              </w:rPr>
              <w:fldChar w:fldCharType="end"/>
            </w:r>
          </w:hyperlink>
        </w:p>
        <w:p w:rsidR="007E1D83" w:rsidRDefault="00470161">
          <w:pPr>
            <w:pStyle w:val="TOC1"/>
            <w:rPr>
              <w:rFonts w:asciiTheme="minorHAnsi" w:eastAsiaTheme="minorEastAsia" w:hAnsiTheme="minorHAnsi" w:cstheme="minorBidi"/>
              <w:sz w:val="22"/>
              <w:szCs w:val="22"/>
            </w:rPr>
          </w:pPr>
          <w:hyperlink w:anchor="_Toc508366175" w:history="1">
            <w:r w:rsidR="007E1D83" w:rsidRPr="008910F9">
              <w:rPr>
                <w:rStyle w:val="Hyperlink"/>
              </w:rPr>
              <w:t>LIST OF FIGURES</w:t>
            </w:r>
            <w:r w:rsidR="007E1D83">
              <w:rPr>
                <w:webHidden/>
              </w:rPr>
              <w:tab/>
            </w:r>
            <w:r w:rsidR="007E1D83">
              <w:rPr>
                <w:webHidden/>
              </w:rPr>
              <w:fldChar w:fldCharType="begin"/>
            </w:r>
            <w:r w:rsidR="007E1D83">
              <w:rPr>
                <w:webHidden/>
              </w:rPr>
              <w:instrText xml:space="preserve"> PAGEREF _Toc508366175 \h </w:instrText>
            </w:r>
            <w:r w:rsidR="007E1D83">
              <w:rPr>
                <w:webHidden/>
              </w:rPr>
            </w:r>
            <w:r w:rsidR="007E1D83">
              <w:rPr>
                <w:webHidden/>
              </w:rPr>
              <w:fldChar w:fldCharType="separate"/>
            </w:r>
            <w:r w:rsidR="007E1D83">
              <w:rPr>
                <w:webHidden/>
              </w:rPr>
              <w:t>V</w:t>
            </w:r>
            <w:r w:rsidR="007E1D83">
              <w:rPr>
                <w:webHidden/>
              </w:rPr>
              <w:fldChar w:fldCharType="end"/>
            </w:r>
          </w:hyperlink>
        </w:p>
        <w:p w:rsidR="007E1D83" w:rsidRDefault="00470161">
          <w:pPr>
            <w:pStyle w:val="TOC1"/>
            <w:rPr>
              <w:rFonts w:asciiTheme="minorHAnsi" w:eastAsiaTheme="minorEastAsia" w:hAnsiTheme="minorHAnsi" w:cstheme="minorBidi"/>
              <w:sz w:val="22"/>
              <w:szCs w:val="22"/>
            </w:rPr>
          </w:pPr>
          <w:hyperlink w:anchor="_Toc508366176" w:history="1">
            <w:r w:rsidR="007E1D83" w:rsidRPr="008910F9">
              <w:rPr>
                <w:rStyle w:val="Hyperlink"/>
              </w:rPr>
              <w:t>Abstract</w:t>
            </w:r>
            <w:r w:rsidR="007E1D83">
              <w:rPr>
                <w:webHidden/>
              </w:rPr>
              <w:tab/>
            </w:r>
            <w:r w:rsidR="007E1D83">
              <w:rPr>
                <w:webHidden/>
              </w:rPr>
              <w:fldChar w:fldCharType="begin"/>
            </w:r>
            <w:r w:rsidR="007E1D83">
              <w:rPr>
                <w:webHidden/>
              </w:rPr>
              <w:instrText xml:space="preserve"> PAGEREF _Toc508366176 \h </w:instrText>
            </w:r>
            <w:r w:rsidR="007E1D83">
              <w:rPr>
                <w:webHidden/>
              </w:rPr>
            </w:r>
            <w:r w:rsidR="007E1D83">
              <w:rPr>
                <w:webHidden/>
              </w:rPr>
              <w:fldChar w:fldCharType="separate"/>
            </w:r>
            <w:r w:rsidR="007E1D83">
              <w:rPr>
                <w:webHidden/>
              </w:rPr>
              <w:t>VI</w:t>
            </w:r>
            <w:r w:rsidR="007E1D83">
              <w:rPr>
                <w:webHidden/>
              </w:rPr>
              <w:fldChar w:fldCharType="end"/>
            </w:r>
          </w:hyperlink>
        </w:p>
        <w:p w:rsidR="007E1D83" w:rsidRDefault="00470161">
          <w:pPr>
            <w:pStyle w:val="TOC2"/>
            <w:rPr>
              <w:rFonts w:asciiTheme="minorHAnsi" w:eastAsiaTheme="minorEastAsia" w:hAnsiTheme="minorHAnsi" w:cstheme="minorBidi"/>
              <w:sz w:val="22"/>
              <w:szCs w:val="22"/>
            </w:rPr>
          </w:pPr>
          <w:hyperlink w:anchor="_Toc508366177" w:history="1">
            <w:r w:rsidR="007E1D83" w:rsidRPr="008910F9">
              <w:rPr>
                <w:rStyle w:val="Hyperlink"/>
              </w:rPr>
              <w:t>Background</w:t>
            </w:r>
            <w:r w:rsidR="007E1D83">
              <w:rPr>
                <w:webHidden/>
              </w:rPr>
              <w:tab/>
            </w:r>
            <w:r w:rsidR="007E1D83">
              <w:rPr>
                <w:webHidden/>
              </w:rPr>
              <w:fldChar w:fldCharType="begin"/>
            </w:r>
            <w:r w:rsidR="007E1D83">
              <w:rPr>
                <w:webHidden/>
              </w:rPr>
              <w:instrText xml:space="preserve"> PAGEREF _Toc508366177 \h </w:instrText>
            </w:r>
            <w:r w:rsidR="007E1D83">
              <w:rPr>
                <w:webHidden/>
              </w:rPr>
            </w:r>
            <w:r w:rsidR="007E1D83">
              <w:rPr>
                <w:webHidden/>
              </w:rPr>
              <w:fldChar w:fldCharType="separate"/>
            </w:r>
            <w:r w:rsidR="007E1D83">
              <w:rPr>
                <w:webHidden/>
              </w:rPr>
              <w:t>VI</w:t>
            </w:r>
            <w:r w:rsidR="007E1D83">
              <w:rPr>
                <w:webHidden/>
              </w:rPr>
              <w:fldChar w:fldCharType="end"/>
            </w:r>
          </w:hyperlink>
        </w:p>
        <w:p w:rsidR="007E1D83" w:rsidRDefault="00470161">
          <w:pPr>
            <w:pStyle w:val="TOC2"/>
            <w:rPr>
              <w:rFonts w:asciiTheme="minorHAnsi" w:eastAsiaTheme="minorEastAsia" w:hAnsiTheme="minorHAnsi" w:cstheme="minorBidi"/>
              <w:sz w:val="22"/>
              <w:szCs w:val="22"/>
            </w:rPr>
          </w:pPr>
          <w:hyperlink w:anchor="_Toc508366178" w:history="1">
            <w:r w:rsidR="007E1D83" w:rsidRPr="008910F9">
              <w:rPr>
                <w:rStyle w:val="Hyperlink"/>
              </w:rPr>
              <w:t>Purpose:</w:t>
            </w:r>
            <w:r w:rsidR="007E1D83">
              <w:rPr>
                <w:webHidden/>
              </w:rPr>
              <w:tab/>
            </w:r>
            <w:r w:rsidR="007E1D83">
              <w:rPr>
                <w:webHidden/>
              </w:rPr>
              <w:fldChar w:fldCharType="begin"/>
            </w:r>
            <w:r w:rsidR="007E1D83">
              <w:rPr>
                <w:webHidden/>
              </w:rPr>
              <w:instrText xml:space="preserve"> PAGEREF _Toc508366178 \h </w:instrText>
            </w:r>
            <w:r w:rsidR="007E1D83">
              <w:rPr>
                <w:webHidden/>
              </w:rPr>
            </w:r>
            <w:r w:rsidR="007E1D83">
              <w:rPr>
                <w:webHidden/>
              </w:rPr>
              <w:fldChar w:fldCharType="separate"/>
            </w:r>
            <w:r w:rsidR="007E1D83">
              <w:rPr>
                <w:webHidden/>
              </w:rPr>
              <w:t>VI</w:t>
            </w:r>
            <w:r w:rsidR="007E1D83">
              <w:rPr>
                <w:webHidden/>
              </w:rPr>
              <w:fldChar w:fldCharType="end"/>
            </w:r>
          </w:hyperlink>
        </w:p>
        <w:p w:rsidR="007E1D83" w:rsidRDefault="00470161">
          <w:pPr>
            <w:pStyle w:val="TOC2"/>
            <w:rPr>
              <w:rFonts w:asciiTheme="minorHAnsi" w:eastAsiaTheme="minorEastAsia" w:hAnsiTheme="minorHAnsi" w:cstheme="minorBidi"/>
              <w:sz w:val="22"/>
              <w:szCs w:val="22"/>
            </w:rPr>
          </w:pPr>
          <w:hyperlink w:anchor="_Toc508366179" w:history="1">
            <w:r w:rsidR="007E1D83" w:rsidRPr="008910F9">
              <w:rPr>
                <w:rStyle w:val="Hyperlink"/>
              </w:rPr>
              <w:t>Method</w:t>
            </w:r>
            <w:r w:rsidR="007E1D83">
              <w:rPr>
                <w:webHidden/>
              </w:rPr>
              <w:tab/>
            </w:r>
            <w:r w:rsidR="007E1D83">
              <w:rPr>
                <w:webHidden/>
              </w:rPr>
              <w:fldChar w:fldCharType="begin"/>
            </w:r>
            <w:r w:rsidR="007E1D83">
              <w:rPr>
                <w:webHidden/>
              </w:rPr>
              <w:instrText xml:space="preserve"> PAGEREF _Toc508366179 \h </w:instrText>
            </w:r>
            <w:r w:rsidR="007E1D83">
              <w:rPr>
                <w:webHidden/>
              </w:rPr>
            </w:r>
            <w:r w:rsidR="007E1D83">
              <w:rPr>
                <w:webHidden/>
              </w:rPr>
              <w:fldChar w:fldCharType="separate"/>
            </w:r>
            <w:r w:rsidR="007E1D83">
              <w:rPr>
                <w:webHidden/>
              </w:rPr>
              <w:t>VI</w:t>
            </w:r>
            <w:r w:rsidR="007E1D83">
              <w:rPr>
                <w:webHidden/>
              </w:rPr>
              <w:fldChar w:fldCharType="end"/>
            </w:r>
          </w:hyperlink>
        </w:p>
        <w:p w:rsidR="007E1D83" w:rsidRDefault="00470161">
          <w:pPr>
            <w:pStyle w:val="TOC2"/>
            <w:rPr>
              <w:rFonts w:asciiTheme="minorHAnsi" w:eastAsiaTheme="minorEastAsia" w:hAnsiTheme="minorHAnsi" w:cstheme="minorBidi"/>
              <w:sz w:val="22"/>
              <w:szCs w:val="22"/>
            </w:rPr>
          </w:pPr>
          <w:hyperlink w:anchor="_Toc508366180" w:history="1">
            <w:r w:rsidR="007E1D83" w:rsidRPr="008910F9">
              <w:rPr>
                <w:rStyle w:val="Hyperlink"/>
              </w:rPr>
              <w:t>Key Findings</w:t>
            </w:r>
            <w:r w:rsidR="007E1D83">
              <w:rPr>
                <w:webHidden/>
              </w:rPr>
              <w:tab/>
            </w:r>
            <w:r w:rsidR="007E1D83">
              <w:rPr>
                <w:webHidden/>
              </w:rPr>
              <w:fldChar w:fldCharType="begin"/>
            </w:r>
            <w:r w:rsidR="007E1D83">
              <w:rPr>
                <w:webHidden/>
              </w:rPr>
              <w:instrText xml:space="preserve"> PAGEREF _Toc508366180 \h </w:instrText>
            </w:r>
            <w:r w:rsidR="007E1D83">
              <w:rPr>
                <w:webHidden/>
              </w:rPr>
            </w:r>
            <w:r w:rsidR="007E1D83">
              <w:rPr>
                <w:webHidden/>
              </w:rPr>
              <w:fldChar w:fldCharType="separate"/>
            </w:r>
            <w:r w:rsidR="007E1D83">
              <w:rPr>
                <w:webHidden/>
              </w:rPr>
              <w:t>VI</w:t>
            </w:r>
            <w:r w:rsidR="007E1D83">
              <w:rPr>
                <w:webHidden/>
              </w:rPr>
              <w:fldChar w:fldCharType="end"/>
            </w:r>
          </w:hyperlink>
        </w:p>
        <w:p w:rsidR="007E1D83" w:rsidRDefault="00470161">
          <w:pPr>
            <w:pStyle w:val="TOC2"/>
            <w:rPr>
              <w:rFonts w:asciiTheme="minorHAnsi" w:eastAsiaTheme="minorEastAsia" w:hAnsiTheme="minorHAnsi" w:cstheme="minorBidi"/>
              <w:sz w:val="22"/>
              <w:szCs w:val="22"/>
            </w:rPr>
          </w:pPr>
          <w:hyperlink w:anchor="_Toc508366181" w:history="1">
            <w:r w:rsidR="007E1D83" w:rsidRPr="008910F9">
              <w:rPr>
                <w:rStyle w:val="Hyperlink"/>
              </w:rPr>
              <w:t>Conclusion and recommendations:</w:t>
            </w:r>
            <w:r w:rsidR="007E1D83">
              <w:rPr>
                <w:webHidden/>
              </w:rPr>
              <w:tab/>
            </w:r>
            <w:r w:rsidR="007E1D83">
              <w:rPr>
                <w:webHidden/>
              </w:rPr>
              <w:fldChar w:fldCharType="begin"/>
            </w:r>
            <w:r w:rsidR="007E1D83">
              <w:rPr>
                <w:webHidden/>
              </w:rPr>
              <w:instrText xml:space="preserve"> PAGEREF _Toc508366181 \h </w:instrText>
            </w:r>
            <w:r w:rsidR="007E1D83">
              <w:rPr>
                <w:webHidden/>
              </w:rPr>
            </w:r>
            <w:r w:rsidR="007E1D83">
              <w:rPr>
                <w:webHidden/>
              </w:rPr>
              <w:fldChar w:fldCharType="separate"/>
            </w:r>
            <w:r w:rsidR="007E1D83">
              <w:rPr>
                <w:webHidden/>
              </w:rPr>
              <w:t>VI</w:t>
            </w:r>
            <w:r w:rsidR="007E1D83">
              <w:rPr>
                <w:webHidden/>
              </w:rPr>
              <w:fldChar w:fldCharType="end"/>
            </w:r>
          </w:hyperlink>
        </w:p>
        <w:p w:rsidR="007E1D83" w:rsidRDefault="00470161">
          <w:pPr>
            <w:pStyle w:val="TOC1"/>
            <w:rPr>
              <w:rFonts w:asciiTheme="minorHAnsi" w:eastAsiaTheme="minorEastAsia" w:hAnsiTheme="minorHAnsi" w:cstheme="minorBidi"/>
              <w:sz w:val="22"/>
              <w:szCs w:val="22"/>
            </w:rPr>
          </w:pPr>
          <w:hyperlink w:anchor="_Toc508366182" w:history="1">
            <w:r w:rsidR="007E1D83" w:rsidRPr="008910F9">
              <w:rPr>
                <w:rStyle w:val="Hyperlink"/>
              </w:rPr>
              <w:t>1 INTRODUCTION</w:t>
            </w:r>
            <w:r w:rsidR="007E1D83">
              <w:rPr>
                <w:webHidden/>
              </w:rPr>
              <w:tab/>
            </w:r>
            <w:r w:rsidR="007E1D83">
              <w:rPr>
                <w:webHidden/>
              </w:rPr>
              <w:fldChar w:fldCharType="begin"/>
            </w:r>
            <w:r w:rsidR="007E1D83">
              <w:rPr>
                <w:webHidden/>
              </w:rPr>
              <w:instrText xml:space="preserve"> PAGEREF _Toc508366182 \h </w:instrText>
            </w:r>
            <w:r w:rsidR="007E1D83">
              <w:rPr>
                <w:webHidden/>
              </w:rPr>
            </w:r>
            <w:r w:rsidR="007E1D83">
              <w:rPr>
                <w:webHidden/>
              </w:rPr>
              <w:fldChar w:fldCharType="separate"/>
            </w:r>
            <w:r w:rsidR="007E1D83">
              <w:rPr>
                <w:webHidden/>
              </w:rPr>
              <w:t>1</w:t>
            </w:r>
            <w:r w:rsidR="007E1D83">
              <w:rPr>
                <w:webHidden/>
              </w:rPr>
              <w:fldChar w:fldCharType="end"/>
            </w:r>
          </w:hyperlink>
        </w:p>
        <w:p w:rsidR="007E1D83" w:rsidRDefault="00470161">
          <w:pPr>
            <w:pStyle w:val="TOC2"/>
            <w:rPr>
              <w:rFonts w:asciiTheme="minorHAnsi" w:eastAsiaTheme="minorEastAsia" w:hAnsiTheme="minorHAnsi" w:cstheme="minorBidi"/>
              <w:sz w:val="22"/>
              <w:szCs w:val="22"/>
            </w:rPr>
          </w:pPr>
          <w:hyperlink w:anchor="_Toc508366183" w:history="1">
            <w:r w:rsidR="007E1D83" w:rsidRPr="008910F9">
              <w:rPr>
                <w:rStyle w:val="Hyperlink"/>
              </w:rPr>
              <w:t>1.1 BACKGROUND</w:t>
            </w:r>
            <w:r w:rsidR="007E1D83">
              <w:rPr>
                <w:webHidden/>
              </w:rPr>
              <w:tab/>
            </w:r>
            <w:r w:rsidR="007E1D83">
              <w:rPr>
                <w:webHidden/>
              </w:rPr>
              <w:fldChar w:fldCharType="begin"/>
            </w:r>
            <w:r w:rsidR="007E1D83">
              <w:rPr>
                <w:webHidden/>
              </w:rPr>
              <w:instrText xml:space="preserve"> PAGEREF _Toc508366183 \h </w:instrText>
            </w:r>
            <w:r w:rsidR="007E1D83">
              <w:rPr>
                <w:webHidden/>
              </w:rPr>
            </w:r>
            <w:r w:rsidR="007E1D83">
              <w:rPr>
                <w:webHidden/>
              </w:rPr>
              <w:fldChar w:fldCharType="separate"/>
            </w:r>
            <w:r w:rsidR="007E1D83">
              <w:rPr>
                <w:webHidden/>
              </w:rPr>
              <w:t>1</w:t>
            </w:r>
            <w:r w:rsidR="007E1D83">
              <w:rPr>
                <w:webHidden/>
              </w:rPr>
              <w:fldChar w:fldCharType="end"/>
            </w:r>
          </w:hyperlink>
        </w:p>
        <w:p w:rsidR="007E1D83" w:rsidRDefault="00470161">
          <w:pPr>
            <w:pStyle w:val="TOC2"/>
            <w:rPr>
              <w:rFonts w:asciiTheme="minorHAnsi" w:eastAsiaTheme="minorEastAsia" w:hAnsiTheme="minorHAnsi" w:cstheme="minorBidi"/>
              <w:sz w:val="22"/>
              <w:szCs w:val="22"/>
            </w:rPr>
          </w:pPr>
          <w:hyperlink w:anchor="_Toc508366184" w:history="1">
            <w:r w:rsidR="007E1D83" w:rsidRPr="008910F9">
              <w:rPr>
                <w:rStyle w:val="Hyperlink"/>
              </w:rPr>
              <w:t>1.2 STATEMENT OF THE PROBLEM</w:t>
            </w:r>
            <w:r w:rsidR="007E1D83">
              <w:rPr>
                <w:webHidden/>
              </w:rPr>
              <w:tab/>
            </w:r>
            <w:r w:rsidR="007E1D83">
              <w:rPr>
                <w:webHidden/>
              </w:rPr>
              <w:fldChar w:fldCharType="begin"/>
            </w:r>
            <w:r w:rsidR="007E1D83">
              <w:rPr>
                <w:webHidden/>
              </w:rPr>
              <w:instrText xml:space="preserve"> PAGEREF _Toc508366184 \h </w:instrText>
            </w:r>
            <w:r w:rsidR="007E1D83">
              <w:rPr>
                <w:webHidden/>
              </w:rPr>
            </w:r>
            <w:r w:rsidR="007E1D83">
              <w:rPr>
                <w:webHidden/>
              </w:rPr>
              <w:fldChar w:fldCharType="separate"/>
            </w:r>
            <w:r w:rsidR="007E1D83">
              <w:rPr>
                <w:webHidden/>
              </w:rPr>
              <w:t>2</w:t>
            </w:r>
            <w:r w:rsidR="007E1D83">
              <w:rPr>
                <w:webHidden/>
              </w:rPr>
              <w:fldChar w:fldCharType="end"/>
            </w:r>
          </w:hyperlink>
        </w:p>
        <w:p w:rsidR="007E1D83" w:rsidRDefault="00470161">
          <w:pPr>
            <w:pStyle w:val="TOC2"/>
            <w:rPr>
              <w:rFonts w:asciiTheme="minorHAnsi" w:eastAsiaTheme="minorEastAsia" w:hAnsiTheme="minorHAnsi" w:cstheme="minorBidi"/>
              <w:sz w:val="22"/>
              <w:szCs w:val="22"/>
            </w:rPr>
          </w:pPr>
          <w:hyperlink w:anchor="_Toc508366185" w:history="1">
            <w:r w:rsidR="007E1D83" w:rsidRPr="008910F9">
              <w:rPr>
                <w:rStyle w:val="Hyperlink"/>
              </w:rPr>
              <w:t>1.3 SIGNIFICANCE OF THE STUDY</w:t>
            </w:r>
            <w:r w:rsidR="007E1D83">
              <w:rPr>
                <w:webHidden/>
              </w:rPr>
              <w:tab/>
            </w:r>
            <w:r w:rsidR="007E1D83">
              <w:rPr>
                <w:webHidden/>
              </w:rPr>
              <w:fldChar w:fldCharType="begin"/>
            </w:r>
            <w:r w:rsidR="007E1D83">
              <w:rPr>
                <w:webHidden/>
              </w:rPr>
              <w:instrText xml:space="preserve"> PAGEREF _Toc508366185 \h </w:instrText>
            </w:r>
            <w:r w:rsidR="007E1D83">
              <w:rPr>
                <w:webHidden/>
              </w:rPr>
            </w:r>
            <w:r w:rsidR="007E1D83">
              <w:rPr>
                <w:webHidden/>
              </w:rPr>
              <w:fldChar w:fldCharType="separate"/>
            </w:r>
            <w:r w:rsidR="007E1D83">
              <w:rPr>
                <w:webHidden/>
              </w:rPr>
              <w:t>3</w:t>
            </w:r>
            <w:r w:rsidR="007E1D83">
              <w:rPr>
                <w:webHidden/>
              </w:rPr>
              <w:fldChar w:fldCharType="end"/>
            </w:r>
          </w:hyperlink>
        </w:p>
        <w:p w:rsidR="007E1D83" w:rsidRDefault="00470161">
          <w:pPr>
            <w:pStyle w:val="TOC1"/>
            <w:rPr>
              <w:rFonts w:asciiTheme="minorHAnsi" w:eastAsiaTheme="minorEastAsia" w:hAnsiTheme="minorHAnsi" w:cstheme="minorBidi"/>
              <w:sz w:val="22"/>
              <w:szCs w:val="22"/>
            </w:rPr>
          </w:pPr>
          <w:hyperlink w:anchor="_Toc508366186" w:history="1">
            <w:r w:rsidR="007E1D83" w:rsidRPr="008910F9">
              <w:rPr>
                <w:rStyle w:val="Hyperlink"/>
              </w:rPr>
              <w:t>2. LITERATURE REVIEW</w:t>
            </w:r>
            <w:r w:rsidR="007E1D83">
              <w:rPr>
                <w:webHidden/>
              </w:rPr>
              <w:tab/>
            </w:r>
            <w:r w:rsidR="007E1D83">
              <w:rPr>
                <w:webHidden/>
              </w:rPr>
              <w:fldChar w:fldCharType="begin"/>
            </w:r>
            <w:r w:rsidR="007E1D83">
              <w:rPr>
                <w:webHidden/>
              </w:rPr>
              <w:instrText xml:space="preserve"> PAGEREF _Toc508366186 \h </w:instrText>
            </w:r>
            <w:r w:rsidR="007E1D83">
              <w:rPr>
                <w:webHidden/>
              </w:rPr>
            </w:r>
            <w:r w:rsidR="007E1D83">
              <w:rPr>
                <w:webHidden/>
              </w:rPr>
              <w:fldChar w:fldCharType="separate"/>
            </w:r>
            <w:r w:rsidR="007E1D83">
              <w:rPr>
                <w:webHidden/>
              </w:rPr>
              <w:t>4</w:t>
            </w:r>
            <w:r w:rsidR="007E1D83">
              <w:rPr>
                <w:webHidden/>
              </w:rPr>
              <w:fldChar w:fldCharType="end"/>
            </w:r>
          </w:hyperlink>
        </w:p>
        <w:p w:rsidR="007E1D83" w:rsidRDefault="00470161">
          <w:pPr>
            <w:pStyle w:val="TOC1"/>
            <w:rPr>
              <w:rFonts w:asciiTheme="minorHAnsi" w:eastAsiaTheme="minorEastAsia" w:hAnsiTheme="minorHAnsi" w:cstheme="minorBidi"/>
              <w:sz w:val="22"/>
              <w:szCs w:val="22"/>
            </w:rPr>
          </w:pPr>
          <w:hyperlink w:anchor="_Toc508366187" w:history="1">
            <w:r w:rsidR="007E1D83" w:rsidRPr="008910F9">
              <w:rPr>
                <w:rStyle w:val="Hyperlink"/>
              </w:rPr>
              <w:t>3. OBJECTIVES</w:t>
            </w:r>
            <w:r w:rsidR="007E1D83">
              <w:rPr>
                <w:webHidden/>
              </w:rPr>
              <w:tab/>
            </w:r>
            <w:r w:rsidR="007E1D83">
              <w:rPr>
                <w:webHidden/>
              </w:rPr>
              <w:fldChar w:fldCharType="begin"/>
            </w:r>
            <w:r w:rsidR="007E1D83">
              <w:rPr>
                <w:webHidden/>
              </w:rPr>
              <w:instrText xml:space="preserve"> PAGEREF _Toc508366187 \h </w:instrText>
            </w:r>
            <w:r w:rsidR="007E1D83">
              <w:rPr>
                <w:webHidden/>
              </w:rPr>
            </w:r>
            <w:r w:rsidR="007E1D83">
              <w:rPr>
                <w:webHidden/>
              </w:rPr>
              <w:fldChar w:fldCharType="separate"/>
            </w:r>
            <w:r w:rsidR="007E1D83">
              <w:rPr>
                <w:webHidden/>
              </w:rPr>
              <w:t>5</w:t>
            </w:r>
            <w:r w:rsidR="007E1D83">
              <w:rPr>
                <w:webHidden/>
              </w:rPr>
              <w:fldChar w:fldCharType="end"/>
            </w:r>
          </w:hyperlink>
        </w:p>
        <w:p w:rsidR="007E1D83" w:rsidRDefault="00470161">
          <w:pPr>
            <w:pStyle w:val="TOC2"/>
            <w:rPr>
              <w:rFonts w:asciiTheme="minorHAnsi" w:eastAsiaTheme="minorEastAsia" w:hAnsiTheme="minorHAnsi" w:cstheme="minorBidi"/>
              <w:sz w:val="22"/>
              <w:szCs w:val="22"/>
            </w:rPr>
          </w:pPr>
          <w:hyperlink w:anchor="_Toc508366188" w:history="1">
            <w:r w:rsidR="007E1D83" w:rsidRPr="008910F9">
              <w:rPr>
                <w:rStyle w:val="Hyperlink"/>
              </w:rPr>
              <w:t>3.1 GENERAL OBJECTIVE</w:t>
            </w:r>
            <w:r w:rsidR="007E1D83">
              <w:rPr>
                <w:webHidden/>
              </w:rPr>
              <w:tab/>
            </w:r>
            <w:r w:rsidR="007E1D83">
              <w:rPr>
                <w:webHidden/>
              </w:rPr>
              <w:fldChar w:fldCharType="begin"/>
            </w:r>
            <w:r w:rsidR="007E1D83">
              <w:rPr>
                <w:webHidden/>
              </w:rPr>
              <w:instrText xml:space="preserve"> PAGEREF _Toc508366188 \h </w:instrText>
            </w:r>
            <w:r w:rsidR="007E1D83">
              <w:rPr>
                <w:webHidden/>
              </w:rPr>
            </w:r>
            <w:r w:rsidR="007E1D83">
              <w:rPr>
                <w:webHidden/>
              </w:rPr>
              <w:fldChar w:fldCharType="separate"/>
            </w:r>
            <w:r w:rsidR="007E1D83">
              <w:rPr>
                <w:webHidden/>
              </w:rPr>
              <w:t>5</w:t>
            </w:r>
            <w:r w:rsidR="007E1D83">
              <w:rPr>
                <w:webHidden/>
              </w:rPr>
              <w:fldChar w:fldCharType="end"/>
            </w:r>
          </w:hyperlink>
        </w:p>
        <w:p w:rsidR="007E1D83" w:rsidRDefault="00470161">
          <w:pPr>
            <w:pStyle w:val="TOC2"/>
            <w:rPr>
              <w:rFonts w:asciiTheme="minorHAnsi" w:eastAsiaTheme="minorEastAsia" w:hAnsiTheme="minorHAnsi" w:cstheme="minorBidi"/>
              <w:sz w:val="22"/>
              <w:szCs w:val="22"/>
            </w:rPr>
          </w:pPr>
          <w:hyperlink w:anchor="_Toc508366189" w:history="1">
            <w:r w:rsidR="007E1D83" w:rsidRPr="008910F9">
              <w:rPr>
                <w:rStyle w:val="Hyperlink"/>
              </w:rPr>
              <w:t>3.2 SPECIFIC OBJECTIVES</w:t>
            </w:r>
            <w:r w:rsidR="007E1D83">
              <w:rPr>
                <w:webHidden/>
              </w:rPr>
              <w:tab/>
            </w:r>
            <w:r w:rsidR="007E1D83">
              <w:rPr>
                <w:webHidden/>
              </w:rPr>
              <w:fldChar w:fldCharType="begin"/>
            </w:r>
            <w:r w:rsidR="007E1D83">
              <w:rPr>
                <w:webHidden/>
              </w:rPr>
              <w:instrText xml:space="preserve"> PAGEREF _Toc508366189 \h </w:instrText>
            </w:r>
            <w:r w:rsidR="007E1D83">
              <w:rPr>
                <w:webHidden/>
              </w:rPr>
            </w:r>
            <w:r w:rsidR="007E1D83">
              <w:rPr>
                <w:webHidden/>
              </w:rPr>
              <w:fldChar w:fldCharType="separate"/>
            </w:r>
            <w:r w:rsidR="007E1D83">
              <w:rPr>
                <w:webHidden/>
              </w:rPr>
              <w:t>5</w:t>
            </w:r>
            <w:r w:rsidR="007E1D83">
              <w:rPr>
                <w:webHidden/>
              </w:rPr>
              <w:fldChar w:fldCharType="end"/>
            </w:r>
          </w:hyperlink>
        </w:p>
        <w:p w:rsidR="007E1D83" w:rsidRDefault="00470161">
          <w:pPr>
            <w:pStyle w:val="TOC1"/>
            <w:rPr>
              <w:rFonts w:asciiTheme="minorHAnsi" w:eastAsiaTheme="minorEastAsia" w:hAnsiTheme="minorHAnsi" w:cstheme="minorBidi"/>
              <w:sz w:val="22"/>
              <w:szCs w:val="22"/>
            </w:rPr>
          </w:pPr>
          <w:hyperlink w:anchor="_Toc508366190" w:history="1">
            <w:r w:rsidR="007E1D83" w:rsidRPr="008910F9">
              <w:rPr>
                <w:rStyle w:val="Hyperlink"/>
              </w:rPr>
              <w:t>4. METHODOLOGY</w:t>
            </w:r>
            <w:r w:rsidR="007E1D83">
              <w:rPr>
                <w:webHidden/>
              </w:rPr>
              <w:tab/>
            </w:r>
            <w:r w:rsidR="007E1D83">
              <w:rPr>
                <w:webHidden/>
              </w:rPr>
              <w:fldChar w:fldCharType="begin"/>
            </w:r>
            <w:r w:rsidR="007E1D83">
              <w:rPr>
                <w:webHidden/>
              </w:rPr>
              <w:instrText xml:space="preserve"> PAGEREF _Toc508366190 \h </w:instrText>
            </w:r>
            <w:r w:rsidR="007E1D83">
              <w:rPr>
                <w:webHidden/>
              </w:rPr>
            </w:r>
            <w:r w:rsidR="007E1D83">
              <w:rPr>
                <w:webHidden/>
              </w:rPr>
              <w:fldChar w:fldCharType="separate"/>
            </w:r>
            <w:r w:rsidR="007E1D83">
              <w:rPr>
                <w:webHidden/>
              </w:rPr>
              <w:t>6</w:t>
            </w:r>
            <w:r w:rsidR="007E1D83">
              <w:rPr>
                <w:webHidden/>
              </w:rPr>
              <w:fldChar w:fldCharType="end"/>
            </w:r>
          </w:hyperlink>
        </w:p>
        <w:p w:rsidR="007E1D83" w:rsidRDefault="00470161">
          <w:pPr>
            <w:pStyle w:val="TOC2"/>
            <w:rPr>
              <w:rFonts w:asciiTheme="minorHAnsi" w:eastAsiaTheme="minorEastAsia" w:hAnsiTheme="minorHAnsi" w:cstheme="minorBidi"/>
              <w:sz w:val="22"/>
              <w:szCs w:val="22"/>
            </w:rPr>
          </w:pPr>
          <w:hyperlink w:anchor="_Toc508366191" w:history="1">
            <w:r w:rsidR="007E1D83" w:rsidRPr="008910F9">
              <w:rPr>
                <w:rStyle w:val="Hyperlink"/>
              </w:rPr>
              <w:t>4.1 STUDY AREA</w:t>
            </w:r>
            <w:r w:rsidR="007E1D83">
              <w:rPr>
                <w:webHidden/>
              </w:rPr>
              <w:tab/>
            </w:r>
            <w:r w:rsidR="007E1D83">
              <w:rPr>
                <w:webHidden/>
              </w:rPr>
              <w:fldChar w:fldCharType="begin"/>
            </w:r>
            <w:r w:rsidR="007E1D83">
              <w:rPr>
                <w:webHidden/>
              </w:rPr>
              <w:instrText xml:space="preserve"> PAGEREF _Toc508366191 \h </w:instrText>
            </w:r>
            <w:r w:rsidR="007E1D83">
              <w:rPr>
                <w:webHidden/>
              </w:rPr>
            </w:r>
            <w:r w:rsidR="007E1D83">
              <w:rPr>
                <w:webHidden/>
              </w:rPr>
              <w:fldChar w:fldCharType="separate"/>
            </w:r>
            <w:r w:rsidR="007E1D83">
              <w:rPr>
                <w:webHidden/>
              </w:rPr>
              <w:t>6</w:t>
            </w:r>
            <w:r w:rsidR="007E1D83">
              <w:rPr>
                <w:webHidden/>
              </w:rPr>
              <w:fldChar w:fldCharType="end"/>
            </w:r>
          </w:hyperlink>
        </w:p>
        <w:p w:rsidR="007E1D83" w:rsidRDefault="00470161">
          <w:pPr>
            <w:pStyle w:val="TOC2"/>
            <w:rPr>
              <w:rFonts w:asciiTheme="minorHAnsi" w:eastAsiaTheme="minorEastAsia" w:hAnsiTheme="minorHAnsi" w:cstheme="minorBidi"/>
              <w:sz w:val="22"/>
              <w:szCs w:val="22"/>
            </w:rPr>
          </w:pPr>
          <w:hyperlink w:anchor="_Toc508366192" w:history="1">
            <w:r w:rsidR="007E1D83" w:rsidRPr="008910F9">
              <w:rPr>
                <w:rStyle w:val="Hyperlink"/>
              </w:rPr>
              <w:t>4.2 STUDY PERIOD</w:t>
            </w:r>
            <w:r w:rsidR="007E1D83">
              <w:rPr>
                <w:webHidden/>
              </w:rPr>
              <w:tab/>
            </w:r>
            <w:r w:rsidR="007E1D83">
              <w:rPr>
                <w:webHidden/>
              </w:rPr>
              <w:fldChar w:fldCharType="begin"/>
            </w:r>
            <w:r w:rsidR="007E1D83">
              <w:rPr>
                <w:webHidden/>
              </w:rPr>
              <w:instrText xml:space="preserve"> PAGEREF _Toc508366192 \h </w:instrText>
            </w:r>
            <w:r w:rsidR="007E1D83">
              <w:rPr>
                <w:webHidden/>
              </w:rPr>
            </w:r>
            <w:r w:rsidR="007E1D83">
              <w:rPr>
                <w:webHidden/>
              </w:rPr>
              <w:fldChar w:fldCharType="separate"/>
            </w:r>
            <w:r w:rsidR="007E1D83">
              <w:rPr>
                <w:webHidden/>
              </w:rPr>
              <w:t>6</w:t>
            </w:r>
            <w:r w:rsidR="007E1D83">
              <w:rPr>
                <w:webHidden/>
              </w:rPr>
              <w:fldChar w:fldCharType="end"/>
            </w:r>
          </w:hyperlink>
        </w:p>
        <w:p w:rsidR="007E1D83" w:rsidRDefault="00470161">
          <w:pPr>
            <w:pStyle w:val="TOC2"/>
            <w:rPr>
              <w:rFonts w:asciiTheme="minorHAnsi" w:eastAsiaTheme="minorEastAsia" w:hAnsiTheme="minorHAnsi" w:cstheme="minorBidi"/>
              <w:sz w:val="22"/>
              <w:szCs w:val="22"/>
            </w:rPr>
          </w:pPr>
          <w:hyperlink w:anchor="_Toc508366193" w:history="1">
            <w:r w:rsidR="007E1D83" w:rsidRPr="008910F9">
              <w:rPr>
                <w:rStyle w:val="Hyperlink"/>
              </w:rPr>
              <w:t>4.3 STUDY DESIGN</w:t>
            </w:r>
            <w:r w:rsidR="007E1D83">
              <w:rPr>
                <w:webHidden/>
              </w:rPr>
              <w:tab/>
            </w:r>
            <w:r w:rsidR="007E1D83">
              <w:rPr>
                <w:webHidden/>
              </w:rPr>
              <w:fldChar w:fldCharType="begin"/>
            </w:r>
            <w:r w:rsidR="007E1D83">
              <w:rPr>
                <w:webHidden/>
              </w:rPr>
              <w:instrText xml:space="preserve"> PAGEREF _Toc508366193 \h </w:instrText>
            </w:r>
            <w:r w:rsidR="007E1D83">
              <w:rPr>
                <w:webHidden/>
              </w:rPr>
            </w:r>
            <w:r w:rsidR="007E1D83">
              <w:rPr>
                <w:webHidden/>
              </w:rPr>
              <w:fldChar w:fldCharType="separate"/>
            </w:r>
            <w:r w:rsidR="007E1D83">
              <w:rPr>
                <w:webHidden/>
              </w:rPr>
              <w:t>6</w:t>
            </w:r>
            <w:r w:rsidR="007E1D83">
              <w:rPr>
                <w:webHidden/>
              </w:rPr>
              <w:fldChar w:fldCharType="end"/>
            </w:r>
          </w:hyperlink>
        </w:p>
        <w:p w:rsidR="007E1D83" w:rsidRDefault="00470161">
          <w:pPr>
            <w:pStyle w:val="TOC2"/>
            <w:rPr>
              <w:rFonts w:asciiTheme="minorHAnsi" w:eastAsiaTheme="minorEastAsia" w:hAnsiTheme="minorHAnsi" w:cstheme="minorBidi"/>
              <w:sz w:val="22"/>
              <w:szCs w:val="22"/>
            </w:rPr>
          </w:pPr>
          <w:hyperlink w:anchor="_Toc508366194" w:history="1">
            <w:r w:rsidR="007E1D83" w:rsidRPr="008910F9">
              <w:rPr>
                <w:rStyle w:val="Hyperlink"/>
              </w:rPr>
              <w:t>4.4 POPULATIONS</w:t>
            </w:r>
            <w:r w:rsidR="007E1D83">
              <w:rPr>
                <w:webHidden/>
              </w:rPr>
              <w:tab/>
            </w:r>
            <w:r w:rsidR="007E1D83">
              <w:rPr>
                <w:webHidden/>
              </w:rPr>
              <w:fldChar w:fldCharType="begin"/>
            </w:r>
            <w:r w:rsidR="007E1D83">
              <w:rPr>
                <w:webHidden/>
              </w:rPr>
              <w:instrText xml:space="preserve"> PAGEREF _Toc508366194 \h </w:instrText>
            </w:r>
            <w:r w:rsidR="007E1D83">
              <w:rPr>
                <w:webHidden/>
              </w:rPr>
            </w:r>
            <w:r w:rsidR="007E1D83">
              <w:rPr>
                <w:webHidden/>
              </w:rPr>
              <w:fldChar w:fldCharType="separate"/>
            </w:r>
            <w:r w:rsidR="007E1D83">
              <w:rPr>
                <w:webHidden/>
              </w:rPr>
              <w:t>6</w:t>
            </w:r>
            <w:r w:rsidR="007E1D83">
              <w:rPr>
                <w:webHidden/>
              </w:rPr>
              <w:fldChar w:fldCharType="end"/>
            </w:r>
          </w:hyperlink>
        </w:p>
        <w:p w:rsidR="007E1D83" w:rsidRDefault="00470161">
          <w:pPr>
            <w:pStyle w:val="TOC3"/>
            <w:tabs>
              <w:tab w:val="right" w:leader="dot" w:pos="9350"/>
            </w:tabs>
            <w:rPr>
              <w:rFonts w:eastAsiaTheme="minorEastAsia"/>
              <w:noProof/>
            </w:rPr>
          </w:pPr>
          <w:hyperlink w:anchor="_Toc508366195" w:history="1">
            <w:r w:rsidR="007E1D83" w:rsidRPr="008910F9">
              <w:rPr>
                <w:rStyle w:val="Hyperlink"/>
                <w:rFonts w:ascii="Times New Roman" w:hAnsi="Times New Roman" w:cs="Times New Roman"/>
                <w:noProof/>
              </w:rPr>
              <w:t>4.4.1 Source population</w:t>
            </w:r>
            <w:r w:rsidR="007E1D83">
              <w:rPr>
                <w:noProof/>
                <w:webHidden/>
              </w:rPr>
              <w:tab/>
            </w:r>
            <w:r w:rsidR="007E1D83">
              <w:rPr>
                <w:noProof/>
                <w:webHidden/>
              </w:rPr>
              <w:fldChar w:fldCharType="begin"/>
            </w:r>
            <w:r w:rsidR="007E1D83">
              <w:rPr>
                <w:noProof/>
                <w:webHidden/>
              </w:rPr>
              <w:instrText xml:space="preserve"> PAGEREF _Toc508366195 \h </w:instrText>
            </w:r>
            <w:r w:rsidR="007E1D83">
              <w:rPr>
                <w:noProof/>
                <w:webHidden/>
              </w:rPr>
            </w:r>
            <w:r w:rsidR="007E1D83">
              <w:rPr>
                <w:noProof/>
                <w:webHidden/>
              </w:rPr>
              <w:fldChar w:fldCharType="separate"/>
            </w:r>
            <w:r w:rsidR="007E1D83">
              <w:rPr>
                <w:noProof/>
                <w:webHidden/>
              </w:rPr>
              <w:t>6</w:t>
            </w:r>
            <w:r w:rsidR="007E1D83">
              <w:rPr>
                <w:noProof/>
                <w:webHidden/>
              </w:rPr>
              <w:fldChar w:fldCharType="end"/>
            </w:r>
          </w:hyperlink>
        </w:p>
        <w:p w:rsidR="007E1D83" w:rsidRDefault="00470161">
          <w:pPr>
            <w:pStyle w:val="TOC3"/>
            <w:tabs>
              <w:tab w:val="right" w:leader="dot" w:pos="9350"/>
            </w:tabs>
            <w:rPr>
              <w:rFonts w:eastAsiaTheme="minorEastAsia"/>
              <w:noProof/>
            </w:rPr>
          </w:pPr>
          <w:hyperlink w:anchor="_Toc508366196" w:history="1">
            <w:r w:rsidR="007E1D83" w:rsidRPr="008910F9">
              <w:rPr>
                <w:rStyle w:val="Hyperlink"/>
                <w:rFonts w:ascii="Times New Roman" w:hAnsi="Times New Roman" w:cs="Times New Roman"/>
                <w:noProof/>
              </w:rPr>
              <w:t>4.4.2 Study population</w:t>
            </w:r>
            <w:r w:rsidR="007E1D83">
              <w:rPr>
                <w:noProof/>
                <w:webHidden/>
              </w:rPr>
              <w:tab/>
            </w:r>
            <w:r w:rsidR="007E1D83">
              <w:rPr>
                <w:noProof/>
                <w:webHidden/>
              </w:rPr>
              <w:fldChar w:fldCharType="begin"/>
            </w:r>
            <w:r w:rsidR="007E1D83">
              <w:rPr>
                <w:noProof/>
                <w:webHidden/>
              </w:rPr>
              <w:instrText xml:space="preserve"> PAGEREF _Toc508366196 \h </w:instrText>
            </w:r>
            <w:r w:rsidR="007E1D83">
              <w:rPr>
                <w:noProof/>
                <w:webHidden/>
              </w:rPr>
            </w:r>
            <w:r w:rsidR="007E1D83">
              <w:rPr>
                <w:noProof/>
                <w:webHidden/>
              </w:rPr>
              <w:fldChar w:fldCharType="separate"/>
            </w:r>
            <w:r w:rsidR="007E1D83">
              <w:rPr>
                <w:noProof/>
                <w:webHidden/>
              </w:rPr>
              <w:t>6</w:t>
            </w:r>
            <w:r w:rsidR="007E1D83">
              <w:rPr>
                <w:noProof/>
                <w:webHidden/>
              </w:rPr>
              <w:fldChar w:fldCharType="end"/>
            </w:r>
          </w:hyperlink>
        </w:p>
        <w:p w:rsidR="007E1D83" w:rsidRDefault="00470161">
          <w:pPr>
            <w:pStyle w:val="TOC3"/>
            <w:tabs>
              <w:tab w:val="right" w:leader="dot" w:pos="9350"/>
            </w:tabs>
            <w:rPr>
              <w:rFonts w:eastAsiaTheme="minorEastAsia"/>
              <w:noProof/>
            </w:rPr>
          </w:pPr>
          <w:hyperlink w:anchor="_Toc508366197" w:history="1">
            <w:r w:rsidR="007E1D83" w:rsidRPr="008910F9">
              <w:rPr>
                <w:rStyle w:val="Hyperlink"/>
                <w:noProof/>
              </w:rPr>
              <w:t xml:space="preserve">4.4.3 </w:t>
            </w:r>
            <w:r w:rsidR="007E1D83" w:rsidRPr="008910F9">
              <w:rPr>
                <w:rStyle w:val="Hyperlink"/>
                <w:rFonts w:ascii="Times New Roman" w:hAnsi="Times New Roman" w:cs="Times New Roman"/>
                <w:noProof/>
              </w:rPr>
              <w:t>Exclusion criteria</w:t>
            </w:r>
            <w:r w:rsidR="007E1D83">
              <w:rPr>
                <w:noProof/>
                <w:webHidden/>
              </w:rPr>
              <w:tab/>
            </w:r>
            <w:r w:rsidR="007E1D83">
              <w:rPr>
                <w:noProof/>
                <w:webHidden/>
              </w:rPr>
              <w:fldChar w:fldCharType="begin"/>
            </w:r>
            <w:r w:rsidR="007E1D83">
              <w:rPr>
                <w:noProof/>
                <w:webHidden/>
              </w:rPr>
              <w:instrText xml:space="preserve"> PAGEREF _Toc508366197 \h </w:instrText>
            </w:r>
            <w:r w:rsidR="007E1D83">
              <w:rPr>
                <w:noProof/>
                <w:webHidden/>
              </w:rPr>
            </w:r>
            <w:r w:rsidR="007E1D83">
              <w:rPr>
                <w:noProof/>
                <w:webHidden/>
              </w:rPr>
              <w:fldChar w:fldCharType="separate"/>
            </w:r>
            <w:r w:rsidR="007E1D83">
              <w:rPr>
                <w:noProof/>
                <w:webHidden/>
              </w:rPr>
              <w:t>6</w:t>
            </w:r>
            <w:r w:rsidR="007E1D83">
              <w:rPr>
                <w:noProof/>
                <w:webHidden/>
              </w:rPr>
              <w:fldChar w:fldCharType="end"/>
            </w:r>
          </w:hyperlink>
        </w:p>
        <w:p w:rsidR="007E1D83" w:rsidRDefault="00470161">
          <w:pPr>
            <w:pStyle w:val="TOC2"/>
            <w:rPr>
              <w:rFonts w:asciiTheme="minorHAnsi" w:eastAsiaTheme="minorEastAsia" w:hAnsiTheme="minorHAnsi" w:cstheme="minorBidi"/>
              <w:sz w:val="22"/>
              <w:szCs w:val="22"/>
            </w:rPr>
          </w:pPr>
          <w:hyperlink w:anchor="_Toc508366198" w:history="1">
            <w:r w:rsidR="007E1D83" w:rsidRPr="008910F9">
              <w:rPr>
                <w:rStyle w:val="Hyperlink"/>
              </w:rPr>
              <w:t>4.5 SAMPLE SIZE AND SAMPLING PROCEDURE</w:t>
            </w:r>
            <w:r w:rsidR="007E1D83">
              <w:rPr>
                <w:webHidden/>
              </w:rPr>
              <w:tab/>
            </w:r>
            <w:r w:rsidR="007E1D83">
              <w:rPr>
                <w:webHidden/>
              </w:rPr>
              <w:fldChar w:fldCharType="begin"/>
            </w:r>
            <w:r w:rsidR="007E1D83">
              <w:rPr>
                <w:webHidden/>
              </w:rPr>
              <w:instrText xml:space="preserve"> PAGEREF _Toc508366198 \h </w:instrText>
            </w:r>
            <w:r w:rsidR="007E1D83">
              <w:rPr>
                <w:webHidden/>
              </w:rPr>
            </w:r>
            <w:r w:rsidR="007E1D83">
              <w:rPr>
                <w:webHidden/>
              </w:rPr>
              <w:fldChar w:fldCharType="separate"/>
            </w:r>
            <w:r w:rsidR="007E1D83">
              <w:rPr>
                <w:webHidden/>
              </w:rPr>
              <w:t>7</w:t>
            </w:r>
            <w:r w:rsidR="007E1D83">
              <w:rPr>
                <w:webHidden/>
              </w:rPr>
              <w:fldChar w:fldCharType="end"/>
            </w:r>
          </w:hyperlink>
        </w:p>
        <w:p w:rsidR="007E1D83" w:rsidRDefault="00470161">
          <w:pPr>
            <w:pStyle w:val="TOC2"/>
            <w:rPr>
              <w:rFonts w:asciiTheme="minorHAnsi" w:eastAsiaTheme="minorEastAsia" w:hAnsiTheme="minorHAnsi" w:cstheme="minorBidi"/>
              <w:sz w:val="22"/>
              <w:szCs w:val="22"/>
            </w:rPr>
          </w:pPr>
          <w:hyperlink w:anchor="_Toc508366199" w:history="1">
            <w:r w:rsidR="007E1D83" w:rsidRPr="008910F9">
              <w:rPr>
                <w:rStyle w:val="Hyperlink"/>
              </w:rPr>
              <w:t>4.6 STUDY VARIABLES</w:t>
            </w:r>
            <w:r w:rsidR="007E1D83">
              <w:rPr>
                <w:webHidden/>
              </w:rPr>
              <w:tab/>
            </w:r>
            <w:r w:rsidR="007E1D83">
              <w:rPr>
                <w:webHidden/>
              </w:rPr>
              <w:fldChar w:fldCharType="begin"/>
            </w:r>
            <w:r w:rsidR="007E1D83">
              <w:rPr>
                <w:webHidden/>
              </w:rPr>
              <w:instrText xml:space="preserve"> PAGEREF _Toc508366199 \h </w:instrText>
            </w:r>
            <w:r w:rsidR="007E1D83">
              <w:rPr>
                <w:webHidden/>
              </w:rPr>
            </w:r>
            <w:r w:rsidR="007E1D83">
              <w:rPr>
                <w:webHidden/>
              </w:rPr>
              <w:fldChar w:fldCharType="separate"/>
            </w:r>
            <w:r w:rsidR="007E1D83">
              <w:rPr>
                <w:webHidden/>
              </w:rPr>
              <w:t>7</w:t>
            </w:r>
            <w:r w:rsidR="007E1D83">
              <w:rPr>
                <w:webHidden/>
              </w:rPr>
              <w:fldChar w:fldCharType="end"/>
            </w:r>
          </w:hyperlink>
        </w:p>
        <w:p w:rsidR="007E1D83" w:rsidRDefault="00470161">
          <w:pPr>
            <w:pStyle w:val="TOC3"/>
            <w:tabs>
              <w:tab w:val="right" w:leader="dot" w:pos="9350"/>
            </w:tabs>
            <w:rPr>
              <w:rFonts w:eastAsiaTheme="minorEastAsia"/>
              <w:noProof/>
            </w:rPr>
          </w:pPr>
          <w:hyperlink w:anchor="_Toc508366200" w:history="1">
            <w:r w:rsidR="007E1D83" w:rsidRPr="008910F9">
              <w:rPr>
                <w:rStyle w:val="Hyperlink"/>
                <w:rFonts w:ascii="Times New Roman" w:hAnsi="Times New Roman" w:cs="Times New Roman"/>
                <w:noProof/>
              </w:rPr>
              <w:t>4.6.1 Independent variables</w:t>
            </w:r>
            <w:r w:rsidR="007E1D83">
              <w:rPr>
                <w:noProof/>
                <w:webHidden/>
              </w:rPr>
              <w:tab/>
            </w:r>
            <w:r w:rsidR="007E1D83">
              <w:rPr>
                <w:noProof/>
                <w:webHidden/>
              </w:rPr>
              <w:fldChar w:fldCharType="begin"/>
            </w:r>
            <w:r w:rsidR="007E1D83">
              <w:rPr>
                <w:noProof/>
                <w:webHidden/>
              </w:rPr>
              <w:instrText xml:space="preserve"> PAGEREF _Toc508366200 \h </w:instrText>
            </w:r>
            <w:r w:rsidR="007E1D83">
              <w:rPr>
                <w:noProof/>
                <w:webHidden/>
              </w:rPr>
            </w:r>
            <w:r w:rsidR="007E1D83">
              <w:rPr>
                <w:noProof/>
                <w:webHidden/>
              </w:rPr>
              <w:fldChar w:fldCharType="separate"/>
            </w:r>
            <w:r w:rsidR="007E1D83">
              <w:rPr>
                <w:noProof/>
                <w:webHidden/>
              </w:rPr>
              <w:t>7</w:t>
            </w:r>
            <w:r w:rsidR="007E1D83">
              <w:rPr>
                <w:noProof/>
                <w:webHidden/>
              </w:rPr>
              <w:fldChar w:fldCharType="end"/>
            </w:r>
          </w:hyperlink>
        </w:p>
        <w:p w:rsidR="007E1D83" w:rsidRDefault="00470161">
          <w:pPr>
            <w:pStyle w:val="TOC3"/>
            <w:tabs>
              <w:tab w:val="right" w:leader="dot" w:pos="9350"/>
            </w:tabs>
            <w:rPr>
              <w:rFonts w:eastAsiaTheme="minorEastAsia"/>
              <w:noProof/>
            </w:rPr>
          </w:pPr>
          <w:hyperlink w:anchor="_Toc508366201" w:history="1">
            <w:r w:rsidR="007E1D83" w:rsidRPr="008910F9">
              <w:rPr>
                <w:rStyle w:val="Hyperlink"/>
                <w:rFonts w:ascii="Times New Roman" w:hAnsi="Times New Roman" w:cs="Times New Roman"/>
                <w:noProof/>
              </w:rPr>
              <w:t>4.6.2 Dependent variables</w:t>
            </w:r>
            <w:r w:rsidR="007E1D83">
              <w:rPr>
                <w:noProof/>
                <w:webHidden/>
              </w:rPr>
              <w:tab/>
            </w:r>
            <w:r w:rsidR="007E1D83">
              <w:rPr>
                <w:noProof/>
                <w:webHidden/>
              </w:rPr>
              <w:fldChar w:fldCharType="begin"/>
            </w:r>
            <w:r w:rsidR="007E1D83">
              <w:rPr>
                <w:noProof/>
                <w:webHidden/>
              </w:rPr>
              <w:instrText xml:space="preserve"> PAGEREF _Toc508366201 \h </w:instrText>
            </w:r>
            <w:r w:rsidR="007E1D83">
              <w:rPr>
                <w:noProof/>
                <w:webHidden/>
              </w:rPr>
            </w:r>
            <w:r w:rsidR="007E1D83">
              <w:rPr>
                <w:noProof/>
                <w:webHidden/>
              </w:rPr>
              <w:fldChar w:fldCharType="separate"/>
            </w:r>
            <w:r w:rsidR="007E1D83">
              <w:rPr>
                <w:noProof/>
                <w:webHidden/>
              </w:rPr>
              <w:t>7</w:t>
            </w:r>
            <w:r w:rsidR="007E1D83">
              <w:rPr>
                <w:noProof/>
                <w:webHidden/>
              </w:rPr>
              <w:fldChar w:fldCharType="end"/>
            </w:r>
          </w:hyperlink>
        </w:p>
        <w:p w:rsidR="007E1D83" w:rsidRDefault="00470161">
          <w:pPr>
            <w:pStyle w:val="TOC1"/>
            <w:rPr>
              <w:rFonts w:asciiTheme="minorHAnsi" w:eastAsiaTheme="minorEastAsia" w:hAnsiTheme="minorHAnsi" w:cstheme="minorBidi"/>
              <w:sz w:val="22"/>
              <w:szCs w:val="22"/>
            </w:rPr>
          </w:pPr>
          <w:hyperlink w:anchor="_Toc508366202" w:history="1">
            <w:r w:rsidR="007E1D83" w:rsidRPr="008910F9">
              <w:rPr>
                <w:rStyle w:val="Hyperlink"/>
              </w:rPr>
              <w:t>4.7 Data collection tool</w:t>
            </w:r>
            <w:r w:rsidR="007E1D83">
              <w:rPr>
                <w:webHidden/>
              </w:rPr>
              <w:tab/>
            </w:r>
            <w:r w:rsidR="007E1D83">
              <w:rPr>
                <w:webHidden/>
              </w:rPr>
              <w:fldChar w:fldCharType="begin"/>
            </w:r>
            <w:r w:rsidR="007E1D83">
              <w:rPr>
                <w:webHidden/>
              </w:rPr>
              <w:instrText xml:space="preserve"> PAGEREF _Toc508366202 \h </w:instrText>
            </w:r>
            <w:r w:rsidR="007E1D83">
              <w:rPr>
                <w:webHidden/>
              </w:rPr>
            </w:r>
            <w:r w:rsidR="007E1D83">
              <w:rPr>
                <w:webHidden/>
              </w:rPr>
              <w:fldChar w:fldCharType="separate"/>
            </w:r>
            <w:r w:rsidR="007E1D83">
              <w:rPr>
                <w:webHidden/>
              </w:rPr>
              <w:t>8</w:t>
            </w:r>
            <w:r w:rsidR="007E1D83">
              <w:rPr>
                <w:webHidden/>
              </w:rPr>
              <w:fldChar w:fldCharType="end"/>
            </w:r>
          </w:hyperlink>
        </w:p>
        <w:p w:rsidR="007E1D83" w:rsidRDefault="00470161">
          <w:pPr>
            <w:pStyle w:val="TOC1"/>
            <w:rPr>
              <w:rFonts w:asciiTheme="minorHAnsi" w:eastAsiaTheme="minorEastAsia" w:hAnsiTheme="minorHAnsi" w:cstheme="minorBidi"/>
              <w:sz w:val="22"/>
              <w:szCs w:val="22"/>
            </w:rPr>
          </w:pPr>
          <w:hyperlink w:anchor="_Toc508366203" w:history="1">
            <w:r w:rsidR="007E1D83" w:rsidRPr="008910F9">
              <w:rPr>
                <w:rStyle w:val="Hyperlink"/>
              </w:rPr>
              <w:t>4.8 Content validity of the tool</w:t>
            </w:r>
            <w:r w:rsidR="007E1D83">
              <w:rPr>
                <w:webHidden/>
              </w:rPr>
              <w:tab/>
            </w:r>
            <w:r w:rsidR="007E1D83">
              <w:rPr>
                <w:webHidden/>
              </w:rPr>
              <w:fldChar w:fldCharType="begin"/>
            </w:r>
            <w:r w:rsidR="007E1D83">
              <w:rPr>
                <w:webHidden/>
              </w:rPr>
              <w:instrText xml:space="preserve"> PAGEREF _Toc508366203 \h </w:instrText>
            </w:r>
            <w:r w:rsidR="007E1D83">
              <w:rPr>
                <w:webHidden/>
              </w:rPr>
            </w:r>
            <w:r w:rsidR="007E1D83">
              <w:rPr>
                <w:webHidden/>
              </w:rPr>
              <w:fldChar w:fldCharType="separate"/>
            </w:r>
            <w:r w:rsidR="007E1D83">
              <w:rPr>
                <w:webHidden/>
              </w:rPr>
              <w:t>8</w:t>
            </w:r>
            <w:r w:rsidR="007E1D83">
              <w:rPr>
                <w:webHidden/>
              </w:rPr>
              <w:fldChar w:fldCharType="end"/>
            </w:r>
          </w:hyperlink>
        </w:p>
        <w:p w:rsidR="007E1D83" w:rsidRDefault="00470161">
          <w:pPr>
            <w:pStyle w:val="TOC1"/>
            <w:rPr>
              <w:rFonts w:asciiTheme="minorHAnsi" w:eastAsiaTheme="minorEastAsia" w:hAnsiTheme="minorHAnsi" w:cstheme="minorBidi"/>
              <w:sz w:val="22"/>
              <w:szCs w:val="22"/>
            </w:rPr>
          </w:pPr>
          <w:hyperlink w:anchor="_Toc508366204" w:history="1">
            <w:r w:rsidR="007E1D83" w:rsidRPr="008910F9">
              <w:rPr>
                <w:rStyle w:val="Hyperlink"/>
              </w:rPr>
              <w:t>4.9 Data collection &amp; analysis</w:t>
            </w:r>
            <w:r w:rsidR="007E1D83">
              <w:rPr>
                <w:webHidden/>
              </w:rPr>
              <w:tab/>
            </w:r>
            <w:r w:rsidR="007E1D83">
              <w:rPr>
                <w:webHidden/>
              </w:rPr>
              <w:fldChar w:fldCharType="begin"/>
            </w:r>
            <w:r w:rsidR="007E1D83">
              <w:rPr>
                <w:webHidden/>
              </w:rPr>
              <w:instrText xml:space="preserve"> PAGEREF _Toc508366204 \h </w:instrText>
            </w:r>
            <w:r w:rsidR="007E1D83">
              <w:rPr>
                <w:webHidden/>
              </w:rPr>
            </w:r>
            <w:r w:rsidR="007E1D83">
              <w:rPr>
                <w:webHidden/>
              </w:rPr>
              <w:fldChar w:fldCharType="separate"/>
            </w:r>
            <w:r w:rsidR="007E1D83">
              <w:rPr>
                <w:webHidden/>
              </w:rPr>
              <w:t>8</w:t>
            </w:r>
            <w:r w:rsidR="007E1D83">
              <w:rPr>
                <w:webHidden/>
              </w:rPr>
              <w:fldChar w:fldCharType="end"/>
            </w:r>
          </w:hyperlink>
        </w:p>
        <w:p w:rsidR="007E1D83" w:rsidRDefault="00470161">
          <w:pPr>
            <w:pStyle w:val="TOC2"/>
            <w:rPr>
              <w:rFonts w:asciiTheme="minorHAnsi" w:eastAsiaTheme="minorEastAsia" w:hAnsiTheme="minorHAnsi" w:cstheme="minorBidi"/>
              <w:sz w:val="22"/>
              <w:szCs w:val="22"/>
            </w:rPr>
          </w:pPr>
          <w:hyperlink w:anchor="_Toc508366205" w:history="1">
            <w:r w:rsidR="007E1D83" w:rsidRPr="008910F9">
              <w:rPr>
                <w:rStyle w:val="Hyperlink"/>
              </w:rPr>
              <w:t>4.10 Operational Definitions</w:t>
            </w:r>
            <w:r w:rsidR="007E1D83">
              <w:rPr>
                <w:webHidden/>
              </w:rPr>
              <w:tab/>
            </w:r>
            <w:r w:rsidR="007E1D83">
              <w:rPr>
                <w:webHidden/>
              </w:rPr>
              <w:fldChar w:fldCharType="begin"/>
            </w:r>
            <w:r w:rsidR="007E1D83">
              <w:rPr>
                <w:webHidden/>
              </w:rPr>
              <w:instrText xml:space="preserve"> PAGEREF _Toc508366205 \h </w:instrText>
            </w:r>
            <w:r w:rsidR="007E1D83">
              <w:rPr>
                <w:webHidden/>
              </w:rPr>
            </w:r>
            <w:r w:rsidR="007E1D83">
              <w:rPr>
                <w:webHidden/>
              </w:rPr>
              <w:fldChar w:fldCharType="separate"/>
            </w:r>
            <w:r w:rsidR="007E1D83">
              <w:rPr>
                <w:webHidden/>
              </w:rPr>
              <w:t>9</w:t>
            </w:r>
            <w:r w:rsidR="007E1D83">
              <w:rPr>
                <w:webHidden/>
              </w:rPr>
              <w:fldChar w:fldCharType="end"/>
            </w:r>
          </w:hyperlink>
        </w:p>
        <w:p w:rsidR="007E1D83" w:rsidRDefault="00470161">
          <w:pPr>
            <w:pStyle w:val="TOC2"/>
            <w:rPr>
              <w:rFonts w:asciiTheme="minorHAnsi" w:eastAsiaTheme="minorEastAsia" w:hAnsiTheme="minorHAnsi" w:cstheme="minorBidi"/>
              <w:sz w:val="22"/>
              <w:szCs w:val="22"/>
            </w:rPr>
          </w:pPr>
          <w:hyperlink w:anchor="_Toc508366206" w:history="1">
            <w:r w:rsidR="007E1D83" w:rsidRPr="008910F9">
              <w:rPr>
                <w:rStyle w:val="Hyperlink"/>
              </w:rPr>
              <w:t>4.11 Ethical Considerations</w:t>
            </w:r>
            <w:r w:rsidR="007E1D83">
              <w:rPr>
                <w:webHidden/>
              </w:rPr>
              <w:tab/>
            </w:r>
            <w:r w:rsidR="007E1D83">
              <w:rPr>
                <w:webHidden/>
              </w:rPr>
              <w:fldChar w:fldCharType="begin"/>
            </w:r>
            <w:r w:rsidR="007E1D83">
              <w:rPr>
                <w:webHidden/>
              </w:rPr>
              <w:instrText xml:space="preserve"> PAGEREF _Toc508366206 \h </w:instrText>
            </w:r>
            <w:r w:rsidR="007E1D83">
              <w:rPr>
                <w:webHidden/>
              </w:rPr>
            </w:r>
            <w:r w:rsidR="007E1D83">
              <w:rPr>
                <w:webHidden/>
              </w:rPr>
              <w:fldChar w:fldCharType="separate"/>
            </w:r>
            <w:r w:rsidR="007E1D83">
              <w:rPr>
                <w:webHidden/>
              </w:rPr>
              <w:t>10</w:t>
            </w:r>
            <w:r w:rsidR="007E1D83">
              <w:rPr>
                <w:webHidden/>
              </w:rPr>
              <w:fldChar w:fldCharType="end"/>
            </w:r>
          </w:hyperlink>
        </w:p>
        <w:p w:rsidR="007E1D83" w:rsidRDefault="00470161">
          <w:pPr>
            <w:pStyle w:val="TOC1"/>
            <w:rPr>
              <w:rFonts w:asciiTheme="minorHAnsi" w:eastAsiaTheme="minorEastAsia" w:hAnsiTheme="minorHAnsi" w:cstheme="minorBidi"/>
              <w:sz w:val="22"/>
              <w:szCs w:val="22"/>
            </w:rPr>
          </w:pPr>
          <w:hyperlink w:anchor="_Toc508366207" w:history="1">
            <w:r w:rsidR="007E1D83" w:rsidRPr="008910F9">
              <w:rPr>
                <w:rStyle w:val="Hyperlink"/>
              </w:rPr>
              <w:t>5 Results of the study</w:t>
            </w:r>
            <w:r w:rsidR="007E1D83">
              <w:rPr>
                <w:webHidden/>
              </w:rPr>
              <w:tab/>
            </w:r>
            <w:r w:rsidR="007E1D83">
              <w:rPr>
                <w:webHidden/>
              </w:rPr>
              <w:fldChar w:fldCharType="begin"/>
            </w:r>
            <w:r w:rsidR="007E1D83">
              <w:rPr>
                <w:webHidden/>
              </w:rPr>
              <w:instrText xml:space="preserve"> PAGEREF _Toc508366207 \h </w:instrText>
            </w:r>
            <w:r w:rsidR="007E1D83">
              <w:rPr>
                <w:webHidden/>
              </w:rPr>
            </w:r>
            <w:r w:rsidR="007E1D83">
              <w:rPr>
                <w:webHidden/>
              </w:rPr>
              <w:fldChar w:fldCharType="separate"/>
            </w:r>
            <w:r w:rsidR="007E1D83">
              <w:rPr>
                <w:webHidden/>
              </w:rPr>
              <w:t>10</w:t>
            </w:r>
            <w:r w:rsidR="007E1D83">
              <w:rPr>
                <w:webHidden/>
              </w:rPr>
              <w:fldChar w:fldCharType="end"/>
            </w:r>
          </w:hyperlink>
        </w:p>
        <w:p w:rsidR="007E1D83" w:rsidRDefault="00470161">
          <w:pPr>
            <w:pStyle w:val="TOC2"/>
            <w:rPr>
              <w:rFonts w:asciiTheme="minorHAnsi" w:eastAsiaTheme="minorEastAsia" w:hAnsiTheme="minorHAnsi" w:cstheme="minorBidi"/>
              <w:sz w:val="22"/>
              <w:szCs w:val="22"/>
            </w:rPr>
          </w:pPr>
          <w:hyperlink w:anchor="_Toc508366208" w:history="1">
            <w:r w:rsidR="007E1D83" w:rsidRPr="008910F9">
              <w:rPr>
                <w:rStyle w:val="Hyperlink"/>
              </w:rPr>
              <w:t>Sociodemographic characteristics</w:t>
            </w:r>
            <w:r w:rsidR="007E1D83">
              <w:rPr>
                <w:webHidden/>
              </w:rPr>
              <w:tab/>
            </w:r>
            <w:r w:rsidR="007E1D83">
              <w:rPr>
                <w:webHidden/>
              </w:rPr>
              <w:fldChar w:fldCharType="begin"/>
            </w:r>
            <w:r w:rsidR="007E1D83">
              <w:rPr>
                <w:webHidden/>
              </w:rPr>
              <w:instrText xml:space="preserve"> PAGEREF _Toc508366208 \h </w:instrText>
            </w:r>
            <w:r w:rsidR="007E1D83">
              <w:rPr>
                <w:webHidden/>
              </w:rPr>
            </w:r>
            <w:r w:rsidR="007E1D83">
              <w:rPr>
                <w:webHidden/>
              </w:rPr>
              <w:fldChar w:fldCharType="separate"/>
            </w:r>
            <w:r w:rsidR="007E1D83">
              <w:rPr>
                <w:webHidden/>
              </w:rPr>
              <w:t>10</w:t>
            </w:r>
            <w:r w:rsidR="007E1D83">
              <w:rPr>
                <w:webHidden/>
              </w:rPr>
              <w:fldChar w:fldCharType="end"/>
            </w:r>
          </w:hyperlink>
        </w:p>
        <w:p w:rsidR="007E1D83" w:rsidRDefault="00470161">
          <w:pPr>
            <w:pStyle w:val="TOC2"/>
            <w:rPr>
              <w:rFonts w:asciiTheme="minorHAnsi" w:eastAsiaTheme="minorEastAsia" w:hAnsiTheme="minorHAnsi" w:cstheme="minorBidi"/>
              <w:sz w:val="22"/>
              <w:szCs w:val="22"/>
            </w:rPr>
          </w:pPr>
          <w:hyperlink w:anchor="_Toc508366209" w:history="1">
            <w:r w:rsidR="007E1D83" w:rsidRPr="008910F9">
              <w:rPr>
                <w:rStyle w:val="Hyperlink"/>
              </w:rPr>
              <w:t>Knowledge of providers regarding D&amp;E procedure</w:t>
            </w:r>
            <w:r w:rsidR="007E1D83">
              <w:rPr>
                <w:webHidden/>
              </w:rPr>
              <w:tab/>
            </w:r>
            <w:r w:rsidR="007E1D83">
              <w:rPr>
                <w:webHidden/>
              </w:rPr>
              <w:fldChar w:fldCharType="begin"/>
            </w:r>
            <w:r w:rsidR="007E1D83">
              <w:rPr>
                <w:webHidden/>
              </w:rPr>
              <w:instrText xml:space="preserve"> PAGEREF _Toc508366209 \h </w:instrText>
            </w:r>
            <w:r w:rsidR="007E1D83">
              <w:rPr>
                <w:webHidden/>
              </w:rPr>
            </w:r>
            <w:r w:rsidR="007E1D83">
              <w:rPr>
                <w:webHidden/>
              </w:rPr>
              <w:fldChar w:fldCharType="separate"/>
            </w:r>
            <w:r w:rsidR="007E1D83">
              <w:rPr>
                <w:webHidden/>
              </w:rPr>
              <w:t>12</w:t>
            </w:r>
            <w:r w:rsidR="007E1D83">
              <w:rPr>
                <w:webHidden/>
              </w:rPr>
              <w:fldChar w:fldCharType="end"/>
            </w:r>
          </w:hyperlink>
        </w:p>
        <w:p w:rsidR="007E1D83" w:rsidRDefault="00470161">
          <w:pPr>
            <w:pStyle w:val="TOC2"/>
            <w:rPr>
              <w:rFonts w:asciiTheme="minorHAnsi" w:eastAsiaTheme="minorEastAsia" w:hAnsiTheme="minorHAnsi" w:cstheme="minorBidi"/>
              <w:sz w:val="22"/>
              <w:szCs w:val="22"/>
            </w:rPr>
          </w:pPr>
          <w:hyperlink w:anchor="_Toc508366210" w:history="1">
            <w:r w:rsidR="007E1D83" w:rsidRPr="008910F9">
              <w:rPr>
                <w:rStyle w:val="Hyperlink"/>
              </w:rPr>
              <w:t>Attitudes of providers towards D&amp;E procedure</w:t>
            </w:r>
            <w:r w:rsidR="007E1D83">
              <w:rPr>
                <w:webHidden/>
              </w:rPr>
              <w:tab/>
            </w:r>
            <w:r w:rsidR="007E1D83">
              <w:rPr>
                <w:webHidden/>
              </w:rPr>
              <w:fldChar w:fldCharType="begin"/>
            </w:r>
            <w:r w:rsidR="007E1D83">
              <w:rPr>
                <w:webHidden/>
              </w:rPr>
              <w:instrText xml:space="preserve"> PAGEREF _Toc508366210 \h </w:instrText>
            </w:r>
            <w:r w:rsidR="007E1D83">
              <w:rPr>
                <w:webHidden/>
              </w:rPr>
            </w:r>
            <w:r w:rsidR="007E1D83">
              <w:rPr>
                <w:webHidden/>
              </w:rPr>
              <w:fldChar w:fldCharType="separate"/>
            </w:r>
            <w:r w:rsidR="007E1D83">
              <w:rPr>
                <w:webHidden/>
              </w:rPr>
              <w:t>15</w:t>
            </w:r>
            <w:r w:rsidR="007E1D83">
              <w:rPr>
                <w:webHidden/>
              </w:rPr>
              <w:fldChar w:fldCharType="end"/>
            </w:r>
          </w:hyperlink>
        </w:p>
        <w:p w:rsidR="007E1D83" w:rsidRDefault="00470161">
          <w:pPr>
            <w:pStyle w:val="TOC2"/>
            <w:rPr>
              <w:rFonts w:asciiTheme="minorHAnsi" w:eastAsiaTheme="minorEastAsia" w:hAnsiTheme="minorHAnsi" w:cstheme="minorBidi"/>
              <w:sz w:val="22"/>
              <w:szCs w:val="22"/>
            </w:rPr>
          </w:pPr>
          <w:hyperlink w:anchor="_Toc508366211" w:history="1">
            <w:r w:rsidR="007E1D83" w:rsidRPr="008910F9">
              <w:rPr>
                <w:rStyle w:val="Hyperlink"/>
              </w:rPr>
              <w:t>Practice related characteristics of the study participants</w:t>
            </w:r>
            <w:r w:rsidR="007E1D83">
              <w:rPr>
                <w:webHidden/>
              </w:rPr>
              <w:tab/>
            </w:r>
            <w:r w:rsidR="007E1D83">
              <w:rPr>
                <w:webHidden/>
              </w:rPr>
              <w:fldChar w:fldCharType="begin"/>
            </w:r>
            <w:r w:rsidR="007E1D83">
              <w:rPr>
                <w:webHidden/>
              </w:rPr>
              <w:instrText xml:space="preserve"> PAGEREF _Toc508366211 \h </w:instrText>
            </w:r>
            <w:r w:rsidR="007E1D83">
              <w:rPr>
                <w:webHidden/>
              </w:rPr>
            </w:r>
            <w:r w:rsidR="007E1D83">
              <w:rPr>
                <w:webHidden/>
              </w:rPr>
              <w:fldChar w:fldCharType="separate"/>
            </w:r>
            <w:r w:rsidR="007E1D83">
              <w:rPr>
                <w:webHidden/>
              </w:rPr>
              <w:t>17</w:t>
            </w:r>
            <w:r w:rsidR="007E1D83">
              <w:rPr>
                <w:webHidden/>
              </w:rPr>
              <w:fldChar w:fldCharType="end"/>
            </w:r>
          </w:hyperlink>
        </w:p>
        <w:p w:rsidR="007E1D83" w:rsidRDefault="00470161">
          <w:pPr>
            <w:pStyle w:val="TOC1"/>
            <w:rPr>
              <w:rFonts w:asciiTheme="minorHAnsi" w:eastAsiaTheme="minorEastAsia" w:hAnsiTheme="minorHAnsi" w:cstheme="minorBidi"/>
              <w:sz w:val="22"/>
              <w:szCs w:val="22"/>
            </w:rPr>
          </w:pPr>
          <w:hyperlink w:anchor="_Toc508366212" w:history="1">
            <w:r w:rsidR="007E1D83" w:rsidRPr="008910F9">
              <w:rPr>
                <w:rStyle w:val="Hyperlink"/>
              </w:rPr>
              <w:t>6 Discussion</w:t>
            </w:r>
            <w:r w:rsidR="007E1D83">
              <w:rPr>
                <w:webHidden/>
              </w:rPr>
              <w:tab/>
            </w:r>
            <w:r w:rsidR="007E1D83">
              <w:rPr>
                <w:webHidden/>
              </w:rPr>
              <w:fldChar w:fldCharType="begin"/>
            </w:r>
            <w:r w:rsidR="007E1D83">
              <w:rPr>
                <w:webHidden/>
              </w:rPr>
              <w:instrText xml:space="preserve"> PAGEREF _Toc508366212 \h </w:instrText>
            </w:r>
            <w:r w:rsidR="007E1D83">
              <w:rPr>
                <w:webHidden/>
              </w:rPr>
            </w:r>
            <w:r w:rsidR="007E1D83">
              <w:rPr>
                <w:webHidden/>
              </w:rPr>
              <w:fldChar w:fldCharType="separate"/>
            </w:r>
            <w:r w:rsidR="007E1D83">
              <w:rPr>
                <w:webHidden/>
              </w:rPr>
              <w:t>19</w:t>
            </w:r>
            <w:r w:rsidR="007E1D83">
              <w:rPr>
                <w:webHidden/>
              </w:rPr>
              <w:fldChar w:fldCharType="end"/>
            </w:r>
          </w:hyperlink>
        </w:p>
        <w:p w:rsidR="007E1D83" w:rsidRDefault="00470161">
          <w:pPr>
            <w:pStyle w:val="TOC1"/>
            <w:rPr>
              <w:rFonts w:asciiTheme="minorHAnsi" w:eastAsiaTheme="minorEastAsia" w:hAnsiTheme="minorHAnsi" w:cstheme="minorBidi"/>
              <w:sz w:val="22"/>
              <w:szCs w:val="22"/>
            </w:rPr>
          </w:pPr>
          <w:hyperlink w:anchor="_Toc508366213" w:history="1">
            <w:r w:rsidR="007E1D83" w:rsidRPr="008910F9">
              <w:rPr>
                <w:rStyle w:val="Hyperlink"/>
              </w:rPr>
              <w:t>7 Conclusion:</w:t>
            </w:r>
            <w:r w:rsidR="007E1D83">
              <w:rPr>
                <w:webHidden/>
              </w:rPr>
              <w:tab/>
            </w:r>
            <w:r w:rsidR="007E1D83">
              <w:rPr>
                <w:webHidden/>
              </w:rPr>
              <w:fldChar w:fldCharType="begin"/>
            </w:r>
            <w:r w:rsidR="007E1D83">
              <w:rPr>
                <w:webHidden/>
              </w:rPr>
              <w:instrText xml:space="preserve"> PAGEREF _Toc508366213 \h </w:instrText>
            </w:r>
            <w:r w:rsidR="007E1D83">
              <w:rPr>
                <w:webHidden/>
              </w:rPr>
            </w:r>
            <w:r w:rsidR="007E1D83">
              <w:rPr>
                <w:webHidden/>
              </w:rPr>
              <w:fldChar w:fldCharType="separate"/>
            </w:r>
            <w:r w:rsidR="007E1D83">
              <w:rPr>
                <w:webHidden/>
              </w:rPr>
              <w:t>22</w:t>
            </w:r>
            <w:r w:rsidR="007E1D83">
              <w:rPr>
                <w:webHidden/>
              </w:rPr>
              <w:fldChar w:fldCharType="end"/>
            </w:r>
          </w:hyperlink>
        </w:p>
        <w:p w:rsidR="007E1D83" w:rsidRDefault="00470161">
          <w:pPr>
            <w:pStyle w:val="TOC1"/>
            <w:rPr>
              <w:rFonts w:asciiTheme="minorHAnsi" w:eastAsiaTheme="minorEastAsia" w:hAnsiTheme="minorHAnsi" w:cstheme="minorBidi"/>
              <w:sz w:val="22"/>
              <w:szCs w:val="22"/>
            </w:rPr>
          </w:pPr>
          <w:hyperlink w:anchor="_Toc508366214" w:history="1">
            <w:r w:rsidR="007E1D83" w:rsidRPr="008910F9">
              <w:rPr>
                <w:rStyle w:val="Hyperlink"/>
              </w:rPr>
              <w:t>8 Recommendation</w:t>
            </w:r>
            <w:r w:rsidR="007E1D83">
              <w:rPr>
                <w:webHidden/>
              </w:rPr>
              <w:tab/>
            </w:r>
            <w:r w:rsidR="007E1D83">
              <w:rPr>
                <w:webHidden/>
              </w:rPr>
              <w:fldChar w:fldCharType="begin"/>
            </w:r>
            <w:r w:rsidR="007E1D83">
              <w:rPr>
                <w:webHidden/>
              </w:rPr>
              <w:instrText xml:space="preserve"> PAGEREF _Toc508366214 \h </w:instrText>
            </w:r>
            <w:r w:rsidR="007E1D83">
              <w:rPr>
                <w:webHidden/>
              </w:rPr>
            </w:r>
            <w:r w:rsidR="007E1D83">
              <w:rPr>
                <w:webHidden/>
              </w:rPr>
              <w:fldChar w:fldCharType="separate"/>
            </w:r>
            <w:r w:rsidR="007E1D83">
              <w:rPr>
                <w:webHidden/>
              </w:rPr>
              <w:t>22</w:t>
            </w:r>
            <w:r w:rsidR="007E1D83">
              <w:rPr>
                <w:webHidden/>
              </w:rPr>
              <w:fldChar w:fldCharType="end"/>
            </w:r>
          </w:hyperlink>
        </w:p>
        <w:p w:rsidR="007E1D83" w:rsidRDefault="00470161">
          <w:pPr>
            <w:pStyle w:val="TOC1"/>
            <w:rPr>
              <w:rFonts w:asciiTheme="minorHAnsi" w:eastAsiaTheme="minorEastAsia" w:hAnsiTheme="minorHAnsi" w:cstheme="minorBidi"/>
              <w:sz w:val="22"/>
              <w:szCs w:val="22"/>
            </w:rPr>
          </w:pPr>
          <w:hyperlink w:anchor="_Toc508366215" w:history="1">
            <w:r w:rsidR="007E1D83" w:rsidRPr="008910F9">
              <w:rPr>
                <w:rStyle w:val="Hyperlink"/>
              </w:rPr>
              <w:t>9 Limitations of the study</w:t>
            </w:r>
            <w:r w:rsidR="007E1D83">
              <w:rPr>
                <w:webHidden/>
              </w:rPr>
              <w:tab/>
            </w:r>
            <w:r w:rsidR="007E1D83">
              <w:rPr>
                <w:webHidden/>
              </w:rPr>
              <w:fldChar w:fldCharType="begin"/>
            </w:r>
            <w:r w:rsidR="007E1D83">
              <w:rPr>
                <w:webHidden/>
              </w:rPr>
              <w:instrText xml:space="preserve"> PAGEREF _Toc508366215 \h </w:instrText>
            </w:r>
            <w:r w:rsidR="007E1D83">
              <w:rPr>
                <w:webHidden/>
              </w:rPr>
            </w:r>
            <w:r w:rsidR="007E1D83">
              <w:rPr>
                <w:webHidden/>
              </w:rPr>
              <w:fldChar w:fldCharType="separate"/>
            </w:r>
            <w:r w:rsidR="007E1D83">
              <w:rPr>
                <w:webHidden/>
              </w:rPr>
              <w:t>22</w:t>
            </w:r>
            <w:r w:rsidR="007E1D83">
              <w:rPr>
                <w:webHidden/>
              </w:rPr>
              <w:fldChar w:fldCharType="end"/>
            </w:r>
          </w:hyperlink>
        </w:p>
        <w:p w:rsidR="007E1D83" w:rsidRDefault="00470161">
          <w:pPr>
            <w:pStyle w:val="TOC1"/>
            <w:rPr>
              <w:rFonts w:asciiTheme="minorHAnsi" w:eastAsiaTheme="minorEastAsia" w:hAnsiTheme="minorHAnsi" w:cstheme="minorBidi"/>
              <w:sz w:val="22"/>
              <w:szCs w:val="22"/>
            </w:rPr>
          </w:pPr>
          <w:hyperlink w:anchor="_Toc508366216" w:history="1">
            <w:r w:rsidR="007E1D83" w:rsidRPr="008910F9">
              <w:rPr>
                <w:rStyle w:val="Hyperlink"/>
              </w:rPr>
              <w:t>REFERENCES</w:t>
            </w:r>
            <w:r w:rsidR="007E1D83">
              <w:rPr>
                <w:webHidden/>
              </w:rPr>
              <w:tab/>
            </w:r>
            <w:r w:rsidR="007E1D83">
              <w:rPr>
                <w:webHidden/>
              </w:rPr>
              <w:fldChar w:fldCharType="begin"/>
            </w:r>
            <w:r w:rsidR="007E1D83">
              <w:rPr>
                <w:webHidden/>
              </w:rPr>
              <w:instrText xml:space="preserve"> PAGEREF _Toc508366216 \h </w:instrText>
            </w:r>
            <w:r w:rsidR="007E1D83">
              <w:rPr>
                <w:webHidden/>
              </w:rPr>
            </w:r>
            <w:r w:rsidR="007E1D83">
              <w:rPr>
                <w:webHidden/>
              </w:rPr>
              <w:fldChar w:fldCharType="separate"/>
            </w:r>
            <w:r w:rsidR="007E1D83">
              <w:rPr>
                <w:webHidden/>
              </w:rPr>
              <w:t>23</w:t>
            </w:r>
            <w:r w:rsidR="007E1D83">
              <w:rPr>
                <w:webHidden/>
              </w:rPr>
              <w:fldChar w:fldCharType="end"/>
            </w:r>
          </w:hyperlink>
        </w:p>
        <w:p w:rsidR="007E1D83" w:rsidRDefault="00470161">
          <w:pPr>
            <w:pStyle w:val="TOC1"/>
            <w:rPr>
              <w:rFonts w:asciiTheme="minorHAnsi" w:eastAsiaTheme="minorEastAsia" w:hAnsiTheme="minorHAnsi" w:cstheme="minorBidi"/>
              <w:sz w:val="22"/>
              <w:szCs w:val="22"/>
            </w:rPr>
          </w:pPr>
          <w:hyperlink w:anchor="_Toc508366217" w:history="1">
            <w:r w:rsidR="007E1D83" w:rsidRPr="008910F9">
              <w:rPr>
                <w:rStyle w:val="Hyperlink"/>
              </w:rPr>
              <w:t>Annex I - Consent Form</w:t>
            </w:r>
            <w:r w:rsidR="007E1D83">
              <w:rPr>
                <w:webHidden/>
              </w:rPr>
              <w:tab/>
            </w:r>
            <w:r w:rsidR="007E1D83">
              <w:rPr>
                <w:webHidden/>
              </w:rPr>
              <w:fldChar w:fldCharType="begin"/>
            </w:r>
            <w:r w:rsidR="007E1D83">
              <w:rPr>
                <w:webHidden/>
              </w:rPr>
              <w:instrText xml:space="preserve"> PAGEREF _Toc508366217 \h </w:instrText>
            </w:r>
            <w:r w:rsidR="007E1D83">
              <w:rPr>
                <w:webHidden/>
              </w:rPr>
            </w:r>
            <w:r w:rsidR="007E1D83">
              <w:rPr>
                <w:webHidden/>
              </w:rPr>
              <w:fldChar w:fldCharType="separate"/>
            </w:r>
            <w:r w:rsidR="007E1D83">
              <w:rPr>
                <w:webHidden/>
              </w:rPr>
              <w:t>26</w:t>
            </w:r>
            <w:r w:rsidR="007E1D83">
              <w:rPr>
                <w:webHidden/>
              </w:rPr>
              <w:fldChar w:fldCharType="end"/>
            </w:r>
          </w:hyperlink>
        </w:p>
        <w:p w:rsidR="007E1D83" w:rsidRDefault="00470161">
          <w:pPr>
            <w:pStyle w:val="TOC1"/>
            <w:rPr>
              <w:rFonts w:asciiTheme="minorHAnsi" w:eastAsiaTheme="minorEastAsia" w:hAnsiTheme="minorHAnsi" w:cstheme="minorBidi"/>
              <w:sz w:val="22"/>
              <w:szCs w:val="22"/>
            </w:rPr>
          </w:pPr>
          <w:hyperlink w:anchor="_Toc508366218" w:history="1">
            <w:r w:rsidR="007E1D83" w:rsidRPr="008910F9">
              <w:rPr>
                <w:rStyle w:val="Hyperlink"/>
              </w:rPr>
              <w:t>Annex II – Questionnaire</w:t>
            </w:r>
            <w:r w:rsidR="007E1D83">
              <w:rPr>
                <w:webHidden/>
              </w:rPr>
              <w:tab/>
            </w:r>
            <w:r w:rsidR="007E1D83">
              <w:rPr>
                <w:webHidden/>
              </w:rPr>
              <w:fldChar w:fldCharType="begin"/>
            </w:r>
            <w:r w:rsidR="007E1D83">
              <w:rPr>
                <w:webHidden/>
              </w:rPr>
              <w:instrText xml:space="preserve"> PAGEREF _Toc508366218 \h </w:instrText>
            </w:r>
            <w:r w:rsidR="007E1D83">
              <w:rPr>
                <w:webHidden/>
              </w:rPr>
            </w:r>
            <w:r w:rsidR="007E1D83">
              <w:rPr>
                <w:webHidden/>
              </w:rPr>
              <w:fldChar w:fldCharType="separate"/>
            </w:r>
            <w:r w:rsidR="007E1D83">
              <w:rPr>
                <w:webHidden/>
              </w:rPr>
              <w:t>26</w:t>
            </w:r>
            <w:r w:rsidR="007E1D83">
              <w:rPr>
                <w:webHidden/>
              </w:rPr>
              <w:fldChar w:fldCharType="end"/>
            </w:r>
          </w:hyperlink>
        </w:p>
        <w:p w:rsidR="007E1D83" w:rsidRDefault="00470161">
          <w:pPr>
            <w:pStyle w:val="TOC1"/>
            <w:rPr>
              <w:rFonts w:asciiTheme="minorHAnsi" w:eastAsiaTheme="minorEastAsia" w:hAnsiTheme="minorHAnsi" w:cstheme="minorBidi"/>
              <w:sz w:val="22"/>
              <w:szCs w:val="22"/>
            </w:rPr>
          </w:pPr>
          <w:hyperlink w:anchor="_Toc508366219" w:history="1">
            <w:r w:rsidR="007E1D83" w:rsidRPr="008910F9">
              <w:rPr>
                <w:rStyle w:val="Hyperlink"/>
              </w:rPr>
              <w:t>Declaration</w:t>
            </w:r>
            <w:r w:rsidR="007E1D83">
              <w:rPr>
                <w:webHidden/>
              </w:rPr>
              <w:tab/>
            </w:r>
            <w:r w:rsidR="007E1D83">
              <w:rPr>
                <w:webHidden/>
              </w:rPr>
              <w:fldChar w:fldCharType="begin"/>
            </w:r>
            <w:r w:rsidR="007E1D83">
              <w:rPr>
                <w:webHidden/>
              </w:rPr>
              <w:instrText xml:space="preserve"> PAGEREF _Toc508366219 \h </w:instrText>
            </w:r>
            <w:r w:rsidR="007E1D83">
              <w:rPr>
                <w:webHidden/>
              </w:rPr>
            </w:r>
            <w:r w:rsidR="007E1D83">
              <w:rPr>
                <w:webHidden/>
              </w:rPr>
              <w:fldChar w:fldCharType="separate"/>
            </w:r>
            <w:r w:rsidR="007E1D83">
              <w:rPr>
                <w:webHidden/>
              </w:rPr>
              <w:t>31</w:t>
            </w:r>
            <w:r w:rsidR="007E1D83">
              <w:rPr>
                <w:webHidden/>
              </w:rPr>
              <w:fldChar w:fldCharType="end"/>
            </w:r>
          </w:hyperlink>
        </w:p>
        <w:p w:rsidR="007E1D83" w:rsidRDefault="00470161">
          <w:pPr>
            <w:pStyle w:val="TOC1"/>
            <w:rPr>
              <w:rFonts w:asciiTheme="minorHAnsi" w:eastAsiaTheme="minorEastAsia" w:hAnsiTheme="minorHAnsi" w:cstheme="minorBidi"/>
              <w:sz w:val="22"/>
              <w:szCs w:val="22"/>
            </w:rPr>
          </w:pPr>
          <w:hyperlink w:anchor="_Toc508366220" w:history="1">
            <w:r w:rsidR="007E1D83" w:rsidRPr="008910F9">
              <w:rPr>
                <w:rStyle w:val="Hyperlink"/>
                <w:iCs/>
              </w:rPr>
              <w:t>Date of submission</w:t>
            </w:r>
            <w:r w:rsidR="007E1D83">
              <w:rPr>
                <w:webHidden/>
              </w:rPr>
              <w:tab/>
            </w:r>
            <w:r w:rsidR="007E1D83">
              <w:rPr>
                <w:webHidden/>
              </w:rPr>
              <w:fldChar w:fldCharType="begin"/>
            </w:r>
            <w:r w:rsidR="007E1D83">
              <w:rPr>
                <w:webHidden/>
              </w:rPr>
              <w:instrText xml:space="preserve"> PAGEREF _Toc508366220 \h </w:instrText>
            </w:r>
            <w:r w:rsidR="007E1D83">
              <w:rPr>
                <w:webHidden/>
              </w:rPr>
            </w:r>
            <w:r w:rsidR="007E1D83">
              <w:rPr>
                <w:webHidden/>
              </w:rPr>
              <w:fldChar w:fldCharType="separate"/>
            </w:r>
            <w:r w:rsidR="007E1D83">
              <w:rPr>
                <w:webHidden/>
              </w:rPr>
              <w:t>31</w:t>
            </w:r>
            <w:r w:rsidR="007E1D83">
              <w:rPr>
                <w:webHidden/>
              </w:rPr>
              <w:fldChar w:fldCharType="end"/>
            </w:r>
          </w:hyperlink>
        </w:p>
        <w:p w:rsidR="007E1D83" w:rsidRDefault="007E1D83">
          <w:r>
            <w:rPr>
              <w:b/>
              <w:bCs/>
              <w:noProof/>
            </w:rPr>
            <w:fldChar w:fldCharType="end"/>
          </w:r>
        </w:p>
      </w:sdtContent>
    </w:sdt>
    <w:p w:rsidR="00BE626E" w:rsidRDefault="00BE626E" w:rsidP="00782A9A">
      <w:pPr>
        <w:pStyle w:val="Heading1"/>
        <w:rPr>
          <w:rFonts w:eastAsia="Calibri"/>
        </w:rPr>
      </w:pPr>
    </w:p>
    <w:p w:rsidR="00D96C5F" w:rsidRPr="00B01DC9" w:rsidRDefault="00D96C5F" w:rsidP="00BE626E">
      <w:pPr>
        <w:spacing w:after="200" w:line="360" w:lineRule="auto"/>
        <w:jc w:val="both"/>
        <w:rPr>
          <w:rFonts w:ascii="Times New Roman" w:eastAsia="Calibri" w:hAnsi="Times New Roman" w:cs="Times New Roman"/>
          <w:sz w:val="24"/>
        </w:rPr>
      </w:pPr>
    </w:p>
    <w:p w:rsidR="00981C66" w:rsidRPr="00A028D8" w:rsidRDefault="00981C66" w:rsidP="00AF498A">
      <w:pPr>
        <w:pStyle w:val="Heading1"/>
        <w:spacing w:before="100" w:beforeAutospacing="1" w:after="100" w:afterAutospacing="1" w:line="360" w:lineRule="auto"/>
        <w:jc w:val="both"/>
        <w:rPr>
          <w:rFonts w:ascii="Times New Roman" w:hAnsi="Times New Roman" w:cs="Times New Roman"/>
        </w:rPr>
      </w:pPr>
      <w:bookmarkStart w:id="4" w:name="_Toc493474578"/>
      <w:bookmarkStart w:id="5" w:name="_Toc508322614"/>
      <w:bookmarkStart w:id="6" w:name="_Toc508366173"/>
      <w:r w:rsidRPr="00A028D8">
        <w:rPr>
          <w:rFonts w:ascii="Times New Roman" w:hAnsi="Times New Roman" w:cs="Times New Roman"/>
        </w:rPr>
        <w:t>Acronyms</w:t>
      </w:r>
      <w:bookmarkEnd w:id="4"/>
      <w:bookmarkEnd w:id="5"/>
      <w:bookmarkEnd w:id="6"/>
    </w:p>
    <w:p w:rsidR="00981C66" w:rsidRPr="00A028D8" w:rsidRDefault="00981C66" w:rsidP="00AF498A">
      <w:pPr>
        <w:spacing w:before="100" w:beforeAutospacing="1" w:after="100" w:afterAutospacing="1" w:line="360" w:lineRule="auto"/>
        <w:jc w:val="both"/>
        <w:rPr>
          <w:rFonts w:ascii="Times New Roman" w:hAnsi="Times New Roman" w:cs="Times New Roman"/>
          <w:sz w:val="24"/>
          <w:szCs w:val="24"/>
        </w:rPr>
      </w:pPr>
      <w:r w:rsidRPr="00A028D8">
        <w:rPr>
          <w:rFonts w:ascii="Times New Roman" w:hAnsi="Times New Roman" w:cs="Times New Roman"/>
          <w:sz w:val="24"/>
          <w:szCs w:val="24"/>
        </w:rPr>
        <w:t>AAMF</w:t>
      </w:r>
      <w:r w:rsidR="00122661" w:rsidRPr="00A028D8">
        <w:rPr>
          <w:rFonts w:ascii="Times New Roman" w:hAnsi="Times New Roman" w:cs="Times New Roman"/>
          <w:sz w:val="24"/>
          <w:szCs w:val="24"/>
        </w:rPr>
        <w:t xml:space="preserve"> ………………….……………… </w:t>
      </w:r>
      <w:r w:rsidRPr="00A028D8">
        <w:rPr>
          <w:rFonts w:ascii="Times New Roman" w:hAnsi="Times New Roman" w:cs="Times New Roman"/>
          <w:sz w:val="24"/>
          <w:szCs w:val="24"/>
        </w:rPr>
        <w:t>Addis Ababa medical faculty</w:t>
      </w:r>
    </w:p>
    <w:p w:rsidR="00981C66" w:rsidRPr="00A028D8" w:rsidRDefault="00981C66" w:rsidP="00AF498A">
      <w:pPr>
        <w:spacing w:before="100" w:beforeAutospacing="1" w:after="100" w:afterAutospacing="1" w:line="360" w:lineRule="auto"/>
        <w:jc w:val="both"/>
        <w:rPr>
          <w:rFonts w:ascii="Times New Roman" w:hAnsi="Times New Roman" w:cs="Times New Roman"/>
          <w:sz w:val="24"/>
          <w:szCs w:val="24"/>
        </w:rPr>
      </w:pPr>
      <w:r w:rsidRPr="00A028D8">
        <w:rPr>
          <w:rFonts w:ascii="Times New Roman" w:hAnsi="Times New Roman" w:cs="Times New Roman"/>
          <w:sz w:val="24"/>
          <w:szCs w:val="24"/>
        </w:rPr>
        <w:t>BLH</w:t>
      </w:r>
      <w:r w:rsidR="00122661" w:rsidRPr="00A028D8">
        <w:rPr>
          <w:rFonts w:ascii="Times New Roman" w:hAnsi="Times New Roman" w:cs="Times New Roman"/>
          <w:sz w:val="24"/>
          <w:szCs w:val="24"/>
        </w:rPr>
        <w:t xml:space="preserve"> </w:t>
      </w:r>
      <w:r w:rsidRPr="00A028D8">
        <w:rPr>
          <w:rFonts w:ascii="Times New Roman" w:hAnsi="Times New Roman" w:cs="Times New Roman"/>
          <w:sz w:val="24"/>
          <w:szCs w:val="24"/>
        </w:rPr>
        <w:t>…</w:t>
      </w:r>
      <w:r w:rsidR="00122661" w:rsidRPr="00A028D8">
        <w:rPr>
          <w:rFonts w:ascii="Times New Roman" w:hAnsi="Times New Roman" w:cs="Times New Roman"/>
          <w:sz w:val="24"/>
          <w:szCs w:val="24"/>
        </w:rPr>
        <w:t>.</w:t>
      </w:r>
      <w:r w:rsidRPr="00A028D8">
        <w:rPr>
          <w:rFonts w:ascii="Times New Roman" w:hAnsi="Times New Roman" w:cs="Times New Roman"/>
          <w:sz w:val="24"/>
          <w:szCs w:val="24"/>
        </w:rPr>
        <w:t>…………………………………..Black lion hospital</w:t>
      </w:r>
    </w:p>
    <w:p w:rsidR="00981C66" w:rsidRPr="00A028D8" w:rsidRDefault="00981C66" w:rsidP="00AF498A">
      <w:pPr>
        <w:spacing w:before="100" w:beforeAutospacing="1" w:after="100" w:afterAutospacing="1" w:line="360" w:lineRule="auto"/>
        <w:jc w:val="both"/>
        <w:rPr>
          <w:rFonts w:ascii="Times New Roman" w:hAnsi="Times New Roman" w:cs="Times New Roman"/>
          <w:sz w:val="24"/>
          <w:szCs w:val="24"/>
        </w:rPr>
      </w:pPr>
      <w:r w:rsidRPr="00A028D8">
        <w:rPr>
          <w:rFonts w:ascii="Times New Roman" w:hAnsi="Times New Roman" w:cs="Times New Roman"/>
          <w:sz w:val="24"/>
          <w:szCs w:val="24"/>
        </w:rPr>
        <w:t>D&amp;E</w:t>
      </w:r>
      <w:r w:rsidR="00122661" w:rsidRPr="00A028D8">
        <w:rPr>
          <w:rFonts w:ascii="Times New Roman" w:hAnsi="Times New Roman" w:cs="Times New Roman"/>
          <w:sz w:val="24"/>
          <w:szCs w:val="24"/>
        </w:rPr>
        <w:t xml:space="preserve"> </w:t>
      </w:r>
      <w:r w:rsidRPr="00A028D8">
        <w:rPr>
          <w:rFonts w:ascii="Times New Roman" w:hAnsi="Times New Roman" w:cs="Times New Roman"/>
          <w:sz w:val="24"/>
          <w:szCs w:val="24"/>
        </w:rPr>
        <w:t>……………………………………… Dilation and Evacuation</w:t>
      </w:r>
    </w:p>
    <w:p w:rsidR="00981C66" w:rsidRPr="00A028D8" w:rsidRDefault="00981C66" w:rsidP="00AF498A">
      <w:pPr>
        <w:spacing w:before="100" w:beforeAutospacing="1" w:after="100" w:afterAutospacing="1" w:line="360" w:lineRule="auto"/>
        <w:jc w:val="both"/>
        <w:rPr>
          <w:rFonts w:ascii="Times New Roman" w:hAnsi="Times New Roman" w:cs="Times New Roman"/>
          <w:sz w:val="24"/>
          <w:szCs w:val="24"/>
        </w:rPr>
      </w:pPr>
      <w:r w:rsidRPr="00A028D8">
        <w:rPr>
          <w:rFonts w:ascii="Times New Roman" w:hAnsi="Times New Roman" w:cs="Times New Roman"/>
          <w:sz w:val="24"/>
          <w:szCs w:val="24"/>
        </w:rPr>
        <w:t>GA</w:t>
      </w:r>
      <w:r w:rsidR="00122661" w:rsidRPr="00A028D8">
        <w:rPr>
          <w:rFonts w:ascii="Times New Roman" w:hAnsi="Times New Roman" w:cs="Times New Roman"/>
          <w:sz w:val="24"/>
          <w:szCs w:val="24"/>
        </w:rPr>
        <w:t xml:space="preserve"> </w:t>
      </w:r>
      <w:r w:rsidRPr="00A028D8">
        <w:rPr>
          <w:rFonts w:ascii="Times New Roman" w:hAnsi="Times New Roman" w:cs="Times New Roman"/>
          <w:sz w:val="24"/>
          <w:szCs w:val="24"/>
        </w:rPr>
        <w:t>……………………………………….. Gestational Age</w:t>
      </w:r>
    </w:p>
    <w:p w:rsidR="00981C66" w:rsidRPr="00A028D8" w:rsidRDefault="00981C66" w:rsidP="00AF498A">
      <w:pPr>
        <w:spacing w:before="100" w:beforeAutospacing="1" w:after="100" w:afterAutospacing="1" w:line="360" w:lineRule="auto"/>
        <w:jc w:val="both"/>
        <w:rPr>
          <w:rFonts w:ascii="Times New Roman" w:hAnsi="Times New Roman" w:cs="Times New Roman"/>
          <w:sz w:val="24"/>
          <w:szCs w:val="24"/>
        </w:rPr>
      </w:pPr>
      <w:r w:rsidRPr="00A028D8">
        <w:rPr>
          <w:rFonts w:ascii="Times New Roman" w:hAnsi="Times New Roman" w:cs="Times New Roman"/>
          <w:sz w:val="24"/>
          <w:szCs w:val="24"/>
        </w:rPr>
        <w:t>KAP</w:t>
      </w:r>
      <w:r w:rsidR="00122661" w:rsidRPr="00A028D8">
        <w:rPr>
          <w:rFonts w:ascii="Times New Roman" w:hAnsi="Times New Roman" w:cs="Times New Roman"/>
          <w:sz w:val="24"/>
          <w:szCs w:val="24"/>
        </w:rPr>
        <w:t xml:space="preserve"> </w:t>
      </w:r>
      <w:r w:rsidRPr="00A028D8">
        <w:rPr>
          <w:rFonts w:ascii="Times New Roman" w:hAnsi="Times New Roman" w:cs="Times New Roman"/>
          <w:sz w:val="24"/>
          <w:szCs w:val="24"/>
        </w:rPr>
        <w:t>………………………………………..Knowledge Attitude and Practice</w:t>
      </w:r>
    </w:p>
    <w:p w:rsidR="00981C66" w:rsidRPr="00A028D8" w:rsidRDefault="00981C66" w:rsidP="00AF498A">
      <w:pPr>
        <w:spacing w:before="100" w:beforeAutospacing="1" w:after="100" w:afterAutospacing="1" w:line="360" w:lineRule="auto"/>
        <w:jc w:val="both"/>
        <w:rPr>
          <w:rFonts w:ascii="Times New Roman" w:hAnsi="Times New Roman" w:cs="Times New Roman"/>
          <w:sz w:val="24"/>
          <w:szCs w:val="24"/>
        </w:rPr>
      </w:pPr>
      <w:r w:rsidRPr="00A028D8">
        <w:rPr>
          <w:rFonts w:ascii="Times New Roman" w:hAnsi="Times New Roman" w:cs="Times New Roman"/>
          <w:sz w:val="24"/>
          <w:szCs w:val="24"/>
        </w:rPr>
        <w:t>MMR</w:t>
      </w:r>
      <w:r w:rsidR="00122661" w:rsidRPr="00A028D8">
        <w:rPr>
          <w:rFonts w:ascii="Times New Roman" w:hAnsi="Times New Roman" w:cs="Times New Roman"/>
          <w:sz w:val="24"/>
          <w:szCs w:val="24"/>
        </w:rPr>
        <w:t xml:space="preserve"> </w:t>
      </w:r>
      <w:r w:rsidRPr="00A028D8">
        <w:rPr>
          <w:rFonts w:ascii="Times New Roman" w:hAnsi="Times New Roman" w:cs="Times New Roman"/>
          <w:sz w:val="24"/>
          <w:szCs w:val="24"/>
        </w:rPr>
        <w:t xml:space="preserve">………………………………………. </w:t>
      </w:r>
      <w:r w:rsidR="00122661" w:rsidRPr="00A028D8">
        <w:rPr>
          <w:rFonts w:ascii="Times New Roman" w:hAnsi="Times New Roman" w:cs="Times New Roman"/>
          <w:sz w:val="24"/>
          <w:szCs w:val="24"/>
        </w:rPr>
        <w:t>Maternal Mortality Rate</w:t>
      </w:r>
    </w:p>
    <w:p w:rsidR="00981C66" w:rsidRPr="00A028D8" w:rsidRDefault="00122661" w:rsidP="00AF498A">
      <w:pPr>
        <w:spacing w:before="100" w:beforeAutospacing="1" w:after="100" w:afterAutospacing="1" w:line="360" w:lineRule="auto"/>
        <w:jc w:val="both"/>
        <w:rPr>
          <w:rFonts w:ascii="Times New Roman" w:hAnsi="Times New Roman" w:cs="Times New Roman"/>
          <w:sz w:val="24"/>
          <w:szCs w:val="24"/>
        </w:rPr>
      </w:pPr>
      <w:r w:rsidRPr="00A028D8">
        <w:rPr>
          <w:rFonts w:ascii="Times New Roman" w:hAnsi="Times New Roman" w:cs="Times New Roman"/>
          <w:sz w:val="24"/>
          <w:szCs w:val="24"/>
        </w:rPr>
        <w:t>MTOP ……………………….………………Medical Termination of Pregnancy</w:t>
      </w:r>
    </w:p>
    <w:p w:rsidR="00981C66" w:rsidRPr="00A028D8" w:rsidRDefault="00122661" w:rsidP="00AF498A">
      <w:pPr>
        <w:spacing w:before="100" w:beforeAutospacing="1" w:after="100" w:afterAutospacing="1" w:line="360" w:lineRule="auto"/>
        <w:jc w:val="both"/>
        <w:rPr>
          <w:rFonts w:ascii="Times New Roman" w:hAnsi="Times New Roman" w:cs="Times New Roman"/>
          <w:sz w:val="24"/>
          <w:szCs w:val="24"/>
        </w:rPr>
      </w:pPr>
      <w:r w:rsidRPr="00A028D8">
        <w:rPr>
          <w:rFonts w:ascii="Times New Roman" w:hAnsi="Times New Roman" w:cs="Times New Roman"/>
          <w:sz w:val="24"/>
          <w:szCs w:val="24"/>
        </w:rPr>
        <w:t>MVA ………………………………………....Manual Vacuum Aspirator</w:t>
      </w:r>
    </w:p>
    <w:p w:rsidR="00981C66" w:rsidRPr="00A028D8" w:rsidRDefault="00122661" w:rsidP="00AF498A">
      <w:pPr>
        <w:spacing w:before="100" w:beforeAutospacing="1" w:after="100" w:afterAutospacing="1" w:line="360" w:lineRule="auto"/>
        <w:jc w:val="both"/>
        <w:rPr>
          <w:rFonts w:ascii="Times New Roman" w:hAnsi="Times New Roman" w:cs="Times New Roman"/>
          <w:sz w:val="24"/>
          <w:szCs w:val="24"/>
        </w:rPr>
      </w:pPr>
      <w:r w:rsidRPr="00A028D8">
        <w:rPr>
          <w:rFonts w:ascii="Times New Roman" w:hAnsi="Times New Roman" w:cs="Times New Roman"/>
          <w:sz w:val="24"/>
          <w:szCs w:val="24"/>
        </w:rPr>
        <w:t>PG …………….………………………………Prostaglandin</w:t>
      </w:r>
    </w:p>
    <w:p w:rsidR="00981C66" w:rsidRPr="00A028D8" w:rsidRDefault="00122661" w:rsidP="00AF498A">
      <w:pPr>
        <w:spacing w:before="100" w:beforeAutospacing="1" w:after="100" w:afterAutospacing="1" w:line="360" w:lineRule="auto"/>
        <w:jc w:val="both"/>
        <w:rPr>
          <w:rFonts w:ascii="Times New Roman" w:hAnsi="Times New Roman" w:cs="Times New Roman"/>
          <w:sz w:val="24"/>
          <w:szCs w:val="24"/>
        </w:rPr>
      </w:pPr>
      <w:r w:rsidRPr="00A028D8">
        <w:rPr>
          <w:rFonts w:ascii="Times New Roman" w:hAnsi="Times New Roman" w:cs="Times New Roman"/>
          <w:sz w:val="24"/>
          <w:szCs w:val="24"/>
        </w:rPr>
        <w:t>PT ………………………………………………Patient</w:t>
      </w:r>
    </w:p>
    <w:p w:rsidR="00981C66" w:rsidRPr="00A028D8" w:rsidRDefault="00122661" w:rsidP="00AF498A">
      <w:pPr>
        <w:spacing w:before="100" w:beforeAutospacing="1" w:after="100" w:afterAutospacing="1" w:line="360" w:lineRule="auto"/>
        <w:jc w:val="both"/>
        <w:rPr>
          <w:rFonts w:ascii="Times New Roman" w:hAnsi="Times New Roman" w:cs="Times New Roman"/>
          <w:sz w:val="24"/>
          <w:szCs w:val="24"/>
        </w:rPr>
      </w:pPr>
      <w:r w:rsidRPr="00A028D8">
        <w:rPr>
          <w:rFonts w:ascii="Times New Roman" w:hAnsi="Times New Roman" w:cs="Times New Roman"/>
          <w:sz w:val="24"/>
          <w:szCs w:val="24"/>
        </w:rPr>
        <w:t>PGY ……………………………………………Post Graduate Year</w:t>
      </w:r>
    </w:p>
    <w:p w:rsidR="00981C66" w:rsidRPr="00A028D8" w:rsidRDefault="00122661" w:rsidP="00AF498A">
      <w:pPr>
        <w:spacing w:before="100" w:beforeAutospacing="1" w:after="100" w:afterAutospacing="1" w:line="360" w:lineRule="auto"/>
        <w:jc w:val="both"/>
        <w:rPr>
          <w:rFonts w:ascii="Times New Roman" w:hAnsi="Times New Roman" w:cs="Times New Roman"/>
          <w:sz w:val="24"/>
          <w:szCs w:val="24"/>
        </w:rPr>
      </w:pPr>
      <w:r w:rsidRPr="00A028D8">
        <w:rPr>
          <w:rFonts w:ascii="Times New Roman" w:hAnsi="Times New Roman" w:cs="Times New Roman"/>
          <w:sz w:val="24"/>
          <w:szCs w:val="24"/>
        </w:rPr>
        <w:t>RCT…………………………………………….. Randomized Controlled Trial</w:t>
      </w:r>
    </w:p>
    <w:p w:rsidR="00981C66" w:rsidRPr="00A028D8" w:rsidRDefault="00122661" w:rsidP="00AF498A">
      <w:pPr>
        <w:spacing w:before="100" w:beforeAutospacing="1" w:after="100" w:afterAutospacing="1" w:line="360" w:lineRule="auto"/>
        <w:jc w:val="both"/>
        <w:rPr>
          <w:rFonts w:ascii="Times New Roman" w:hAnsi="Times New Roman" w:cs="Times New Roman"/>
          <w:sz w:val="24"/>
          <w:szCs w:val="24"/>
        </w:rPr>
      </w:pPr>
      <w:r w:rsidRPr="00A028D8">
        <w:rPr>
          <w:rFonts w:ascii="Times New Roman" w:hAnsi="Times New Roman" w:cs="Times New Roman"/>
          <w:sz w:val="24"/>
          <w:szCs w:val="24"/>
        </w:rPr>
        <w:t>SPHMMC ………………………………</w:t>
      </w:r>
      <w:r w:rsidR="00BE4FC4" w:rsidRPr="00A028D8">
        <w:rPr>
          <w:rFonts w:ascii="Times New Roman" w:hAnsi="Times New Roman" w:cs="Times New Roman"/>
          <w:sz w:val="24"/>
          <w:szCs w:val="24"/>
        </w:rPr>
        <w:t>...</w:t>
      </w:r>
      <w:r w:rsidRPr="00A028D8">
        <w:rPr>
          <w:rFonts w:ascii="Times New Roman" w:hAnsi="Times New Roman" w:cs="Times New Roman"/>
          <w:sz w:val="24"/>
          <w:szCs w:val="24"/>
        </w:rPr>
        <w:t>Saint Paul’s Hospital Millennium Medical College</w:t>
      </w:r>
    </w:p>
    <w:p w:rsidR="00981C66" w:rsidRPr="00A028D8" w:rsidRDefault="00BE4FC4" w:rsidP="00AF498A">
      <w:pPr>
        <w:spacing w:before="100" w:beforeAutospacing="1" w:after="100" w:afterAutospacing="1" w:line="360" w:lineRule="auto"/>
        <w:jc w:val="both"/>
        <w:rPr>
          <w:rFonts w:ascii="Times New Roman" w:hAnsi="Times New Roman" w:cs="Times New Roman"/>
          <w:sz w:val="24"/>
          <w:szCs w:val="24"/>
        </w:rPr>
      </w:pPr>
      <w:r w:rsidRPr="00A028D8">
        <w:rPr>
          <w:rFonts w:ascii="Times New Roman" w:hAnsi="Times New Roman" w:cs="Times New Roman"/>
          <w:sz w:val="24"/>
          <w:szCs w:val="24"/>
        </w:rPr>
        <w:t>STOP</w:t>
      </w:r>
      <w:r w:rsidR="00122661" w:rsidRPr="00A028D8">
        <w:rPr>
          <w:rFonts w:ascii="Times New Roman" w:hAnsi="Times New Roman" w:cs="Times New Roman"/>
          <w:sz w:val="24"/>
          <w:szCs w:val="24"/>
        </w:rPr>
        <w:t xml:space="preserve"> ……………………………………………………..Surgical Termination Of Pregnancy</w:t>
      </w:r>
    </w:p>
    <w:p w:rsidR="00981C66" w:rsidRPr="00A028D8" w:rsidRDefault="00BE4FC4" w:rsidP="00AF498A">
      <w:pPr>
        <w:spacing w:before="100" w:beforeAutospacing="1" w:after="100" w:afterAutospacing="1" w:line="360" w:lineRule="auto"/>
        <w:jc w:val="both"/>
        <w:rPr>
          <w:rFonts w:ascii="Times New Roman" w:hAnsi="Times New Roman" w:cs="Times New Roman"/>
          <w:sz w:val="24"/>
          <w:szCs w:val="24"/>
        </w:rPr>
      </w:pPr>
      <w:r w:rsidRPr="00A028D8">
        <w:rPr>
          <w:rFonts w:ascii="Times New Roman" w:hAnsi="Times New Roman" w:cs="Times New Roman"/>
          <w:sz w:val="24"/>
          <w:szCs w:val="24"/>
        </w:rPr>
        <w:t>TOP</w:t>
      </w:r>
      <w:r w:rsidR="00122661" w:rsidRPr="00A028D8">
        <w:rPr>
          <w:rFonts w:ascii="Times New Roman" w:hAnsi="Times New Roman" w:cs="Times New Roman"/>
          <w:sz w:val="24"/>
          <w:szCs w:val="24"/>
        </w:rPr>
        <w:t xml:space="preserve"> …………………………………………………………Termination Of Pregnancy</w:t>
      </w:r>
    </w:p>
    <w:p w:rsidR="00981C66" w:rsidRPr="00A028D8" w:rsidRDefault="00BE4FC4" w:rsidP="00AF498A">
      <w:pPr>
        <w:spacing w:before="100" w:beforeAutospacing="1" w:after="100" w:afterAutospacing="1" w:line="360" w:lineRule="auto"/>
        <w:jc w:val="both"/>
        <w:rPr>
          <w:rFonts w:ascii="Times New Roman" w:hAnsi="Times New Roman" w:cs="Times New Roman"/>
          <w:sz w:val="24"/>
          <w:szCs w:val="24"/>
        </w:rPr>
      </w:pPr>
      <w:r w:rsidRPr="00A028D8">
        <w:rPr>
          <w:rFonts w:ascii="Times New Roman" w:hAnsi="Times New Roman" w:cs="Times New Roman"/>
          <w:sz w:val="24"/>
          <w:szCs w:val="24"/>
        </w:rPr>
        <w:t>VS</w:t>
      </w:r>
      <w:r w:rsidR="00122661" w:rsidRPr="00A028D8">
        <w:rPr>
          <w:rFonts w:ascii="Times New Roman" w:hAnsi="Times New Roman" w:cs="Times New Roman"/>
          <w:sz w:val="24"/>
          <w:szCs w:val="24"/>
        </w:rPr>
        <w:t xml:space="preserve"> ……………………………………………………Versus</w:t>
      </w:r>
    </w:p>
    <w:p w:rsidR="00981C66" w:rsidRPr="00A028D8" w:rsidRDefault="00BE4FC4" w:rsidP="00AF498A">
      <w:pPr>
        <w:spacing w:before="100" w:beforeAutospacing="1" w:after="100" w:afterAutospacing="1" w:line="360" w:lineRule="auto"/>
        <w:jc w:val="both"/>
        <w:rPr>
          <w:rFonts w:ascii="Times New Roman" w:hAnsi="Times New Roman" w:cs="Times New Roman"/>
          <w:sz w:val="24"/>
          <w:szCs w:val="24"/>
        </w:rPr>
      </w:pPr>
      <w:r w:rsidRPr="00A028D8">
        <w:rPr>
          <w:rFonts w:ascii="Times New Roman" w:hAnsi="Times New Roman" w:cs="Times New Roman"/>
          <w:sz w:val="24"/>
          <w:szCs w:val="24"/>
        </w:rPr>
        <w:t>WHO</w:t>
      </w:r>
      <w:r w:rsidR="00122661" w:rsidRPr="00A028D8">
        <w:rPr>
          <w:rFonts w:ascii="Times New Roman" w:hAnsi="Times New Roman" w:cs="Times New Roman"/>
          <w:sz w:val="24"/>
          <w:szCs w:val="24"/>
        </w:rPr>
        <w:t xml:space="preserve"> ……………………………………………………….World Health Organization</w:t>
      </w:r>
    </w:p>
    <w:p w:rsidR="00981C66" w:rsidRPr="00A028D8" w:rsidRDefault="00BE4FC4" w:rsidP="00AF498A">
      <w:pPr>
        <w:spacing w:before="100" w:beforeAutospacing="1" w:after="100" w:afterAutospacing="1" w:line="360" w:lineRule="auto"/>
        <w:jc w:val="both"/>
        <w:rPr>
          <w:rFonts w:ascii="Times New Roman" w:hAnsi="Times New Roman" w:cs="Times New Roman"/>
          <w:sz w:val="24"/>
          <w:szCs w:val="24"/>
        </w:rPr>
      </w:pPr>
      <w:r w:rsidRPr="00A028D8">
        <w:rPr>
          <w:rFonts w:ascii="Times New Roman" w:hAnsi="Times New Roman" w:cs="Times New Roman"/>
          <w:sz w:val="24"/>
          <w:szCs w:val="24"/>
        </w:rPr>
        <w:t>2</w:t>
      </w:r>
      <w:r w:rsidRPr="00A028D8">
        <w:rPr>
          <w:rFonts w:ascii="Times New Roman" w:hAnsi="Times New Roman" w:cs="Times New Roman"/>
          <w:sz w:val="24"/>
          <w:szCs w:val="24"/>
          <w:vertAlign w:val="superscript"/>
        </w:rPr>
        <w:t>ND</w:t>
      </w:r>
      <w:r w:rsidRPr="00A028D8">
        <w:rPr>
          <w:rFonts w:ascii="Times New Roman" w:hAnsi="Times New Roman" w:cs="Times New Roman"/>
          <w:sz w:val="24"/>
          <w:szCs w:val="24"/>
        </w:rPr>
        <w:t xml:space="preserve"> TMP </w:t>
      </w:r>
      <w:r w:rsidR="00981C66" w:rsidRPr="00A028D8">
        <w:rPr>
          <w:rFonts w:ascii="Times New Roman" w:hAnsi="Times New Roman" w:cs="Times New Roman"/>
          <w:sz w:val="24"/>
          <w:szCs w:val="24"/>
        </w:rPr>
        <w:t>…………………………………………………..</w:t>
      </w:r>
      <w:r w:rsidRPr="00A028D8">
        <w:rPr>
          <w:rFonts w:ascii="Times New Roman" w:hAnsi="Times New Roman" w:cs="Times New Roman"/>
          <w:sz w:val="24"/>
          <w:szCs w:val="24"/>
        </w:rPr>
        <w:t>Second Trimester Pregnancy</w:t>
      </w:r>
    </w:p>
    <w:p w:rsidR="00BE626E" w:rsidRPr="00081135" w:rsidRDefault="00BE626E" w:rsidP="00C43529">
      <w:pPr>
        <w:spacing w:after="200" w:line="360" w:lineRule="auto"/>
        <w:jc w:val="both"/>
        <w:rPr>
          <w:rFonts w:ascii="Times New Roman" w:eastAsia="Calibri" w:hAnsi="Times New Roman" w:cs="Times New Roman"/>
          <w:sz w:val="24"/>
          <w:szCs w:val="24"/>
        </w:rPr>
      </w:pPr>
    </w:p>
    <w:p w:rsidR="00C4416C" w:rsidRPr="00A028D8" w:rsidRDefault="00C4416C" w:rsidP="00A028D8">
      <w:pPr>
        <w:pStyle w:val="Heading1"/>
        <w:spacing w:line="360" w:lineRule="auto"/>
        <w:rPr>
          <w:rFonts w:ascii="Times New Roman" w:hAnsi="Times New Roman" w:cs="Times New Roman"/>
          <w:b w:val="0"/>
        </w:rPr>
      </w:pPr>
      <w:bookmarkStart w:id="7" w:name="_Toc507711877"/>
      <w:bookmarkStart w:id="8" w:name="_Toc508322615"/>
      <w:bookmarkStart w:id="9" w:name="_Toc508366174"/>
      <w:r w:rsidRPr="00A028D8">
        <w:rPr>
          <w:rFonts w:ascii="Times New Roman" w:hAnsi="Times New Roman" w:cs="Times New Roman"/>
          <w:b w:val="0"/>
        </w:rPr>
        <w:t>LIST OF TABLES</w:t>
      </w:r>
      <w:bookmarkEnd w:id="7"/>
      <w:bookmarkEnd w:id="8"/>
      <w:bookmarkEnd w:id="9"/>
      <w:r w:rsidRPr="00A028D8">
        <w:rPr>
          <w:rFonts w:ascii="Times New Roman" w:hAnsi="Times New Roman" w:cs="Times New Roman"/>
          <w:b w:val="0"/>
        </w:rPr>
        <w:t xml:space="preserve"> </w:t>
      </w:r>
    </w:p>
    <w:p w:rsidR="00C4416C" w:rsidRDefault="00C4416C" w:rsidP="00A028D8">
      <w:pPr>
        <w:tabs>
          <w:tab w:val="left" w:pos="3420"/>
        </w:tabs>
        <w:spacing w:line="360" w:lineRule="auto"/>
        <w:rPr>
          <w:rFonts w:ascii="Times New Roman" w:hAnsi="Times New Roman" w:cs="Times New Roman"/>
          <w:bCs/>
          <w:color w:val="000000"/>
          <w:sz w:val="24"/>
          <w:szCs w:val="24"/>
        </w:rPr>
      </w:pPr>
      <w:r w:rsidRPr="00081135">
        <w:rPr>
          <w:rFonts w:ascii="Times New Roman" w:hAnsi="Times New Roman" w:cs="Times New Roman"/>
          <w:bCs/>
          <w:sz w:val="24"/>
          <w:szCs w:val="24"/>
        </w:rPr>
        <w:t xml:space="preserve">Table 1: </w:t>
      </w:r>
      <w:r w:rsidR="00B505AD" w:rsidRPr="00B505AD">
        <w:rPr>
          <w:rFonts w:ascii="Times New Roman" w:hAnsi="Times New Roman" w:cs="Times New Roman"/>
          <w:bCs/>
          <w:color w:val="000000"/>
          <w:sz w:val="24"/>
          <w:szCs w:val="24"/>
        </w:rPr>
        <w:t>Age of respondents by Year of practice</w:t>
      </w:r>
    </w:p>
    <w:p w:rsidR="00B505AD" w:rsidRPr="00B505AD" w:rsidRDefault="00B505AD" w:rsidP="00A028D8">
      <w:pPr>
        <w:tabs>
          <w:tab w:val="left" w:pos="3420"/>
        </w:tabs>
        <w:spacing w:line="360" w:lineRule="auto"/>
        <w:rPr>
          <w:rFonts w:ascii="Times New Roman" w:hAnsi="Times New Roman" w:cs="Times New Roman"/>
          <w:bCs/>
          <w:sz w:val="24"/>
          <w:szCs w:val="24"/>
        </w:rPr>
      </w:pPr>
      <w:r w:rsidRPr="00B505AD">
        <w:rPr>
          <w:rFonts w:ascii="Times New Roman" w:hAnsi="Times New Roman" w:cs="Times New Roman"/>
          <w:bCs/>
          <w:color w:val="000000"/>
          <w:sz w:val="24"/>
          <w:szCs w:val="24"/>
        </w:rPr>
        <w:t xml:space="preserve">Table 2: Responsibility in the department by </w:t>
      </w:r>
      <w:r w:rsidR="00C81A5A">
        <w:rPr>
          <w:rFonts w:ascii="Times New Roman" w:hAnsi="Times New Roman" w:cs="Times New Roman"/>
          <w:bCs/>
          <w:color w:val="000000"/>
          <w:sz w:val="24"/>
          <w:szCs w:val="24"/>
        </w:rPr>
        <w:t xml:space="preserve">Place of Practice </w:t>
      </w:r>
      <w:r w:rsidRPr="00B505AD">
        <w:rPr>
          <w:rFonts w:ascii="Times New Roman" w:hAnsi="Times New Roman" w:cs="Times New Roman"/>
          <w:bCs/>
          <w:color w:val="000000"/>
          <w:sz w:val="24"/>
          <w:szCs w:val="24"/>
        </w:rPr>
        <w:t>and sex</w:t>
      </w:r>
    </w:p>
    <w:p w:rsidR="00C4416C" w:rsidRPr="00081135" w:rsidRDefault="00B262FF" w:rsidP="00A028D8">
      <w:pPr>
        <w:tabs>
          <w:tab w:val="left" w:pos="3420"/>
        </w:tabs>
        <w:spacing w:line="360" w:lineRule="auto"/>
        <w:rPr>
          <w:rFonts w:ascii="Times New Roman" w:hAnsi="Times New Roman" w:cs="Times New Roman"/>
          <w:bCs/>
          <w:sz w:val="24"/>
          <w:szCs w:val="24"/>
        </w:rPr>
      </w:pPr>
      <w:r>
        <w:rPr>
          <w:rFonts w:ascii="Times New Roman" w:hAnsi="Times New Roman" w:cs="Times New Roman"/>
          <w:bCs/>
          <w:sz w:val="24"/>
          <w:szCs w:val="24"/>
        </w:rPr>
        <w:t>Table 3</w:t>
      </w:r>
      <w:r w:rsidR="00C4416C" w:rsidRPr="00081135">
        <w:rPr>
          <w:rFonts w:ascii="Times New Roman" w:hAnsi="Times New Roman" w:cs="Times New Roman"/>
          <w:bCs/>
          <w:sz w:val="24"/>
          <w:szCs w:val="24"/>
        </w:rPr>
        <w:t>: Summery of Attitude related characteristics of the study participants</w:t>
      </w:r>
    </w:p>
    <w:p w:rsidR="00C4416C" w:rsidRPr="00081135" w:rsidRDefault="00B262FF" w:rsidP="00A028D8">
      <w:pPr>
        <w:tabs>
          <w:tab w:val="left" w:pos="3420"/>
        </w:tabs>
        <w:spacing w:line="360" w:lineRule="auto"/>
        <w:rPr>
          <w:rFonts w:ascii="Times New Roman" w:hAnsi="Times New Roman" w:cs="Times New Roman"/>
          <w:bCs/>
          <w:sz w:val="24"/>
          <w:szCs w:val="24"/>
        </w:rPr>
      </w:pPr>
      <w:r>
        <w:rPr>
          <w:rFonts w:ascii="Times New Roman" w:hAnsi="Times New Roman" w:cs="Times New Roman"/>
          <w:bCs/>
          <w:sz w:val="24"/>
          <w:szCs w:val="24"/>
        </w:rPr>
        <w:t>Table 4</w:t>
      </w:r>
      <w:r w:rsidR="00C4416C" w:rsidRPr="00081135">
        <w:rPr>
          <w:rFonts w:ascii="Times New Roman" w:hAnsi="Times New Roman" w:cs="Times New Roman"/>
          <w:bCs/>
          <w:sz w:val="24"/>
          <w:szCs w:val="24"/>
        </w:rPr>
        <w:t>: Practice related characteristics of the study participants</w:t>
      </w:r>
    </w:p>
    <w:p w:rsidR="00C4416C" w:rsidRPr="00081135" w:rsidRDefault="00B262FF" w:rsidP="00A028D8">
      <w:pPr>
        <w:tabs>
          <w:tab w:val="left" w:pos="3420"/>
        </w:tabs>
        <w:spacing w:line="360" w:lineRule="auto"/>
        <w:rPr>
          <w:rFonts w:ascii="Times New Roman" w:hAnsi="Times New Roman" w:cs="Times New Roman"/>
          <w:bCs/>
          <w:sz w:val="24"/>
          <w:szCs w:val="24"/>
        </w:rPr>
      </w:pPr>
      <w:r>
        <w:rPr>
          <w:rFonts w:ascii="Times New Roman" w:hAnsi="Times New Roman" w:cs="Times New Roman"/>
          <w:bCs/>
          <w:sz w:val="24"/>
          <w:szCs w:val="24"/>
        </w:rPr>
        <w:t>Table 5</w:t>
      </w:r>
      <w:r w:rsidR="00C4416C" w:rsidRPr="00081135">
        <w:rPr>
          <w:rFonts w:ascii="Times New Roman" w:hAnsi="Times New Roman" w:cs="Times New Roman"/>
          <w:bCs/>
          <w:sz w:val="24"/>
          <w:szCs w:val="24"/>
        </w:rPr>
        <w:t xml:space="preserve">: characteristics respondents by the contents of the training </w:t>
      </w:r>
    </w:p>
    <w:p w:rsidR="00C4416C" w:rsidRPr="00081135" w:rsidRDefault="00B262FF" w:rsidP="00A028D8">
      <w:pPr>
        <w:tabs>
          <w:tab w:val="left" w:pos="3420"/>
        </w:tabs>
        <w:spacing w:line="360" w:lineRule="auto"/>
        <w:rPr>
          <w:rFonts w:ascii="Times New Roman" w:hAnsi="Times New Roman" w:cs="Times New Roman"/>
          <w:bCs/>
          <w:sz w:val="24"/>
          <w:szCs w:val="24"/>
        </w:rPr>
      </w:pPr>
      <w:r>
        <w:rPr>
          <w:rFonts w:ascii="Times New Roman" w:hAnsi="Times New Roman" w:cs="Times New Roman"/>
          <w:bCs/>
          <w:sz w:val="24"/>
          <w:szCs w:val="24"/>
        </w:rPr>
        <w:t>Table 6</w:t>
      </w:r>
      <w:r w:rsidR="00C4416C" w:rsidRPr="00081135">
        <w:rPr>
          <w:rFonts w:ascii="Times New Roman" w:hAnsi="Times New Roman" w:cs="Times New Roman"/>
          <w:bCs/>
          <w:sz w:val="24"/>
          <w:szCs w:val="24"/>
        </w:rPr>
        <w:t xml:space="preserve">: Responsibility in the department by number of procedure done/assisted </w:t>
      </w:r>
    </w:p>
    <w:p w:rsidR="00C4416C" w:rsidRPr="00081135" w:rsidRDefault="00B262FF" w:rsidP="00A028D8">
      <w:pPr>
        <w:tabs>
          <w:tab w:val="left" w:pos="3420"/>
        </w:tabs>
        <w:spacing w:line="360" w:lineRule="auto"/>
        <w:rPr>
          <w:b/>
          <w:bCs/>
          <w:sz w:val="24"/>
          <w:szCs w:val="24"/>
        </w:rPr>
      </w:pPr>
      <w:r>
        <w:rPr>
          <w:rFonts w:ascii="Times New Roman" w:hAnsi="Times New Roman" w:cs="Times New Roman"/>
          <w:bCs/>
          <w:sz w:val="24"/>
          <w:szCs w:val="24"/>
        </w:rPr>
        <w:t>Table 7</w:t>
      </w:r>
      <w:r w:rsidR="00C4416C" w:rsidRPr="00081135">
        <w:rPr>
          <w:rFonts w:ascii="Times New Roman" w:hAnsi="Times New Roman" w:cs="Times New Roman"/>
          <w:bCs/>
          <w:sz w:val="24"/>
          <w:szCs w:val="24"/>
        </w:rPr>
        <w:t>: Practical option of participants of MTOP is failed</w:t>
      </w:r>
    </w:p>
    <w:p w:rsidR="00C4416C" w:rsidRPr="00C4416C" w:rsidRDefault="00C4416C" w:rsidP="00C4416C">
      <w:pPr>
        <w:tabs>
          <w:tab w:val="left" w:pos="3420"/>
        </w:tabs>
        <w:rPr>
          <w:b/>
          <w:bCs/>
        </w:rPr>
      </w:pPr>
    </w:p>
    <w:p w:rsidR="00C4416C" w:rsidRPr="00C4416C" w:rsidRDefault="00C4416C" w:rsidP="00C4416C">
      <w:pPr>
        <w:tabs>
          <w:tab w:val="left" w:pos="3420"/>
        </w:tabs>
        <w:jc w:val="center"/>
      </w:pPr>
    </w:p>
    <w:p w:rsidR="002D1B2F" w:rsidRPr="00586C47" w:rsidRDefault="00081135" w:rsidP="00586C47">
      <w:pPr>
        <w:pStyle w:val="Heading1"/>
      </w:pPr>
      <w:bookmarkStart w:id="10" w:name="_Toc493474581"/>
      <w:bookmarkStart w:id="11" w:name="_Toc508322616"/>
      <w:bookmarkStart w:id="12" w:name="_Toc508366175"/>
      <w:r w:rsidRPr="00586C47">
        <w:t>LIST OF FIGURES</w:t>
      </w:r>
      <w:bookmarkEnd w:id="10"/>
      <w:bookmarkEnd w:id="11"/>
      <w:bookmarkEnd w:id="12"/>
    </w:p>
    <w:p w:rsidR="00C4416C" w:rsidRPr="00081135" w:rsidRDefault="00B505AD" w:rsidP="00D56E8D">
      <w:pPr>
        <w:tabs>
          <w:tab w:val="left" w:pos="3420"/>
        </w:tabs>
        <w:spacing w:line="360" w:lineRule="auto"/>
        <w:rPr>
          <w:rFonts w:ascii="Times New Roman" w:hAnsi="Times New Roman" w:cs="Times New Roman"/>
          <w:sz w:val="24"/>
          <w:szCs w:val="24"/>
        </w:rPr>
      </w:pPr>
      <w:r>
        <w:rPr>
          <w:rFonts w:ascii="Times New Roman" w:hAnsi="Times New Roman" w:cs="Times New Roman"/>
          <w:sz w:val="24"/>
          <w:szCs w:val="24"/>
        </w:rPr>
        <w:t xml:space="preserve">Figure 1: </w:t>
      </w:r>
      <w:r w:rsidR="002950FB">
        <w:t>P</w:t>
      </w:r>
      <w:r>
        <w:t xml:space="preserve">ercentage of respondents by </w:t>
      </w:r>
      <w:r w:rsidRPr="00B505AD">
        <w:t>religion</w:t>
      </w:r>
    </w:p>
    <w:p w:rsidR="00C4416C" w:rsidRPr="00081135" w:rsidRDefault="00C4416C" w:rsidP="00D56E8D">
      <w:pPr>
        <w:tabs>
          <w:tab w:val="left" w:pos="3420"/>
        </w:tabs>
        <w:spacing w:line="360" w:lineRule="auto"/>
        <w:rPr>
          <w:rFonts w:ascii="Times New Roman" w:hAnsi="Times New Roman" w:cs="Times New Roman"/>
          <w:sz w:val="24"/>
          <w:szCs w:val="24"/>
        </w:rPr>
      </w:pPr>
      <w:r w:rsidRPr="00081135">
        <w:rPr>
          <w:rFonts w:ascii="Times New Roman" w:hAnsi="Times New Roman" w:cs="Times New Roman"/>
          <w:sz w:val="24"/>
          <w:szCs w:val="24"/>
        </w:rPr>
        <w:t xml:space="preserve">Figure 2: Respondents to knowledge questions for D&amp;E </w:t>
      </w:r>
    </w:p>
    <w:p w:rsidR="00C4416C" w:rsidRPr="00081135" w:rsidRDefault="00C4416C" w:rsidP="00D56E8D">
      <w:pPr>
        <w:tabs>
          <w:tab w:val="left" w:pos="3420"/>
        </w:tabs>
        <w:spacing w:line="360" w:lineRule="auto"/>
        <w:rPr>
          <w:rFonts w:ascii="Times New Roman" w:hAnsi="Times New Roman" w:cs="Times New Roman"/>
          <w:sz w:val="24"/>
          <w:szCs w:val="24"/>
        </w:rPr>
      </w:pPr>
      <w:r w:rsidRPr="00081135">
        <w:rPr>
          <w:rFonts w:ascii="Times New Roman" w:hAnsi="Times New Roman" w:cs="Times New Roman"/>
          <w:sz w:val="24"/>
          <w:szCs w:val="24"/>
        </w:rPr>
        <w:t>Figure 3: Indication when to prefer D&amp;E</w:t>
      </w:r>
    </w:p>
    <w:p w:rsidR="00C4416C" w:rsidRPr="00081135" w:rsidRDefault="00C4416C" w:rsidP="00D56E8D">
      <w:pPr>
        <w:tabs>
          <w:tab w:val="left" w:pos="3420"/>
        </w:tabs>
        <w:spacing w:line="360" w:lineRule="auto"/>
        <w:rPr>
          <w:rFonts w:ascii="Times New Roman" w:hAnsi="Times New Roman" w:cs="Times New Roman"/>
          <w:sz w:val="24"/>
          <w:szCs w:val="24"/>
        </w:rPr>
      </w:pPr>
      <w:r w:rsidRPr="00081135">
        <w:rPr>
          <w:rFonts w:ascii="Times New Roman" w:hAnsi="Times New Roman" w:cs="Times New Roman"/>
          <w:sz w:val="24"/>
          <w:szCs w:val="24"/>
        </w:rPr>
        <w:t>Figure 4: Contraindication when to choose medical method over D&amp;E</w:t>
      </w:r>
    </w:p>
    <w:p w:rsidR="00C4416C" w:rsidRPr="00C4416C" w:rsidRDefault="00C4416C" w:rsidP="00D56E8D">
      <w:pPr>
        <w:tabs>
          <w:tab w:val="left" w:pos="3420"/>
        </w:tabs>
        <w:spacing w:line="360" w:lineRule="auto"/>
      </w:pPr>
    </w:p>
    <w:p w:rsidR="008B4DE8" w:rsidRDefault="008B4DE8" w:rsidP="00D56E8D">
      <w:pPr>
        <w:pStyle w:val="Heading1"/>
        <w:spacing w:line="360" w:lineRule="auto"/>
      </w:pPr>
    </w:p>
    <w:p w:rsidR="008B4DE8" w:rsidRDefault="008B4DE8" w:rsidP="00D56E8D">
      <w:pPr>
        <w:pStyle w:val="Heading1"/>
        <w:spacing w:line="360" w:lineRule="auto"/>
      </w:pPr>
    </w:p>
    <w:p w:rsidR="008B4DE8" w:rsidRDefault="008B4DE8" w:rsidP="00D56E8D">
      <w:pPr>
        <w:pStyle w:val="Heading1"/>
        <w:spacing w:line="360" w:lineRule="auto"/>
      </w:pPr>
    </w:p>
    <w:p w:rsidR="008B4DE8" w:rsidRDefault="008B4DE8" w:rsidP="00D56E8D">
      <w:pPr>
        <w:pStyle w:val="Heading1"/>
        <w:spacing w:line="360" w:lineRule="auto"/>
      </w:pPr>
    </w:p>
    <w:p w:rsidR="0001083E" w:rsidRPr="00586C47" w:rsidRDefault="005F012E" w:rsidP="00586C47">
      <w:pPr>
        <w:pStyle w:val="Heading1"/>
      </w:pPr>
      <w:bookmarkStart w:id="13" w:name="_Toc508322617"/>
      <w:bookmarkStart w:id="14" w:name="_Toc508366176"/>
      <w:r w:rsidRPr="00586C47">
        <w:t>A</w:t>
      </w:r>
      <w:r w:rsidR="00B01DC9" w:rsidRPr="00586C47">
        <w:t>bstract</w:t>
      </w:r>
      <w:bookmarkEnd w:id="13"/>
      <w:bookmarkEnd w:id="14"/>
    </w:p>
    <w:p w:rsidR="005A1651" w:rsidRPr="005A1651" w:rsidRDefault="005A1651" w:rsidP="00D56E8D">
      <w:pPr>
        <w:tabs>
          <w:tab w:val="left" w:pos="3420"/>
        </w:tabs>
        <w:spacing w:line="360" w:lineRule="auto"/>
        <w:rPr>
          <w:rFonts w:ascii="Times New Roman" w:hAnsi="Times New Roman" w:cs="Times New Roman"/>
          <w:sz w:val="24"/>
          <w:szCs w:val="24"/>
        </w:rPr>
      </w:pPr>
      <w:bookmarkStart w:id="15" w:name="_Toc508322618"/>
      <w:bookmarkStart w:id="16" w:name="_Toc508366177"/>
      <w:r w:rsidRPr="00B066E7">
        <w:rPr>
          <w:rStyle w:val="Heading2Char"/>
          <w:rFonts w:ascii="Times New Roman" w:hAnsi="Times New Roman" w:cs="Times New Roman"/>
        </w:rPr>
        <w:t>Background</w:t>
      </w:r>
      <w:bookmarkEnd w:id="15"/>
      <w:bookmarkEnd w:id="16"/>
      <w:r w:rsidRPr="005A1651">
        <w:rPr>
          <w:rFonts w:ascii="Times New Roman" w:hAnsi="Times New Roman" w:cs="Times New Roman"/>
          <w:i/>
          <w:iCs/>
          <w:sz w:val="24"/>
          <w:szCs w:val="24"/>
        </w:rPr>
        <w:t xml:space="preserve">: </w:t>
      </w:r>
      <w:r w:rsidRPr="005A1651">
        <w:rPr>
          <w:rFonts w:ascii="Times New Roman" w:hAnsi="Times New Roman" w:cs="Times New Roman"/>
          <w:sz w:val="24"/>
          <w:szCs w:val="24"/>
        </w:rPr>
        <w:t>D&amp;E is a surgical abortion that is typically performed midway during the second trimester of pregnancy and in which the uterine cervix is dilated and fetal tissue is removed using surgical instruments (as a forceps and curette) and suction (1).</w:t>
      </w:r>
    </w:p>
    <w:p w:rsidR="005A1651" w:rsidRPr="005A1651" w:rsidRDefault="005A1651" w:rsidP="00D56E8D">
      <w:pPr>
        <w:tabs>
          <w:tab w:val="left" w:pos="3420"/>
        </w:tabs>
        <w:spacing w:line="360" w:lineRule="auto"/>
        <w:rPr>
          <w:rFonts w:ascii="Times New Roman" w:hAnsi="Times New Roman" w:cs="Times New Roman"/>
          <w:sz w:val="24"/>
          <w:szCs w:val="24"/>
        </w:rPr>
      </w:pPr>
      <w:bookmarkStart w:id="17" w:name="_Toc508322619"/>
      <w:bookmarkStart w:id="18" w:name="_Toc508366178"/>
      <w:r w:rsidRPr="00B066E7">
        <w:rPr>
          <w:rStyle w:val="Heading2Char"/>
          <w:rFonts w:ascii="Times New Roman" w:hAnsi="Times New Roman" w:cs="Times New Roman"/>
        </w:rPr>
        <w:t>Purpose</w:t>
      </w:r>
      <w:r w:rsidRPr="00782A9A">
        <w:rPr>
          <w:rStyle w:val="Heading2Char"/>
        </w:rPr>
        <w:t>:</w:t>
      </w:r>
      <w:bookmarkEnd w:id="17"/>
      <w:bookmarkEnd w:id="18"/>
      <w:r w:rsidRPr="005A1651">
        <w:rPr>
          <w:rFonts w:ascii="Times New Roman" w:hAnsi="Times New Roman" w:cs="Times New Roman"/>
          <w:b/>
          <w:bCs/>
          <w:i/>
          <w:iCs/>
          <w:sz w:val="24"/>
          <w:szCs w:val="24"/>
        </w:rPr>
        <w:t xml:space="preserve"> </w:t>
      </w:r>
      <w:r w:rsidRPr="005A1651">
        <w:rPr>
          <w:rFonts w:ascii="Times New Roman" w:hAnsi="Times New Roman" w:cs="Times New Roman"/>
          <w:sz w:val="24"/>
          <w:szCs w:val="24"/>
        </w:rPr>
        <w:t>This study aimed to assess the knowledge, attitude and practices of D&amp;E among consultants and residents in OBGY postgraduate school in Addis.</w:t>
      </w:r>
    </w:p>
    <w:p w:rsidR="005A1651" w:rsidRPr="005A1651" w:rsidRDefault="005A1651" w:rsidP="00D56E8D">
      <w:pPr>
        <w:tabs>
          <w:tab w:val="left" w:pos="3420"/>
        </w:tabs>
        <w:spacing w:line="360" w:lineRule="auto"/>
        <w:rPr>
          <w:rFonts w:ascii="Times New Roman" w:hAnsi="Times New Roman" w:cs="Times New Roman"/>
          <w:sz w:val="24"/>
          <w:szCs w:val="24"/>
        </w:rPr>
      </w:pPr>
      <w:bookmarkStart w:id="19" w:name="_Toc508322620"/>
      <w:bookmarkStart w:id="20" w:name="_Toc508366179"/>
      <w:r w:rsidRPr="00B066E7">
        <w:rPr>
          <w:rStyle w:val="Heading2Char"/>
          <w:rFonts w:ascii="Times New Roman" w:hAnsi="Times New Roman" w:cs="Times New Roman"/>
        </w:rPr>
        <w:t>Method</w:t>
      </w:r>
      <w:bookmarkEnd w:id="19"/>
      <w:bookmarkEnd w:id="20"/>
      <w:r w:rsidRPr="005A1651">
        <w:rPr>
          <w:rFonts w:ascii="Times New Roman" w:hAnsi="Times New Roman" w:cs="Times New Roman"/>
          <w:b/>
          <w:bCs/>
          <w:iCs/>
          <w:sz w:val="24"/>
          <w:szCs w:val="24"/>
        </w:rPr>
        <w:t>:</w:t>
      </w:r>
      <w:r w:rsidRPr="005A1651">
        <w:rPr>
          <w:rFonts w:ascii="Times New Roman" w:hAnsi="Times New Roman" w:cs="Times New Roman"/>
          <w:b/>
          <w:bCs/>
          <w:i/>
          <w:iCs/>
          <w:sz w:val="24"/>
          <w:szCs w:val="24"/>
        </w:rPr>
        <w:t xml:space="preserve"> </w:t>
      </w:r>
      <w:r w:rsidRPr="005A1651">
        <w:rPr>
          <w:rFonts w:ascii="Times New Roman" w:hAnsi="Times New Roman" w:cs="Times New Roman"/>
          <w:sz w:val="24"/>
          <w:szCs w:val="24"/>
        </w:rPr>
        <w:t>The study utilized a cross-sectional design. Convenience sampling was used to recruit121 consultants and residents at AAMF and SPHMMC and their respective affiliate health facilities in gynecology and obstetrics department. Data were collected using a self-administered questionnaire</w:t>
      </w:r>
      <w:r>
        <w:rPr>
          <w:rFonts w:ascii="Times New Roman" w:hAnsi="Times New Roman" w:cs="Times New Roman"/>
          <w:sz w:val="24"/>
          <w:szCs w:val="24"/>
        </w:rPr>
        <w:t xml:space="preserve"> and</w:t>
      </w:r>
      <w:r w:rsidRPr="005A1651">
        <w:rPr>
          <w:rFonts w:ascii="Times New Roman" w:hAnsi="Times New Roman" w:cs="Times New Roman"/>
          <w:sz w:val="24"/>
          <w:szCs w:val="24"/>
        </w:rPr>
        <w:t xml:space="preserve"> analyzed using SPSS version 20.</w:t>
      </w:r>
      <w:r w:rsidR="000B32E6" w:rsidRPr="000B32E6">
        <w:rPr>
          <w:rFonts w:ascii="Times New Roman" w:eastAsia="Times New Roman" w:hAnsi="Times New Roman" w:cs="Times New Roman"/>
          <w:color w:val="231F20"/>
          <w:sz w:val="24"/>
          <w:szCs w:val="24"/>
        </w:rPr>
        <w:t xml:space="preserve"> Results are presented with tables, graphs and pie charts.</w:t>
      </w:r>
    </w:p>
    <w:p w:rsidR="005A1651" w:rsidRPr="005A1651" w:rsidRDefault="005A1651" w:rsidP="00D56E8D">
      <w:pPr>
        <w:tabs>
          <w:tab w:val="left" w:pos="3420"/>
        </w:tabs>
        <w:spacing w:line="360" w:lineRule="auto"/>
        <w:rPr>
          <w:rFonts w:ascii="Times New Roman" w:hAnsi="Times New Roman" w:cs="Times New Roman"/>
          <w:sz w:val="24"/>
          <w:szCs w:val="24"/>
        </w:rPr>
      </w:pPr>
      <w:bookmarkStart w:id="21" w:name="_Toc508322621"/>
      <w:bookmarkStart w:id="22" w:name="_Toc508366180"/>
      <w:r w:rsidRPr="00B066E7">
        <w:rPr>
          <w:rStyle w:val="Heading2Char"/>
          <w:rFonts w:ascii="Times New Roman" w:hAnsi="Times New Roman" w:cs="Times New Roman"/>
        </w:rPr>
        <w:t>Key Findings</w:t>
      </w:r>
      <w:bookmarkEnd w:id="21"/>
      <w:bookmarkEnd w:id="22"/>
      <w:r w:rsidRPr="005A1651">
        <w:rPr>
          <w:rFonts w:ascii="Times New Roman" w:hAnsi="Times New Roman" w:cs="Times New Roman"/>
          <w:b/>
          <w:bCs/>
          <w:i/>
          <w:iCs/>
          <w:sz w:val="24"/>
          <w:szCs w:val="24"/>
        </w:rPr>
        <w:t xml:space="preserve">: </w:t>
      </w:r>
      <w:r w:rsidRPr="005A1651">
        <w:rPr>
          <w:rFonts w:ascii="Times New Roman" w:hAnsi="Times New Roman" w:cs="Times New Roman"/>
          <w:sz w:val="24"/>
          <w:szCs w:val="24"/>
        </w:rPr>
        <w:t>The participants comprised of 81.8% residents and</w:t>
      </w:r>
      <w:r w:rsidRPr="005A1651">
        <w:rPr>
          <w:rFonts w:ascii="Times New Roman" w:hAnsi="Times New Roman" w:cs="Times New Roman"/>
          <w:vanish/>
          <w:sz w:val="24"/>
          <w:szCs w:val="24"/>
        </w:rPr>
        <w:t xml:space="preserve">n gynecology and obstetric department </w:t>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sz w:val="24"/>
          <w:szCs w:val="24"/>
        </w:rPr>
        <w:t xml:space="preserve"> 18.2% of consultant</w:t>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vanish/>
          <w:sz w:val="24"/>
          <w:szCs w:val="24"/>
        </w:rPr>
        <w:pgNum/>
      </w:r>
      <w:r w:rsidRPr="005A1651">
        <w:rPr>
          <w:rFonts w:ascii="Times New Roman" w:hAnsi="Times New Roman" w:cs="Times New Roman"/>
          <w:sz w:val="24"/>
          <w:szCs w:val="24"/>
        </w:rPr>
        <w:t>s</w:t>
      </w:r>
      <w:r w:rsidR="00AE23AA">
        <w:rPr>
          <w:rFonts w:ascii="Times New Roman" w:hAnsi="Times New Roman" w:cs="Times New Roman"/>
          <w:sz w:val="24"/>
          <w:szCs w:val="24"/>
        </w:rPr>
        <w:t xml:space="preserve"> </w:t>
      </w:r>
      <w:r w:rsidR="00FA54CB">
        <w:rPr>
          <w:rFonts w:ascii="Times New Roman" w:hAnsi="Times New Roman" w:cs="Times New Roman"/>
          <w:sz w:val="24"/>
          <w:szCs w:val="24"/>
        </w:rPr>
        <w:t>with mean</w:t>
      </w:r>
      <w:r w:rsidR="00AE23AA" w:rsidRPr="00AE23AA">
        <w:rPr>
          <w:rFonts w:ascii="Times New Roman" w:hAnsi="Times New Roman" w:cs="Times New Roman"/>
          <w:sz w:val="24"/>
          <w:szCs w:val="24"/>
        </w:rPr>
        <w:t xml:space="preserve"> age of the participants </w:t>
      </w:r>
      <w:r w:rsidR="00AE23AA">
        <w:rPr>
          <w:rFonts w:ascii="Times New Roman" w:hAnsi="Times New Roman" w:cs="Times New Roman"/>
          <w:sz w:val="24"/>
          <w:szCs w:val="24"/>
        </w:rPr>
        <w:t>being</w:t>
      </w:r>
      <w:r w:rsidR="00AE23AA" w:rsidRPr="00AE23AA">
        <w:rPr>
          <w:rFonts w:ascii="Times New Roman" w:hAnsi="Times New Roman" w:cs="Times New Roman"/>
          <w:sz w:val="24"/>
          <w:szCs w:val="24"/>
        </w:rPr>
        <w:t>30 years</w:t>
      </w:r>
      <w:r w:rsidR="00AE23AA">
        <w:rPr>
          <w:rFonts w:ascii="Times New Roman" w:hAnsi="Times New Roman" w:cs="Times New Roman"/>
          <w:sz w:val="24"/>
          <w:szCs w:val="24"/>
        </w:rPr>
        <w:t xml:space="preserve">. </w:t>
      </w:r>
      <w:r w:rsidRPr="005A1651">
        <w:rPr>
          <w:rFonts w:ascii="Times New Roman" w:hAnsi="Times New Roman" w:cs="Times New Roman"/>
          <w:sz w:val="24"/>
          <w:szCs w:val="24"/>
        </w:rPr>
        <w:t>The mean score on the knowledge component was 6.7±2.1, from a maximum total of 13.</w:t>
      </w:r>
      <w:r w:rsidR="00AE23AA">
        <w:rPr>
          <w:rFonts w:ascii="Times New Roman" w:hAnsi="Times New Roman" w:cs="Times New Roman"/>
          <w:sz w:val="24"/>
          <w:szCs w:val="24"/>
        </w:rPr>
        <w:t xml:space="preserve"> </w:t>
      </w:r>
      <w:r w:rsidR="00E25843">
        <w:rPr>
          <w:rFonts w:ascii="Times New Roman" w:hAnsi="Times New Roman" w:cs="Times New Roman"/>
          <w:sz w:val="24"/>
          <w:szCs w:val="24"/>
        </w:rPr>
        <w:t>Around two third</w:t>
      </w:r>
      <w:r w:rsidRPr="005A1651">
        <w:rPr>
          <w:rFonts w:ascii="Times New Roman" w:hAnsi="Times New Roman" w:cs="Times New Roman"/>
          <w:sz w:val="24"/>
          <w:szCs w:val="24"/>
        </w:rPr>
        <w:t xml:space="preserve"> of participants have positive at</w:t>
      </w:r>
      <w:r w:rsidR="008B4DE8">
        <w:rPr>
          <w:rFonts w:ascii="Times New Roman" w:hAnsi="Times New Roman" w:cs="Times New Roman"/>
          <w:sz w:val="24"/>
          <w:szCs w:val="24"/>
        </w:rPr>
        <w:t>titude towards D&amp;E.</w:t>
      </w:r>
      <w:r w:rsidR="00E25843">
        <w:rPr>
          <w:rFonts w:ascii="Times New Roman" w:hAnsi="Times New Roman" w:cs="Times New Roman"/>
          <w:sz w:val="24"/>
          <w:szCs w:val="24"/>
        </w:rPr>
        <w:t xml:space="preserve"> O</w:t>
      </w:r>
      <w:r w:rsidR="008B4DE8" w:rsidRPr="008B4DE8">
        <w:rPr>
          <w:rFonts w:ascii="Times New Roman" w:hAnsi="Times New Roman" w:cs="Times New Roman"/>
          <w:sz w:val="24"/>
          <w:szCs w:val="24"/>
        </w:rPr>
        <w:t>nly around a third (34.7%) of the providers has done or assisted the procedure</w:t>
      </w:r>
      <w:r w:rsidRPr="005A1651">
        <w:rPr>
          <w:rFonts w:ascii="Times New Roman" w:hAnsi="Times New Roman" w:cs="Times New Roman"/>
          <w:sz w:val="24"/>
          <w:szCs w:val="24"/>
        </w:rPr>
        <w:t>.</w:t>
      </w:r>
      <w:r w:rsidR="008B4DE8">
        <w:rPr>
          <w:rFonts w:ascii="Times New Roman" w:hAnsi="Times New Roman" w:cs="Times New Roman"/>
          <w:sz w:val="24"/>
          <w:szCs w:val="24"/>
        </w:rPr>
        <w:t xml:space="preserve"> </w:t>
      </w:r>
      <w:r w:rsidRPr="005A1651">
        <w:rPr>
          <w:rFonts w:ascii="Times New Roman" w:hAnsi="Times New Roman" w:cs="Times New Roman"/>
          <w:sz w:val="24"/>
          <w:szCs w:val="24"/>
        </w:rPr>
        <w:t xml:space="preserve"> Among providers </w:t>
      </w:r>
      <w:r w:rsidR="008B4DE8">
        <w:rPr>
          <w:rFonts w:ascii="Times New Roman" w:hAnsi="Times New Roman" w:cs="Times New Roman"/>
          <w:sz w:val="24"/>
          <w:szCs w:val="24"/>
        </w:rPr>
        <w:t xml:space="preserve">about </w:t>
      </w:r>
      <w:r w:rsidR="008B4DE8" w:rsidRPr="008B4DE8">
        <w:rPr>
          <w:rFonts w:ascii="Times New Roman" w:hAnsi="Times New Roman" w:cs="Times New Roman"/>
          <w:sz w:val="24"/>
          <w:szCs w:val="24"/>
        </w:rPr>
        <w:t xml:space="preserve">(30%) </w:t>
      </w:r>
      <w:r w:rsidR="008B4DE8">
        <w:rPr>
          <w:rFonts w:ascii="Times New Roman" w:hAnsi="Times New Roman" w:cs="Times New Roman"/>
          <w:sz w:val="24"/>
          <w:szCs w:val="24"/>
        </w:rPr>
        <w:t xml:space="preserve">practice </w:t>
      </w:r>
      <w:r w:rsidR="008B4DE8" w:rsidRPr="008B4DE8">
        <w:rPr>
          <w:rFonts w:ascii="Times New Roman" w:hAnsi="Times New Roman" w:cs="Times New Roman"/>
          <w:sz w:val="24"/>
          <w:szCs w:val="24"/>
        </w:rPr>
        <w:t xml:space="preserve">hysterotomy </w:t>
      </w:r>
      <w:r w:rsidRPr="005A1651">
        <w:rPr>
          <w:rFonts w:ascii="Times New Roman" w:hAnsi="Times New Roman" w:cs="Times New Roman"/>
          <w:sz w:val="24"/>
          <w:szCs w:val="24"/>
        </w:rPr>
        <w:t>for failed medical termination</w:t>
      </w:r>
      <w:r w:rsidR="005555A6">
        <w:rPr>
          <w:rFonts w:ascii="Times New Roman" w:hAnsi="Times New Roman" w:cs="Times New Roman"/>
          <w:sz w:val="24"/>
          <w:szCs w:val="24"/>
        </w:rPr>
        <w:t>.</w:t>
      </w:r>
    </w:p>
    <w:p w:rsidR="00367FCF" w:rsidRDefault="005A1651" w:rsidP="00D56E8D">
      <w:pPr>
        <w:tabs>
          <w:tab w:val="left" w:pos="3420"/>
        </w:tabs>
        <w:spacing w:line="360" w:lineRule="auto"/>
        <w:rPr>
          <w:rFonts w:ascii="Times New Roman" w:hAnsi="Times New Roman" w:cs="Times New Roman"/>
          <w:sz w:val="24"/>
          <w:szCs w:val="24"/>
        </w:rPr>
        <w:sectPr w:rsidR="00367FCF" w:rsidSect="00B24C83">
          <w:footerReference w:type="default" r:id="rId9"/>
          <w:pgSz w:w="12240" w:h="15840"/>
          <w:pgMar w:top="1440" w:right="1440" w:bottom="1440" w:left="1440" w:header="720" w:footer="720" w:gutter="0"/>
          <w:pgNumType w:fmt="upperRoman" w:start="0"/>
          <w:cols w:space="720"/>
        </w:sectPr>
      </w:pPr>
      <w:bookmarkStart w:id="23" w:name="_Toc508322622"/>
      <w:bookmarkStart w:id="24" w:name="_Toc508366181"/>
      <w:r w:rsidRPr="00B066E7">
        <w:rPr>
          <w:rStyle w:val="Heading2Char"/>
          <w:rFonts w:ascii="Times New Roman" w:hAnsi="Times New Roman" w:cs="Times New Roman"/>
        </w:rPr>
        <w:t>Conclusion</w:t>
      </w:r>
      <w:r w:rsidR="005555A6" w:rsidRPr="00B066E7">
        <w:rPr>
          <w:rStyle w:val="Heading2Char"/>
          <w:rFonts w:ascii="Times New Roman" w:hAnsi="Times New Roman" w:cs="Times New Roman"/>
        </w:rPr>
        <w:t xml:space="preserve"> and recommendations:</w:t>
      </w:r>
      <w:bookmarkEnd w:id="23"/>
      <w:bookmarkEnd w:id="24"/>
      <w:r w:rsidR="005555A6">
        <w:rPr>
          <w:rFonts w:ascii="Times New Roman" w:hAnsi="Times New Roman" w:cs="Times New Roman"/>
          <w:b/>
          <w:bCs/>
          <w:iCs/>
          <w:sz w:val="24"/>
          <w:szCs w:val="24"/>
        </w:rPr>
        <w:t xml:space="preserve"> </w:t>
      </w:r>
      <w:r w:rsidR="005F012E" w:rsidRPr="005F012E">
        <w:rPr>
          <w:rFonts w:ascii="Times New Roman" w:hAnsi="Times New Roman" w:cs="Times New Roman"/>
          <w:sz w:val="24"/>
          <w:szCs w:val="24"/>
        </w:rPr>
        <w:t>The findings show a wide gap in D&amp;E practice among providers with unfairly significant numbers of hysterotomy procedures in place of D&amp;E due to lack of training as a part of practice.</w:t>
      </w:r>
      <w:r w:rsidR="005555A6" w:rsidRPr="005555A6">
        <w:rPr>
          <w:rFonts w:ascii="Times New Roman" w:hAnsi="Times New Roman" w:cs="Times New Roman"/>
          <w:sz w:val="24"/>
          <w:szCs w:val="24"/>
        </w:rPr>
        <w:t xml:space="preserve"> It is crucial to expand this study at a national level to identify the gaps and to plan strategies to promote D&amp;E skill training</w:t>
      </w:r>
      <w:r w:rsidR="00396250">
        <w:rPr>
          <w:rFonts w:ascii="Times New Roman" w:hAnsi="Times New Roman" w:cs="Times New Roman"/>
          <w:sz w:val="24"/>
          <w:szCs w:val="24"/>
        </w:rPr>
        <w:t xml:space="preserve"> in postgraduate </w:t>
      </w:r>
      <w:r w:rsidR="00D56E8D">
        <w:rPr>
          <w:rFonts w:ascii="Times New Roman" w:hAnsi="Times New Roman" w:cs="Times New Roman"/>
          <w:sz w:val="24"/>
          <w:szCs w:val="24"/>
        </w:rPr>
        <w:t>curriculum</w:t>
      </w:r>
      <w:r w:rsidR="005555A6" w:rsidRPr="005555A6">
        <w:rPr>
          <w:rFonts w:ascii="Times New Roman" w:hAnsi="Times New Roman" w:cs="Times New Roman"/>
          <w:sz w:val="24"/>
          <w:szCs w:val="24"/>
        </w:rPr>
        <w:t xml:space="preserve"> which will potentiate options of services for needy mothers</w:t>
      </w:r>
      <w:r w:rsidR="00AF498A">
        <w:rPr>
          <w:rFonts w:ascii="Times New Roman" w:hAnsi="Times New Roman" w:cs="Times New Roman"/>
          <w:sz w:val="24"/>
          <w:szCs w:val="24"/>
        </w:rPr>
        <w:t>.</w:t>
      </w:r>
    </w:p>
    <w:p w:rsidR="00E64B20" w:rsidRDefault="00E64B20" w:rsidP="00D56E8D">
      <w:pPr>
        <w:tabs>
          <w:tab w:val="left" w:pos="3420"/>
        </w:tabs>
        <w:spacing w:line="360" w:lineRule="auto"/>
        <w:rPr>
          <w:rFonts w:ascii="Times New Roman" w:hAnsi="Times New Roman" w:cs="Times New Roman"/>
          <w:sz w:val="24"/>
          <w:szCs w:val="24"/>
        </w:rPr>
      </w:pPr>
    </w:p>
    <w:p w:rsidR="00E64B20" w:rsidRPr="00465FEC" w:rsidRDefault="00B066E7" w:rsidP="00586C47">
      <w:pPr>
        <w:pStyle w:val="Heading1"/>
        <w:rPr>
          <w:rFonts w:ascii="Times New Roman" w:hAnsi="Times New Roman" w:cs="Times New Roman"/>
          <w:b w:val="0"/>
          <w:color w:val="000000" w:themeColor="text1"/>
        </w:rPr>
      </w:pPr>
      <w:bookmarkStart w:id="25" w:name="_Toc502234757"/>
      <w:bookmarkStart w:id="26" w:name="_Toc504056666"/>
      <w:bookmarkStart w:id="27" w:name="_Toc508322623"/>
      <w:bookmarkStart w:id="28" w:name="_Toc508366182"/>
      <w:r w:rsidRPr="00465FEC">
        <w:rPr>
          <w:rFonts w:ascii="Times New Roman" w:hAnsi="Times New Roman" w:cs="Times New Roman"/>
          <w:b w:val="0"/>
        </w:rPr>
        <w:t xml:space="preserve">1 </w:t>
      </w:r>
      <w:r w:rsidR="00E64B20" w:rsidRPr="00465FEC">
        <w:t>INTRODUCTION</w:t>
      </w:r>
      <w:bookmarkEnd w:id="25"/>
      <w:bookmarkEnd w:id="26"/>
      <w:bookmarkEnd w:id="27"/>
      <w:bookmarkEnd w:id="28"/>
    </w:p>
    <w:p w:rsidR="00E64B20" w:rsidRPr="00136729" w:rsidRDefault="00E64B20" w:rsidP="00136729">
      <w:pPr>
        <w:pStyle w:val="Heading2"/>
      </w:pPr>
      <w:bookmarkStart w:id="29" w:name="_Toc502234758"/>
      <w:bookmarkStart w:id="30" w:name="_Toc504056667"/>
      <w:bookmarkStart w:id="31" w:name="_Toc508322624"/>
      <w:bookmarkStart w:id="32" w:name="_Toc508366183"/>
      <w:r w:rsidRPr="00136729">
        <w:t>1.1 BACKGROUND</w:t>
      </w:r>
      <w:bookmarkEnd w:id="29"/>
      <w:bookmarkEnd w:id="30"/>
      <w:bookmarkEnd w:id="31"/>
      <w:bookmarkEnd w:id="32"/>
    </w:p>
    <w:p w:rsidR="00E64B20" w:rsidRPr="00E64B20" w:rsidRDefault="00E64B20" w:rsidP="003768CE">
      <w:pPr>
        <w:tabs>
          <w:tab w:val="left" w:pos="3420"/>
        </w:tabs>
        <w:spacing w:before="100" w:beforeAutospacing="1" w:after="100" w:afterAutospacing="1" w:line="360" w:lineRule="auto"/>
        <w:jc w:val="both"/>
        <w:rPr>
          <w:rFonts w:ascii="Times New Roman" w:hAnsi="Times New Roman" w:cs="Times New Roman"/>
          <w:sz w:val="24"/>
          <w:szCs w:val="24"/>
        </w:rPr>
      </w:pPr>
      <w:r w:rsidRPr="00E64B20">
        <w:rPr>
          <w:rFonts w:ascii="Times New Roman" w:hAnsi="Times New Roman" w:cs="Times New Roman"/>
          <w:sz w:val="24"/>
          <w:szCs w:val="24"/>
        </w:rPr>
        <w:t>D&amp;E is a surgical abortion that is typically performed midway during the second trimester of pregnancy and in which the uterine cervix is dilated and fetal tissue is removed using surgical instruments (as a forceps and curette) and suction (1).</w:t>
      </w:r>
    </w:p>
    <w:p w:rsidR="00E64B20" w:rsidRPr="00E64B20" w:rsidRDefault="00E64B20" w:rsidP="003768CE">
      <w:pPr>
        <w:tabs>
          <w:tab w:val="left" w:pos="3420"/>
        </w:tabs>
        <w:spacing w:before="100" w:beforeAutospacing="1" w:after="100" w:afterAutospacing="1" w:line="360" w:lineRule="auto"/>
        <w:jc w:val="both"/>
        <w:rPr>
          <w:rFonts w:ascii="Times New Roman" w:hAnsi="Times New Roman" w:cs="Times New Roman"/>
          <w:sz w:val="24"/>
          <w:szCs w:val="24"/>
        </w:rPr>
      </w:pPr>
      <w:r w:rsidRPr="00E64B20">
        <w:rPr>
          <w:rFonts w:ascii="Times New Roman" w:hAnsi="Times New Roman" w:cs="Times New Roman"/>
          <w:sz w:val="24"/>
          <w:szCs w:val="24"/>
        </w:rPr>
        <w:t>Induced abortion is estimated to be 56million during 2010–2014, each year worldwide of which second trimester shared 10–15% of all induced abortions. Though second trimester abortion shared less percentage of all induced abortions worldwide it is responsible for two-thirds of major abortion-related complications including maternal death. In its recent publish from systematic analysis WHO reported that abortion related MMR is estimated to be 8% of all maternal death worldwide (2, 3).</w:t>
      </w:r>
    </w:p>
    <w:p w:rsidR="00E64B20" w:rsidRPr="00E64B20" w:rsidRDefault="00E64B20" w:rsidP="003768CE">
      <w:pPr>
        <w:tabs>
          <w:tab w:val="left" w:pos="3420"/>
        </w:tabs>
        <w:spacing w:before="100" w:beforeAutospacing="1" w:after="100" w:afterAutospacing="1" w:line="360" w:lineRule="auto"/>
        <w:jc w:val="both"/>
        <w:rPr>
          <w:rFonts w:ascii="Times New Roman" w:hAnsi="Times New Roman" w:cs="Times New Roman"/>
          <w:sz w:val="24"/>
          <w:szCs w:val="24"/>
        </w:rPr>
      </w:pPr>
      <w:r w:rsidRPr="00E64B20">
        <w:rPr>
          <w:rFonts w:ascii="Times New Roman" w:hAnsi="Times New Roman" w:cs="Times New Roman"/>
          <w:sz w:val="24"/>
          <w:szCs w:val="24"/>
        </w:rPr>
        <w:t xml:space="preserve"> One of the comprehensive women’s care is getting the service for 2nd trimester abortion, be it safe second trimester termination or PAC for mid trimester abortion (4). Approximately 10% of abortions in the United States occur in the second trimester. Though there are instances in which the use of systemic abortifacient is necessary, mid trimester abortions are most commonly performed in the USA via dilation and evacuation (5, 6).</w:t>
      </w:r>
    </w:p>
    <w:p w:rsidR="00E64B20" w:rsidRPr="00E64B20" w:rsidRDefault="00E64B20" w:rsidP="003768CE">
      <w:pPr>
        <w:tabs>
          <w:tab w:val="left" w:pos="3420"/>
        </w:tabs>
        <w:spacing w:before="100" w:beforeAutospacing="1" w:after="100" w:afterAutospacing="1" w:line="360" w:lineRule="auto"/>
        <w:jc w:val="both"/>
        <w:rPr>
          <w:rFonts w:ascii="Times New Roman" w:hAnsi="Times New Roman" w:cs="Times New Roman"/>
          <w:sz w:val="24"/>
          <w:szCs w:val="24"/>
        </w:rPr>
      </w:pPr>
      <w:r w:rsidRPr="00E64B20">
        <w:rPr>
          <w:rFonts w:ascii="Times New Roman" w:hAnsi="Times New Roman" w:cs="Times New Roman"/>
          <w:sz w:val="24"/>
          <w:szCs w:val="24"/>
        </w:rPr>
        <w:t xml:space="preserve">Now days residency trainings are poorly involving second trimester surgical termination of pregnancy as routine training program even in developed world. </w:t>
      </w:r>
    </w:p>
    <w:p w:rsidR="00E64B20" w:rsidRPr="00586C47" w:rsidRDefault="00E64B20" w:rsidP="003768CE">
      <w:pPr>
        <w:tabs>
          <w:tab w:val="left" w:pos="3420"/>
        </w:tabs>
        <w:spacing w:before="100" w:beforeAutospacing="1" w:after="100" w:afterAutospacing="1" w:line="360" w:lineRule="auto"/>
        <w:jc w:val="both"/>
        <w:rPr>
          <w:rFonts w:ascii="Times New Roman" w:hAnsi="Times New Roman" w:cs="Times New Roman"/>
          <w:sz w:val="24"/>
          <w:szCs w:val="24"/>
        </w:rPr>
      </w:pPr>
      <w:r w:rsidRPr="00E64B20">
        <w:rPr>
          <w:rFonts w:ascii="Times New Roman" w:hAnsi="Times New Roman" w:cs="Times New Roman"/>
          <w:sz w:val="24"/>
          <w:szCs w:val="24"/>
        </w:rPr>
        <w:t>As it has been shown in USA more than 50% of residents received instruction in termination practices. Of those practices, the most common were first-trimester surgical abortion (85% of programs), followed by medical abortion (59%), second-trimester induction (51% of programs), and dilation and extraction (36%) (7). This is a hospital based study and will be undertaken in Saint Paul’s hospital and BLH in Addis Ababa, capital city of Ethiopia. Saint Paul’s hospital is one of the tertiary referral hospitals directly under the federal ministry of health. It is also a teaching hospital for the Millennium Medical College and Addis Ababa University. The hospital gives service to 200,000 people annually who are referred from all corners of the country. It has a total bed of 360 and on average 650 patients visit the hospital as outpatient and emergency daily. It gives service under different clinical disciplines which include obstetrics and gynecology. Nearly 800 women give birth in the hospital monthly.</w:t>
      </w:r>
    </w:p>
    <w:p w:rsidR="00E64B20" w:rsidRPr="00586C47" w:rsidRDefault="00E64B20" w:rsidP="003768CE">
      <w:pPr>
        <w:pStyle w:val="Heading2"/>
        <w:spacing w:before="100" w:beforeAutospacing="1" w:after="100" w:afterAutospacing="1" w:line="360" w:lineRule="auto"/>
        <w:jc w:val="both"/>
      </w:pPr>
      <w:bookmarkStart w:id="33" w:name="_Toc479962430"/>
      <w:bookmarkStart w:id="34" w:name="_Toc508322625"/>
      <w:bookmarkStart w:id="35" w:name="_Toc508366184"/>
      <w:r w:rsidRPr="00586C47">
        <w:t>1.2 STATEMENT OF THE PROBLEM</w:t>
      </w:r>
      <w:bookmarkEnd w:id="33"/>
      <w:bookmarkEnd w:id="34"/>
      <w:bookmarkEnd w:id="35"/>
    </w:p>
    <w:p w:rsidR="00E64B20" w:rsidRPr="00E64B20" w:rsidRDefault="00E64B20" w:rsidP="003768CE">
      <w:pPr>
        <w:tabs>
          <w:tab w:val="left" w:pos="3420"/>
        </w:tabs>
        <w:spacing w:before="100" w:beforeAutospacing="1" w:after="100" w:afterAutospacing="1" w:line="360" w:lineRule="auto"/>
        <w:jc w:val="both"/>
        <w:rPr>
          <w:rFonts w:ascii="Times New Roman" w:hAnsi="Times New Roman" w:cs="Times New Roman"/>
          <w:sz w:val="24"/>
          <w:szCs w:val="24"/>
        </w:rPr>
      </w:pPr>
      <w:r w:rsidRPr="00E64B20">
        <w:rPr>
          <w:rFonts w:ascii="Times New Roman" w:hAnsi="Times New Roman" w:cs="Times New Roman"/>
          <w:sz w:val="24"/>
          <w:szCs w:val="24"/>
        </w:rPr>
        <w:t>Globally, about one fourth of pregnancies ended in abortion in 2010–2014 resulting in an estimation of 56 million induced abortion in the world during the same period. Un safe abortion accounts for about 22millions which ends up with 47000 and 5 million deaths and disability respectively.97% of the above problem is happening in the developing countries(2).</w:t>
      </w:r>
    </w:p>
    <w:p w:rsidR="00E64B20" w:rsidRPr="00E64B20" w:rsidRDefault="00E64B20" w:rsidP="003768CE">
      <w:pPr>
        <w:tabs>
          <w:tab w:val="left" w:pos="3420"/>
        </w:tabs>
        <w:spacing w:before="100" w:beforeAutospacing="1" w:after="100" w:afterAutospacing="1" w:line="360" w:lineRule="auto"/>
        <w:jc w:val="both"/>
        <w:rPr>
          <w:rFonts w:ascii="Times New Roman" w:hAnsi="Times New Roman" w:cs="Times New Roman"/>
          <w:sz w:val="24"/>
          <w:szCs w:val="24"/>
        </w:rPr>
      </w:pPr>
      <w:r w:rsidRPr="00E64B20">
        <w:rPr>
          <w:rFonts w:ascii="Times New Roman" w:hAnsi="Times New Roman" w:cs="Times New Roman"/>
          <w:sz w:val="24"/>
          <w:szCs w:val="24"/>
        </w:rPr>
        <w:t>More than one-third of all women with abortion complications were seeking care after second trimester abortion and it was more common among women who lived in rural areas than among their urban counterparts in Ethiopia(8).</w:t>
      </w:r>
    </w:p>
    <w:p w:rsidR="00E64B20" w:rsidRPr="00E64B20" w:rsidRDefault="00E64B20" w:rsidP="003768CE">
      <w:pPr>
        <w:tabs>
          <w:tab w:val="left" w:pos="3420"/>
        </w:tabs>
        <w:spacing w:before="100" w:beforeAutospacing="1" w:after="100" w:afterAutospacing="1" w:line="360" w:lineRule="auto"/>
        <w:jc w:val="both"/>
        <w:rPr>
          <w:rFonts w:ascii="Times New Roman" w:hAnsi="Times New Roman" w:cs="Times New Roman"/>
          <w:sz w:val="24"/>
          <w:szCs w:val="24"/>
        </w:rPr>
      </w:pPr>
      <w:r w:rsidRPr="00E64B20">
        <w:rPr>
          <w:rFonts w:ascii="Times New Roman" w:hAnsi="Times New Roman" w:cs="Times New Roman"/>
          <w:sz w:val="24"/>
          <w:szCs w:val="24"/>
        </w:rPr>
        <w:t>Introducing mid trimester TOP to service providing centers will decrease these number of maternal mortality and morbidity solely in developing country.</w:t>
      </w:r>
    </w:p>
    <w:p w:rsidR="00E64B20" w:rsidRPr="00E64B20" w:rsidRDefault="00E64B20" w:rsidP="003768CE">
      <w:pPr>
        <w:tabs>
          <w:tab w:val="left" w:pos="3420"/>
        </w:tabs>
        <w:spacing w:before="100" w:beforeAutospacing="1" w:after="100" w:afterAutospacing="1" w:line="360" w:lineRule="auto"/>
        <w:jc w:val="both"/>
        <w:rPr>
          <w:rFonts w:ascii="Times New Roman" w:hAnsi="Times New Roman" w:cs="Times New Roman"/>
          <w:i/>
          <w:sz w:val="24"/>
          <w:szCs w:val="24"/>
        </w:rPr>
      </w:pPr>
      <w:r w:rsidRPr="00E64B20">
        <w:rPr>
          <w:rFonts w:ascii="Times New Roman" w:hAnsi="Times New Roman" w:cs="Times New Roman"/>
          <w:sz w:val="24"/>
          <w:szCs w:val="24"/>
        </w:rPr>
        <w:t>Though the incidence of 2</w:t>
      </w:r>
      <w:r w:rsidRPr="00E64B20">
        <w:rPr>
          <w:rFonts w:ascii="Times New Roman" w:hAnsi="Times New Roman" w:cs="Times New Roman"/>
          <w:sz w:val="24"/>
          <w:szCs w:val="24"/>
          <w:vertAlign w:val="superscript"/>
        </w:rPr>
        <w:t>nd</w:t>
      </w:r>
      <w:r w:rsidRPr="00E64B20">
        <w:rPr>
          <w:rFonts w:ascii="Times New Roman" w:hAnsi="Times New Roman" w:cs="Times New Roman"/>
          <w:sz w:val="24"/>
          <w:szCs w:val="24"/>
        </w:rPr>
        <w:t xml:space="preserve"> trimester abortion is low, the fact that its complications account for more than two third of all abortions complication, is indicator for more attention towards availing the possible options for the clients without limiting their choice to one option be it medical or surgical methods neither because of unavailability of the medications nor shortage expertise on the procedure. Worldwide, labor-induction abortion is used more often than dilation and evacuation (D&amp;E). Reasons given for preferring labor induction include not requiring skilled providers, allowing for an intact fetus, and allowing for the process of labor, otherwise it has proved that randomized trials of women requesting mid trimester TOP found STOP less painful and more Acceptable than MTOP (9).so it looks that if a facility equally provides both services women shown what to choose but mainly the mere absence of trained provider is limiting their choice throughout the world.</w:t>
      </w:r>
      <w:r w:rsidRPr="00E64B20">
        <w:rPr>
          <w:rFonts w:ascii="Times New Roman" w:hAnsi="Times New Roman" w:cs="Times New Roman"/>
          <w:i/>
          <w:sz w:val="24"/>
          <w:szCs w:val="24"/>
        </w:rPr>
        <w:t xml:space="preserve">. </w:t>
      </w:r>
    </w:p>
    <w:p w:rsidR="00E64B20" w:rsidRPr="00E64B20" w:rsidRDefault="00E64B20" w:rsidP="003768CE">
      <w:pPr>
        <w:tabs>
          <w:tab w:val="left" w:pos="3420"/>
        </w:tabs>
        <w:spacing w:before="100" w:beforeAutospacing="1" w:after="100" w:afterAutospacing="1" w:line="360" w:lineRule="auto"/>
        <w:jc w:val="both"/>
        <w:rPr>
          <w:rFonts w:ascii="Times New Roman" w:hAnsi="Times New Roman" w:cs="Times New Roman"/>
          <w:sz w:val="24"/>
          <w:szCs w:val="24"/>
        </w:rPr>
      </w:pPr>
      <w:r w:rsidRPr="00E64B20">
        <w:rPr>
          <w:rFonts w:ascii="Times New Roman" w:hAnsi="Times New Roman" w:cs="Times New Roman"/>
          <w:sz w:val="24"/>
          <w:szCs w:val="24"/>
        </w:rPr>
        <w:t>There are only a few published works on D&amp;E as a part of abortion training for residency program mainly in developed nation. Despite the availability of residency programs No published study has been conducted in our country as well as in SPHMMC since it was established as one of the institution with residency program and the center with highest number of deliveries and abortion service in the country currently. The lack of data about the KAP of residents and consultants on D&amp;E gives us a background to initiate a study on this topic in the institution</w:t>
      </w:r>
      <w:r w:rsidR="003768CE">
        <w:rPr>
          <w:rFonts w:ascii="Times New Roman" w:hAnsi="Times New Roman" w:cs="Times New Roman"/>
          <w:sz w:val="24"/>
          <w:szCs w:val="24"/>
        </w:rPr>
        <w:t xml:space="preserve"> and as well as in the country.</w:t>
      </w:r>
    </w:p>
    <w:p w:rsidR="00E64B20" w:rsidRPr="005569D1" w:rsidRDefault="00E64B20" w:rsidP="005569D1">
      <w:pPr>
        <w:pStyle w:val="Heading2"/>
      </w:pPr>
      <w:bookmarkStart w:id="36" w:name="_Toc508322626"/>
      <w:bookmarkStart w:id="37" w:name="_Toc508366185"/>
      <w:r w:rsidRPr="005569D1">
        <w:t>1.3 SIGNIFICANCE OF THE STUDY</w:t>
      </w:r>
      <w:bookmarkEnd w:id="36"/>
      <w:bookmarkEnd w:id="37"/>
    </w:p>
    <w:p w:rsidR="00B0276A" w:rsidRDefault="00E64B20" w:rsidP="00E3599F">
      <w:pPr>
        <w:tabs>
          <w:tab w:val="left" w:pos="3420"/>
        </w:tabs>
        <w:spacing w:before="100" w:beforeAutospacing="1" w:after="100" w:afterAutospacing="1" w:line="360" w:lineRule="auto"/>
        <w:jc w:val="both"/>
        <w:rPr>
          <w:rFonts w:ascii="Times New Roman" w:hAnsi="Times New Roman" w:cs="Times New Roman"/>
          <w:sz w:val="24"/>
          <w:szCs w:val="24"/>
        </w:rPr>
      </w:pPr>
      <w:r w:rsidRPr="00E64B20">
        <w:rPr>
          <w:rFonts w:ascii="Times New Roman" w:hAnsi="Times New Roman" w:cs="Times New Roman"/>
          <w:sz w:val="24"/>
          <w:szCs w:val="24"/>
        </w:rPr>
        <w:t>As their reproductive right every client should be provided with options of mid trimester pregnancy termination.</w:t>
      </w:r>
      <w:r w:rsidR="00B0276A">
        <w:rPr>
          <w:rFonts w:ascii="Times New Roman" w:hAnsi="Times New Roman" w:cs="Times New Roman"/>
          <w:sz w:val="24"/>
          <w:szCs w:val="24"/>
        </w:rPr>
        <w:t xml:space="preserve"> </w:t>
      </w:r>
      <w:r w:rsidRPr="00E64B20">
        <w:rPr>
          <w:rFonts w:ascii="Times New Roman" w:hAnsi="Times New Roman" w:cs="Times New Roman"/>
          <w:sz w:val="24"/>
          <w:szCs w:val="24"/>
        </w:rPr>
        <w:t>As it has been Saied above though D&amp;E is preferred method of mid trimester TOP, the limitation of procedure to very limited facility mainly due to shortage of expertise is forcing the women to undergo MTOP with no option which is against their reproductive right. There are also situations when women of this GA (mid trimester) with two or more C/S scar will unfairly undergo hysterotomy in our country while their counterpart in developed natio</w:t>
      </w:r>
      <w:r w:rsidR="009F6E19">
        <w:rPr>
          <w:rFonts w:ascii="Times New Roman" w:hAnsi="Times New Roman" w:cs="Times New Roman"/>
          <w:sz w:val="24"/>
          <w:szCs w:val="24"/>
        </w:rPr>
        <w:t xml:space="preserve">n  is getting D&amp;E by MFM which </w:t>
      </w:r>
      <w:r w:rsidRPr="00E64B20">
        <w:rPr>
          <w:rFonts w:ascii="Times New Roman" w:hAnsi="Times New Roman" w:cs="Times New Roman"/>
          <w:sz w:val="24"/>
          <w:szCs w:val="24"/>
        </w:rPr>
        <w:t>are</w:t>
      </w:r>
      <w:r w:rsidR="009F6E19">
        <w:rPr>
          <w:rFonts w:ascii="Times New Roman" w:hAnsi="Times New Roman" w:cs="Times New Roman"/>
          <w:sz w:val="24"/>
          <w:szCs w:val="24"/>
        </w:rPr>
        <w:t xml:space="preserve"> </w:t>
      </w:r>
      <w:r w:rsidRPr="00E64B20">
        <w:rPr>
          <w:rFonts w:ascii="Times New Roman" w:hAnsi="Times New Roman" w:cs="Times New Roman"/>
          <w:sz w:val="24"/>
          <w:szCs w:val="24"/>
        </w:rPr>
        <w:t>available throughout the country  for whatever indication of pregnancy terminations(</w:t>
      </w:r>
      <w:r w:rsidR="00E9147C">
        <w:rPr>
          <w:rFonts w:ascii="Times New Roman" w:hAnsi="Times New Roman" w:cs="Times New Roman"/>
          <w:sz w:val="24"/>
          <w:szCs w:val="24"/>
        </w:rPr>
        <w:t>10</w:t>
      </w:r>
      <w:r w:rsidRPr="00E64B20">
        <w:rPr>
          <w:rFonts w:ascii="Times New Roman" w:hAnsi="Times New Roman" w:cs="Times New Roman"/>
          <w:sz w:val="24"/>
          <w:szCs w:val="24"/>
        </w:rPr>
        <w:t xml:space="preserve">). </w:t>
      </w:r>
    </w:p>
    <w:p w:rsidR="00A16BE3" w:rsidRDefault="00A16BE3" w:rsidP="00E3599F">
      <w:pPr>
        <w:tabs>
          <w:tab w:val="left" w:pos="3420"/>
        </w:tabs>
        <w:spacing w:before="100" w:beforeAutospacing="1" w:after="100" w:afterAutospacing="1" w:line="360" w:lineRule="auto"/>
        <w:jc w:val="both"/>
        <w:rPr>
          <w:rFonts w:ascii="Times New Roman" w:hAnsi="Times New Roman" w:cs="Times New Roman"/>
          <w:sz w:val="24"/>
          <w:szCs w:val="24"/>
        </w:rPr>
      </w:pPr>
      <w:r w:rsidRPr="00A16BE3">
        <w:rPr>
          <w:rFonts w:ascii="Times New Roman" w:hAnsi="Times New Roman" w:cs="Times New Roman"/>
          <w:sz w:val="24"/>
          <w:szCs w:val="24"/>
        </w:rPr>
        <w:t xml:space="preserve">The result of this study which used by </w:t>
      </w:r>
      <w:r>
        <w:rPr>
          <w:rFonts w:ascii="Times New Roman" w:hAnsi="Times New Roman" w:cs="Times New Roman"/>
          <w:sz w:val="24"/>
          <w:szCs w:val="24"/>
        </w:rPr>
        <w:t>postgraduate program</w:t>
      </w:r>
      <w:r w:rsidRPr="00A16BE3">
        <w:rPr>
          <w:rFonts w:ascii="Times New Roman" w:hAnsi="Times New Roman" w:cs="Times New Roman"/>
          <w:sz w:val="24"/>
          <w:szCs w:val="24"/>
        </w:rPr>
        <w:t xml:space="preserve"> </w:t>
      </w:r>
      <w:r>
        <w:rPr>
          <w:rFonts w:ascii="Times New Roman" w:hAnsi="Times New Roman" w:cs="Times New Roman"/>
          <w:sz w:val="24"/>
          <w:szCs w:val="24"/>
        </w:rPr>
        <w:t>directors</w:t>
      </w:r>
      <w:r w:rsidRPr="00A16BE3">
        <w:rPr>
          <w:rFonts w:ascii="Times New Roman" w:hAnsi="Times New Roman" w:cs="Times New Roman"/>
          <w:sz w:val="24"/>
          <w:szCs w:val="24"/>
        </w:rPr>
        <w:t xml:space="preserve">, health planners or policy makers and other concerned bodies to initiate the relevant intervention measures </w:t>
      </w:r>
      <w:r w:rsidR="009F6E19">
        <w:rPr>
          <w:rFonts w:ascii="Times New Roman" w:hAnsi="Times New Roman" w:cs="Times New Roman"/>
          <w:sz w:val="24"/>
          <w:szCs w:val="24"/>
        </w:rPr>
        <w:t>to</w:t>
      </w:r>
      <w:r>
        <w:rPr>
          <w:rFonts w:ascii="Times New Roman" w:hAnsi="Times New Roman" w:cs="Times New Roman"/>
          <w:sz w:val="24"/>
          <w:szCs w:val="24"/>
        </w:rPr>
        <w:t xml:space="preserve"> improve quality of service </w:t>
      </w:r>
      <w:r w:rsidR="009F6E19">
        <w:rPr>
          <w:rFonts w:ascii="Times New Roman" w:hAnsi="Times New Roman" w:cs="Times New Roman"/>
          <w:sz w:val="24"/>
          <w:szCs w:val="24"/>
        </w:rPr>
        <w:t>for</w:t>
      </w:r>
      <w:r w:rsidRPr="00A16BE3">
        <w:rPr>
          <w:rFonts w:ascii="Times New Roman" w:hAnsi="Times New Roman" w:cs="Times New Roman"/>
          <w:sz w:val="24"/>
          <w:szCs w:val="24"/>
        </w:rPr>
        <w:t xml:space="preserve"> pregnant women</w:t>
      </w:r>
      <w:r w:rsidR="009F6E19">
        <w:rPr>
          <w:rFonts w:ascii="Times New Roman" w:hAnsi="Times New Roman" w:cs="Times New Roman"/>
          <w:sz w:val="24"/>
          <w:szCs w:val="24"/>
        </w:rPr>
        <w:t xml:space="preserve"> who are in need of STOP at mid trimester gestation</w:t>
      </w:r>
      <w:r w:rsidRPr="00A16BE3">
        <w:rPr>
          <w:rFonts w:ascii="Times New Roman" w:hAnsi="Times New Roman" w:cs="Times New Roman"/>
          <w:sz w:val="24"/>
          <w:szCs w:val="24"/>
        </w:rPr>
        <w:t>.</w:t>
      </w:r>
    </w:p>
    <w:p w:rsidR="00B0276A" w:rsidRDefault="00E64B20" w:rsidP="00E3599F">
      <w:pPr>
        <w:tabs>
          <w:tab w:val="left" w:pos="3420"/>
        </w:tabs>
        <w:spacing w:line="360" w:lineRule="auto"/>
        <w:jc w:val="both"/>
        <w:rPr>
          <w:rFonts w:ascii="Times New Roman" w:hAnsi="Times New Roman" w:cs="Times New Roman"/>
          <w:sz w:val="24"/>
          <w:szCs w:val="24"/>
        </w:rPr>
      </w:pPr>
      <w:r w:rsidRPr="00E64B20">
        <w:rPr>
          <w:rFonts w:ascii="Times New Roman" w:hAnsi="Times New Roman" w:cs="Times New Roman"/>
          <w:sz w:val="24"/>
          <w:szCs w:val="24"/>
        </w:rPr>
        <w:t xml:space="preserve"> </w:t>
      </w:r>
      <w:r w:rsidR="00E21B1A" w:rsidRPr="00E21B1A">
        <w:rPr>
          <w:rFonts w:ascii="Times New Roman" w:hAnsi="Times New Roman" w:cs="Times New Roman"/>
          <w:sz w:val="24"/>
          <w:szCs w:val="24"/>
        </w:rPr>
        <w:t>Generally, this study will used to</w:t>
      </w:r>
      <w:r w:rsidR="00B0276A">
        <w:rPr>
          <w:rFonts w:ascii="Times New Roman" w:hAnsi="Times New Roman" w:cs="Times New Roman"/>
          <w:sz w:val="24"/>
          <w:szCs w:val="24"/>
        </w:rPr>
        <w:t>:</w:t>
      </w:r>
    </w:p>
    <w:p w:rsidR="009F6E19" w:rsidRDefault="009F6E19" w:rsidP="00E3599F">
      <w:pPr>
        <w:numPr>
          <w:ilvl w:val="0"/>
          <w:numId w:val="2"/>
        </w:numPr>
        <w:tabs>
          <w:tab w:val="left" w:pos="3420"/>
        </w:tabs>
        <w:spacing w:line="360" w:lineRule="auto"/>
        <w:jc w:val="both"/>
        <w:rPr>
          <w:rFonts w:ascii="Times New Roman" w:hAnsi="Times New Roman" w:cs="Times New Roman"/>
          <w:sz w:val="24"/>
          <w:szCs w:val="24"/>
        </w:rPr>
      </w:pPr>
      <w:r>
        <w:rPr>
          <w:rFonts w:ascii="Times New Roman" w:hAnsi="Times New Roman" w:cs="Times New Roman"/>
          <w:sz w:val="24"/>
          <w:szCs w:val="24"/>
        </w:rPr>
        <w:t>Determine</w:t>
      </w:r>
      <w:r w:rsidR="00820318">
        <w:rPr>
          <w:rFonts w:ascii="Times New Roman" w:hAnsi="Times New Roman" w:cs="Times New Roman"/>
          <w:sz w:val="24"/>
          <w:szCs w:val="24"/>
        </w:rPr>
        <w:t xml:space="preserve"> the</w:t>
      </w:r>
      <w:r w:rsidR="00E25843">
        <w:rPr>
          <w:rFonts w:ascii="Times New Roman" w:hAnsi="Times New Roman" w:cs="Times New Roman"/>
          <w:sz w:val="24"/>
          <w:szCs w:val="24"/>
        </w:rPr>
        <w:t xml:space="preserve"> proportion</w:t>
      </w:r>
      <w:r w:rsidR="00820318">
        <w:rPr>
          <w:rFonts w:ascii="Times New Roman" w:hAnsi="Times New Roman" w:cs="Times New Roman"/>
          <w:sz w:val="24"/>
          <w:szCs w:val="24"/>
        </w:rPr>
        <w:t xml:space="preserve"> of providers performing STOP at mid trimester.</w:t>
      </w:r>
    </w:p>
    <w:p w:rsidR="00E23583" w:rsidRDefault="009F6E19" w:rsidP="00E3599F">
      <w:pPr>
        <w:numPr>
          <w:ilvl w:val="0"/>
          <w:numId w:val="2"/>
        </w:numPr>
        <w:tabs>
          <w:tab w:val="left" w:pos="3420"/>
        </w:tabs>
        <w:spacing w:line="360" w:lineRule="auto"/>
        <w:jc w:val="both"/>
        <w:rPr>
          <w:rFonts w:ascii="Times New Roman" w:hAnsi="Times New Roman" w:cs="Times New Roman"/>
          <w:sz w:val="24"/>
          <w:szCs w:val="24"/>
        </w:rPr>
      </w:pPr>
      <w:r>
        <w:rPr>
          <w:rFonts w:ascii="Times New Roman" w:hAnsi="Times New Roman" w:cs="Times New Roman"/>
          <w:sz w:val="24"/>
          <w:szCs w:val="24"/>
        </w:rPr>
        <w:t>A</w:t>
      </w:r>
      <w:r w:rsidR="00E23583">
        <w:rPr>
          <w:rFonts w:ascii="Times New Roman" w:hAnsi="Times New Roman" w:cs="Times New Roman"/>
          <w:sz w:val="24"/>
          <w:szCs w:val="24"/>
        </w:rPr>
        <w:t>ssess the magnitude of the problem following absence of providers with D&amp;E skill</w:t>
      </w:r>
    </w:p>
    <w:p w:rsidR="00B0276A" w:rsidRDefault="00820318" w:rsidP="00E3599F">
      <w:pPr>
        <w:numPr>
          <w:ilvl w:val="0"/>
          <w:numId w:val="2"/>
        </w:numPr>
        <w:tabs>
          <w:tab w:val="left" w:pos="3420"/>
        </w:tabs>
        <w:spacing w:line="360" w:lineRule="auto"/>
        <w:jc w:val="both"/>
        <w:rPr>
          <w:rFonts w:ascii="Times New Roman" w:hAnsi="Times New Roman" w:cs="Times New Roman"/>
          <w:sz w:val="24"/>
          <w:szCs w:val="24"/>
        </w:rPr>
      </w:pPr>
      <w:r w:rsidRPr="00E64B20">
        <w:rPr>
          <w:rFonts w:ascii="Times New Roman" w:hAnsi="Times New Roman" w:cs="Times New Roman"/>
          <w:sz w:val="24"/>
          <w:szCs w:val="24"/>
        </w:rPr>
        <w:t>Give</w:t>
      </w:r>
      <w:r w:rsidR="00E64B20" w:rsidRPr="00E64B20">
        <w:rPr>
          <w:rFonts w:ascii="Times New Roman" w:hAnsi="Times New Roman" w:cs="Times New Roman"/>
          <w:sz w:val="24"/>
          <w:szCs w:val="24"/>
        </w:rPr>
        <w:t xml:space="preserve"> us a clue whether a residency program has to involve routine or optional training on D&amp;E in our postgraduate institutions. </w:t>
      </w:r>
    </w:p>
    <w:p w:rsidR="00B0276A" w:rsidRPr="00E23583" w:rsidRDefault="00E64B20" w:rsidP="00E3599F">
      <w:pPr>
        <w:numPr>
          <w:ilvl w:val="0"/>
          <w:numId w:val="2"/>
        </w:numPr>
        <w:tabs>
          <w:tab w:val="left" w:pos="3420"/>
        </w:tabs>
        <w:spacing w:line="360" w:lineRule="auto"/>
        <w:jc w:val="both"/>
        <w:rPr>
          <w:rFonts w:ascii="Times New Roman" w:hAnsi="Times New Roman" w:cs="Times New Roman"/>
          <w:sz w:val="24"/>
          <w:szCs w:val="24"/>
        </w:rPr>
      </w:pPr>
      <w:r w:rsidRPr="00E64B20">
        <w:rPr>
          <w:rFonts w:ascii="Times New Roman" w:hAnsi="Times New Roman" w:cs="Times New Roman"/>
          <w:sz w:val="24"/>
          <w:szCs w:val="24"/>
        </w:rPr>
        <w:t>This study can also help as an input for other large scale studies that determine KAP of health care providers towards D&amp;E in the country.</w:t>
      </w:r>
      <w:r w:rsidR="00E23583" w:rsidRPr="00E23583">
        <w:rPr>
          <w:rFonts w:ascii="Times New Roman" w:hAnsi="Times New Roman" w:cs="Times New Roman"/>
          <w:sz w:val="24"/>
          <w:szCs w:val="24"/>
        </w:rPr>
        <w:t xml:space="preserve"> </w:t>
      </w:r>
      <w:r w:rsidR="00B0276A" w:rsidRPr="00E23583">
        <w:rPr>
          <w:rFonts w:ascii="Times New Roman" w:hAnsi="Times New Roman" w:cs="Times New Roman"/>
          <w:sz w:val="24"/>
          <w:szCs w:val="24"/>
        </w:rPr>
        <w:t xml:space="preserve"> </w:t>
      </w:r>
    </w:p>
    <w:p w:rsidR="00E64B20" w:rsidRDefault="00E64B20" w:rsidP="00782A9A">
      <w:pPr>
        <w:pStyle w:val="Heading1"/>
      </w:pPr>
    </w:p>
    <w:p w:rsidR="003768CE" w:rsidRDefault="003768CE" w:rsidP="003768CE"/>
    <w:p w:rsidR="003768CE" w:rsidRDefault="003768CE" w:rsidP="003768CE"/>
    <w:p w:rsidR="003768CE" w:rsidRDefault="003768CE" w:rsidP="003768CE"/>
    <w:p w:rsidR="003768CE" w:rsidRDefault="003768CE" w:rsidP="003768CE"/>
    <w:p w:rsidR="003768CE" w:rsidRPr="003768CE" w:rsidRDefault="003768CE" w:rsidP="003768CE"/>
    <w:p w:rsidR="00E64B20" w:rsidRPr="00586C47" w:rsidRDefault="00E64B20" w:rsidP="003768CE">
      <w:pPr>
        <w:pStyle w:val="Heading1"/>
        <w:spacing w:line="360" w:lineRule="auto"/>
        <w:jc w:val="both"/>
      </w:pPr>
      <w:bookmarkStart w:id="38" w:name="_Toc479962431"/>
      <w:bookmarkStart w:id="39" w:name="_Toc508322627"/>
      <w:bookmarkStart w:id="40" w:name="_Toc508366186"/>
      <w:r w:rsidRPr="00586C47">
        <w:t>2. LITERATURE REVIEW</w:t>
      </w:r>
      <w:bookmarkEnd w:id="38"/>
      <w:bookmarkEnd w:id="39"/>
      <w:bookmarkEnd w:id="40"/>
    </w:p>
    <w:p w:rsidR="00E64B20" w:rsidRPr="00E64B20" w:rsidRDefault="00E64B20" w:rsidP="003768CE">
      <w:pPr>
        <w:tabs>
          <w:tab w:val="left" w:pos="3420"/>
        </w:tabs>
        <w:spacing w:line="360" w:lineRule="auto"/>
        <w:jc w:val="both"/>
        <w:rPr>
          <w:rFonts w:ascii="Times New Roman" w:hAnsi="Times New Roman" w:cs="Times New Roman"/>
          <w:sz w:val="24"/>
          <w:szCs w:val="24"/>
        </w:rPr>
      </w:pPr>
      <w:r w:rsidRPr="00E64B20">
        <w:rPr>
          <w:rFonts w:ascii="Times New Roman" w:hAnsi="Times New Roman" w:cs="Times New Roman"/>
          <w:sz w:val="24"/>
          <w:szCs w:val="24"/>
        </w:rPr>
        <w:t>Global burden of induced abortion is estimated to be 56million during 2010–2014, occurred each year worldwide. The explanation for increment of additional 6 million procedure annually from 1990–1994 is mainly because of population growth. The world annual rate of abortion estimated at 35 abortions per 1,000 women of childbearing age (i.e., those 15–44 years old) in 2010–2014, has declined slightly, from 40 per 1,000 in 1990–1994(2).</w:t>
      </w:r>
    </w:p>
    <w:p w:rsidR="00E64B20" w:rsidRPr="00E64B20" w:rsidRDefault="00E64B20" w:rsidP="003768CE">
      <w:pPr>
        <w:tabs>
          <w:tab w:val="left" w:pos="3420"/>
        </w:tabs>
        <w:spacing w:line="360" w:lineRule="auto"/>
        <w:jc w:val="both"/>
        <w:rPr>
          <w:rFonts w:ascii="Times New Roman" w:hAnsi="Times New Roman" w:cs="Times New Roman"/>
          <w:sz w:val="24"/>
          <w:szCs w:val="24"/>
        </w:rPr>
      </w:pPr>
      <w:r w:rsidRPr="00E64B20">
        <w:rPr>
          <w:rFonts w:ascii="Times New Roman" w:hAnsi="Times New Roman" w:cs="Times New Roman"/>
          <w:sz w:val="24"/>
          <w:szCs w:val="24"/>
        </w:rPr>
        <w:t>The annual number of abortions were reduced by 5 million in developed regions during this period (2010–2014), whereas it increased in developing regions by 11 million as the reproductive-age population grew at a similar pace. The proportion of abortions worldwide occurring in developing regions rose from 77% to 88% during this period (2).</w:t>
      </w:r>
    </w:p>
    <w:p w:rsidR="00E64B20" w:rsidRPr="00E64B20" w:rsidRDefault="00E64B20" w:rsidP="003768CE">
      <w:pPr>
        <w:tabs>
          <w:tab w:val="left" w:pos="3420"/>
        </w:tabs>
        <w:spacing w:line="360" w:lineRule="auto"/>
        <w:jc w:val="both"/>
        <w:rPr>
          <w:rFonts w:ascii="Times New Roman" w:hAnsi="Times New Roman" w:cs="Times New Roman"/>
          <w:iCs/>
          <w:sz w:val="24"/>
          <w:szCs w:val="24"/>
        </w:rPr>
      </w:pPr>
      <w:r w:rsidRPr="00E64B20">
        <w:rPr>
          <w:rFonts w:ascii="Times New Roman" w:hAnsi="Times New Roman" w:cs="Times New Roman"/>
          <w:iCs/>
          <w:sz w:val="24"/>
          <w:szCs w:val="24"/>
        </w:rPr>
        <w:t>The incidence of Second trimester TOP varies throughout the world.</w:t>
      </w:r>
      <w:r w:rsidRPr="00E64B20">
        <w:rPr>
          <w:rFonts w:ascii="Times New Roman" w:hAnsi="Times New Roman" w:cs="Times New Roman"/>
          <w:sz w:val="24"/>
          <w:szCs w:val="24"/>
        </w:rPr>
        <w:t xml:space="preserve"> I</w:t>
      </w:r>
      <w:r w:rsidRPr="00E64B20">
        <w:rPr>
          <w:rFonts w:ascii="Times New Roman" w:hAnsi="Times New Roman" w:cs="Times New Roman"/>
          <w:iCs/>
          <w:sz w:val="24"/>
          <w:szCs w:val="24"/>
        </w:rPr>
        <w:t>n 2008, 10.3% of abortions in the United States were 13 weeks LMP or later, including 4.0% at 16+ weeks (6).This number was reported to be 25%–30% in India and South Afr</w:t>
      </w:r>
      <w:r w:rsidR="006C77ED">
        <w:rPr>
          <w:rFonts w:ascii="Times New Roman" w:hAnsi="Times New Roman" w:cs="Times New Roman"/>
          <w:iCs/>
          <w:sz w:val="24"/>
          <w:szCs w:val="24"/>
        </w:rPr>
        <w:t>ica (11,12</w:t>
      </w:r>
      <w:r w:rsidRPr="00E64B20">
        <w:rPr>
          <w:rFonts w:ascii="Times New Roman" w:hAnsi="Times New Roman" w:cs="Times New Roman"/>
          <w:iCs/>
          <w:sz w:val="24"/>
          <w:szCs w:val="24"/>
        </w:rPr>
        <w:t>), ar</w:t>
      </w:r>
      <w:r w:rsidR="006C77ED">
        <w:rPr>
          <w:rFonts w:ascii="Times New Roman" w:hAnsi="Times New Roman" w:cs="Times New Roman"/>
          <w:iCs/>
          <w:sz w:val="24"/>
          <w:szCs w:val="24"/>
        </w:rPr>
        <w:t>ound 8% in England and Wales (13),34% in Kenya (14),10% in Nigeria (15</w:t>
      </w:r>
      <w:r w:rsidRPr="00E64B20">
        <w:rPr>
          <w:rFonts w:ascii="Times New Roman" w:hAnsi="Times New Roman" w:cs="Times New Roman"/>
          <w:iCs/>
          <w:sz w:val="24"/>
          <w:szCs w:val="24"/>
        </w:rPr>
        <w:t>). In Ethiopia there is lack of data on the incidence of nationwide second trimester TOP but according to Amlaku Mulat et al, the prevalence of induced second trimester abortion was as hi</w:t>
      </w:r>
      <w:r w:rsidR="006C77ED">
        <w:rPr>
          <w:rFonts w:ascii="Times New Roman" w:hAnsi="Times New Roman" w:cs="Times New Roman"/>
          <w:iCs/>
          <w:sz w:val="24"/>
          <w:szCs w:val="24"/>
        </w:rPr>
        <w:t>gh as 19.2% in Amhara region (16</w:t>
      </w:r>
      <w:r w:rsidRPr="00E64B20">
        <w:rPr>
          <w:rFonts w:ascii="Times New Roman" w:hAnsi="Times New Roman" w:cs="Times New Roman"/>
          <w:iCs/>
          <w:sz w:val="24"/>
          <w:szCs w:val="24"/>
        </w:rPr>
        <w:t>).</w:t>
      </w:r>
    </w:p>
    <w:p w:rsidR="00E64B20" w:rsidRPr="00E64B20" w:rsidRDefault="00E64B20" w:rsidP="003768CE">
      <w:pPr>
        <w:tabs>
          <w:tab w:val="left" w:pos="3420"/>
        </w:tabs>
        <w:spacing w:line="360" w:lineRule="auto"/>
        <w:jc w:val="both"/>
        <w:rPr>
          <w:rFonts w:ascii="Times New Roman" w:hAnsi="Times New Roman" w:cs="Times New Roman"/>
          <w:iCs/>
          <w:sz w:val="24"/>
          <w:szCs w:val="24"/>
        </w:rPr>
      </w:pPr>
      <w:r w:rsidRPr="00E64B20">
        <w:rPr>
          <w:rFonts w:ascii="Times New Roman" w:hAnsi="Times New Roman" w:cs="Times New Roman"/>
          <w:iCs/>
          <w:sz w:val="24"/>
          <w:szCs w:val="24"/>
        </w:rPr>
        <w:t>There are ample reason for women to seek for mid trimester pregnancy termination. Some of the circumstances are delay in recognition of pregnancy, delay in obtaining referral to facilities where such a service is provided, poverty, being black, low educational level, major anatomic or genetic anomalies may be detected in the fetus in the second trimester and women may choose to termina</w:t>
      </w:r>
      <w:r w:rsidR="006C77ED">
        <w:rPr>
          <w:rFonts w:ascii="Times New Roman" w:hAnsi="Times New Roman" w:cs="Times New Roman"/>
          <w:iCs/>
          <w:sz w:val="24"/>
          <w:szCs w:val="24"/>
        </w:rPr>
        <w:t>te their pregnancies late (6, 16-20</w:t>
      </w:r>
      <w:r w:rsidRPr="00E64B20">
        <w:rPr>
          <w:rFonts w:ascii="Times New Roman" w:hAnsi="Times New Roman" w:cs="Times New Roman"/>
          <w:iCs/>
          <w:sz w:val="24"/>
          <w:szCs w:val="24"/>
        </w:rPr>
        <w:t>).</w:t>
      </w:r>
    </w:p>
    <w:p w:rsidR="00E64B20" w:rsidRPr="00E64B20" w:rsidRDefault="00E64B20" w:rsidP="003768CE">
      <w:pPr>
        <w:tabs>
          <w:tab w:val="left" w:pos="3420"/>
        </w:tabs>
        <w:spacing w:line="360" w:lineRule="auto"/>
        <w:jc w:val="both"/>
        <w:rPr>
          <w:rFonts w:ascii="Times New Roman" w:hAnsi="Times New Roman" w:cs="Times New Roman"/>
          <w:iCs/>
          <w:sz w:val="24"/>
          <w:szCs w:val="24"/>
        </w:rPr>
      </w:pPr>
      <w:r w:rsidRPr="00E64B20">
        <w:rPr>
          <w:rFonts w:ascii="Times New Roman" w:hAnsi="Times New Roman" w:cs="Times New Roman"/>
          <w:iCs/>
          <w:sz w:val="24"/>
          <w:szCs w:val="24"/>
        </w:rPr>
        <w:t xml:space="preserve">Both surgical and medical methods of pregnancy termination can be used in the second trimester. Few studies compare D&amp;E to current medical methods of pregnancy termination. Of such studies; there was retrospective evaluation of D&amp;E and induction with misoprostol. Women with medical intervention had a higher overall rate of complications compared to those undergoing D&amp;E (22% </w:t>
      </w:r>
      <w:r w:rsidR="00654685">
        <w:rPr>
          <w:rFonts w:ascii="Times New Roman" w:hAnsi="Times New Roman" w:cs="Times New Roman"/>
          <w:iCs/>
          <w:sz w:val="24"/>
          <w:szCs w:val="24"/>
        </w:rPr>
        <w:t>vs. 4 %</w:t>
      </w:r>
      <w:r w:rsidRPr="00E64B20">
        <w:rPr>
          <w:rFonts w:ascii="Times New Roman" w:hAnsi="Times New Roman" w:cs="Times New Roman"/>
          <w:iCs/>
          <w:sz w:val="24"/>
          <w:szCs w:val="24"/>
        </w:rPr>
        <w:t xml:space="preserve">). However, there was selection bias because majority of medical arm were with significantly higher gestational age (20.3 2 weeks </w:t>
      </w:r>
      <w:r w:rsidR="00654685">
        <w:rPr>
          <w:rFonts w:ascii="Times New Roman" w:hAnsi="Times New Roman" w:cs="Times New Roman"/>
          <w:iCs/>
          <w:sz w:val="24"/>
          <w:szCs w:val="24"/>
        </w:rPr>
        <w:t>vs. 18.4 2.2 weeks, p&lt;0.001) (21</w:t>
      </w:r>
      <w:r w:rsidRPr="00E64B20">
        <w:rPr>
          <w:rFonts w:ascii="Times New Roman" w:hAnsi="Times New Roman" w:cs="Times New Roman"/>
          <w:iCs/>
          <w:sz w:val="24"/>
          <w:szCs w:val="24"/>
        </w:rPr>
        <w:t>).The conclusion from Cochrane review on 2008 evaluating two RCT; One compared dilation and evacuation (D&amp;E) to intra-amniotic instillation of prostaglandin F2 and the second study compared D&amp;E to induction with mifepristone and misoprostol was that prostaglandin F2 instillation for second trimester abortion was inferior to Dilation and evacuation which also had fewer overall adverse events and pain than induction with mifepristone and misoprostol. But, termination with mifepristone and misoprostol was shown to</w:t>
      </w:r>
      <w:r w:rsidR="00654685">
        <w:rPr>
          <w:rFonts w:ascii="Times New Roman" w:hAnsi="Times New Roman" w:cs="Times New Roman"/>
          <w:iCs/>
          <w:sz w:val="24"/>
          <w:szCs w:val="24"/>
        </w:rPr>
        <w:t xml:space="preserve"> be effective and acceptable (22</w:t>
      </w:r>
      <w:r w:rsidRPr="00E64B20">
        <w:rPr>
          <w:rFonts w:ascii="Times New Roman" w:hAnsi="Times New Roman" w:cs="Times New Roman"/>
          <w:iCs/>
          <w:sz w:val="24"/>
          <w:szCs w:val="24"/>
        </w:rPr>
        <w:t>)</w:t>
      </w:r>
    </w:p>
    <w:p w:rsidR="00E64B20" w:rsidRPr="00E64B20" w:rsidRDefault="00E64B20" w:rsidP="003768CE">
      <w:pPr>
        <w:tabs>
          <w:tab w:val="left" w:pos="3420"/>
        </w:tabs>
        <w:spacing w:line="360" w:lineRule="auto"/>
        <w:jc w:val="both"/>
        <w:rPr>
          <w:rFonts w:ascii="Times New Roman" w:hAnsi="Times New Roman" w:cs="Times New Roman"/>
          <w:iCs/>
          <w:sz w:val="24"/>
          <w:szCs w:val="24"/>
        </w:rPr>
      </w:pPr>
      <w:r w:rsidRPr="00E64B20">
        <w:rPr>
          <w:rFonts w:ascii="Times New Roman" w:hAnsi="Times New Roman" w:cs="Times New Roman"/>
          <w:iCs/>
          <w:sz w:val="24"/>
          <w:szCs w:val="24"/>
        </w:rPr>
        <w:t>One small clinical trial in USA comparing D&amp;E with medication abortion (mifepristone followed with misoprostol) for mid trimester pregnancy termination found that risk of complication was higher in women undergoing medication aborti</w:t>
      </w:r>
      <w:r w:rsidR="00654685">
        <w:rPr>
          <w:rFonts w:ascii="Times New Roman" w:hAnsi="Times New Roman" w:cs="Times New Roman"/>
          <w:iCs/>
          <w:sz w:val="24"/>
          <w:szCs w:val="24"/>
        </w:rPr>
        <w:t>on (RR 6.0, 95% CI 0.9-40.3) (23</w:t>
      </w:r>
      <w:r w:rsidRPr="00E64B20">
        <w:rPr>
          <w:rFonts w:ascii="Times New Roman" w:hAnsi="Times New Roman" w:cs="Times New Roman"/>
          <w:iCs/>
          <w:sz w:val="24"/>
          <w:szCs w:val="24"/>
        </w:rPr>
        <w:t>). Another clinical trial which published in 2010 comparing second trimester medical termination with D&amp;E found that STOP was more acceptable than MTOP by the client and more women in STOP opt for the same procedure again (100% versus 53%, P = 0.001), and almost no women in STOP found the experience to be worse than expected (0% versus 53%, P = 0.001) (9).</w:t>
      </w:r>
    </w:p>
    <w:p w:rsidR="00E64B20" w:rsidRPr="00E64B20" w:rsidRDefault="00E64B20" w:rsidP="003768CE">
      <w:pPr>
        <w:tabs>
          <w:tab w:val="left" w:pos="3420"/>
        </w:tabs>
        <w:spacing w:line="360" w:lineRule="auto"/>
        <w:jc w:val="both"/>
        <w:rPr>
          <w:rFonts w:ascii="Times New Roman" w:hAnsi="Times New Roman" w:cs="Times New Roman"/>
          <w:iCs/>
          <w:sz w:val="24"/>
          <w:szCs w:val="24"/>
        </w:rPr>
      </w:pPr>
      <w:r w:rsidRPr="00E64B20">
        <w:rPr>
          <w:rFonts w:ascii="Times New Roman" w:hAnsi="Times New Roman" w:cs="Times New Roman"/>
          <w:iCs/>
          <w:sz w:val="24"/>
          <w:szCs w:val="24"/>
        </w:rPr>
        <w:t xml:space="preserve">Despite more inclinations of women towards D&amp;E there are few studies on the residency programs which trains man power important to give this service. </w:t>
      </w:r>
    </w:p>
    <w:p w:rsidR="00C320E2" w:rsidRPr="00C320E2" w:rsidRDefault="00E64B20" w:rsidP="00C320E2">
      <w:pPr>
        <w:tabs>
          <w:tab w:val="left" w:pos="3420"/>
        </w:tabs>
        <w:spacing w:before="100" w:beforeAutospacing="1" w:after="100" w:afterAutospacing="1" w:line="360" w:lineRule="auto"/>
        <w:jc w:val="both"/>
        <w:rPr>
          <w:rFonts w:ascii="Times New Roman" w:eastAsia="Calibri" w:hAnsi="Times New Roman" w:cs="Times New Roman"/>
          <w:iCs/>
          <w:sz w:val="24"/>
          <w:szCs w:val="24"/>
        </w:rPr>
      </w:pPr>
      <w:r w:rsidRPr="00E64B20">
        <w:rPr>
          <w:rFonts w:ascii="Times New Roman" w:hAnsi="Times New Roman" w:cs="Times New Roman"/>
          <w:iCs/>
          <w:sz w:val="24"/>
          <w:szCs w:val="24"/>
        </w:rPr>
        <w:t>According to cross-sectional study done on postgraduate year (PGY)-4 and PGY-5 ob-gyn residents and residency program directors in Canada 71% of residents participated in abortion training. More than 50%felt competent after training to perform first trimester aspiration (73%) and second-trimester induction (70%). Those who felt competent in first-trimester medical abortion were 39% and only 26% of residents felt competen</w:t>
      </w:r>
      <w:r w:rsidR="00654685">
        <w:rPr>
          <w:rFonts w:ascii="Times New Roman" w:hAnsi="Times New Roman" w:cs="Times New Roman"/>
          <w:iCs/>
          <w:sz w:val="24"/>
          <w:szCs w:val="24"/>
        </w:rPr>
        <w:t>t in second trimester STOP (24</w:t>
      </w:r>
      <w:r w:rsidR="00810A08">
        <w:rPr>
          <w:rFonts w:ascii="Times New Roman" w:hAnsi="Times New Roman" w:cs="Times New Roman"/>
          <w:iCs/>
          <w:sz w:val="24"/>
          <w:szCs w:val="24"/>
        </w:rPr>
        <w:t>).</w:t>
      </w:r>
      <w:r w:rsidR="00C320E2" w:rsidRPr="00C320E2">
        <w:rPr>
          <w:rFonts w:ascii="Times New Roman" w:eastAsia="Calibri" w:hAnsi="Times New Roman" w:cs="Times New Roman"/>
          <w:kern w:val="2"/>
          <w:sz w:val="24"/>
          <w:szCs w:val="24"/>
        </w:rPr>
        <w:t>Though the proportion of Second trimester abortion is small its contribution to abortion related maternal mortality and morbidity is very high .Abortion related maternal death is commonly due to direct cause in which hemorrhage a</w:t>
      </w:r>
      <w:r w:rsidR="00C320E2">
        <w:rPr>
          <w:rFonts w:ascii="Times New Roman" w:eastAsia="Calibri" w:hAnsi="Times New Roman" w:cs="Times New Roman"/>
          <w:kern w:val="2"/>
          <w:sz w:val="24"/>
          <w:szCs w:val="24"/>
        </w:rPr>
        <w:t xml:space="preserve">nd sepsis took the major part. </w:t>
      </w:r>
      <w:r w:rsidR="00C320E2" w:rsidRPr="00C320E2">
        <w:rPr>
          <w:rFonts w:ascii="Times New Roman" w:eastAsia="Calibri" w:hAnsi="Times New Roman" w:cs="Times New Roman"/>
          <w:kern w:val="2"/>
          <w:sz w:val="24"/>
          <w:szCs w:val="24"/>
        </w:rPr>
        <w:t>Most of these deaths could be avoided if preventive measures were taken and adequate care was available. Maternal death is an indicator of disparity and inequity between men and women and its extent a sign of women’s place in society and their access to social, health, and nutrition services a</w:t>
      </w:r>
      <w:r w:rsidR="00654685">
        <w:rPr>
          <w:rFonts w:ascii="Times New Roman" w:eastAsia="Calibri" w:hAnsi="Times New Roman" w:cs="Times New Roman"/>
          <w:kern w:val="2"/>
          <w:sz w:val="24"/>
          <w:szCs w:val="24"/>
        </w:rPr>
        <w:t>nd to economic opportunities (25</w:t>
      </w:r>
      <w:r w:rsidR="00C320E2" w:rsidRPr="00C320E2">
        <w:rPr>
          <w:rFonts w:ascii="Times New Roman" w:eastAsia="Calibri" w:hAnsi="Times New Roman" w:cs="Times New Roman"/>
          <w:kern w:val="2"/>
          <w:sz w:val="24"/>
          <w:szCs w:val="24"/>
        </w:rPr>
        <w:t>).</w:t>
      </w:r>
    </w:p>
    <w:p w:rsidR="00C320E2" w:rsidRDefault="00C320E2" w:rsidP="003768CE">
      <w:pPr>
        <w:tabs>
          <w:tab w:val="left" w:pos="3420"/>
        </w:tabs>
        <w:spacing w:line="360" w:lineRule="auto"/>
        <w:jc w:val="both"/>
        <w:rPr>
          <w:rFonts w:ascii="Times New Roman" w:hAnsi="Times New Roman" w:cs="Times New Roman"/>
          <w:iCs/>
          <w:sz w:val="24"/>
          <w:szCs w:val="24"/>
        </w:rPr>
      </w:pPr>
    </w:p>
    <w:p w:rsidR="003D0980" w:rsidRPr="00586C47" w:rsidRDefault="003D0980" w:rsidP="00586C47">
      <w:pPr>
        <w:pStyle w:val="Heading1"/>
      </w:pPr>
      <w:bookmarkStart w:id="41" w:name="_Toc508322628"/>
      <w:bookmarkStart w:id="42" w:name="_Toc508366187"/>
      <w:r w:rsidRPr="00586C47">
        <w:t>3. OBJECTIVES</w:t>
      </w:r>
      <w:bookmarkEnd w:id="41"/>
      <w:bookmarkEnd w:id="42"/>
    </w:p>
    <w:p w:rsidR="003D0980" w:rsidRPr="00B066E7" w:rsidRDefault="003D0980" w:rsidP="003D0980">
      <w:pPr>
        <w:pStyle w:val="Heading2"/>
        <w:rPr>
          <w:rFonts w:ascii="Times New Roman" w:hAnsi="Times New Roman"/>
        </w:rPr>
      </w:pPr>
      <w:bookmarkStart w:id="43" w:name="_Toc507706421"/>
      <w:bookmarkStart w:id="44" w:name="_Toc508322629"/>
      <w:bookmarkStart w:id="45" w:name="_Toc508366188"/>
      <w:r w:rsidRPr="00B066E7">
        <w:rPr>
          <w:rFonts w:ascii="Times New Roman" w:hAnsi="Times New Roman"/>
        </w:rPr>
        <w:t>3.1 GENERAL OBJECTIVE</w:t>
      </w:r>
      <w:bookmarkEnd w:id="43"/>
      <w:bookmarkEnd w:id="44"/>
      <w:bookmarkEnd w:id="45"/>
    </w:p>
    <w:p w:rsidR="003D0980" w:rsidRPr="00C56873" w:rsidRDefault="003D0980" w:rsidP="00B066E7">
      <w:pPr>
        <w:numPr>
          <w:ilvl w:val="0"/>
          <w:numId w:val="21"/>
        </w:numPr>
        <w:rPr>
          <w:rFonts w:ascii="Times New Roman" w:hAnsi="Times New Roman" w:cs="Times New Roman"/>
          <w:sz w:val="24"/>
          <w:szCs w:val="24"/>
        </w:rPr>
      </w:pPr>
      <w:r w:rsidRPr="00C56873">
        <w:rPr>
          <w:rFonts w:ascii="Times New Roman" w:hAnsi="Times New Roman" w:cs="Times New Roman"/>
          <w:sz w:val="24"/>
          <w:szCs w:val="24"/>
        </w:rPr>
        <w:t xml:space="preserve">To </w:t>
      </w:r>
      <w:r w:rsidR="00525605" w:rsidRPr="00C56873">
        <w:rPr>
          <w:rFonts w:ascii="Times New Roman" w:hAnsi="Times New Roman" w:cs="Times New Roman"/>
          <w:sz w:val="24"/>
          <w:szCs w:val="24"/>
        </w:rPr>
        <w:t>assess</w:t>
      </w:r>
      <w:r w:rsidRPr="00C56873">
        <w:rPr>
          <w:rFonts w:ascii="Times New Roman" w:hAnsi="Times New Roman" w:cs="Times New Roman"/>
          <w:sz w:val="24"/>
          <w:szCs w:val="24"/>
        </w:rPr>
        <w:t xml:space="preserve"> KAP of D&amp;E amongst physicians in SPHMMC and AAMF and their respective affiliate</w:t>
      </w:r>
      <w:r w:rsidR="00525605">
        <w:rPr>
          <w:rFonts w:ascii="Times New Roman" w:hAnsi="Times New Roman" w:cs="Times New Roman"/>
          <w:sz w:val="24"/>
          <w:szCs w:val="24"/>
        </w:rPr>
        <w:t xml:space="preserve"> health facilities.</w:t>
      </w:r>
    </w:p>
    <w:p w:rsidR="003D0980" w:rsidRPr="00586C47" w:rsidRDefault="00525605" w:rsidP="00586C47">
      <w:pPr>
        <w:pStyle w:val="Heading2"/>
      </w:pPr>
      <w:bookmarkStart w:id="46" w:name="_Toc507706422"/>
      <w:bookmarkStart w:id="47" w:name="_Toc508322630"/>
      <w:bookmarkStart w:id="48" w:name="_Toc508366189"/>
      <w:r w:rsidRPr="00586C47">
        <w:t>3</w:t>
      </w:r>
      <w:r w:rsidR="003D0980" w:rsidRPr="00586C47">
        <w:t>.2 SPECIFIC OBJECTIVES</w:t>
      </w:r>
      <w:bookmarkEnd w:id="46"/>
      <w:bookmarkEnd w:id="47"/>
      <w:bookmarkEnd w:id="48"/>
    </w:p>
    <w:p w:rsidR="003D0980" w:rsidRPr="00C56873" w:rsidRDefault="003D0980" w:rsidP="00525605">
      <w:pPr>
        <w:numPr>
          <w:ilvl w:val="0"/>
          <w:numId w:val="3"/>
        </w:numPr>
        <w:rPr>
          <w:rFonts w:ascii="Times New Roman" w:hAnsi="Times New Roman" w:cs="Times New Roman"/>
          <w:sz w:val="24"/>
          <w:szCs w:val="24"/>
        </w:rPr>
      </w:pPr>
      <w:r w:rsidRPr="00C56873">
        <w:rPr>
          <w:rFonts w:ascii="Times New Roman" w:hAnsi="Times New Roman" w:cs="Times New Roman"/>
          <w:sz w:val="24"/>
          <w:szCs w:val="24"/>
        </w:rPr>
        <w:t>To determine knowledge of consultants and residents on 2</w:t>
      </w:r>
      <w:r w:rsidRPr="00C56873">
        <w:rPr>
          <w:rFonts w:ascii="Times New Roman" w:hAnsi="Times New Roman" w:cs="Times New Roman"/>
          <w:sz w:val="24"/>
          <w:szCs w:val="24"/>
          <w:vertAlign w:val="superscript"/>
        </w:rPr>
        <w:t>nd</w:t>
      </w:r>
      <w:r w:rsidRPr="00C56873">
        <w:rPr>
          <w:rFonts w:ascii="Times New Roman" w:hAnsi="Times New Roman" w:cs="Times New Roman"/>
          <w:sz w:val="24"/>
          <w:szCs w:val="24"/>
        </w:rPr>
        <w:t xml:space="preserve"> TM D&amp;E,</w:t>
      </w:r>
    </w:p>
    <w:p w:rsidR="003D0980" w:rsidRPr="00C56873" w:rsidRDefault="003D0980" w:rsidP="00525605">
      <w:pPr>
        <w:numPr>
          <w:ilvl w:val="0"/>
          <w:numId w:val="3"/>
        </w:numPr>
        <w:rPr>
          <w:rFonts w:ascii="Times New Roman" w:hAnsi="Times New Roman" w:cs="Times New Roman"/>
          <w:sz w:val="24"/>
          <w:szCs w:val="24"/>
        </w:rPr>
      </w:pPr>
      <w:r w:rsidRPr="00C56873">
        <w:rPr>
          <w:rFonts w:ascii="Times New Roman" w:hAnsi="Times New Roman" w:cs="Times New Roman"/>
          <w:sz w:val="24"/>
          <w:szCs w:val="24"/>
        </w:rPr>
        <w:t xml:space="preserve">To </w:t>
      </w:r>
      <w:r w:rsidR="00525605" w:rsidRPr="00C56873">
        <w:rPr>
          <w:rFonts w:ascii="Times New Roman" w:hAnsi="Times New Roman" w:cs="Times New Roman"/>
          <w:sz w:val="24"/>
          <w:szCs w:val="24"/>
        </w:rPr>
        <w:t>assess</w:t>
      </w:r>
      <w:r w:rsidRPr="00C56873">
        <w:rPr>
          <w:rFonts w:ascii="Times New Roman" w:hAnsi="Times New Roman" w:cs="Times New Roman"/>
          <w:sz w:val="24"/>
          <w:szCs w:val="24"/>
        </w:rPr>
        <w:t xml:space="preserve"> attitudes towards the 2</w:t>
      </w:r>
      <w:r w:rsidRPr="00C56873">
        <w:rPr>
          <w:rFonts w:ascii="Times New Roman" w:hAnsi="Times New Roman" w:cs="Times New Roman"/>
          <w:sz w:val="24"/>
          <w:szCs w:val="24"/>
          <w:vertAlign w:val="superscript"/>
        </w:rPr>
        <w:t>nd</w:t>
      </w:r>
      <w:r w:rsidRPr="00C56873">
        <w:rPr>
          <w:rFonts w:ascii="Times New Roman" w:hAnsi="Times New Roman" w:cs="Times New Roman"/>
          <w:sz w:val="24"/>
          <w:szCs w:val="24"/>
        </w:rPr>
        <w:t xml:space="preserve"> TM STOP of consultants and residents at SPHMMC and AAMF and their respective affiliates. </w:t>
      </w:r>
    </w:p>
    <w:p w:rsidR="003D0980" w:rsidRPr="00C56873" w:rsidRDefault="003D0980" w:rsidP="00525605">
      <w:pPr>
        <w:numPr>
          <w:ilvl w:val="0"/>
          <w:numId w:val="3"/>
        </w:numPr>
        <w:rPr>
          <w:rFonts w:ascii="Times New Roman" w:hAnsi="Times New Roman" w:cs="Times New Roman"/>
          <w:sz w:val="24"/>
          <w:szCs w:val="24"/>
        </w:rPr>
      </w:pPr>
      <w:r w:rsidRPr="00C56873">
        <w:rPr>
          <w:rFonts w:ascii="Times New Roman" w:hAnsi="Times New Roman" w:cs="Times New Roman"/>
          <w:sz w:val="24"/>
          <w:szCs w:val="24"/>
        </w:rPr>
        <w:t xml:space="preserve">To describe practices </w:t>
      </w:r>
      <w:r w:rsidR="00B24FD4">
        <w:rPr>
          <w:rFonts w:ascii="Times New Roman" w:hAnsi="Times New Roman" w:cs="Times New Roman"/>
          <w:sz w:val="24"/>
          <w:szCs w:val="24"/>
        </w:rPr>
        <w:t>of</w:t>
      </w:r>
      <w:r w:rsidRPr="00C56873">
        <w:rPr>
          <w:rFonts w:ascii="Times New Roman" w:hAnsi="Times New Roman" w:cs="Times New Roman"/>
          <w:sz w:val="24"/>
          <w:szCs w:val="24"/>
        </w:rPr>
        <w:t xml:space="preserve"> D&amp;E procedure among the consultants and residents at SPHMMC and AAMF and their respective affiliate.</w:t>
      </w:r>
    </w:p>
    <w:p w:rsidR="003D0980" w:rsidRPr="00C71CEF" w:rsidRDefault="00525605" w:rsidP="00E3599F">
      <w:pPr>
        <w:pStyle w:val="Heading1"/>
        <w:spacing w:before="100" w:beforeAutospacing="1" w:after="100" w:afterAutospacing="1" w:line="360" w:lineRule="auto"/>
        <w:jc w:val="both"/>
        <w:rPr>
          <w:rFonts w:ascii="Times New Roman" w:hAnsi="Times New Roman" w:cs="Times New Roman"/>
          <w:b w:val="0"/>
        </w:rPr>
      </w:pPr>
      <w:bookmarkStart w:id="49" w:name="_Toc507706423"/>
      <w:bookmarkStart w:id="50" w:name="_Toc508322631"/>
      <w:bookmarkStart w:id="51" w:name="_Toc508366190"/>
      <w:r w:rsidRPr="00C71CEF">
        <w:rPr>
          <w:rFonts w:ascii="Times New Roman" w:hAnsi="Times New Roman" w:cs="Times New Roman"/>
          <w:b w:val="0"/>
        </w:rPr>
        <w:t>4</w:t>
      </w:r>
      <w:r w:rsidR="003D0980" w:rsidRPr="00C71CEF">
        <w:rPr>
          <w:rFonts w:ascii="Times New Roman" w:hAnsi="Times New Roman" w:cs="Times New Roman"/>
          <w:b w:val="0"/>
        </w:rPr>
        <w:t>. METHODOLOGY</w:t>
      </w:r>
      <w:bookmarkEnd w:id="49"/>
      <w:bookmarkEnd w:id="50"/>
      <w:bookmarkEnd w:id="51"/>
    </w:p>
    <w:p w:rsidR="003D0980" w:rsidRPr="007D540C" w:rsidRDefault="00525605" w:rsidP="00E3599F">
      <w:pPr>
        <w:pStyle w:val="Heading2"/>
        <w:spacing w:before="100" w:beforeAutospacing="1" w:after="100" w:afterAutospacing="1" w:line="360" w:lineRule="auto"/>
        <w:jc w:val="both"/>
        <w:rPr>
          <w:rFonts w:ascii="Times New Roman" w:hAnsi="Times New Roman" w:cs="Times New Roman"/>
        </w:rPr>
      </w:pPr>
      <w:bookmarkStart w:id="52" w:name="_Toc507706424"/>
      <w:bookmarkStart w:id="53" w:name="_Toc508322632"/>
      <w:bookmarkStart w:id="54" w:name="_Toc508366191"/>
      <w:r w:rsidRPr="007D540C">
        <w:rPr>
          <w:rFonts w:ascii="Times New Roman" w:hAnsi="Times New Roman" w:cs="Times New Roman"/>
        </w:rPr>
        <w:t>4</w:t>
      </w:r>
      <w:r w:rsidR="003D0980" w:rsidRPr="007D540C">
        <w:rPr>
          <w:rFonts w:ascii="Times New Roman" w:hAnsi="Times New Roman" w:cs="Times New Roman"/>
        </w:rPr>
        <w:t>.1 STUDY AREA</w:t>
      </w:r>
      <w:bookmarkEnd w:id="52"/>
      <w:bookmarkEnd w:id="53"/>
      <w:bookmarkEnd w:id="54"/>
    </w:p>
    <w:p w:rsidR="00E3599F" w:rsidRDefault="003D0980" w:rsidP="00E3599F">
      <w:pPr>
        <w:spacing w:before="100" w:beforeAutospacing="1" w:after="100" w:afterAutospacing="1" w:line="360" w:lineRule="auto"/>
        <w:jc w:val="both"/>
        <w:rPr>
          <w:rFonts w:ascii="Times New Roman" w:hAnsi="Times New Roman" w:cs="Times New Roman"/>
          <w:sz w:val="24"/>
          <w:szCs w:val="24"/>
        </w:rPr>
      </w:pPr>
      <w:r w:rsidRPr="00C56873">
        <w:rPr>
          <w:rFonts w:ascii="Times New Roman" w:hAnsi="Times New Roman" w:cs="Times New Roman"/>
          <w:sz w:val="24"/>
          <w:szCs w:val="24"/>
        </w:rPr>
        <w:t xml:space="preserve">This study </w:t>
      </w:r>
      <w:r w:rsidR="00525605">
        <w:rPr>
          <w:rFonts w:ascii="Times New Roman" w:hAnsi="Times New Roman" w:cs="Times New Roman"/>
          <w:sz w:val="24"/>
          <w:szCs w:val="24"/>
        </w:rPr>
        <w:t>was</w:t>
      </w:r>
      <w:r w:rsidRPr="00C56873">
        <w:rPr>
          <w:rFonts w:ascii="Times New Roman" w:hAnsi="Times New Roman" w:cs="Times New Roman"/>
          <w:sz w:val="24"/>
          <w:szCs w:val="24"/>
        </w:rPr>
        <w:t xml:space="preserve"> undertaken in Saint Paul’s Hospital Millennium Medical College and BLH in Addis Ababa, capital city of Ethiopia. These hospitals are the two most prominent tertiary referral hospitals in the country. They are also teaching hospitals for</w:t>
      </w:r>
      <w:r w:rsidR="00525605">
        <w:rPr>
          <w:rFonts w:ascii="Times New Roman" w:hAnsi="Times New Roman" w:cs="Times New Roman"/>
          <w:sz w:val="24"/>
          <w:szCs w:val="24"/>
        </w:rPr>
        <w:t xml:space="preserve"> both under and postgraduate students of</w:t>
      </w:r>
      <w:r w:rsidRPr="00C56873">
        <w:rPr>
          <w:rFonts w:ascii="Times New Roman" w:hAnsi="Times New Roman" w:cs="Times New Roman"/>
          <w:sz w:val="24"/>
          <w:szCs w:val="24"/>
        </w:rPr>
        <w:t xml:space="preserve"> the Millennium Medical College and Addis Ababa Medical Faculty of Addis Ababa University. The hospitals give service to who are referred from all corners of the country. They give service under different clinical disciplines which include obstetrics and gynecology.</w:t>
      </w:r>
      <w:bookmarkStart w:id="55" w:name="_Toc507706425"/>
      <w:bookmarkStart w:id="56" w:name="_Toc508322633"/>
    </w:p>
    <w:p w:rsidR="003D0980" w:rsidRPr="000C4F81" w:rsidRDefault="00D21B7B" w:rsidP="002A0C2E">
      <w:pPr>
        <w:pStyle w:val="Heading2"/>
        <w:spacing w:before="100" w:beforeAutospacing="1" w:after="100" w:afterAutospacing="1" w:line="360" w:lineRule="auto"/>
        <w:jc w:val="both"/>
        <w:rPr>
          <w:rFonts w:ascii="Times New Roman" w:hAnsi="Times New Roman" w:cs="Times New Roman"/>
          <w:i/>
          <w:sz w:val="24"/>
        </w:rPr>
      </w:pPr>
      <w:bookmarkStart w:id="57" w:name="_Toc508366192"/>
      <w:r w:rsidRPr="000C4F81">
        <w:rPr>
          <w:rFonts w:ascii="Times New Roman" w:hAnsi="Times New Roman" w:cs="Times New Roman"/>
        </w:rPr>
        <w:t>4</w:t>
      </w:r>
      <w:r w:rsidR="003D0980" w:rsidRPr="000C4F81">
        <w:rPr>
          <w:rFonts w:ascii="Times New Roman" w:hAnsi="Times New Roman" w:cs="Times New Roman"/>
        </w:rPr>
        <w:t>.</w:t>
      </w:r>
      <w:r w:rsidR="003D0980" w:rsidRPr="000C4F81">
        <w:rPr>
          <w:rStyle w:val="Heading2Char"/>
          <w:rFonts w:ascii="Times New Roman" w:hAnsi="Times New Roman" w:cs="Times New Roman"/>
          <w:szCs w:val="24"/>
        </w:rPr>
        <w:t>2 STUDY PERIOD</w:t>
      </w:r>
      <w:bookmarkEnd w:id="55"/>
      <w:bookmarkEnd w:id="56"/>
      <w:bookmarkEnd w:id="57"/>
    </w:p>
    <w:p w:rsidR="003D0980" w:rsidRPr="00C56873" w:rsidRDefault="003D0980" w:rsidP="002A0C2E">
      <w:pPr>
        <w:spacing w:before="100" w:beforeAutospacing="1" w:after="100" w:afterAutospacing="1" w:line="360" w:lineRule="auto"/>
        <w:jc w:val="both"/>
        <w:rPr>
          <w:rFonts w:ascii="Times New Roman" w:hAnsi="Times New Roman" w:cs="Times New Roman"/>
          <w:i/>
          <w:sz w:val="28"/>
          <w:szCs w:val="28"/>
        </w:rPr>
      </w:pPr>
      <w:r>
        <w:rPr>
          <w:rFonts w:ascii="Times New Roman" w:hAnsi="Times New Roman" w:cs="Times New Roman"/>
          <w:sz w:val="24"/>
          <w:szCs w:val="24"/>
        </w:rPr>
        <w:t>The study was</w:t>
      </w:r>
      <w:r w:rsidRPr="00C56873">
        <w:rPr>
          <w:rFonts w:ascii="Times New Roman" w:hAnsi="Times New Roman" w:cs="Times New Roman"/>
          <w:sz w:val="24"/>
          <w:szCs w:val="24"/>
        </w:rPr>
        <w:t xml:space="preserve"> a cross-sectional study, from January-February 2018</w:t>
      </w:r>
      <w:r w:rsidRPr="00C56873">
        <w:rPr>
          <w:rFonts w:ascii="Times New Roman" w:hAnsi="Times New Roman" w:cs="Times New Roman"/>
          <w:i/>
          <w:sz w:val="28"/>
          <w:szCs w:val="28"/>
        </w:rPr>
        <w:t>.</w:t>
      </w:r>
    </w:p>
    <w:p w:rsidR="003D0980" w:rsidRPr="002A0C2E" w:rsidRDefault="00D21B7B" w:rsidP="002A0C2E">
      <w:pPr>
        <w:pStyle w:val="Heading2"/>
        <w:rPr>
          <w:rFonts w:ascii="Times New Roman" w:hAnsi="Times New Roman" w:cs="Times New Roman"/>
        </w:rPr>
      </w:pPr>
      <w:bookmarkStart w:id="58" w:name="_Toc507706426"/>
      <w:bookmarkStart w:id="59" w:name="_Toc508322634"/>
      <w:bookmarkStart w:id="60" w:name="_Toc508366193"/>
      <w:r w:rsidRPr="002A0C2E">
        <w:rPr>
          <w:rFonts w:ascii="Times New Roman" w:hAnsi="Times New Roman" w:cs="Times New Roman"/>
        </w:rPr>
        <w:t>4</w:t>
      </w:r>
      <w:r w:rsidR="003D0980" w:rsidRPr="002A0C2E">
        <w:rPr>
          <w:rFonts w:ascii="Times New Roman" w:hAnsi="Times New Roman" w:cs="Times New Roman"/>
        </w:rPr>
        <w:t>.3 STUDY DESIGN</w:t>
      </w:r>
      <w:bookmarkEnd w:id="58"/>
      <w:bookmarkEnd w:id="59"/>
      <w:bookmarkEnd w:id="60"/>
    </w:p>
    <w:p w:rsidR="003D0980" w:rsidRPr="00C56873" w:rsidRDefault="003D0980" w:rsidP="002A0C2E">
      <w:pPr>
        <w:spacing w:before="100" w:beforeAutospacing="1" w:after="100" w:afterAutospacing="1" w:line="360" w:lineRule="auto"/>
        <w:jc w:val="both"/>
        <w:rPr>
          <w:rFonts w:ascii="Times New Roman" w:hAnsi="Times New Roman" w:cs="Times New Roman"/>
          <w:sz w:val="24"/>
          <w:szCs w:val="24"/>
        </w:rPr>
      </w:pPr>
      <w:r w:rsidRPr="00C56873">
        <w:rPr>
          <w:rFonts w:ascii="Times New Roman" w:hAnsi="Times New Roman" w:cs="Times New Roman"/>
          <w:sz w:val="24"/>
          <w:szCs w:val="24"/>
        </w:rPr>
        <w:t>A descriptive cross-sectional study will be conducted on KAP of D&amp;E among physicians in SPHMMC and AAMF from January-February 2018.</w:t>
      </w:r>
    </w:p>
    <w:p w:rsidR="003D0980" w:rsidRPr="002A0C2E" w:rsidRDefault="00D21B7B" w:rsidP="00710418">
      <w:pPr>
        <w:pStyle w:val="Heading2"/>
        <w:spacing w:line="360" w:lineRule="auto"/>
        <w:jc w:val="both"/>
        <w:rPr>
          <w:rFonts w:ascii="Times New Roman" w:hAnsi="Times New Roman" w:cs="Times New Roman"/>
        </w:rPr>
      </w:pPr>
      <w:bookmarkStart w:id="61" w:name="_Toc507706427"/>
      <w:bookmarkStart w:id="62" w:name="_Toc508322635"/>
      <w:bookmarkStart w:id="63" w:name="_Toc508366194"/>
      <w:r w:rsidRPr="002A0C2E">
        <w:rPr>
          <w:rFonts w:ascii="Times New Roman" w:hAnsi="Times New Roman" w:cs="Times New Roman"/>
        </w:rPr>
        <w:t>4</w:t>
      </w:r>
      <w:r w:rsidR="003D0980" w:rsidRPr="002A0C2E">
        <w:rPr>
          <w:rFonts w:ascii="Times New Roman" w:hAnsi="Times New Roman" w:cs="Times New Roman"/>
        </w:rPr>
        <w:t>.4 POPULATIONS</w:t>
      </w:r>
      <w:bookmarkEnd w:id="61"/>
      <w:bookmarkEnd w:id="62"/>
      <w:bookmarkEnd w:id="63"/>
    </w:p>
    <w:p w:rsidR="003D0980" w:rsidRPr="002A0C2E" w:rsidRDefault="00D21B7B" w:rsidP="00710418">
      <w:pPr>
        <w:pStyle w:val="Heading3"/>
        <w:spacing w:line="360" w:lineRule="auto"/>
        <w:jc w:val="both"/>
        <w:rPr>
          <w:rFonts w:ascii="Times New Roman" w:hAnsi="Times New Roman" w:cs="Times New Roman"/>
        </w:rPr>
      </w:pPr>
      <w:bookmarkStart w:id="64" w:name="_Toc507706428"/>
      <w:bookmarkStart w:id="65" w:name="_Toc508322636"/>
      <w:bookmarkStart w:id="66" w:name="_Toc508366195"/>
      <w:r w:rsidRPr="002A0C2E">
        <w:rPr>
          <w:rFonts w:ascii="Times New Roman" w:hAnsi="Times New Roman" w:cs="Times New Roman"/>
        </w:rPr>
        <w:t>4</w:t>
      </w:r>
      <w:r w:rsidR="003D0980" w:rsidRPr="002A0C2E">
        <w:rPr>
          <w:rFonts w:ascii="Times New Roman" w:hAnsi="Times New Roman" w:cs="Times New Roman"/>
        </w:rPr>
        <w:t>.4.1 Source population</w:t>
      </w:r>
      <w:bookmarkEnd w:id="64"/>
      <w:bookmarkEnd w:id="65"/>
      <w:bookmarkEnd w:id="66"/>
    </w:p>
    <w:p w:rsidR="003D0980" w:rsidRPr="00710418" w:rsidRDefault="00D21B7B" w:rsidP="00710418">
      <w:pPr>
        <w:spacing w:line="360" w:lineRule="auto"/>
        <w:rPr>
          <w:rFonts w:ascii="Times New Roman" w:hAnsi="Times New Roman" w:cs="Times New Roman"/>
          <w:sz w:val="24"/>
          <w:szCs w:val="24"/>
        </w:rPr>
      </w:pPr>
      <w:r>
        <w:rPr>
          <w:rFonts w:ascii="Times New Roman" w:hAnsi="Times New Roman" w:cs="Times New Roman"/>
        </w:rPr>
        <w:t xml:space="preserve"> </w:t>
      </w:r>
      <w:r w:rsidRPr="00710418">
        <w:rPr>
          <w:rFonts w:ascii="Times New Roman" w:hAnsi="Times New Roman" w:cs="Times New Roman"/>
          <w:sz w:val="24"/>
          <w:szCs w:val="24"/>
        </w:rPr>
        <w:t>The Source population was</w:t>
      </w:r>
      <w:r w:rsidR="003D0980" w:rsidRPr="00710418">
        <w:rPr>
          <w:rFonts w:ascii="Times New Roman" w:hAnsi="Times New Roman" w:cs="Times New Roman"/>
          <w:sz w:val="24"/>
          <w:szCs w:val="24"/>
        </w:rPr>
        <w:t xml:space="preserve"> all consultants and residents in the country</w:t>
      </w:r>
      <w:r w:rsidR="00710418">
        <w:rPr>
          <w:rFonts w:ascii="Times New Roman" w:hAnsi="Times New Roman" w:cs="Times New Roman"/>
          <w:sz w:val="24"/>
          <w:szCs w:val="24"/>
        </w:rPr>
        <w:t>.</w:t>
      </w:r>
      <w:r w:rsidR="003D0980" w:rsidRPr="00710418">
        <w:rPr>
          <w:rFonts w:ascii="Times New Roman" w:hAnsi="Times New Roman" w:cs="Times New Roman"/>
          <w:sz w:val="24"/>
          <w:szCs w:val="24"/>
        </w:rPr>
        <w:t xml:space="preserve"> </w:t>
      </w:r>
    </w:p>
    <w:p w:rsidR="003D0980" w:rsidRPr="004261AC" w:rsidRDefault="00D21B7B" w:rsidP="00E35AFE">
      <w:pPr>
        <w:pStyle w:val="Heading3"/>
        <w:spacing w:before="100" w:beforeAutospacing="1" w:after="100" w:afterAutospacing="1" w:line="360" w:lineRule="auto"/>
        <w:jc w:val="both"/>
        <w:rPr>
          <w:rFonts w:ascii="Times New Roman" w:hAnsi="Times New Roman" w:cs="Times New Roman"/>
        </w:rPr>
      </w:pPr>
      <w:bookmarkStart w:id="67" w:name="_Toc507706429"/>
      <w:bookmarkStart w:id="68" w:name="_Toc508322637"/>
      <w:bookmarkStart w:id="69" w:name="_Toc508366196"/>
      <w:r w:rsidRPr="004261AC">
        <w:rPr>
          <w:rFonts w:ascii="Times New Roman" w:hAnsi="Times New Roman" w:cs="Times New Roman"/>
        </w:rPr>
        <w:t>4</w:t>
      </w:r>
      <w:r w:rsidR="003D0980" w:rsidRPr="004261AC">
        <w:rPr>
          <w:rFonts w:ascii="Times New Roman" w:hAnsi="Times New Roman" w:cs="Times New Roman"/>
        </w:rPr>
        <w:t>.4.2 Study population</w:t>
      </w:r>
      <w:bookmarkEnd w:id="67"/>
      <w:bookmarkEnd w:id="68"/>
      <w:bookmarkEnd w:id="69"/>
    </w:p>
    <w:p w:rsidR="003D0980" w:rsidRPr="00C56873" w:rsidRDefault="00D21B7B" w:rsidP="00E35AFE">
      <w:pPr>
        <w:spacing w:before="100" w:beforeAutospacing="1" w:after="100" w:afterAutospacing="1" w:line="360" w:lineRule="auto"/>
        <w:jc w:val="both"/>
        <w:rPr>
          <w:rFonts w:ascii="Times New Roman" w:hAnsi="Times New Roman" w:cs="Times New Roman"/>
          <w:i/>
          <w:sz w:val="24"/>
          <w:szCs w:val="24"/>
        </w:rPr>
      </w:pPr>
      <w:r>
        <w:rPr>
          <w:rFonts w:ascii="Times New Roman" w:hAnsi="Times New Roman" w:cs="Times New Roman"/>
          <w:sz w:val="24"/>
          <w:szCs w:val="24"/>
        </w:rPr>
        <w:t>The study population was</w:t>
      </w:r>
      <w:r w:rsidR="003D0980" w:rsidRPr="00C56873">
        <w:rPr>
          <w:rFonts w:ascii="Times New Roman" w:hAnsi="Times New Roman" w:cs="Times New Roman"/>
          <w:sz w:val="24"/>
          <w:szCs w:val="24"/>
        </w:rPr>
        <w:t xml:space="preserve"> gynecology and obstetrics consultants and residents in SPHMMC and AAMF and their respective affiliate in 2017-2018</w:t>
      </w:r>
      <w:r w:rsidR="003D0980" w:rsidRPr="00C56873">
        <w:rPr>
          <w:rFonts w:ascii="Times New Roman" w:hAnsi="Times New Roman" w:cs="Times New Roman"/>
          <w:i/>
          <w:sz w:val="24"/>
          <w:szCs w:val="24"/>
        </w:rPr>
        <w:t>.</w:t>
      </w:r>
    </w:p>
    <w:p w:rsidR="003D0980" w:rsidRPr="00980FC7" w:rsidRDefault="00D21B7B" w:rsidP="00E35AFE">
      <w:pPr>
        <w:pStyle w:val="Heading3"/>
        <w:spacing w:before="100" w:beforeAutospacing="1" w:after="100" w:afterAutospacing="1" w:line="360" w:lineRule="auto"/>
        <w:jc w:val="both"/>
      </w:pPr>
      <w:bookmarkStart w:id="70" w:name="_Toc507706430"/>
      <w:bookmarkStart w:id="71" w:name="_Toc508322638"/>
      <w:bookmarkStart w:id="72" w:name="_Toc508366197"/>
      <w:r w:rsidRPr="00980FC7">
        <w:t>4</w:t>
      </w:r>
      <w:r w:rsidR="003D0980" w:rsidRPr="00980FC7">
        <w:t xml:space="preserve">.4.3 </w:t>
      </w:r>
      <w:r w:rsidR="003D0980" w:rsidRPr="004261AC">
        <w:rPr>
          <w:rFonts w:ascii="Times New Roman" w:hAnsi="Times New Roman" w:cs="Times New Roman"/>
        </w:rPr>
        <w:t>Exclusion criteria</w:t>
      </w:r>
      <w:bookmarkEnd w:id="70"/>
      <w:bookmarkEnd w:id="71"/>
      <w:bookmarkEnd w:id="72"/>
    </w:p>
    <w:p w:rsidR="003D0980" w:rsidRPr="00C56873" w:rsidRDefault="00D21B7B" w:rsidP="00E35AFE">
      <w:p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Those physicians who were</w:t>
      </w:r>
      <w:r w:rsidR="003D0980" w:rsidRPr="00C56873">
        <w:rPr>
          <w:rFonts w:ascii="Times New Roman" w:hAnsi="Times New Roman" w:cs="Times New Roman"/>
          <w:sz w:val="24"/>
          <w:szCs w:val="24"/>
        </w:rPr>
        <w:t xml:space="preserve"> not volunteer and newly arriving year one residents </w:t>
      </w:r>
      <w:r>
        <w:rPr>
          <w:rFonts w:ascii="Times New Roman" w:hAnsi="Times New Roman" w:cs="Times New Roman"/>
          <w:sz w:val="24"/>
          <w:szCs w:val="24"/>
        </w:rPr>
        <w:t xml:space="preserve">were </w:t>
      </w:r>
      <w:r w:rsidR="003D0980" w:rsidRPr="00C56873">
        <w:rPr>
          <w:rFonts w:ascii="Times New Roman" w:hAnsi="Times New Roman" w:cs="Times New Roman"/>
          <w:sz w:val="24"/>
          <w:szCs w:val="24"/>
        </w:rPr>
        <w:t>exc</w:t>
      </w:r>
      <w:r>
        <w:rPr>
          <w:rFonts w:ascii="Times New Roman" w:hAnsi="Times New Roman" w:cs="Times New Roman"/>
          <w:sz w:val="24"/>
          <w:szCs w:val="24"/>
        </w:rPr>
        <w:t>luded from the study as they were</w:t>
      </w:r>
      <w:r w:rsidR="003D0980" w:rsidRPr="00C56873">
        <w:rPr>
          <w:rFonts w:ascii="Times New Roman" w:hAnsi="Times New Roman" w:cs="Times New Roman"/>
          <w:sz w:val="24"/>
          <w:szCs w:val="24"/>
        </w:rPr>
        <w:t xml:space="preserve"> not involved in the clinical activity at the time of data collection.</w:t>
      </w:r>
    </w:p>
    <w:p w:rsidR="003D0980" w:rsidRPr="00E35AFE" w:rsidRDefault="00D21B7B" w:rsidP="00E35AFE">
      <w:pPr>
        <w:pStyle w:val="Heading2"/>
        <w:spacing w:before="100" w:beforeAutospacing="1" w:after="100" w:afterAutospacing="1" w:line="360" w:lineRule="auto"/>
        <w:jc w:val="both"/>
        <w:rPr>
          <w:rFonts w:ascii="Times New Roman" w:hAnsi="Times New Roman" w:cs="Times New Roman"/>
        </w:rPr>
      </w:pPr>
      <w:bookmarkStart w:id="73" w:name="_Toc507706431"/>
      <w:bookmarkStart w:id="74" w:name="_Toc508322639"/>
      <w:bookmarkStart w:id="75" w:name="_Toc508366198"/>
      <w:r w:rsidRPr="00E35AFE">
        <w:rPr>
          <w:rFonts w:ascii="Times New Roman" w:hAnsi="Times New Roman" w:cs="Times New Roman"/>
        </w:rPr>
        <w:t>4</w:t>
      </w:r>
      <w:r w:rsidR="003D0980" w:rsidRPr="00E35AFE">
        <w:rPr>
          <w:rFonts w:ascii="Times New Roman" w:hAnsi="Times New Roman" w:cs="Times New Roman"/>
        </w:rPr>
        <w:t>.5 SAMPLE SIZE AND SAMPLING PROCEDURE</w:t>
      </w:r>
      <w:bookmarkEnd w:id="73"/>
      <w:bookmarkEnd w:id="74"/>
      <w:bookmarkEnd w:id="75"/>
    </w:p>
    <w:p w:rsidR="003D0980" w:rsidRPr="00E35AFE" w:rsidRDefault="003D0980" w:rsidP="00E35AFE">
      <w:pPr>
        <w:autoSpaceDE w:val="0"/>
        <w:autoSpaceDN w:val="0"/>
        <w:adjustRightInd w:val="0"/>
        <w:spacing w:before="100" w:beforeAutospacing="1" w:after="100" w:afterAutospacing="1" w:line="360" w:lineRule="auto"/>
        <w:jc w:val="both"/>
        <w:rPr>
          <w:rFonts w:ascii="Times New Roman" w:hAnsi="Times New Roman" w:cs="Times New Roman"/>
          <w:sz w:val="28"/>
          <w:szCs w:val="28"/>
        </w:rPr>
      </w:pPr>
      <w:r w:rsidRPr="00E35AFE">
        <w:rPr>
          <w:rFonts w:ascii="Times New Roman" w:hAnsi="Times New Roman" w:cs="Times New Roman"/>
          <w:sz w:val="24"/>
          <w:szCs w:val="24"/>
        </w:rPr>
        <w:t xml:space="preserve">The sample size </w:t>
      </w:r>
      <w:r w:rsidR="00E45715" w:rsidRPr="00E35AFE">
        <w:rPr>
          <w:rFonts w:ascii="Times New Roman" w:hAnsi="Times New Roman" w:cs="Times New Roman"/>
          <w:sz w:val="24"/>
          <w:szCs w:val="24"/>
        </w:rPr>
        <w:t>was</w:t>
      </w:r>
      <w:r w:rsidRPr="00E35AFE">
        <w:rPr>
          <w:rFonts w:ascii="Times New Roman" w:hAnsi="Times New Roman" w:cs="Times New Roman"/>
          <w:sz w:val="24"/>
          <w:szCs w:val="24"/>
        </w:rPr>
        <w:t xml:space="preserve"> calculated to be 161, based on the total number of 161registered Consultants and residents at SPHMMC &amp; BLH and their respective affiliate health facilities of which consultants </w:t>
      </w:r>
      <w:r w:rsidR="00E45715" w:rsidRPr="00E35AFE">
        <w:rPr>
          <w:rFonts w:ascii="Times New Roman" w:hAnsi="Times New Roman" w:cs="Times New Roman"/>
          <w:sz w:val="24"/>
          <w:szCs w:val="24"/>
        </w:rPr>
        <w:t>were</w:t>
      </w:r>
      <w:r w:rsidRPr="00E35AFE">
        <w:rPr>
          <w:rFonts w:ascii="Times New Roman" w:hAnsi="Times New Roman" w:cs="Times New Roman"/>
          <w:sz w:val="24"/>
          <w:szCs w:val="24"/>
        </w:rPr>
        <w:t xml:space="preserve"> 18 and 20 respectively in both institutions</w:t>
      </w:r>
      <w:r w:rsidR="00E45715" w:rsidRPr="00E35AFE">
        <w:rPr>
          <w:rFonts w:ascii="Times New Roman" w:hAnsi="Times New Roman" w:cs="Times New Roman"/>
          <w:sz w:val="24"/>
          <w:szCs w:val="24"/>
        </w:rPr>
        <w:t xml:space="preserve"> excluding PGY-1</w:t>
      </w:r>
      <w:r w:rsidRPr="00E35AFE">
        <w:rPr>
          <w:rFonts w:ascii="Times New Roman" w:hAnsi="Times New Roman" w:cs="Times New Roman"/>
          <w:sz w:val="24"/>
          <w:szCs w:val="24"/>
        </w:rPr>
        <w:t xml:space="preserve">. Purposive sampling </w:t>
      </w:r>
      <w:r w:rsidR="00E45715" w:rsidRPr="00E35AFE">
        <w:rPr>
          <w:rFonts w:ascii="Times New Roman" w:hAnsi="Times New Roman" w:cs="Times New Roman"/>
          <w:sz w:val="24"/>
          <w:szCs w:val="24"/>
        </w:rPr>
        <w:t>were</w:t>
      </w:r>
      <w:r w:rsidRPr="00E35AFE">
        <w:rPr>
          <w:rFonts w:ascii="Times New Roman" w:hAnsi="Times New Roman" w:cs="Times New Roman"/>
          <w:sz w:val="24"/>
          <w:szCs w:val="24"/>
        </w:rPr>
        <w:t xml:space="preserve"> applied to recruit the participants. These providers </w:t>
      </w:r>
      <w:r w:rsidR="00E45715" w:rsidRPr="00E35AFE">
        <w:rPr>
          <w:rFonts w:ascii="Times New Roman" w:hAnsi="Times New Roman" w:cs="Times New Roman"/>
          <w:sz w:val="24"/>
          <w:szCs w:val="24"/>
        </w:rPr>
        <w:t>were</w:t>
      </w:r>
      <w:r w:rsidRPr="00E35AFE">
        <w:rPr>
          <w:rFonts w:ascii="Times New Roman" w:hAnsi="Times New Roman" w:cs="Times New Roman"/>
          <w:sz w:val="24"/>
          <w:szCs w:val="24"/>
        </w:rPr>
        <w:t xml:space="preserve"> approached through phone, email, morning presentations and different management sections for enrolment in the study.</w:t>
      </w:r>
    </w:p>
    <w:p w:rsidR="003D0980" w:rsidRPr="00D911DD" w:rsidRDefault="0008109E" w:rsidP="00D911DD">
      <w:pPr>
        <w:pStyle w:val="Heading2"/>
        <w:spacing w:line="360" w:lineRule="auto"/>
        <w:jc w:val="both"/>
        <w:rPr>
          <w:rFonts w:ascii="Times New Roman" w:hAnsi="Times New Roman" w:cs="Times New Roman"/>
        </w:rPr>
      </w:pPr>
      <w:bookmarkStart w:id="76" w:name="_Toc507706432"/>
      <w:bookmarkStart w:id="77" w:name="_Toc508322640"/>
      <w:bookmarkStart w:id="78" w:name="_Toc508366199"/>
      <w:r w:rsidRPr="00D911DD">
        <w:rPr>
          <w:rFonts w:ascii="Times New Roman" w:hAnsi="Times New Roman" w:cs="Times New Roman"/>
        </w:rPr>
        <w:t>4</w:t>
      </w:r>
      <w:r w:rsidR="003D0980" w:rsidRPr="00D911DD">
        <w:rPr>
          <w:rFonts w:ascii="Times New Roman" w:hAnsi="Times New Roman" w:cs="Times New Roman"/>
        </w:rPr>
        <w:t>.6 STUDY VARIABLES</w:t>
      </w:r>
      <w:bookmarkEnd w:id="76"/>
      <w:bookmarkEnd w:id="77"/>
      <w:bookmarkEnd w:id="78"/>
    </w:p>
    <w:p w:rsidR="003D0980" w:rsidRPr="004261AC" w:rsidRDefault="0008109E" w:rsidP="00D911DD">
      <w:pPr>
        <w:pStyle w:val="Heading3"/>
        <w:spacing w:before="100" w:beforeAutospacing="1" w:after="100" w:afterAutospacing="1" w:line="360" w:lineRule="auto"/>
        <w:jc w:val="both"/>
        <w:rPr>
          <w:rFonts w:ascii="Times New Roman" w:hAnsi="Times New Roman" w:cs="Times New Roman"/>
        </w:rPr>
      </w:pPr>
      <w:bookmarkStart w:id="79" w:name="_Toc507706433"/>
      <w:bookmarkStart w:id="80" w:name="_Toc508322641"/>
      <w:bookmarkStart w:id="81" w:name="_Toc508366200"/>
      <w:r w:rsidRPr="004261AC">
        <w:rPr>
          <w:rFonts w:ascii="Times New Roman" w:hAnsi="Times New Roman" w:cs="Times New Roman"/>
        </w:rPr>
        <w:t>4</w:t>
      </w:r>
      <w:r w:rsidR="003D0980" w:rsidRPr="004261AC">
        <w:rPr>
          <w:rFonts w:ascii="Times New Roman" w:hAnsi="Times New Roman" w:cs="Times New Roman"/>
        </w:rPr>
        <w:t>.6.1 Independent variables</w:t>
      </w:r>
      <w:bookmarkEnd w:id="79"/>
      <w:bookmarkEnd w:id="80"/>
      <w:bookmarkEnd w:id="81"/>
    </w:p>
    <w:p w:rsidR="0008109E" w:rsidRDefault="0008109E" w:rsidP="00D911DD">
      <w:p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I.</w:t>
      </w:r>
      <w:r w:rsidRPr="0008109E">
        <w:rPr>
          <w:rFonts w:ascii="Times New Roman" w:hAnsi="Times New Roman" w:cs="Times New Roman"/>
          <w:sz w:val="24"/>
          <w:szCs w:val="24"/>
        </w:rPr>
        <w:t xml:space="preserve"> Demographic</w:t>
      </w:r>
      <w:r w:rsidR="003D0980" w:rsidRPr="0008109E">
        <w:rPr>
          <w:rFonts w:ascii="Times New Roman" w:hAnsi="Times New Roman" w:cs="Times New Roman"/>
          <w:sz w:val="24"/>
          <w:szCs w:val="24"/>
        </w:rPr>
        <w:t xml:space="preserve"> Characteristics</w:t>
      </w:r>
      <w:r>
        <w:rPr>
          <w:rFonts w:ascii="Times New Roman" w:hAnsi="Times New Roman" w:cs="Times New Roman"/>
          <w:sz w:val="24"/>
          <w:szCs w:val="24"/>
        </w:rPr>
        <w:t xml:space="preserve"> </w:t>
      </w:r>
    </w:p>
    <w:p w:rsidR="0008109E" w:rsidRDefault="003D0980" w:rsidP="00D911DD">
      <w:pPr>
        <w:numPr>
          <w:ilvl w:val="0"/>
          <w:numId w:val="4"/>
        </w:numPr>
        <w:spacing w:before="100" w:beforeAutospacing="1" w:after="100" w:afterAutospacing="1" w:line="360" w:lineRule="auto"/>
        <w:jc w:val="both"/>
        <w:rPr>
          <w:rFonts w:ascii="Times New Roman" w:hAnsi="Times New Roman" w:cs="Times New Roman"/>
          <w:sz w:val="24"/>
          <w:szCs w:val="24"/>
        </w:rPr>
      </w:pPr>
      <w:r w:rsidRPr="00A6674A">
        <w:rPr>
          <w:rFonts w:ascii="Times New Roman" w:hAnsi="Times New Roman" w:cs="Times New Roman"/>
          <w:sz w:val="24"/>
          <w:szCs w:val="24"/>
        </w:rPr>
        <w:t>Age</w:t>
      </w:r>
    </w:p>
    <w:p w:rsidR="0008109E" w:rsidRDefault="003D0980" w:rsidP="00D911DD">
      <w:pPr>
        <w:numPr>
          <w:ilvl w:val="0"/>
          <w:numId w:val="4"/>
        </w:numPr>
        <w:spacing w:before="100" w:beforeAutospacing="1" w:after="100" w:afterAutospacing="1" w:line="360" w:lineRule="auto"/>
        <w:jc w:val="both"/>
        <w:rPr>
          <w:rFonts w:ascii="Times New Roman" w:hAnsi="Times New Roman" w:cs="Times New Roman"/>
          <w:sz w:val="24"/>
          <w:szCs w:val="24"/>
        </w:rPr>
      </w:pPr>
      <w:r w:rsidRPr="00A6674A">
        <w:rPr>
          <w:rFonts w:ascii="Times New Roman" w:hAnsi="Times New Roman" w:cs="Times New Roman"/>
          <w:sz w:val="24"/>
          <w:szCs w:val="24"/>
        </w:rPr>
        <w:t>sex</w:t>
      </w:r>
      <w:r w:rsidR="0008109E">
        <w:rPr>
          <w:rFonts w:ascii="Times New Roman" w:hAnsi="Times New Roman" w:cs="Times New Roman"/>
          <w:sz w:val="24"/>
          <w:szCs w:val="24"/>
        </w:rPr>
        <w:t xml:space="preserve"> </w:t>
      </w:r>
    </w:p>
    <w:p w:rsidR="003D0980" w:rsidRPr="00A6674A" w:rsidRDefault="003D0980" w:rsidP="00D911DD">
      <w:pPr>
        <w:numPr>
          <w:ilvl w:val="0"/>
          <w:numId w:val="4"/>
        </w:numPr>
        <w:spacing w:before="100" w:beforeAutospacing="1" w:after="100" w:afterAutospacing="1" w:line="360" w:lineRule="auto"/>
        <w:jc w:val="both"/>
        <w:rPr>
          <w:rFonts w:ascii="Times New Roman" w:hAnsi="Times New Roman" w:cs="Times New Roman"/>
          <w:sz w:val="24"/>
          <w:szCs w:val="24"/>
        </w:rPr>
      </w:pPr>
      <w:r w:rsidRPr="00A6674A">
        <w:rPr>
          <w:rFonts w:ascii="Times New Roman" w:hAnsi="Times New Roman" w:cs="Times New Roman"/>
          <w:sz w:val="24"/>
          <w:szCs w:val="24"/>
        </w:rPr>
        <w:t>Religion</w:t>
      </w:r>
    </w:p>
    <w:p w:rsidR="003D0980" w:rsidRPr="00A6674A" w:rsidRDefault="003D0980" w:rsidP="00D911DD">
      <w:pPr>
        <w:spacing w:before="100" w:beforeAutospacing="1" w:after="100" w:afterAutospacing="1" w:line="360" w:lineRule="auto"/>
        <w:jc w:val="both"/>
        <w:rPr>
          <w:rFonts w:ascii="Times New Roman" w:hAnsi="Times New Roman" w:cs="Times New Roman"/>
          <w:sz w:val="24"/>
          <w:szCs w:val="24"/>
        </w:rPr>
      </w:pPr>
      <w:r w:rsidRPr="00A6674A">
        <w:rPr>
          <w:rFonts w:ascii="Times New Roman" w:hAnsi="Times New Roman" w:cs="Times New Roman"/>
          <w:sz w:val="24"/>
          <w:szCs w:val="24"/>
        </w:rPr>
        <w:t>I</w:t>
      </w:r>
      <w:r w:rsidR="0008109E">
        <w:rPr>
          <w:rFonts w:ascii="Times New Roman" w:hAnsi="Times New Roman" w:cs="Times New Roman"/>
          <w:sz w:val="24"/>
          <w:szCs w:val="24"/>
        </w:rPr>
        <w:t xml:space="preserve">I. </w:t>
      </w:r>
      <w:r w:rsidRPr="00A6674A">
        <w:rPr>
          <w:rFonts w:ascii="Times New Roman" w:hAnsi="Times New Roman" w:cs="Times New Roman"/>
          <w:sz w:val="24"/>
          <w:szCs w:val="24"/>
        </w:rPr>
        <w:t>Academics level characteristics</w:t>
      </w:r>
    </w:p>
    <w:p w:rsidR="003D0980" w:rsidRPr="00A6674A" w:rsidRDefault="003D0980" w:rsidP="00D911DD">
      <w:pPr>
        <w:numPr>
          <w:ilvl w:val="0"/>
          <w:numId w:val="5"/>
        </w:numPr>
        <w:spacing w:before="100" w:beforeAutospacing="1" w:after="100" w:afterAutospacing="1" w:line="360" w:lineRule="auto"/>
        <w:jc w:val="both"/>
        <w:rPr>
          <w:rFonts w:ascii="Times New Roman" w:hAnsi="Times New Roman" w:cs="Times New Roman"/>
          <w:sz w:val="24"/>
          <w:szCs w:val="24"/>
        </w:rPr>
      </w:pPr>
      <w:r w:rsidRPr="00A6674A">
        <w:rPr>
          <w:rFonts w:ascii="Times New Roman" w:hAnsi="Times New Roman" w:cs="Times New Roman"/>
          <w:sz w:val="24"/>
          <w:szCs w:val="24"/>
        </w:rPr>
        <w:t>Consultant</w:t>
      </w:r>
    </w:p>
    <w:p w:rsidR="003D0980" w:rsidRPr="00A6674A" w:rsidRDefault="003D0980" w:rsidP="00D911DD">
      <w:pPr>
        <w:numPr>
          <w:ilvl w:val="0"/>
          <w:numId w:val="5"/>
        </w:numPr>
        <w:spacing w:before="100" w:beforeAutospacing="1" w:after="100" w:afterAutospacing="1" w:line="360" w:lineRule="auto"/>
        <w:jc w:val="both"/>
        <w:rPr>
          <w:rFonts w:ascii="Times New Roman" w:hAnsi="Times New Roman" w:cs="Times New Roman"/>
          <w:sz w:val="24"/>
          <w:szCs w:val="24"/>
        </w:rPr>
      </w:pPr>
      <w:r w:rsidRPr="00A6674A">
        <w:rPr>
          <w:rFonts w:ascii="Times New Roman" w:hAnsi="Times New Roman" w:cs="Times New Roman"/>
          <w:sz w:val="24"/>
          <w:szCs w:val="24"/>
        </w:rPr>
        <w:t>resident</w:t>
      </w:r>
    </w:p>
    <w:p w:rsidR="003D0980" w:rsidRPr="00A6674A" w:rsidRDefault="00652358" w:rsidP="00D911DD">
      <w:p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III. </w:t>
      </w:r>
      <w:r w:rsidR="003D0980" w:rsidRPr="00A6674A">
        <w:rPr>
          <w:rFonts w:ascii="Times New Roman" w:hAnsi="Times New Roman" w:cs="Times New Roman"/>
          <w:sz w:val="24"/>
          <w:szCs w:val="24"/>
        </w:rPr>
        <w:t>Facility and experience characteristics</w:t>
      </w:r>
    </w:p>
    <w:p w:rsidR="003D0980" w:rsidRPr="00A6674A" w:rsidRDefault="003D0980" w:rsidP="00D911DD">
      <w:pPr>
        <w:numPr>
          <w:ilvl w:val="0"/>
          <w:numId w:val="6"/>
        </w:numPr>
        <w:spacing w:before="100" w:beforeAutospacing="1" w:after="100" w:afterAutospacing="1" w:line="360" w:lineRule="auto"/>
        <w:jc w:val="both"/>
        <w:rPr>
          <w:rFonts w:ascii="Times New Roman" w:hAnsi="Times New Roman" w:cs="Times New Roman"/>
          <w:sz w:val="24"/>
          <w:szCs w:val="24"/>
        </w:rPr>
      </w:pPr>
      <w:r w:rsidRPr="00A6674A">
        <w:rPr>
          <w:rFonts w:ascii="Times New Roman" w:hAnsi="Times New Roman" w:cs="Times New Roman"/>
          <w:sz w:val="24"/>
          <w:szCs w:val="24"/>
        </w:rPr>
        <w:t>Year of practice in the department</w:t>
      </w:r>
    </w:p>
    <w:p w:rsidR="003D0980" w:rsidRPr="00A6674A" w:rsidRDefault="00652358" w:rsidP="00D911DD">
      <w:pPr>
        <w:numPr>
          <w:ilvl w:val="0"/>
          <w:numId w:val="6"/>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post</w:t>
      </w:r>
      <w:r w:rsidR="003D0980" w:rsidRPr="00A6674A">
        <w:rPr>
          <w:rFonts w:ascii="Times New Roman" w:hAnsi="Times New Roman" w:cs="Times New Roman"/>
          <w:sz w:val="24"/>
          <w:szCs w:val="24"/>
        </w:rPr>
        <w:t>graduate school</w:t>
      </w:r>
    </w:p>
    <w:p w:rsidR="003D0980" w:rsidRPr="00A6674A" w:rsidRDefault="003D0980" w:rsidP="00D911DD">
      <w:pPr>
        <w:numPr>
          <w:ilvl w:val="0"/>
          <w:numId w:val="6"/>
        </w:numPr>
        <w:spacing w:before="100" w:beforeAutospacing="1" w:after="100" w:afterAutospacing="1" w:line="360" w:lineRule="auto"/>
        <w:jc w:val="both"/>
        <w:rPr>
          <w:rFonts w:ascii="Times New Roman" w:hAnsi="Times New Roman" w:cs="Times New Roman"/>
          <w:sz w:val="24"/>
          <w:szCs w:val="24"/>
        </w:rPr>
      </w:pPr>
      <w:r w:rsidRPr="00A6674A">
        <w:rPr>
          <w:rFonts w:ascii="Times New Roman" w:hAnsi="Times New Roman" w:cs="Times New Roman"/>
          <w:sz w:val="24"/>
          <w:szCs w:val="24"/>
        </w:rPr>
        <w:t>Trained in 2</w:t>
      </w:r>
      <w:r w:rsidRPr="00A6674A">
        <w:rPr>
          <w:rFonts w:ascii="Times New Roman" w:hAnsi="Times New Roman" w:cs="Times New Roman"/>
          <w:sz w:val="24"/>
          <w:szCs w:val="24"/>
          <w:vertAlign w:val="superscript"/>
        </w:rPr>
        <w:t>nd</w:t>
      </w:r>
      <w:r w:rsidRPr="00A6674A">
        <w:rPr>
          <w:rFonts w:ascii="Times New Roman" w:hAnsi="Times New Roman" w:cs="Times New Roman"/>
          <w:sz w:val="24"/>
          <w:szCs w:val="24"/>
        </w:rPr>
        <w:t xml:space="preserve"> TM TOP (at any time)</w:t>
      </w:r>
    </w:p>
    <w:p w:rsidR="003D0980" w:rsidRPr="00A6674A" w:rsidRDefault="003D0980" w:rsidP="00D911DD">
      <w:pPr>
        <w:numPr>
          <w:ilvl w:val="0"/>
          <w:numId w:val="6"/>
        </w:numPr>
        <w:spacing w:before="100" w:beforeAutospacing="1" w:after="100" w:afterAutospacing="1" w:line="360" w:lineRule="auto"/>
        <w:jc w:val="both"/>
        <w:rPr>
          <w:rFonts w:ascii="Times New Roman" w:hAnsi="Times New Roman" w:cs="Times New Roman"/>
          <w:sz w:val="24"/>
          <w:szCs w:val="24"/>
        </w:rPr>
      </w:pPr>
      <w:r w:rsidRPr="00A6674A">
        <w:rPr>
          <w:rFonts w:ascii="Times New Roman" w:hAnsi="Times New Roman" w:cs="Times New Roman"/>
          <w:sz w:val="24"/>
          <w:szCs w:val="24"/>
        </w:rPr>
        <w:t xml:space="preserve">Place of Medical practice </w:t>
      </w:r>
    </w:p>
    <w:p w:rsidR="003D0980" w:rsidRPr="00A6674A" w:rsidRDefault="003D0980" w:rsidP="00D911DD">
      <w:pPr>
        <w:numPr>
          <w:ilvl w:val="0"/>
          <w:numId w:val="6"/>
        </w:numPr>
        <w:spacing w:before="100" w:beforeAutospacing="1" w:after="100" w:afterAutospacing="1" w:line="360" w:lineRule="auto"/>
        <w:jc w:val="both"/>
        <w:rPr>
          <w:rFonts w:ascii="Times New Roman" w:hAnsi="Times New Roman" w:cs="Times New Roman"/>
          <w:sz w:val="24"/>
          <w:szCs w:val="24"/>
        </w:rPr>
      </w:pPr>
      <w:r w:rsidRPr="00A6674A">
        <w:rPr>
          <w:rFonts w:ascii="Times New Roman" w:hAnsi="Times New Roman" w:cs="Times New Roman"/>
          <w:sz w:val="24"/>
          <w:szCs w:val="24"/>
        </w:rPr>
        <w:t>Second trimester abortion provision</w:t>
      </w:r>
    </w:p>
    <w:p w:rsidR="003D0980" w:rsidRPr="00FA6158" w:rsidRDefault="00652358" w:rsidP="00FA6158">
      <w:pPr>
        <w:pStyle w:val="Heading3"/>
        <w:spacing w:before="100" w:beforeAutospacing="1" w:after="100" w:afterAutospacing="1" w:line="360" w:lineRule="auto"/>
        <w:jc w:val="both"/>
        <w:rPr>
          <w:rFonts w:ascii="Times New Roman" w:hAnsi="Times New Roman" w:cs="Times New Roman"/>
        </w:rPr>
      </w:pPr>
      <w:bookmarkStart w:id="82" w:name="_Toc507706434"/>
      <w:bookmarkStart w:id="83" w:name="_Toc508322642"/>
      <w:bookmarkStart w:id="84" w:name="_Toc508366201"/>
      <w:r w:rsidRPr="00FA6158">
        <w:rPr>
          <w:rFonts w:ascii="Times New Roman" w:hAnsi="Times New Roman" w:cs="Times New Roman"/>
        </w:rPr>
        <w:t>4</w:t>
      </w:r>
      <w:r w:rsidR="003D0980" w:rsidRPr="00FA6158">
        <w:rPr>
          <w:rFonts w:ascii="Times New Roman" w:hAnsi="Times New Roman" w:cs="Times New Roman"/>
        </w:rPr>
        <w:t>.6.2 Dependent variables</w:t>
      </w:r>
      <w:bookmarkEnd w:id="82"/>
      <w:bookmarkEnd w:id="83"/>
      <w:bookmarkEnd w:id="84"/>
    </w:p>
    <w:p w:rsidR="003D0980" w:rsidRPr="00FA6158" w:rsidRDefault="00A403D6" w:rsidP="00FA6158">
      <w:pPr>
        <w:numPr>
          <w:ilvl w:val="0"/>
          <w:numId w:val="7"/>
        </w:numPr>
        <w:spacing w:before="100" w:beforeAutospacing="1" w:after="100" w:afterAutospacing="1" w:line="360" w:lineRule="auto"/>
        <w:jc w:val="both"/>
        <w:rPr>
          <w:rFonts w:ascii="Times New Roman" w:hAnsi="Times New Roman" w:cs="Times New Roman"/>
          <w:sz w:val="24"/>
          <w:szCs w:val="24"/>
        </w:rPr>
      </w:pPr>
      <w:r w:rsidRPr="00FA6158">
        <w:rPr>
          <w:rFonts w:ascii="Times New Roman" w:hAnsi="Times New Roman" w:cs="Times New Roman"/>
          <w:sz w:val="24"/>
          <w:szCs w:val="24"/>
        </w:rPr>
        <w:t>Knowledge</w:t>
      </w:r>
      <w:r w:rsidR="003D0980" w:rsidRPr="00FA6158">
        <w:rPr>
          <w:rFonts w:ascii="Times New Roman" w:hAnsi="Times New Roman" w:cs="Times New Roman"/>
          <w:sz w:val="24"/>
          <w:szCs w:val="24"/>
        </w:rPr>
        <w:t xml:space="preserve"> about D&amp;E</w:t>
      </w:r>
    </w:p>
    <w:p w:rsidR="00A403D6" w:rsidRPr="00FA6158" w:rsidRDefault="00A403D6" w:rsidP="00FA6158">
      <w:pPr>
        <w:numPr>
          <w:ilvl w:val="0"/>
          <w:numId w:val="7"/>
        </w:numPr>
        <w:spacing w:before="100" w:beforeAutospacing="1" w:after="100" w:afterAutospacing="1" w:line="360" w:lineRule="auto"/>
        <w:jc w:val="both"/>
        <w:rPr>
          <w:rFonts w:ascii="Times New Roman" w:hAnsi="Times New Roman" w:cs="Times New Roman"/>
          <w:sz w:val="24"/>
          <w:szCs w:val="24"/>
        </w:rPr>
      </w:pPr>
      <w:r w:rsidRPr="00FA6158">
        <w:rPr>
          <w:rFonts w:ascii="Times New Roman" w:hAnsi="Times New Roman" w:cs="Times New Roman"/>
          <w:sz w:val="24"/>
          <w:szCs w:val="24"/>
        </w:rPr>
        <w:t>A</w:t>
      </w:r>
      <w:r w:rsidR="003D0980" w:rsidRPr="00FA6158">
        <w:rPr>
          <w:rFonts w:ascii="Times New Roman" w:hAnsi="Times New Roman" w:cs="Times New Roman"/>
          <w:sz w:val="24"/>
          <w:szCs w:val="24"/>
        </w:rPr>
        <w:t>ttitude</w:t>
      </w:r>
      <w:r w:rsidRPr="00FA6158">
        <w:rPr>
          <w:rFonts w:ascii="Times New Roman" w:hAnsi="Times New Roman" w:cs="Times New Roman"/>
          <w:sz w:val="24"/>
          <w:szCs w:val="24"/>
        </w:rPr>
        <w:t xml:space="preserve"> towards D&amp;E</w:t>
      </w:r>
      <w:r w:rsidR="003D0980" w:rsidRPr="00FA6158">
        <w:rPr>
          <w:rFonts w:ascii="Times New Roman" w:hAnsi="Times New Roman" w:cs="Times New Roman"/>
          <w:sz w:val="24"/>
          <w:szCs w:val="24"/>
        </w:rPr>
        <w:t xml:space="preserve"> and</w:t>
      </w:r>
    </w:p>
    <w:p w:rsidR="003D0980" w:rsidRPr="00FA6158" w:rsidRDefault="00A403D6" w:rsidP="00FA6158">
      <w:pPr>
        <w:numPr>
          <w:ilvl w:val="0"/>
          <w:numId w:val="7"/>
        </w:numPr>
        <w:spacing w:before="100" w:beforeAutospacing="1" w:after="100" w:afterAutospacing="1" w:line="360" w:lineRule="auto"/>
        <w:jc w:val="both"/>
        <w:rPr>
          <w:rFonts w:ascii="Times New Roman" w:hAnsi="Times New Roman" w:cs="Times New Roman"/>
          <w:sz w:val="24"/>
          <w:szCs w:val="24"/>
        </w:rPr>
      </w:pPr>
      <w:r w:rsidRPr="00FA6158">
        <w:rPr>
          <w:rFonts w:ascii="Times New Roman" w:hAnsi="Times New Roman" w:cs="Times New Roman"/>
          <w:sz w:val="24"/>
          <w:szCs w:val="24"/>
        </w:rPr>
        <w:t>P</w:t>
      </w:r>
      <w:r w:rsidR="003D0980" w:rsidRPr="00FA6158">
        <w:rPr>
          <w:rFonts w:ascii="Times New Roman" w:hAnsi="Times New Roman" w:cs="Times New Roman"/>
          <w:sz w:val="24"/>
          <w:szCs w:val="24"/>
        </w:rPr>
        <w:t>ractice of the procedure</w:t>
      </w:r>
    </w:p>
    <w:p w:rsidR="0048199A" w:rsidRPr="004C51F2" w:rsidRDefault="0048199A" w:rsidP="00A82C6E">
      <w:pPr>
        <w:pStyle w:val="Heading1"/>
        <w:spacing w:before="100" w:beforeAutospacing="1" w:after="100" w:afterAutospacing="1" w:line="360" w:lineRule="auto"/>
        <w:jc w:val="both"/>
      </w:pPr>
      <w:bookmarkStart w:id="85" w:name="_Toc508325993"/>
      <w:bookmarkStart w:id="86" w:name="_Toc508366202"/>
      <w:r>
        <w:t xml:space="preserve">4.7 </w:t>
      </w:r>
      <w:r w:rsidRPr="004C51F2">
        <w:t>Data collection tool</w:t>
      </w:r>
      <w:bookmarkEnd w:id="85"/>
      <w:bookmarkEnd w:id="86"/>
    </w:p>
    <w:p w:rsidR="0048199A" w:rsidRPr="004C51F2" w:rsidRDefault="0048199A" w:rsidP="00A82C6E">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4C51F2">
        <w:rPr>
          <w:rFonts w:ascii="Times New Roman" w:hAnsi="Times New Roman" w:cs="Times New Roman"/>
          <w:sz w:val="24"/>
          <w:szCs w:val="24"/>
        </w:rPr>
        <w:t>The tool was developed after extensive review of the published and grey literature regarding knowledge, attitude, and practices of health care providers about 2</w:t>
      </w:r>
      <w:r w:rsidRPr="004C51F2">
        <w:rPr>
          <w:rFonts w:ascii="Times New Roman" w:hAnsi="Times New Roman" w:cs="Times New Roman"/>
          <w:sz w:val="24"/>
          <w:szCs w:val="24"/>
          <w:vertAlign w:val="superscript"/>
        </w:rPr>
        <w:t>nd</w:t>
      </w:r>
      <w:r w:rsidRPr="004C51F2">
        <w:rPr>
          <w:rFonts w:ascii="Times New Roman" w:hAnsi="Times New Roman" w:cs="Times New Roman"/>
          <w:sz w:val="24"/>
          <w:szCs w:val="24"/>
        </w:rPr>
        <w:t xml:space="preserve"> TM D&amp;E, including the National technical guideline for abortion.</w:t>
      </w:r>
    </w:p>
    <w:p w:rsidR="0048199A" w:rsidRPr="004C51F2" w:rsidRDefault="0048199A" w:rsidP="00A82C6E">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4C51F2">
        <w:rPr>
          <w:rFonts w:ascii="Times New Roman" w:hAnsi="Times New Roman" w:cs="Times New Roman"/>
          <w:sz w:val="24"/>
          <w:szCs w:val="24"/>
        </w:rPr>
        <w:t>The tool comprised four sections:</w:t>
      </w:r>
    </w:p>
    <w:p w:rsidR="0048199A" w:rsidRPr="004C51F2" w:rsidRDefault="0048199A" w:rsidP="00A82C6E">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4C51F2">
        <w:rPr>
          <w:rFonts w:ascii="Times New Roman" w:hAnsi="Times New Roman" w:cs="Times New Roman"/>
          <w:sz w:val="24"/>
          <w:szCs w:val="24"/>
        </w:rPr>
        <w:t>1, demographic data and facility information;</w:t>
      </w:r>
    </w:p>
    <w:p w:rsidR="0048199A" w:rsidRPr="004C51F2" w:rsidRDefault="0048199A" w:rsidP="00A82C6E">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4C51F2">
        <w:rPr>
          <w:rFonts w:ascii="Times New Roman" w:hAnsi="Times New Roman" w:cs="Times New Roman"/>
          <w:sz w:val="24"/>
          <w:szCs w:val="24"/>
        </w:rPr>
        <w:t xml:space="preserve">2, </w:t>
      </w:r>
      <w:r>
        <w:rPr>
          <w:rFonts w:ascii="Times New Roman" w:hAnsi="Times New Roman" w:cs="Times New Roman"/>
          <w:sz w:val="24"/>
          <w:szCs w:val="24"/>
        </w:rPr>
        <w:t xml:space="preserve">13 multiple choice and yes /no </w:t>
      </w:r>
      <w:r w:rsidRPr="004C51F2">
        <w:rPr>
          <w:rFonts w:ascii="Times New Roman" w:hAnsi="Times New Roman" w:cs="Times New Roman"/>
          <w:sz w:val="24"/>
          <w:szCs w:val="24"/>
        </w:rPr>
        <w:t>questions of knowledge;</w:t>
      </w:r>
    </w:p>
    <w:p w:rsidR="0048199A" w:rsidRPr="004C51F2" w:rsidRDefault="0048199A" w:rsidP="00A82C6E">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4C51F2">
        <w:rPr>
          <w:rFonts w:ascii="Times New Roman" w:hAnsi="Times New Roman" w:cs="Times New Roman"/>
          <w:sz w:val="24"/>
          <w:szCs w:val="24"/>
        </w:rPr>
        <w:t xml:space="preserve">3, 8 questions related to attitude, and </w:t>
      </w:r>
    </w:p>
    <w:p w:rsidR="0048199A" w:rsidRPr="004C51F2" w:rsidRDefault="0048199A" w:rsidP="00A82C6E">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4C51F2">
        <w:rPr>
          <w:rFonts w:ascii="Times New Roman" w:hAnsi="Times New Roman" w:cs="Times New Roman"/>
          <w:sz w:val="24"/>
          <w:szCs w:val="24"/>
        </w:rPr>
        <w:t>4, 15 questions related to perceptions and practice.</w:t>
      </w:r>
    </w:p>
    <w:p w:rsidR="0048199A" w:rsidRPr="000C4F81" w:rsidRDefault="0048199A" w:rsidP="00FB1369">
      <w:pPr>
        <w:pStyle w:val="Heading1"/>
        <w:spacing w:line="360" w:lineRule="auto"/>
        <w:jc w:val="both"/>
        <w:rPr>
          <w:rFonts w:ascii="Times New Roman" w:hAnsi="Times New Roman" w:cs="Times New Roman"/>
          <w:sz w:val="26"/>
          <w:szCs w:val="26"/>
        </w:rPr>
      </w:pPr>
      <w:bookmarkStart w:id="87" w:name="_Toc508325994"/>
      <w:bookmarkStart w:id="88" w:name="_Toc508366203"/>
      <w:r w:rsidRPr="000C4F81">
        <w:rPr>
          <w:rFonts w:ascii="Times New Roman" w:hAnsi="Times New Roman" w:cs="Times New Roman"/>
          <w:sz w:val="26"/>
          <w:szCs w:val="26"/>
        </w:rPr>
        <w:t>4.8 Content validity of the tool</w:t>
      </w:r>
      <w:bookmarkEnd w:id="87"/>
      <w:bookmarkEnd w:id="88"/>
    </w:p>
    <w:p w:rsidR="0048199A" w:rsidRPr="00FB1369" w:rsidRDefault="0048199A" w:rsidP="00FB1369">
      <w:pPr>
        <w:autoSpaceDE w:val="0"/>
        <w:autoSpaceDN w:val="0"/>
        <w:adjustRightInd w:val="0"/>
        <w:spacing w:after="0" w:line="360" w:lineRule="auto"/>
        <w:jc w:val="both"/>
        <w:rPr>
          <w:rFonts w:ascii="Times New Roman" w:hAnsi="Times New Roman" w:cs="Times New Roman"/>
          <w:sz w:val="24"/>
          <w:szCs w:val="24"/>
        </w:rPr>
      </w:pPr>
      <w:r w:rsidRPr="00FB1369">
        <w:rPr>
          <w:rFonts w:ascii="Times New Roman" w:hAnsi="Times New Roman" w:cs="Times New Roman"/>
          <w:sz w:val="24"/>
          <w:szCs w:val="24"/>
        </w:rPr>
        <w:t xml:space="preserve">The data collection tool was prepared by </w:t>
      </w:r>
      <w:r w:rsidRPr="00FB1369">
        <w:rPr>
          <w:rFonts w:ascii="Times New Roman" w:eastAsia="Times New Roman" w:hAnsi="Times New Roman" w:cs="Times New Roman"/>
          <w:bCs/>
          <w:color w:val="000000" w:themeColor="text1"/>
          <w:kern w:val="32"/>
          <w:sz w:val="24"/>
          <w:szCs w:val="24"/>
        </w:rPr>
        <w:t xml:space="preserve">Principal investigators </w:t>
      </w:r>
      <w:r w:rsidRPr="00FB1369">
        <w:rPr>
          <w:rFonts w:ascii="Times New Roman" w:hAnsi="Times New Roman" w:cs="Times New Roman"/>
          <w:sz w:val="24"/>
          <w:szCs w:val="24"/>
        </w:rPr>
        <w:t>in English and it was reviewed for content validity by an expert which is one principal adviser who is faculty member. The experts’ feedback was incorporated and the tool was then organized to facilitate understanding by the study participants.</w:t>
      </w:r>
    </w:p>
    <w:p w:rsidR="0048199A" w:rsidRPr="00FB1369" w:rsidRDefault="0048199A" w:rsidP="00FB1369">
      <w:pPr>
        <w:autoSpaceDE w:val="0"/>
        <w:autoSpaceDN w:val="0"/>
        <w:adjustRightInd w:val="0"/>
        <w:spacing w:after="0" w:line="360" w:lineRule="auto"/>
        <w:jc w:val="both"/>
        <w:rPr>
          <w:rFonts w:ascii="Times New Roman" w:hAnsi="Times New Roman" w:cs="Times New Roman"/>
          <w:sz w:val="16"/>
          <w:szCs w:val="16"/>
        </w:rPr>
      </w:pPr>
      <w:r w:rsidRPr="00FB1369">
        <w:rPr>
          <w:rFonts w:ascii="Times New Roman" w:hAnsi="Times New Roman" w:cs="Times New Roman"/>
          <w:sz w:val="24"/>
          <w:szCs w:val="24"/>
        </w:rPr>
        <w:t>The pilot testing of the questionnaire was done to check the overall appropriateness, congruence of the content with the objectives of the study, clarity, language, and the time required to complete the questionnaire by the individual participant.</w:t>
      </w:r>
    </w:p>
    <w:p w:rsidR="0048199A" w:rsidRPr="00FB1369" w:rsidRDefault="0048199A" w:rsidP="00FB1369">
      <w:pPr>
        <w:autoSpaceDE w:val="0"/>
        <w:autoSpaceDN w:val="0"/>
        <w:adjustRightInd w:val="0"/>
        <w:spacing w:after="0" w:line="360" w:lineRule="auto"/>
        <w:jc w:val="both"/>
        <w:rPr>
          <w:rFonts w:ascii="Times New Roman" w:hAnsi="Times New Roman" w:cs="Times New Roman"/>
          <w:sz w:val="24"/>
          <w:szCs w:val="24"/>
        </w:rPr>
      </w:pPr>
      <w:r w:rsidRPr="00FB1369">
        <w:rPr>
          <w:rFonts w:ascii="Times New Roman" w:hAnsi="Times New Roman" w:cs="Times New Roman"/>
          <w:sz w:val="24"/>
          <w:szCs w:val="24"/>
        </w:rPr>
        <w:t>The pilot sample was excluded of the final sample and final analysis. No major modifications were made to the tool.</w:t>
      </w:r>
    </w:p>
    <w:p w:rsidR="0048199A" w:rsidRPr="004C51F2" w:rsidRDefault="0048199A" w:rsidP="00042D18">
      <w:pPr>
        <w:pStyle w:val="Heading1"/>
        <w:spacing w:before="100" w:beforeAutospacing="1" w:after="100" w:afterAutospacing="1" w:line="360" w:lineRule="auto"/>
        <w:jc w:val="both"/>
      </w:pPr>
      <w:bookmarkStart w:id="89" w:name="_Toc508325995"/>
      <w:bookmarkStart w:id="90" w:name="_Toc508366204"/>
      <w:r>
        <w:t xml:space="preserve">4.9 </w:t>
      </w:r>
      <w:r w:rsidRPr="004C51F2">
        <w:t>Data collection &amp; analysis</w:t>
      </w:r>
      <w:bookmarkEnd w:id="89"/>
      <w:bookmarkEnd w:id="90"/>
    </w:p>
    <w:p w:rsidR="0048199A" w:rsidRPr="004C51F2" w:rsidRDefault="0048199A" w:rsidP="00042D18">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4C51F2">
        <w:rPr>
          <w:rFonts w:ascii="Times New Roman" w:hAnsi="Times New Roman" w:cs="Times New Roman"/>
          <w:sz w:val="24"/>
          <w:szCs w:val="24"/>
        </w:rPr>
        <w:t xml:space="preserve">A self-administered questionnaire was given to the participants which was volunteer to be involved in the study and primary investigator was around during data collection for any clarification needed and for checkup of data completeness but no influence was attempted how the participants answered the items. </w:t>
      </w:r>
      <w:r w:rsidRPr="004C51F2">
        <w:rPr>
          <w:rFonts w:ascii="Times New Roman" w:hAnsi="Times New Roman" w:cs="Times New Roman"/>
          <w:sz w:val="24"/>
          <w:szCs w:val="24"/>
        </w:rPr>
        <w:tab/>
      </w:r>
      <w:r w:rsidRPr="004C51F2">
        <w:rPr>
          <w:rFonts w:ascii="Times New Roman" w:hAnsi="Times New Roman" w:cs="Times New Roman"/>
          <w:sz w:val="24"/>
          <w:szCs w:val="24"/>
        </w:rPr>
        <w:tab/>
      </w:r>
    </w:p>
    <w:p w:rsidR="0048199A" w:rsidRPr="004C51F2" w:rsidRDefault="0048199A" w:rsidP="00042D18">
      <w:pPr>
        <w:tabs>
          <w:tab w:val="num" w:pos="720"/>
        </w:tabs>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4C51F2">
        <w:rPr>
          <w:rFonts w:ascii="Times New Roman" w:hAnsi="Times New Roman" w:cs="Times New Roman"/>
          <w:sz w:val="24"/>
          <w:szCs w:val="24"/>
        </w:rPr>
        <w:t xml:space="preserve">Data was entered, cleaned and analyzed using SPSS version20 software. Each item of questionnaires that were administered to measure knowledge, attitude &amp; practice were summarized in to new summary variables. A score of 1 &amp; 0 was given for each respondent who has responded for the correct concept &amp; for the incorrect concept respectively for knowledge variables and Positive and Negative for attitude variables. The new variables created were named, summary knowledge, summary attitude, &amp; summary practice. </w:t>
      </w:r>
    </w:p>
    <w:p w:rsidR="0048199A" w:rsidRPr="004C51F2" w:rsidRDefault="0048199A" w:rsidP="00042D18">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4C51F2">
        <w:rPr>
          <w:rFonts w:ascii="Times New Roman" w:hAnsi="Times New Roman" w:cs="Times New Roman"/>
          <w:sz w:val="24"/>
          <w:szCs w:val="24"/>
        </w:rPr>
        <w:t>Respondents who scored below the mean &amp; above the mean to the knowledge components were categorized into poor &amp; good responses respectively.</w:t>
      </w:r>
    </w:p>
    <w:p w:rsidR="0048199A" w:rsidRPr="004C51F2" w:rsidRDefault="0048199A" w:rsidP="00042D18">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4C51F2">
        <w:rPr>
          <w:rFonts w:ascii="Times New Roman" w:hAnsi="Times New Roman" w:cs="Times New Roman"/>
          <w:sz w:val="24"/>
          <w:szCs w:val="24"/>
        </w:rPr>
        <w:t>For analysis of the knowledge component we derived themes from our tool with the help of content experts. The themes related to the knowledge component arose from the indication and contraindication for D&amp;E, cervical preparation agents, and equipment for D&amp;E, complications and acceptability by the patients.</w:t>
      </w:r>
    </w:p>
    <w:p w:rsidR="0048199A" w:rsidRPr="004C51F2" w:rsidRDefault="0048199A" w:rsidP="00042D18">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4C51F2">
        <w:rPr>
          <w:rFonts w:ascii="Times New Roman" w:hAnsi="Times New Roman" w:cs="Times New Roman"/>
          <w:sz w:val="24"/>
          <w:szCs w:val="24"/>
        </w:rPr>
        <w:t>Each correct response in knowledge component was given the score of 1.</w:t>
      </w:r>
    </w:p>
    <w:p w:rsidR="0048199A" w:rsidRPr="004C51F2" w:rsidRDefault="0048199A" w:rsidP="00042D18">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4C51F2">
        <w:rPr>
          <w:rFonts w:ascii="Times New Roman" w:hAnsi="Times New Roman" w:cs="Times New Roman"/>
          <w:sz w:val="24"/>
          <w:szCs w:val="24"/>
        </w:rPr>
        <w:t>Percentages were calculated for all the correct responses under each theme in which the total</w:t>
      </w:r>
    </w:p>
    <w:p w:rsidR="0048199A" w:rsidRDefault="0048199A" w:rsidP="00042D18">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4C51F2">
        <w:rPr>
          <w:rFonts w:ascii="Times New Roman" w:hAnsi="Times New Roman" w:cs="Times New Roman"/>
          <w:sz w:val="24"/>
          <w:szCs w:val="24"/>
        </w:rPr>
        <w:t>Scores were considered as the denominators. Descriptive analysis was performed for all the variables. Frequencies and percentages have been reported for categorical variables and mean and standard deviations for continuous variables.</w:t>
      </w:r>
    </w:p>
    <w:p w:rsidR="0048199A" w:rsidRDefault="0048199A" w:rsidP="0048199A">
      <w:pPr>
        <w:autoSpaceDE w:val="0"/>
        <w:autoSpaceDN w:val="0"/>
        <w:adjustRightInd w:val="0"/>
        <w:spacing w:after="0" w:line="360" w:lineRule="auto"/>
        <w:rPr>
          <w:rFonts w:ascii="Times New Roman" w:hAnsi="Times New Roman" w:cs="Times New Roman"/>
          <w:sz w:val="24"/>
          <w:szCs w:val="24"/>
        </w:rPr>
      </w:pPr>
    </w:p>
    <w:p w:rsidR="0048199A" w:rsidRPr="004967EB" w:rsidRDefault="0048199A" w:rsidP="004967EB">
      <w:pPr>
        <w:pStyle w:val="Heading2"/>
        <w:spacing w:before="100" w:beforeAutospacing="1" w:after="100" w:afterAutospacing="1" w:line="360" w:lineRule="auto"/>
        <w:jc w:val="both"/>
        <w:rPr>
          <w:rFonts w:ascii="Times New Roman" w:hAnsi="Times New Roman" w:cs="Times New Roman"/>
        </w:rPr>
      </w:pPr>
      <w:bookmarkStart w:id="91" w:name="_Toc508366205"/>
      <w:r w:rsidRPr="004967EB">
        <w:rPr>
          <w:rFonts w:ascii="Times New Roman" w:hAnsi="Times New Roman" w:cs="Times New Roman"/>
        </w:rPr>
        <w:t>4.10 Operational Definitions</w:t>
      </w:r>
      <w:bookmarkEnd w:id="91"/>
    </w:p>
    <w:p w:rsidR="0048199A" w:rsidRPr="004967EB" w:rsidRDefault="0048199A" w:rsidP="004967EB">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4967EB">
        <w:rPr>
          <w:rFonts w:ascii="Times New Roman" w:hAnsi="Times New Roman" w:cs="Times New Roman"/>
          <w:bCs/>
          <w:sz w:val="24"/>
          <w:szCs w:val="24"/>
        </w:rPr>
        <w:t>Incorrect response:</w:t>
      </w:r>
      <w:r w:rsidRPr="004967EB">
        <w:rPr>
          <w:rFonts w:ascii="Times New Roman" w:hAnsi="Times New Roman" w:cs="Times New Roman"/>
          <w:sz w:val="24"/>
          <w:szCs w:val="24"/>
        </w:rPr>
        <w:t xml:space="preserve"> scientifically unacceptable concept regarding the D&amp;E procedure. And to be labeled as 0.</w:t>
      </w:r>
    </w:p>
    <w:p w:rsidR="0048199A" w:rsidRPr="004967EB" w:rsidRDefault="0048199A" w:rsidP="004967EB">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4967EB">
        <w:rPr>
          <w:rFonts w:ascii="Times New Roman" w:hAnsi="Times New Roman" w:cs="Times New Roman"/>
          <w:sz w:val="24"/>
          <w:szCs w:val="24"/>
        </w:rPr>
        <w:t>Correct response: scientifically an acceptable concept regarding the D&amp;E procedure. And to be labeled as 1.</w:t>
      </w:r>
    </w:p>
    <w:p w:rsidR="0048199A" w:rsidRPr="004967EB" w:rsidRDefault="0048199A" w:rsidP="004967EB">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4967EB">
        <w:rPr>
          <w:rFonts w:ascii="Times New Roman" w:hAnsi="Times New Roman" w:cs="Times New Roman"/>
          <w:bCs/>
          <w:sz w:val="24"/>
          <w:szCs w:val="24"/>
        </w:rPr>
        <w:t>Poor knowledge:</w:t>
      </w:r>
      <w:r w:rsidRPr="004967EB">
        <w:rPr>
          <w:rFonts w:ascii="Times New Roman" w:hAnsi="Times New Roman" w:cs="Times New Roman"/>
          <w:sz w:val="24"/>
          <w:szCs w:val="24"/>
        </w:rPr>
        <w:t xml:space="preserve"> respondents with knowledge score value less than mean value.  </w:t>
      </w:r>
    </w:p>
    <w:p w:rsidR="0048199A" w:rsidRPr="004967EB" w:rsidRDefault="0048199A" w:rsidP="004967EB">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4967EB">
        <w:rPr>
          <w:rFonts w:ascii="Times New Roman" w:hAnsi="Times New Roman" w:cs="Times New Roman"/>
          <w:bCs/>
          <w:sz w:val="24"/>
          <w:szCs w:val="24"/>
        </w:rPr>
        <w:t>Good knowledge:</w:t>
      </w:r>
      <w:r w:rsidRPr="004967EB">
        <w:rPr>
          <w:rFonts w:ascii="Times New Roman" w:hAnsi="Times New Roman" w:cs="Times New Roman"/>
          <w:sz w:val="24"/>
          <w:szCs w:val="24"/>
        </w:rPr>
        <w:t xml:space="preserve"> respondents with knowledge score greater than mean value. </w:t>
      </w:r>
    </w:p>
    <w:p w:rsidR="0048199A" w:rsidRPr="004967EB" w:rsidRDefault="0048199A" w:rsidP="004967EB">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4967EB">
        <w:rPr>
          <w:rFonts w:ascii="Times New Roman" w:hAnsi="Times New Roman" w:cs="Times New Roman"/>
          <w:sz w:val="24"/>
          <w:szCs w:val="24"/>
        </w:rPr>
        <w:t xml:space="preserve">Practice D&amp;E procedure: If one has assisted or done procedure. </w:t>
      </w:r>
    </w:p>
    <w:p w:rsidR="0048199A" w:rsidRPr="004967EB" w:rsidRDefault="0048199A" w:rsidP="004967EB">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4967EB">
        <w:rPr>
          <w:rFonts w:ascii="Times New Roman" w:hAnsi="Times New Roman" w:cs="Times New Roman"/>
          <w:sz w:val="24"/>
          <w:szCs w:val="24"/>
        </w:rPr>
        <w:t>Positive attitude: respondents with attitude score greater than mean value.</w:t>
      </w:r>
    </w:p>
    <w:p w:rsidR="0048199A" w:rsidRPr="004C51F2" w:rsidRDefault="0048199A" w:rsidP="004967EB">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4967EB">
        <w:rPr>
          <w:rFonts w:ascii="Times New Roman" w:hAnsi="Times New Roman" w:cs="Times New Roman"/>
          <w:sz w:val="24"/>
          <w:szCs w:val="24"/>
        </w:rPr>
        <w:t>Negative attitude: respondents with attitude score value less than mean value</w:t>
      </w:r>
    </w:p>
    <w:p w:rsidR="0048199A" w:rsidRPr="004967EB" w:rsidRDefault="0048199A" w:rsidP="004967EB">
      <w:pPr>
        <w:pStyle w:val="Heading2"/>
        <w:spacing w:before="100" w:beforeAutospacing="1" w:after="100" w:afterAutospacing="1" w:line="360" w:lineRule="auto"/>
        <w:jc w:val="both"/>
        <w:rPr>
          <w:rFonts w:ascii="Times New Roman" w:hAnsi="Times New Roman" w:cs="Times New Roman"/>
        </w:rPr>
      </w:pPr>
      <w:bookmarkStart w:id="92" w:name="_Toc508366206"/>
      <w:r w:rsidRPr="004967EB">
        <w:rPr>
          <w:rFonts w:ascii="Times New Roman" w:hAnsi="Times New Roman" w:cs="Times New Roman"/>
        </w:rPr>
        <w:t>4.11 Ethical Considerations</w:t>
      </w:r>
      <w:bookmarkEnd w:id="92"/>
    </w:p>
    <w:p w:rsidR="0048199A" w:rsidRPr="004967EB" w:rsidRDefault="0048199A" w:rsidP="004967EB">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4967EB">
        <w:rPr>
          <w:rFonts w:ascii="Times New Roman" w:hAnsi="Times New Roman" w:cs="Times New Roman"/>
          <w:sz w:val="24"/>
          <w:szCs w:val="24"/>
        </w:rPr>
        <w:t>Ethical clearance was obtained from the Institutional Research Board of the University. Permission was obtained from head of Gynecologic and obstetrics department of SPHMMC support latter for BLH to conduct the research.</w:t>
      </w:r>
    </w:p>
    <w:p w:rsidR="0048199A" w:rsidRPr="004967EB" w:rsidRDefault="0048199A" w:rsidP="004967EB">
      <w:pPr>
        <w:spacing w:before="100" w:beforeAutospacing="1" w:after="100" w:afterAutospacing="1" w:line="360" w:lineRule="auto"/>
        <w:jc w:val="both"/>
        <w:rPr>
          <w:rFonts w:ascii="Times New Roman" w:hAnsi="Times New Roman" w:cs="Times New Roman"/>
          <w:sz w:val="24"/>
          <w:szCs w:val="24"/>
        </w:rPr>
      </w:pPr>
      <w:r w:rsidRPr="004967EB">
        <w:rPr>
          <w:rFonts w:ascii="Times New Roman" w:hAnsi="Times New Roman" w:cs="Times New Roman"/>
          <w:sz w:val="24"/>
          <w:szCs w:val="24"/>
        </w:rPr>
        <w:t>Written informed consent was taken from each study participant and its confidentiality was maintained. Names or any other personal identifiers of study participants was not recorded</w:t>
      </w:r>
    </w:p>
    <w:p w:rsidR="00E25894" w:rsidRPr="00586C47" w:rsidRDefault="00E25894" w:rsidP="004967EB">
      <w:pPr>
        <w:pStyle w:val="Heading1"/>
        <w:spacing w:before="100" w:beforeAutospacing="1" w:after="100" w:afterAutospacing="1" w:line="360" w:lineRule="auto"/>
        <w:jc w:val="both"/>
      </w:pPr>
      <w:bookmarkStart w:id="93" w:name="_Toc508322675"/>
      <w:bookmarkStart w:id="94" w:name="_Toc508366207"/>
      <w:r w:rsidRPr="00586C47">
        <w:t>5 Results of the study</w:t>
      </w:r>
      <w:bookmarkEnd w:id="93"/>
      <w:bookmarkEnd w:id="94"/>
    </w:p>
    <w:p w:rsidR="00E25894" w:rsidRPr="00586C47" w:rsidRDefault="00E25894" w:rsidP="004967EB">
      <w:pPr>
        <w:pStyle w:val="Heading2"/>
        <w:spacing w:before="100" w:beforeAutospacing="1" w:after="100" w:afterAutospacing="1" w:line="360" w:lineRule="auto"/>
        <w:jc w:val="both"/>
      </w:pPr>
      <w:bookmarkStart w:id="95" w:name="_Toc508322676"/>
      <w:bookmarkStart w:id="96" w:name="_Toc508366208"/>
      <w:r w:rsidRPr="00586C47">
        <w:t>Sociodemographic characteristics</w:t>
      </w:r>
      <w:bookmarkEnd w:id="95"/>
      <w:bookmarkEnd w:id="96"/>
    </w:p>
    <w:p w:rsidR="00E25894" w:rsidRPr="004C51F2" w:rsidRDefault="00E25894" w:rsidP="004967EB">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4C51F2">
        <w:rPr>
          <w:rFonts w:ascii="Times New Roman" w:hAnsi="Times New Roman" w:cs="Times New Roman"/>
          <w:sz w:val="24"/>
          <w:szCs w:val="24"/>
        </w:rPr>
        <w:t>Out of 161 participants, 121 questionnaires were completed, giving a response rate of</w:t>
      </w:r>
    </w:p>
    <w:p w:rsidR="00E25894" w:rsidRPr="004C51F2" w:rsidRDefault="00E25894" w:rsidP="004967EB">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4C51F2">
        <w:rPr>
          <w:rFonts w:ascii="Times New Roman" w:hAnsi="Times New Roman" w:cs="Times New Roman"/>
          <w:sz w:val="24"/>
          <w:szCs w:val="24"/>
        </w:rPr>
        <w:t>75.2%. The mean age of the participants was 30.2 years (minimum 25, maximum 52).</w:t>
      </w:r>
    </w:p>
    <w:p w:rsidR="00036E77" w:rsidRPr="00036E77" w:rsidRDefault="00E25894" w:rsidP="004967EB">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4C51F2">
        <w:rPr>
          <w:rFonts w:ascii="Times New Roman" w:hAnsi="Times New Roman" w:cs="Times New Roman"/>
          <w:sz w:val="24"/>
          <w:szCs w:val="24"/>
        </w:rPr>
        <w:t xml:space="preserve">Majority of the participants were residents </w:t>
      </w:r>
      <w:r w:rsidR="00D5317B">
        <w:rPr>
          <w:rFonts w:ascii="Times New Roman" w:hAnsi="Times New Roman" w:cs="Times New Roman"/>
          <w:sz w:val="24"/>
          <w:szCs w:val="24"/>
        </w:rPr>
        <w:t xml:space="preserve">and male in gender </w:t>
      </w:r>
      <w:r w:rsidRPr="004C51F2">
        <w:rPr>
          <w:rFonts w:ascii="Times New Roman" w:hAnsi="Times New Roman" w:cs="Times New Roman"/>
          <w:sz w:val="24"/>
          <w:szCs w:val="24"/>
        </w:rPr>
        <w:t xml:space="preserve">(81.2%) and the remaining were consultants of which 63.6% </w:t>
      </w:r>
      <w:r w:rsidR="00D5317B">
        <w:rPr>
          <w:rFonts w:ascii="Times New Roman" w:hAnsi="Times New Roman" w:cs="Times New Roman"/>
          <w:sz w:val="24"/>
          <w:szCs w:val="24"/>
        </w:rPr>
        <w:t>were from SPHMMC and affiliates.</w:t>
      </w:r>
      <w:r w:rsidRPr="004C51F2">
        <w:rPr>
          <w:rFonts w:ascii="Times New Roman" w:hAnsi="Times New Roman" w:cs="Times New Roman"/>
          <w:sz w:val="24"/>
          <w:szCs w:val="24"/>
        </w:rPr>
        <w:t xml:space="preserve"> Nearly half (47.9%) were working in the BLH and its affiliate health facility while the rest were working in the SPHMMC and its affiliate with about three fourth of the providers have served in the department less than 5yrs and only 4.2% had practiced in the</w:t>
      </w:r>
      <w:r w:rsidR="00D5317B">
        <w:rPr>
          <w:rFonts w:ascii="Times New Roman" w:hAnsi="Times New Roman" w:cs="Times New Roman"/>
          <w:sz w:val="24"/>
          <w:szCs w:val="24"/>
        </w:rPr>
        <w:t xml:space="preserve"> department more than 10years </w:t>
      </w:r>
      <w:r w:rsidRPr="004C51F2">
        <w:rPr>
          <w:rFonts w:ascii="Times New Roman" w:hAnsi="Times New Roman" w:cs="Times New Roman"/>
          <w:sz w:val="24"/>
          <w:szCs w:val="24"/>
        </w:rPr>
        <w:t>and more than 50% of the providers are orthodox in religion followed by Muslim (19%) and protestant (18.2%)</w:t>
      </w:r>
      <w:r w:rsidR="00D5317B">
        <w:rPr>
          <w:rFonts w:ascii="Times New Roman" w:hAnsi="Times New Roman" w:cs="Times New Roman"/>
          <w:sz w:val="24"/>
          <w:szCs w:val="24"/>
        </w:rPr>
        <w:t xml:space="preserve"> respectively.</w:t>
      </w:r>
      <w:r w:rsidR="00A6172F">
        <w:rPr>
          <w:rFonts w:ascii="Times New Roman" w:hAnsi="Times New Roman" w:cs="Times New Roman"/>
          <w:sz w:val="24"/>
          <w:szCs w:val="24"/>
        </w:rPr>
        <w:t xml:space="preserve"> Table 1 and table 2 below.</w:t>
      </w:r>
    </w:p>
    <w:tbl>
      <w:tblPr>
        <w:tblW w:w="63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84"/>
        <w:gridCol w:w="1407"/>
        <w:gridCol w:w="776"/>
        <w:gridCol w:w="899"/>
        <w:gridCol w:w="31"/>
        <w:gridCol w:w="599"/>
        <w:gridCol w:w="25"/>
        <w:gridCol w:w="1296"/>
        <w:gridCol w:w="25"/>
      </w:tblGrid>
      <w:tr w:rsidR="009218CC" w:rsidRPr="00036E77" w:rsidTr="009218CC">
        <w:trPr>
          <w:cantSplit/>
        </w:trPr>
        <w:tc>
          <w:tcPr>
            <w:tcW w:w="5021" w:type="dxa"/>
            <w:gridSpan w:val="7"/>
            <w:tcBorders>
              <w:top w:val="nil"/>
              <w:left w:val="nil"/>
              <w:bottom w:val="nil"/>
              <w:right w:val="single" w:sz="4" w:space="0" w:color="auto"/>
            </w:tcBorders>
            <w:shd w:val="clear" w:color="auto" w:fill="FFFFFF"/>
          </w:tcPr>
          <w:p w:rsidR="009218CC" w:rsidRPr="00B262FF" w:rsidRDefault="009218CC" w:rsidP="00FB79E0">
            <w:pPr>
              <w:tabs>
                <w:tab w:val="center" w:pos="3044"/>
              </w:tabs>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B262FF">
              <w:rPr>
                <w:rFonts w:ascii="Times New Roman" w:hAnsi="Times New Roman" w:cs="Times New Roman"/>
                <w:bCs/>
                <w:color w:val="000000"/>
                <w:sz w:val="24"/>
                <w:szCs w:val="24"/>
              </w:rPr>
              <w:t>Table 1</w:t>
            </w:r>
            <w:r w:rsidRPr="00B262FF">
              <w:rPr>
                <w:rFonts w:ascii="Times New Roman" w:hAnsi="Times New Roman" w:cs="Times New Roman"/>
                <w:bCs/>
                <w:color w:val="000000"/>
                <w:sz w:val="24"/>
                <w:szCs w:val="24"/>
              </w:rPr>
              <w:tab/>
              <w:t>Age of respondents by Year of practice</w:t>
            </w:r>
          </w:p>
        </w:tc>
        <w:tc>
          <w:tcPr>
            <w:tcW w:w="1321" w:type="dxa"/>
            <w:gridSpan w:val="2"/>
            <w:tcBorders>
              <w:top w:val="nil"/>
              <w:left w:val="single" w:sz="4" w:space="0" w:color="auto"/>
              <w:bottom w:val="nil"/>
              <w:right w:val="nil"/>
            </w:tcBorders>
            <w:shd w:val="clear" w:color="auto" w:fill="FFFFFF"/>
          </w:tcPr>
          <w:p w:rsidR="009218CC" w:rsidRPr="00B262FF" w:rsidRDefault="009218CC" w:rsidP="00FB79E0">
            <w:pPr>
              <w:tabs>
                <w:tab w:val="center" w:pos="3044"/>
              </w:tabs>
              <w:autoSpaceDE w:val="0"/>
              <w:autoSpaceDN w:val="0"/>
              <w:adjustRightInd w:val="0"/>
              <w:spacing w:before="100" w:beforeAutospacing="1" w:after="100" w:afterAutospacing="1" w:line="276" w:lineRule="auto"/>
              <w:ind w:right="60"/>
              <w:jc w:val="both"/>
              <w:rPr>
                <w:rFonts w:ascii="Arial" w:hAnsi="Arial" w:cs="Arial"/>
                <w:color w:val="000000"/>
                <w:sz w:val="18"/>
                <w:szCs w:val="18"/>
              </w:rPr>
            </w:pPr>
          </w:p>
        </w:tc>
      </w:tr>
      <w:tr w:rsidR="009218CC" w:rsidRPr="00B262FF" w:rsidTr="009218CC">
        <w:trPr>
          <w:gridAfter w:val="1"/>
          <w:wAfter w:w="25" w:type="dxa"/>
          <w:cantSplit/>
        </w:trPr>
        <w:tc>
          <w:tcPr>
            <w:tcW w:w="2691" w:type="dxa"/>
            <w:gridSpan w:val="2"/>
            <w:tcBorders>
              <w:top w:val="single" w:sz="16" w:space="0" w:color="000000"/>
              <w:left w:val="single" w:sz="16" w:space="0" w:color="000000"/>
              <w:bottom w:val="nil"/>
              <w:right w:val="nil"/>
            </w:tcBorders>
            <w:shd w:val="clear" w:color="auto" w:fill="FFFFFF"/>
          </w:tcPr>
          <w:p w:rsidR="009218CC" w:rsidRPr="00B262FF" w:rsidRDefault="009218CC" w:rsidP="00FB79E0">
            <w:pPr>
              <w:autoSpaceDE w:val="0"/>
              <w:autoSpaceDN w:val="0"/>
              <w:adjustRightInd w:val="0"/>
              <w:spacing w:before="100" w:beforeAutospacing="1" w:after="100" w:afterAutospacing="1" w:line="276" w:lineRule="auto"/>
              <w:jc w:val="both"/>
              <w:rPr>
                <w:rFonts w:ascii="Times New Roman" w:hAnsi="Times New Roman" w:cs="Times New Roman"/>
                <w:color w:val="000000"/>
                <w:sz w:val="24"/>
                <w:szCs w:val="24"/>
              </w:rPr>
            </w:pPr>
          </w:p>
        </w:tc>
        <w:tc>
          <w:tcPr>
            <w:tcW w:w="776" w:type="dxa"/>
            <w:tcBorders>
              <w:left w:val="single" w:sz="16" w:space="0" w:color="000000"/>
              <w:bottom w:val="single" w:sz="16" w:space="0" w:color="000000"/>
            </w:tcBorders>
            <w:shd w:val="clear" w:color="auto" w:fill="FFFFFF"/>
          </w:tcPr>
          <w:p w:rsidR="009218CC" w:rsidRPr="00B262FF" w:rsidRDefault="009218CC" w:rsidP="00FB79E0">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&lt;5</w:t>
            </w:r>
          </w:p>
        </w:tc>
        <w:tc>
          <w:tcPr>
            <w:tcW w:w="899" w:type="dxa"/>
            <w:tcBorders>
              <w:bottom w:val="single" w:sz="16" w:space="0" w:color="000000"/>
            </w:tcBorders>
            <w:shd w:val="clear" w:color="auto" w:fill="FFFFFF"/>
          </w:tcPr>
          <w:p w:rsidR="009218CC" w:rsidRPr="00B262FF" w:rsidRDefault="009218CC" w:rsidP="00FB79E0">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5 and above</w:t>
            </w:r>
          </w:p>
        </w:tc>
        <w:tc>
          <w:tcPr>
            <w:tcW w:w="630" w:type="dxa"/>
            <w:gridSpan w:val="2"/>
            <w:tcBorders>
              <w:top w:val="single" w:sz="16" w:space="0" w:color="000000"/>
              <w:right w:val="single" w:sz="4" w:space="0" w:color="auto"/>
            </w:tcBorders>
            <w:shd w:val="clear" w:color="auto" w:fill="FFFFFF"/>
          </w:tcPr>
          <w:p w:rsidR="009218CC" w:rsidRPr="00B262FF" w:rsidRDefault="009218CC" w:rsidP="00FB79E0">
            <w:pPr>
              <w:autoSpaceDE w:val="0"/>
              <w:autoSpaceDN w:val="0"/>
              <w:adjustRightInd w:val="0"/>
              <w:spacing w:before="100" w:beforeAutospacing="1" w:after="100" w:afterAutospacing="1" w:line="276" w:lineRule="auto"/>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 xml:space="preserve">Total </w:t>
            </w:r>
          </w:p>
        </w:tc>
        <w:tc>
          <w:tcPr>
            <w:tcW w:w="1321" w:type="dxa"/>
            <w:gridSpan w:val="2"/>
            <w:tcBorders>
              <w:top w:val="single" w:sz="16" w:space="0" w:color="000000"/>
              <w:left w:val="single" w:sz="4" w:space="0" w:color="auto"/>
              <w:right w:val="single" w:sz="16" w:space="0" w:color="000000"/>
            </w:tcBorders>
            <w:shd w:val="clear" w:color="auto" w:fill="FFFFFF"/>
          </w:tcPr>
          <w:p w:rsidR="009218CC" w:rsidRPr="00B262FF" w:rsidRDefault="009218CC" w:rsidP="00FB79E0">
            <w:pPr>
              <w:autoSpaceDE w:val="0"/>
              <w:autoSpaceDN w:val="0"/>
              <w:adjustRightInd w:val="0"/>
              <w:spacing w:before="100" w:beforeAutospacing="1" w:after="100" w:afterAutospacing="1" w:line="276" w:lineRule="auto"/>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percentage</w:t>
            </w:r>
          </w:p>
        </w:tc>
      </w:tr>
      <w:tr w:rsidR="009218CC" w:rsidRPr="00B262FF" w:rsidTr="009218CC">
        <w:trPr>
          <w:gridAfter w:val="1"/>
          <w:wAfter w:w="25" w:type="dxa"/>
          <w:cantSplit/>
        </w:trPr>
        <w:tc>
          <w:tcPr>
            <w:tcW w:w="1284" w:type="dxa"/>
            <w:vMerge w:val="restart"/>
            <w:tcBorders>
              <w:top w:val="single" w:sz="16" w:space="0" w:color="000000"/>
              <w:left w:val="single" w:sz="16" w:space="0" w:color="000000"/>
              <w:bottom w:val="nil"/>
              <w:right w:val="nil"/>
            </w:tcBorders>
            <w:shd w:val="clear" w:color="auto" w:fill="FFFFFF"/>
            <w:vAlign w:val="center"/>
          </w:tcPr>
          <w:p w:rsidR="009218CC" w:rsidRPr="00B262FF" w:rsidRDefault="009218CC" w:rsidP="00FB79E0">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Age</w:t>
            </w:r>
          </w:p>
        </w:tc>
        <w:tc>
          <w:tcPr>
            <w:tcW w:w="1407" w:type="dxa"/>
            <w:tcBorders>
              <w:top w:val="single" w:sz="16" w:space="0" w:color="000000"/>
              <w:left w:val="nil"/>
              <w:bottom w:val="nil"/>
              <w:right w:val="single" w:sz="16" w:space="0" w:color="000000"/>
            </w:tcBorders>
            <w:shd w:val="clear" w:color="auto" w:fill="FFFFFF"/>
            <w:vAlign w:val="center"/>
          </w:tcPr>
          <w:p w:rsidR="009218CC" w:rsidRPr="00B262FF" w:rsidRDefault="009218CC" w:rsidP="00FB79E0">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25-34</w:t>
            </w:r>
          </w:p>
        </w:tc>
        <w:tc>
          <w:tcPr>
            <w:tcW w:w="776" w:type="dxa"/>
            <w:tcBorders>
              <w:top w:val="single" w:sz="16" w:space="0" w:color="000000"/>
              <w:left w:val="single" w:sz="16" w:space="0" w:color="000000"/>
              <w:bottom w:val="nil"/>
            </w:tcBorders>
            <w:shd w:val="clear" w:color="auto" w:fill="FFFFFF"/>
            <w:vAlign w:val="center"/>
          </w:tcPr>
          <w:p w:rsidR="009218CC" w:rsidRPr="00B262FF" w:rsidRDefault="009218CC" w:rsidP="00FB79E0">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90</w:t>
            </w:r>
          </w:p>
        </w:tc>
        <w:tc>
          <w:tcPr>
            <w:tcW w:w="899" w:type="dxa"/>
            <w:tcBorders>
              <w:top w:val="single" w:sz="16" w:space="0" w:color="000000"/>
              <w:bottom w:val="nil"/>
            </w:tcBorders>
            <w:shd w:val="clear" w:color="auto" w:fill="FFFFFF"/>
            <w:vAlign w:val="center"/>
          </w:tcPr>
          <w:p w:rsidR="009218CC" w:rsidRPr="00B262FF" w:rsidRDefault="009218CC" w:rsidP="00FB79E0">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15</w:t>
            </w:r>
          </w:p>
        </w:tc>
        <w:tc>
          <w:tcPr>
            <w:tcW w:w="630" w:type="dxa"/>
            <w:gridSpan w:val="2"/>
            <w:tcBorders>
              <w:top w:val="single" w:sz="16" w:space="0" w:color="000000"/>
              <w:bottom w:val="nil"/>
              <w:right w:val="single" w:sz="4" w:space="0" w:color="auto"/>
            </w:tcBorders>
            <w:shd w:val="clear" w:color="auto" w:fill="FFFFFF"/>
            <w:vAlign w:val="center"/>
          </w:tcPr>
          <w:p w:rsidR="009218CC" w:rsidRPr="00B262FF" w:rsidRDefault="009218CC" w:rsidP="00FB79E0">
            <w:pPr>
              <w:autoSpaceDE w:val="0"/>
              <w:autoSpaceDN w:val="0"/>
              <w:adjustRightInd w:val="0"/>
              <w:spacing w:before="100" w:beforeAutospacing="1" w:after="100" w:afterAutospacing="1" w:line="276" w:lineRule="auto"/>
              <w:ind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105</w:t>
            </w:r>
          </w:p>
        </w:tc>
        <w:tc>
          <w:tcPr>
            <w:tcW w:w="1321" w:type="dxa"/>
            <w:gridSpan w:val="2"/>
            <w:tcBorders>
              <w:top w:val="single" w:sz="16" w:space="0" w:color="000000"/>
              <w:left w:val="single" w:sz="4" w:space="0" w:color="auto"/>
              <w:bottom w:val="nil"/>
              <w:right w:val="single" w:sz="16" w:space="0" w:color="000000"/>
            </w:tcBorders>
            <w:shd w:val="clear" w:color="auto" w:fill="FFFFFF"/>
            <w:vAlign w:val="center"/>
          </w:tcPr>
          <w:p w:rsidR="009218CC" w:rsidRPr="00B262FF" w:rsidRDefault="009218CC" w:rsidP="00FB79E0">
            <w:pPr>
              <w:autoSpaceDE w:val="0"/>
              <w:autoSpaceDN w:val="0"/>
              <w:adjustRightInd w:val="0"/>
              <w:spacing w:before="100" w:beforeAutospacing="1" w:after="100" w:afterAutospacing="1" w:line="276" w:lineRule="auto"/>
              <w:ind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86.8%</w:t>
            </w:r>
          </w:p>
        </w:tc>
      </w:tr>
      <w:tr w:rsidR="009218CC" w:rsidRPr="00B262FF" w:rsidTr="009218CC">
        <w:trPr>
          <w:gridAfter w:val="1"/>
          <w:wAfter w:w="25" w:type="dxa"/>
          <w:cantSplit/>
        </w:trPr>
        <w:tc>
          <w:tcPr>
            <w:tcW w:w="1284" w:type="dxa"/>
            <w:vMerge/>
            <w:tcBorders>
              <w:top w:val="single" w:sz="16" w:space="0" w:color="000000"/>
              <w:left w:val="single" w:sz="16" w:space="0" w:color="000000"/>
              <w:bottom w:val="nil"/>
              <w:right w:val="nil"/>
            </w:tcBorders>
            <w:shd w:val="clear" w:color="auto" w:fill="FFFFFF"/>
            <w:vAlign w:val="center"/>
          </w:tcPr>
          <w:p w:rsidR="009218CC" w:rsidRPr="00B262FF" w:rsidRDefault="009218CC" w:rsidP="00FB79E0">
            <w:pPr>
              <w:autoSpaceDE w:val="0"/>
              <w:autoSpaceDN w:val="0"/>
              <w:adjustRightInd w:val="0"/>
              <w:spacing w:before="100" w:beforeAutospacing="1" w:after="100" w:afterAutospacing="1" w:line="276" w:lineRule="auto"/>
              <w:jc w:val="both"/>
              <w:rPr>
                <w:rFonts w:ascii="Times New Roman" w:hAnsi="Times New Roman" w:cs="Times New Roman"/>
                <w:color w:val="000000"/>
                <w:sz w:val="24"/>
                <w:szCs w:val="24"/>
              </w:rPr>
            </w:pPr>
          </w:p>
        </w:tc>
        <w:tc>
          <w:tcPr>
            <w:tcW w:w="1407" w:type="dxa"/>
            <w:tcBorders>
              <w:top w:val="nil"/>
              <w:left w:val="nil"/>
              <w:bottom w:val="nil"/>
              <w:right w:val="single" w:sz="16" w:space="0" w:color="000000"/>
            </w:tcBorders>
            <w:shd w:val="clear" w:color="auto" w:fill="FFFFFF"/>
            <w:vAlign w:val="center"/>
          </w:tcPr>
          <w:p w:rsidR="009218CC" w:rsidRPr="00B262FF" w:rsidRDefault="009218CC" w:rsidP="00FB79E0">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35 and above</w:t>
            </w:r>
          </w:p>
        </w:tc>
        <w:tc>
          <w:tcPr>
            <w:tcW w:w="776" w:type="dxa"/>
            <w:tcBorders>
              <w:top w:val="nil"/>
              <w:left w:val="single" w:sz="16" w:space="0" w:color="000000"/>
              <w:bottom w:val="nil"/>
            </w:tcBorders>
            <w:shd w:val="clear" w:color="auto" w:fill="FFFFFF"/>
            <w:vAlign w:val="center"/>
          </w:tcPr>
          <w:p w:rsidR="009218CC" w:rsidRPr="00B262FF" w:rsidRDefault="009218CC" w:rsidP="00FB79E0">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2</w:t>
            </w:r>
          </w:p>
        </w:tc>
        <w:tc>
          <w:tcPr>
            <w:tcW w:w="899" w:type="dxa"/>
            <w:tcBorders>
              <w:top w:val="nil"/>
              <w:bottom w:val="nil"/>
            </w:tcBorders>
            <w:shd w:val="clear" w:color="auto" w:fill="FFFFFF"/>
            <w:vAlign w:val="center"/>
          </w:tcPr>
          <w:p w:rsidR="009218CC" w:rsidRPr="00B262FF" w:rsidRDefault="009218CC" w:rsidP="00FB79E0">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14</w:t>
            </w:r>
          </w:p>
        </w:tc>
        <w:tc>
          <w:tcPr>
            <w:tcW w:w="630" w:type="dxa"/>
            <w:gridSpan w:val="2"/>
            <w:tcBorders>
              <w:top w:val="nil"/>
              <w:bottom w:val="nil"/>
              <w:right w:val="single" w:sz="4" w:space="0" w:color="auto"/>
            </w:tcBorders>
            <w:shd w:val="clear" w:color="auto" w:fill="FFFFFF"/>
            <w:vAlign w:val="center"/>
          </w:tcPr>
          <w:p w:rsidR="009218CC" w:rsidRPr="00B262FF" w:rsidRDefault="009218CC" w:rsidP="00FB79E0">
            <w:pPr>
              <w:autoSpaceDE w:val="0"/>
              <w:autoSpaceDN w:val="0"/>
              <w:adjustRightInd w:val="0"/>
              <w:spacing w:before="100" w:beforeAutospacing="1" w:after="100" w:afterAutospacing="1" w:line="276" w:lineRule="auto"/>
              <w:ind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16</w:t>
            </w:r>
          </w:p>
        </w:tc>
        <w:tc>
          <w:tcPr>
            <w:tcW w:w="1321" w:type="dxa"/>
            <w:gridSpan w:val="2"/>
            <w:tcBorders>
              <w:top w:val="nil"/>
              <w:left w:val="single" w:sz="4" w:space="0" w:color="auto"/>
              <w:bottom w:val="nil"/>
              <w:right w:val="single" w:sz="16" w:space="0" w:color="000000"/>
            </w:tcBorders>
            <w:shd w:val="clear" w:color="auto" w:fill="FFFFFF"/>
            <w:vAlign w:val="center"/>
          </w:tcPr>
          <w:p w:rsidR="009218CC" w:rsidRPr="00B262FF" w:rsidRDefault="009218CC" w:rsidP="00FB79E0">
            <w:pPr>
              <w:autoSpaceDE w:val="0"/>
              <w:autoSpaceDN w:val="0"/>
              <w:adjustRightInd w:val="0"/>
              <w:spacing w:before="100" w:beforeAutospacing="1" w:after="100" w:afterAutospacing="1" w:line="276" w:lineRule="auto"/>
              <w:ind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13.2%</w:t>
            </w:r>
          </w:p>
        </w:tc>
      </w:tr>
      <w:tr w:rsidR="009218CC" w:rsidRPr="00B262FF" w:rsidTr="009218CC">
        <w:trPr>
          <w:gridAfter w:val="1"/>
          <w:wAfter w:w="25" w:type="dxa"/>
          <w:cantSplit/>
        </w:trPr>
        <w:tc>
          <w:tcPr>
            <w:tcW w:w="2691" w:type="dxa"/>
            <w:gridSpan w:val="2"/>
            <w:tcBorders>
              <w:top w:val="nil"/>
              <w:left w:val="single" w:sz="16" w:space="0" w:color="000000"/>
              <w:bottom w:val="single" w:sz="16" w:space="0" w:color="000000"/>
              <w:right w:val="single" w:sz="4" w:space="0" w:color="auto"/>
            </w:tcBorders>
            <w:shd w:val="clear" w:color="auto" w:fill="FFFFFF"/>
            <w:vAlign w:val="center"/>
          </w:tcPr>
          <w:p w:rsidR="009218CC" w:rsidRPr="00B262FF" w:rsidRDefault="009218CC" w:rsidP="00FB79E0">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Total</w:t>
            </w:r>
          </w:p>
        </w:tc>
        <w:tc>
          <w:tcPr>
            <w:tcW w:w="776" w:type="dxa"/>
            <w:tcBorders>
              <w:top w:val="nil"/>
              <w:left w:val="single" w:sz="4" w:space="0" w:color="auto"/>
              <w:bottom w:val="single" w:sz="16" w:space="0" w:color="000000"/>
            </w:tcBorders>
            <w:shd w:val="clear" w:color="auto" w:fill="FFFFFF"/>
            <w:vAlign w:val="center"/>
          </w:tcPr>
          <w:p w:rsidR="009218CC" w:rsidRPr="00B262FF" w:rsidRDefault="009218CC" w:rsidP="00FB79E0">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92</w:t>
            </w:r>
          </w:p>
        </w:tc>
        <w:tc>
          <w:tcPr>
            <w:tcW w:w="899" w:type="dxa"/>
            <w:tcBorders>
              <w:top w:val="nil"/>
              <w:bottom w:val="single" w:sz="16" w:space="0" w:color="000000"/>
              <w:right w:val="single" w:sz="4" w:space="0" w:color="auto"/>
            </w:tcBorders>
            <w:shd w:val="clear" w:color="auto" w:fill="FFFFFF"/>
            <w:vAlign w:val="center"/>
          </w:tcPr>
          <w:p w:rsidR="009218CC" w:rsidRPr="00B262FF" w:rsidRDefault="009218CC" w:rsidP="00FB79E0">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29</w:t>
            </w:r>
          </w:p>
        </w:tc>
        <w:tc>
          <w:tcPr>
            <w:tcW w:w="630" w:type="dxa"/>
            <w:gridSpan w:val="2"/>
            <w:tcBorders>
              <w:top w:val="nil"/>
              <w:left w:val="single" w:sz="4" w:space="0" w:color="auto"/>
              <w:bottom w:val="single" w:sz="16" w:space="0" w:color="000000"/>
              <w:right w:val="single" w:sz="4" w:space="0" w:color="auto"/>
            </w:tcBorders>
            <w:shd w:val="clear" w:color="auto" w:fill="FFFFFF"/>
            <w:vAlign w:val="center"/>
          </w:tcPr>
          <w:p w:rsidR="009218CC" w:rsidRPr="00B262FF" w:rsidRDefault="009218CC" w:rsidP="00FB79E0">
            <w:pPr>
              <w:autoSpaceDE w:val="0"/>
              <w:autoSpaceDN w:val="0"/>
              <w:adjustRightInd w:val="0"/>
              <w:spacing w:before="100" w:beforeAutospacing="1" w:after="100" w:afterAutospacing="1" w:line="276" w:lineRule="auto"/>
              <w:ind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121</w:t>
            </w:r>
          </w:p>
        </w:tc>
        <w:tc>
          <w:tcPr>
            <w:tcW w:w="1321" w:type="dxa"/>
            <w:gridSpan w:val="2"/>
            <w:tcBorders>
              <w:top w:val="nil"/>
              <w:left w:val="single" w:sz="4" w:space="0" w:color="auto"/>
              <w:bottom w:val="single" w:sz="16" w:space="0" w:color="000000"/>
              <w:right w:val="single" w:sz="16" w:space="0" w:color="000000"/>
            </w:tcBorders>
            <w:shd w:val="clear" w:color="auto" w:fill="FFFFFF"/>
            <w:vAlign w:val="center"/>
          </w:tcPr>
          <w:p w:rsidR="009218CC" w:rsidRPr="00B262FF" w:rsidRDefault="009218CC" w:rsidP="00FB79E0">
            <w:pPr>
              <w:autoSpaceDE w:val="0"/>
              <w:autoSpaceDN w:val="0"/>
              <w:adjustRightInd w:val="0"/>
              <w:spacing w:before="100" w:beforeAutospacing="1" w:after="100" w:afterAutospacing="1" w:line="276" w:lineRule="auto"/>
              <w:ind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100%</w:t>
            </w:r>
          </w:p>
        </w:tc>
      </w:tr>
      <w:tr w:rsidR="009218CC" w:rsidTr="009218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21"/>
        </w:trPr>
        <w:tc>
          <w:tcPr>
            <w:tcW w:w="2691" w:type="dxa"/>
            <w:gridSpan w:val="2"/>
          </w:tcPr>
          <w:p w:rsidR="009218CC" w:rsidRPr="00B262FF" w:rsidRDefault="009218CC" w:rsidP="00FB79E0">
            <w:pPr>
              <w:autoSpaceDE w:val="0"/>
              <w:autoSpaceDN w:val="0"/>
              <w:adjustRightInd w:val="0"/>
              <w:spacing w:before="100" w:beforeAutospacing="1" w:after="100" w:afterAutospacing="1" w:line="276" w:lineRule="auto"/>
              <w:jc w:val="both"/>
              <w:rPr>
                <w:rFonts w:ascii="Times New Roman" w:hAnsi="Times New Roman" w:cs="Times New Roman"/>
                <w:sz w:val="24"/>
                <w:szCs w:val="24"/>
              </w:rPr>
            </w:pPr>
            <w:r w:rsidRPr="00B262FF">
              <w:rPr>
                <w:rFonts w:ascii="Times New Roman" w:hAnsi="Times New Roman" w:cs="Times New Roman"/>
                <w:sz w:val="24"/>
                <w:szCs w:val="24"/>
              </w:rPr>
              <w:t>percentage</w:t>
            </w:r>
          </w:p>
        </w:tc>
        <w:tc>
          <w:tcPr>
            <w:tcW w:w="776" w:type="dxa"/>
          </w:tcPr>
          <w:p w:rsidR="009218CC" w:rsidRPr="00B262FF" w:rsidRDefault="009218CC" w:rsidP="00FB79E0">
            <w:pPr>
              <w:autoSpaceDE w:val="0"/>
              <w:autoSpaceDN w:val="0"/>
              <w:adjustRightInd w:val="0"/>
              <w:spacing w:before="100" w:beforeAutospacing="1" w:after="100" w:afterAutospacing="1" w:line="276" w:lineRule="auto"/>
              <w:jc w:val="both"/>
              <w:rPr>
                <w:rFonts w:ascii="Times New Roman" w:hAnsi="Times New Roman" w:cs="Times New Roman"/>
                <w:sz w:val="24"/>
                <w:szCs w:val="24"/>
              </w:rPr>
            </w:pPr>
            <w:r w:rsidRPr="00B262FF">
              <w:rPr>
                <w:rFonts w:ascii="Times New Roman" w:hAnsi="Times New Roman" w:cs="Times New Roman"/>
                <w:sz w:val="24"/>
                <w:szCs w:val="24"/>
              </w:rPr>
              <w:t>76%</w:t>
            </w:r>
          </w:p>
        </w:tc>
        <w:tc>
          <w:tcPr>
            <w:tcW w:w="930" w:type="dxa"/>
            <w:gridSpan w:val="2"/>
          </w:tcPr>
          <w:p w:rsidR="009218CC" w:rsidRPr="00B262FF" w:rsidRDefault="009218CC" w:rsidP="00FB79E0">
            <w:pPr>
              <w:autoSpaceDE w:val="0"/>
              <w:autoSpaceDN w:val="0"/>
              <w:adjustRightInd w:val="0"/>
              <w:spacing w:before="100" w:beforeAutospacing="1" w:after="100" w:afterAutospacing="1" w:line="276" w:lineRule="auto"/>
              <w:jc w:val="both"/>
              <w:rPr>
                <w:rFonts w:ascii="Times New Roman" w:hAnsi="Times New Roman" w:cs="Times New Roman"/>
                <w:sz w:val="24"/>
                <w:szCs w:val="24"/>
              </w:rPr>
            </w:pPr>
            <w:r w:rsidRPr="00B262FF">
              <w:rPr>
                <w:rFonts w:ascii="Times New Roman" w:hAnsi="Times New Roman" w:cs="Times New Roman"/>
                <w:sz w:val="24"/>
                <w:szCs w:val="24"/>
              </w:rPr>
              <w:t>24%</w:t>
            </w:r>
          </w:p>
        </w:tc>
        <w:tc>
          <w:tcPr>
            <w:tcW w:w="1945" w:type="dxa"/>
            <w:gridSpan w:val="4"/>
          </w:tcPr>
          <w:p w:rsidR="009218CC" w:rsidRPr="00B262FF" w:rsidRDefault="009218CC" w:rsidP="00FB79E0">
            <w:pPr>
              <w:autoSpaceDE w:val="0"/>
              <w:autoSpaceDN w:val="0"/>
              <w:adjustRightInd w:val="0"/>
              <w:spacing w:before="100" w:beforeAutospacing="1" w:after="100" w:afterAutospacing="1" w:line="276" w:lineRule="auto"/>
              <w:jc w:val="both"/>
              <w:rPr>
                <w:rFonts w:ascii="Times New Roman" w:hAnsi="Times New Roman" w:cs="Times New Roman"/>
                <w:sz w:val="24"/>
                <w:szCs w:val="24"/>
              </w:rPr>
            </w:pPr>
          </w:p>
        </w:tc>
      </w:tr>
    </w:tbl>
    <w:p w:rsidR="00D5317B" w:rsidRPr="00D5317B" w:rsidRDefault="00D5317B" w:rsidP="0000111A">
      <w:pPr>
        <w:autoSpaceDE w:val="0"/>
        <w:autoSpaceDN w:val="0"/>
        <w:adjustRightInd w:val="0"/>
        <w:spacing w:after="0" w:line="276" w:lineRule="auto"/>
        <w:rPr>
          <w:rFonts w:ascii="Times New Roman" w:hAnsi="Times New Roman" w:cs="Times New Roman"/>
          <w:sz w:val="24"/>
          <w:szCs w:val="24"/>
        </w:rPr>
      </w:pPr>
    </w:p>
    <w:tbl>
      <w:tblPr>
        <w:tblW w:w="77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55"/>
        <w:gridCol w:w="1668"/>
        <w:gridCol w:w="1836"/>
        <w:gridCol w:w="1009"/>
        <w:gridCol w:w="1009"/>
        <w:gridCol w:w="1009"/>
      </w:tblGrid>
      <w:tr w:rsidR="00D5317B" w:rsidRPr="00B262FF" w:rsidTr="00FB79E0">
        <w:trPr>
          <w:cantSplit/>
        </w:trPr>
        <w:tc>
          <w:tcPr>
            <w:tcW w:w="7786" w:type="dxa"/>
            <w:gridSpan w:val="6"/>
            <w:tcBorders>
              <w:top w:val="nil"/>
              <w:left w:val="nil"/>
              <w:bottom w:val="nil"/>
              <w:right w:val="nil"/>
            </w:tcBorders>
            <w:shd w:val="clear" w:color="auto" w:fill="FFFFFF"/>
          </w:tcPr>
          <w:p w:rsidR="00D5317B" w:rsidRPr="00B262FF" w:rsidRDefault="0000111A" w:rsidP="00FB79E0">
            <w:pPr>
              <w:tabs>
                <w:tab w:val="left" w:pos="306"/>
                <w:tab w:val="center" w:pos="3893"/>
              </w:tabs>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B262FF">
              <w:rPr>
                <w:rFonts w:ascii="Times New Roman" w:hAnsi="Times New Roman" w:cs="Times New Roman"/>
                <w:b/>
                <w:bCs/>
                <w:color w:val="000000"/>
                <w:sz w:val="24"/>
                <w:szCs w:val="24"/>
              </w:rPr>
              <w:tab/>
            </w:r>
            <w:r w:rsidRPr="00B262FF">
              <w:rPr>
                <w:rFonts w:ascii="Times New Roman" w:hAnsi="Times New Roman" w:cs="Times New Roman"/>
                <w:bCs/>
                <w:color w:val="000000"/>
                <w:sz w:val="24"/>
                <w:szCs w:val="24"/>
              </w:rPr>
              <w:t>Table 2</w:t>
            </w:r>
            <w:r w:rsidRPr="00B262FF">
              <w:rPr>
                <w:rFonts w:ascii="Times New Roman" w:hAnsi="Times New Roman" w:cs="Times New Roman"/>
                <w:bCs/>
                <w:color w:val="000000"/>
                <w:sz w:val="24"/>
                <w:szCs w:val="24"/>
              </w:rPr>
              <w:tab/>
            </w:r>
            <w:r w:rsidR="00B262FF" w:rsidRPr="00B262FF">
              <w:rPr>
                <w:rFonts w:ascii="Times New Roman" w:hAnsi="Times New Roman" w:cs="Times New Roman"/>
                <w:bCs/>
                <w:color w:val="000000"/>
                <w:sz w:val="24"/>
                <w:szCs w:val="24"/>
              </w:rPr>
              <w:t xml:space="preserve"> </w:t>
            </w:r>
            <w:r w:rsidR="00036E77" w:rsidRPr="00B262FF">
              <w:rPr>
                <w:rFonts w:ascii="Times New Roman" w:hAnsi="Times New Roman" w:cs="Times New Roman"/>
                <w:bCs/>
                <w:color w:val="000000"/>
                <w:sz w:val="24"/>
                <w:szCs w:val="24"/>
              </w:rPr>
              <w:t xml:space="preserve">Responsibility in the department by </w:t>
            </w:r>
            <w:r w:rsidR="00D5317B" w:rsidRPr="00B262FF">
              <w:rPr>
                <w:rFonts w:ascii="Times New Roman" w:hAnsi="Times New Roman" w:cs="Times New Roman"/>
                <w:bCs/>
                <w:color w:val="000000"/>
                <w:sz w:val="24"/>
                <w:szCs w:val="24"/>
              </w:rPr>
              <w:t xml:space="preserve">Place of Practice  </w:t>
            </w:r>
            <w:r w:rsidR="00036E77" w:rsidRPr="00B262FF">
              <w:rPr>
                <w:rFonts w:ascii="Times New Roman" w:hAnsi="Times New Roman" w:cs="Times New Roman"/>
                <w:bCs/>
                <w:color w:val="000000"/>
                <w:sz w:val="24"/>
                <w:szCs w:val="24"/>
              </w:rPr>
              <w:t>and</w:t>
            </w:r>
            <w:r w:rsidR="00D5317B" w:rsidRPr="00B262FF">
              <w:rPr>
                <w:rFonts w:ascii="Times New Roman" w:hAnsi="Times New Roman" w:cs="Times New Roman"/>
                <w:bCs/>
                <w:color w:val="000000"/>
                <w:sz w:val="24"/>
                <w:szCs w:val="24"/>
              </w:rPr>
              <w:t xml:space="preserve"> sex</w:t>
            </w:r>
          </w:p>
        </w:tc>
      </w:tr>
      <w:tr w:rsidR="00D5317B" w:rsidRPr="00B262FF" w:rsidTr="00FB79E0">
        <w:trPr>
          <w:cantSplit/>
        </w:trPr>
        <w:tc>
          <w:tcPr>
            <w:tcW w:w="4759" w:type="dxa"/>
            <w:gridSpan w:val="3"/>
            <w:vMerge w:val="restart"/>
            <w:tcBorders>
              <w:top w:val="single" w:sz="16" w:space="0" w:color="000000"/>
              <w:left w:val="single" w:sz="16" w:space="0" w:color="000000"/>
              <w:bottom w:val="nil"/>
              <w:right w:val="nil"/>
            </w:tcBorders>
            <w:shd w:val="clear" w:color="auto" w:fill="FFFFFF"/>
          </w:tcPr>
          <w:p w:rsidR="00D5317B" w:rsidRPr="00B262FF" w:rsidRDefault="00036E77" w:rsidP="00FB79E0">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responsibility</w:t>
            </w:r>
            <w:r w:rsidR="00D5317B" w:rsidRPr="00B262FF">
              <w:rPr>
                <w:rFonts w:ascii="Times New Roman" w:hAnsi="Times New Roman" w:cs="Times New Roman"/>
                <w:color w:val="000000"/>
                <w:sz w:val="24"/>
                <w:szCs w:val="24"/>
              </w:rPr>
              <w:t xml:space="preserve"> in the department</w:t>
            </w:r>
          </w:p>
        </w:tc>
        <w:tc>
          <w:tcPr>
            <w:tcW w:w="2018" w:type="dxa"/>
            <w:gridSpan w:val="2"/>
            <w:tcBorders>
              <w:top w:val="single" w:sz="16" w:space="0" w:color="000000"/>
              <w:left w:val="single" w:sz="16" w:space="0" w:color="000000"/>
            </w:tcBorders>
            <w:shd w:val="clear" w:color="auto" w:fill="FFFFFF"/>
          </w:tcPr>
          <w:p w:rsidR="00D5317B" w:rsidRPr="00B262FF" w:rsidRDefault="00D5317B" w:rsidP="00FB79E0">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sex</w:t>
            </w:r>
          </w:p>
        </w:tc>
        <w:tc>
          <w:tcPr>
            <w:tcW w:w="1009" w:type="dxa"/>
            <w:vMerge w:val="restart"/>
            <w:tcBorders>
              <w:top w:val="single" w:sz="16" w:space="0" w:color="000000"/>
              <w:right w:val="single" w:sz="16" w:space="0" w:color="000000"/>
            </w:tcBorders>
            <w:shd w:val="clear" w:color="auto" w:fill="FFFFFF"/>
          </w:tcPr>
          <w:p w:rsidR="00D5317B" w:rsidRPr="00B262FF" w:rsidRDefault="00D5317B" w:rsidP="00FB79E0">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Total</w:t>
            </w:r>
          </w:p>
        </w:tc>
      </w:tr>
      <w:tr w:rsidR="00D5317B" w:rsidRPr="00B262FF" w:rsidTr="00FB79E0">
        <w:trPr>
          <w:cantSplit/>
        </w:trPr>
        <w:tc>
          <w:tcPr>
            <w:tcW w:w="4759" w:type="dxa"/>
            <w:gridSpan w:val="3"/>
            <w:vMerge/>
            <w:tcBorders>
              <w:top w:val="single" w:sz="16" w:space="0" w:color="000000"/>
              <w:left w:val="single" w:sz="16" w:space="0" w:color="000000"/>
              <w:bottom w:val="nil"/>
              <w:right w:val="nil"/>
            </w:tcBorders>
            <w:shd w:val="clear" w:color="auto" w:fill="FFFFFF"/>
          </w:tcPr>
          <w:p w:rsidR="00D5317B" w:rsidRPr="00B262FF" w:rsidRDefault="00D5317B" w:rsidP="00FB79E0">
            <w:pPr>
              <w:autoSpaceDE w:val="0"/>
              <w:autoSpaceDN w:val="0"/>
              <w:adjustRightInd w:val="0"/>
              <w:spacing w:before="100" w:beforeAutospacing="1" w:after="100" w:afterAutospacing="1" w:line="276" w:lineRule="auto"/>
              <w:jc w:val="both"/>
              <w:rPr>
                <w:rFonts w:ascii="Times New Roman" w:hAnsi="Times New Roman" w:cs="Times New Roman"/>
                <w:color w:val="000000"/>
                <w:sz w:val="24"/>
                <w:szCs w:val="24"/>
              </w:rPr>
            </w:pPr>
          </w:p>
        </w:tc>
        <w:tc>
          <w:tcPr>
            <w:tcW w:w="1009" w:type="dxa"/>
            <w:tcBorders>
              <w:left w:val="single" w:sz="16" w:space="0" w:color="000000"/>
              <w:bottom w:val="single" w:sz="16" w:space="0" w:color="000000"/>
            </w:tcBorders>
            <w:shd w:val="clear" w:color="auto" w:fill="FFFFFF"/>
          </w:tcPr>
          <w:p w:rsidR="00D5317B" w:rsidRPr="00B262FF" w:rsidRDefault="00B262FF" w:rsidP="00FB79E0">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M</w:t>
            </w:r>
            <w:r w:rsidR="00D5317B" w:rsidRPr="00B262FF">
              <w:rPr>
                <w:rFonts w:ascii="Times New Roman" w:hAnsi="Times New Roman" w:cs="Times New Roman"/>
                <w:color w:val="000000"/>
                <w:sz w:val="24"/>
                <w:szCs w:val="24"/>
              </w:rPr>
              <w:t>ale</w:t>
            </w:r>
          </w:p>
        </w:tc>
        <w:tc>
          <w:tcPr>
            <w:tcW w:w="1009" w:type="dxa"/>
            <w:tcBorders>
              <w:bottom w:val="single" w:sz="16" w:space="0" w:color="000000"/>
            </w:tcBorders>
            <w:shd w:val="clear" w:color="auto" w:fill="FFFFFF"/>
          </w:tcPr>
          <w:p w:rsidR="00D5317B" w:rsidRPr="00B262FF" w:rsidRDefault="00D5317B" w:rsidP="00FB79E0">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female</w:t>
            </w:r>
          </w:p>
        </w:tc>
        <w:tc>
          <w:tcPr>
            <w:tcW w:w="1009" w:type="dxa"/>
            <w:vMerge/>
            <w:tcBorders>
              <w:top w:val="single" w:sz="16" w:space="0" w:color="000000"/>
              <w:right w:val="single" w:sz="16" w:space="0" w:color="000000"/>
            </w:tcBorders>
            <w:shd w:val="clear" w:color="auto" w:fill="FFFFFF"/>
          </w:tcPr>
          <w:p w:rsidR="00D5317B" w:rsidRPr="00B262FF" w:rsidRDefault="00D5317B" w:rsidP="00FB79E0">
            <w:pPr>
              <w:autoSpaceDE w:val="0"/>
              <w:autoSpaceDN w:val="0"/>
              <w:adjustRightInd w:val="0"/>
              <w:spacing w:before="100" w:beforeAutospacing="1" w:after="100" w:afterAutospacing="1" w:line="276" w:lineRule="auto"/>
              <w:jc w:val="both"/>
              <w:rPr>
                <w:rFonts w:ascii="Times New Roman" w:hAnsi="Times New Roman" w:cs="Times New Roman"/>
                <w:color w:val="000000"/>
                <w:sz w:val="24"/>
                <w:szCs w:val="24"/>
              </w:rPr>
            </w:pPr>
          </w:p>
        </w:tc>
      </w:tr>
      <w:tr w:rsidR="00D5317B" w:rsidRPr="00B262FF" w:rsidTr="00FB79E0">
        <w:trPr>
          <w:cantSplit/>
        </w:trPr>
        <w:tc>
          <w:tcPr>
            <w:tcW w:w="1255" w:type="dxa"/>
            <w:vMerge w:val="restart"/>
            <w:tcBorders>
              <w:top w:val="single" w:sz="16" w:space="0" w:color="000000"/>
              <w:left w:val="single" w:sz="16" w:space="0" w:color="000000"/>
              <w:bottom w:val="nil"/>
              <w:right w:val="nil"/>
            </w:tcBorders>
            <w:shd w:val="clear" w:color="auto" w:fill="FFFFFF"/>
            <w:vAlign w:val="center"/>
          </w:tcPr>
          <w:p w:rsidR="00D5317B" w:rsidRPr="00B262FF" w:rsidRDefault="00D5317B" w:rsidP="00FB79E0">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Consultant</w:t>
            </w:r>
          </w:p>
        </w:tc>
        <w:tc>
          <w:tcPr>
            <w:tcW w:w="1668" w:type="dxa"/>
            <w:vMerge w:val="restart"/>
            <w:tcBorders>
              <w:top w:val="single" w:sz="16" w:space="0" w:color="000000"/>
              <w:left w:val="nil"/>
              <w:bottom w:val="nil"/>
              <w:right w:val="nil"/>
            </w:tcBorders>
            <w:shd w:val="clear" w:color="auto" w:fill="FFFFFF"/>
            <w:vAlign w:val="center"/>
          </w:tcPr>
          <w:p w:rsidR="00D5317B" w:rsidRPr="00B262FF" w:rsidRDefault="00D5317B" w:rsidP="00FB79E0">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Place of Practice</w:t>
            </w:r>
          </w:p>
        </w:tc>
        <w:tc>
          <w:tcPr>
            <w:tcW w:w="1836" w:type="dxa"/>
            <w:tcBorders>
              <w:top w:val="single" w:sz="16" w:space="0" w:color="000000"/>
              <w:left w:val="nil"/>
              <w:bottom w:val="nil"/>
              <w:right w:val="single" w:sz="16" w:space="0" w:color="000000"/>
            </w:tcBorders>
            <w:shd w:val="clear" w:color="auto" w:fill="FFFFFF"/>
            <w:vAlign w:val="center"/>
          </w:tcPr>
          <w:p w:rsidR="00D5317B" w:rsidRPr="00B262FF" w:rsidRDefault="00D5317B" w:rsidP="00FB79E0">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 xml:space="preserve">BLH and </w:t>
            </w:r>
            <w:r w:rsidR="0083597E" w:rsidRPr="00B262FF">
              <w:rPr>
                <w:rFonts w:ascii="Times New Roman" w:hAnsi="Times New Roman" w:cs="Times New Roman"/>
                <w:color w:val="000000"/>
                <w:sz w:val="24"/>
                <w:szCs w:val="24"/>
              </w:rPr>
              <w:t>affiliates</w:t>
            </w:r>
          </w:p>
        </w:tc>
        <w:tc>
          <w:tcPr>
            <w:tcW w:w="1009" w:type="dxa"/>
            <w:tcBorders>
              <w:top w:val="single" w:sz="16" w:space="0" w:color="000000"/>
              <w:left w:val="single" w:sz="16" w:space="0" w:color="000000"/>
              <w:bottom w:val="nil"/>
            </w:tcBorders>
            <w:shd w:val="clear" w:color="auto" w:fill="FFFFFF"/>
            <w:vAlign w:val="center"/>
          </w:tcPr>
          <w:p w:rsidR="00D5317B" w:rsidRPr="00B262FF" w:rsidRDefault="00D5317B" w:rsidP="00FB79E0">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8</w:t>
            </w:r>
          </w:p>
        </w:tc>
        <w:tc>
          <w:tcPr>
            <w:tcW w:w="1009" w:type="dxa"/>
            <w:tcBorders>
              <w:top w:val="single" w:sz="16" w:space="0" w:color="000000"/>
              <w:bottom w:val="nil"/>
            </w:tcBorders>
            <w:shd w:val="clear" w:color="auto" w:fill="FFFFFF"/>
            <w:vAlign w:val="center"/>
          </w:tcPr>
          <w:p w:rsidR="00D5317B" w:rsidRPr="00B262FF" w:rsidRDefault="00D5317B" w:rsidP="00FB79E0">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0</w:t>
            </w:r>
          </w:p>
        </w:tc>
        <w:tc>
          <w:tcPr>
            <w:tcW w:w="1009" w:type="dxa"/>
            <w:tcBorders>
              <w:top w:val="single" w:sz="16" w:space="0" w:color="000000"/>
              <w:bottom w:val="nil"/>
              <w:right w:val="single" w:sz="16" w:space="0" w:color="000000"/>
            </w:tcBorders>
            <w:shd w:val="clear" w:color="auto" w:fill="FFFFFF"/>
            <w:vAlign w:val="center"/>
          </w:tcPr>
          <w:p w:rsidR="00D5317B" w:rsidRPr="00B262FF" w:rsidRDefault="00D5317B" w:rsidP="00FB79E0">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8</w:t>
            </w:r>
          </w:p>
        </w:tc>
      </w:tr>
      <w:tr w:rsidR="00D5317B" w:rsidRPr="00B262FF" w:rsidTr="00FB79E0">
        <w:trPr>
          <w:cantSplit/>
        </w:trPr>
        <w:tc>
          <w:tcPr>
            <w:tcW w:w="1255" w:type="dxa"/>
            <w:vMerge/>
            <w:tcBorders>
              <w:top w:val="single" w:sz="16" w:space="0" w:color="000000"/>
              <w:left w:val="single" w:sz="16" w:space="0" w:color="000000"/>
              <w:bottom w:val="nil"/>
              <w:right w:val="nil"/>
            </w:tcBorders>
            <w:shd w:val="clear" w:color="auto" w:fill="FFFFFF"/>
            <w:vAlign w:val="center"/>
          </w:tcPr>
          <w:p w:rsidR="00D5317B" w:rsidRPr="00B262FF" w:rsidRDefault="00D5317B" w:rsidP="00FB79E0">
            <w:pPr>
              <w:autoSpaceDE w:val="0"/>
              <w:autoSpaceDN w:val="0"/>
              <w:adjustRightInd w:val="0"/>
              <w:spacing w:before="100" w:beforeAutospacing="1" w:after="100" w:afterAutospacing="1" w:line="276" w:lineRule="auto"/>
              <w:jc w:val="both"/>
              <w:rPr>
                <w:rFonts w:ascii="Times New Roman" w:hAnsi="Times New Roman" w:cs="Times New Roman"/>
                <w:color w:val="000000"/>
                <w:sz w:val="24"/>
                <w:szCs w:val="24"/>
              </w:rPr>
            </w:pPr>
          </w:p>
        </w:tc>
        <w:tc>
          <w:tcPr>
            <w:tcW w:w="1668" w:type="dxa"/>
            <w:vMerge/>
            <w:tcBorders>
              <w:top w:val="single" w:sz="16" w:space="0" w:color="000000"/>
              <w:left w:val="nil"/>
              <w:bottom w:val="nil"/>
              <w:right w:val="nil"/>
            </w:tcBorders>
            <w:shd w:val="clear" w:color="auto" w:fill="FFFFFF"/>
            <w:vAlign w:val="center"/>
          </w:tcPr>
          <w:p w:rsidR="00D5317B" w:rsidRPr="00B262FF" w:rsidRDefault="00D5317B" w:rsidP="00FB79E0">
            <w:pPr>
              <w:autoSpaceDE w:val="0"/>
              <w:autoSpaceDN w:val="0"/>
              <w:adjustRightInd w:val="0"/>
              <w:spacing w:before="100" w:beforeAutospacing="1" w:after="100" w:afterAutospacing="1" w:line="276" w:lineRule="auto"/>
              <w:jc w:val="both"/>
              <w:rPr>
                <w:rFonts w:ascii="Times New Roman" w:hAnsi="Times New Roman" w:cs="Times New Roman"/>
                <w:color w:val="000000"/>
                <w:sz w:val="24"/>
                <w:szCs w:val="24"/>
              </w:rPr>
            </w:pPr>
          </w:p>
        </w:tc>
        <w:tc>
          <w:tcPr>
            <w:tcW w:w="1836" w:type="dxa"/>
            <w:tcBorders>
              <w:top w:val="nil"/>
              <w:left w:val="nil"/>
              <w:bottom w:val="nil"/>
              <w:right w:val="single" w:sz="16" w:space="0" w:color="000000"/>
            </w:tcBorders>
            <w:shd w:val="clear" w:color="auto" w:fill="FFFFFF"/>
            <w:vAlign w:val="center"/>
          </w:tcPr>
          <w:p w:rsidR="00D5317B" w:rsidRPr="00B262FF" w:rsidRDefault="00D5317B" w:rsidP="00FB79E0">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 xml:space="preserve">SPHMMC &amp; </w:t>
            </w:r>
            <w:r w:rsidR="0083597E" w:rsidRPr="00B262FF">
              <w:rPr>
                <w:rFonts w:ascii="Times New Roman" w:hAnsi="Times New Roman" w:cs="Times New Roman"/>
                <w:color w:val="000000"/>
                <w:sz w:val="24"/>
                <w:szCs w:val="24"/>
              </w:rPr>
              <w:t>Affiliates</w:t>
            </w:r>
          </w:p>
        </w:tc>
        <w:tc>
          <w:tcPr>
            <w:tcW w:w="1009" w:type="dxa"/>
            <w:tcBorders>
              <w:top w:val="nil"/>
              <w:left w:val="single" w:sz="16" w:space="0" w:color="000000"/>
              <w:bottom w:val="nil"/>
            </w:tcBorders>
            <w:shd w:val="clear" w:color="auto" w:fill="FFFFFF"/>
            <w:vAlign w:val="center"/>
          </w:tcPr>
          <w:p w:rsidR="00D5317B" w:rsidRPr="00B262FF" w:rsidRDefault="00D5317B" w:rsidP="00FB79E0">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11</w:t>
            </w:r>
          </w:p>
        </w:tc>
        <w:tc>
          <w:tcPr>
            <w:tcW w:w="1009" w:type="dxa"/>
            <w:tcBorders>
              <w:top w:val="nil"/>
              <w:bottom w:val="nil"/>
            </w:tcBorders>
            <w:shd w:val="clear" w:color="auto" w:fill="FFFFFF"/>
            <w:vAlign w:val="center"/>
          </w:tcPr>
          <w:p w:rsidR="00D5317B" w:rsidRPr="00B262FF" w:rsidRDefault="00D5317B" w:rsidP="00FB79E0">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3</w:t>
            </w:r>
          </w:p>
        </w:tc>
        <w:tc>
          <w:tcPr>
            <w:tcW w:w="1009" w:type="dxa"/>
            <w:tcBorders>
              <w:top w:val="nil"/>
              <w:bottom w:val="nil"/>
              <w:right w:val="single" w:sz="16" w:space="0" w:color="000000"/>
            </w:tcBorders>
            <w:shd w:val="clear" w:color="auto" w:fill="FFFFFF"/>
            <w:vAlign w:val="center"/>
          </w:tcPr>
          <w:p w:rsidR="00D5317B" w:rsidRPr="00B262FF" w:rsidRDefault="00D5317B" w:rsidP="00FB79E0">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14</w:t>
            </w:r>
          </w:p>
        </w:tc>
      </w:tr>
      <w:tr w:rsidR="00D5317B" w:rsidRPr="00B262FF" w:rsidTr="00FB79E0">
        <w:trPr>
          <w:cantSplit/>
        </w:trPr>
        <w:tc>
          <w:tcPr>
            <w:tcW w:w="1255" w:type="dxa"/>
            <w:vMerge/>
            <w:tcBorders>
              <w:top w:val="single" w:sz="16" w:space="0" w:color="000000"/>
              <w:left w:val="single" w:sz="16" w:space="0" w:color="000000"/>
              <w:bottom w:val="nil"/>
              <w:right w:val="nil"/>
            </w:tcBorders>
            <w:shd w:val="clear" w:color="auto" w:fill="FFFFFF"/>
            <w:vAlign w:val="center"/>
          </w:tcPr>
          <w:p w:rsidR="00D5317B" w:rsidRPr="00B262FF" w:rsidRDefault="00D5317B" w:rsidP="00FB79E0">
            <w:pPr>
              <w:autoSpaceDE w:val="0"/>
              <w:autoSpaceDN w:val="0"/>
              <w:adjustRightInd w:val="0"/>
              <w:spacing w:before="100" w:beforeAutospacing="1" w:after="100" w:afterAutospacing="1" w:line="276" w:lineRule="auto"/>
              <w:jc w:val="both"/>
              <w:rPr>
                <w:rFonts w:ascii="Times New Roman" w:hAnsi="Times New Roman" w:cs="Times New Roman"/>
                <w:color w:val="000000"/>
                <w:sz w:val="24"/>
                <w:szCs w:val="24"/>
              </w:rPr>
            </w:pPr>
          </w:p>
        </w:tc>
        <w:tc>
          <w:tcPr>
            <w:tcW w:w="3504" w:type="dxa"/>
            <w:gridSpan w:val="2"/>
            <w:tcBorders>
              <w:top w:val="nil"/>
              <w:left w:val="nil"/>
              <w:bottom w:val="nil"/>
              <w:right w:val="nil"/>
            </w:tcBorders>
            <w:shd w:val="clear" w:color="auto" w:fill="FFFFFF"/>
            <w:vAlign w:val="center"/>
          </w:tcPr>
          <w:p w:rsidR="00D5317B" w:rsidRPr="00B262FF" w:rsidRDefault="00D5317B" w:rsidP="00FB79E0">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Total</w:t>
            </w:r>
          </w:p>
        </w:tc>
        <w:tc>
          <w:tcPr>
            <w:tcW w:w="1009" w:type="dxa"/>
            <w:tcBorders>
              <w:top w:val="nil"/>
              <w:left w:val="single" w:sz="16" w:space="0" w:color="000000"/>
              <w:bottom w:val="nil"/>
            </w:tcBorders>
            <w:shd w:val="clear" w:color="auto" w:fill="FFFFFF"/>
            <w:vAlign w:val="center"/>
          </w:tcPr>
          <w:p w:rsidR="00D5317B" w:rsidRPr="00B262FF" w:rsidRDefault="00D5317B" w:rsidP="00FB79E0">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19</w:t>
            </w:r>
          </w:p>
        </w:tc>
        <w:tc>
          <w:tcPr>
            <w:tcW w:w="1009" w:type="dxa"/>
            <w:tcBorders>
              <w:top w:val="nil"/>
              <w:bottom w:val="nil"/>
            </w:tcBorders>
            <w:shd w:val="clear" w:color="auto" w:fill="FFFFFF"/>
            <w:vAlign w:val="center"/>
          </w:tcPr>
          <w:p w:rsidR="00D5317B" w:rsidRPr="00B262FF" w:rsidRDefault="00D5317B" w:rsidP="00FB79E0">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3</w:t>
            </w:r>
          </w:p>
        </w:tc>
        <w:tc>
          <w:tcPr>
            <w:tcW w:w="1009" w:type="dxa"/>
            <w:tcBorders>
              <w:top w:val="nil"/>
              <w:bottom w:val="nil"/>
              <w:right w:val="single" w:sz="16" w:space="0" w:color="000000"/>
            </w:tcBorders>
            <w:shd w:val="clear" w:color="auto" w:fill="FFFFFF"/>
            <w:vAlign w:val="center"/>
          </w:tcPr>
          <w:p w:rsidR="00D5317B" w:rsidRPr="00B262FF" w:rsidRDefault="00D5317B" w:rsidP="00FB79E0">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22</w:t>
            </w:r>
          </w:p>
        </w:tc>
      </w:tr>
      <w:tr w:rsidR="00D5317B" w:rsidRPr="00B262FF" w:rsidTr="00FB79E0">
        <w:trPr>
          <w:cantSplit/>
        </w:trPr>
        <w:tc>
          <w:tcPr>
            <w:tcW w:w="1255" w:type="dxa"/>
            <w:vMerge w:val="restart"/>
            <w:tcBorders>
              <w:top w:val="nil"/>
              <w:left w:val="single" w:sz="16" w:space="0" w:color="000000"/>
              <w:bottom w:val="nil"/>
              <w:right w:val="nil"/>
            </w:tcBorders>
            <w:shd w:val="clear" w:color="auto" w:fill="FFFFFF"/>
            <w:vAlign w:val="center"/>
          </w:tcPr>
          <w:p w:rsidR="00D5317B" w:rsidRPr="00B262FF" w:rsidRDefault="00D5317B" w:rsidP="00FB79E0">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Resident</w:t>
            </w:r>
          </w:p>
        </w:tc>
        <w:tc>
          <w:tcPr>
            <w:tcW w:w="1668" w:type="dxa"/>
            <w:vMerge w:val="restart"/>
            <w:tcBorders>
              <w:top w:val="nil"/>
              <w:left w:val="nil"/>
              <w:bottom w:val="nil"/>
              <w:right w:val="nil"/>
            </w:tcBorders>
            <w:shd w:val="clear" w:color="auto" w:fill="FFFFFF"/>
            <w:vAlign w:val="center"/>
          </w:tcPr>
          <w:p w:rsidR="00D5317B" w:rsidRPr="00B262FF" w:rsidRDefault="00D5317B" w:rsidP="00FB79E0">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Place of Practice</w:t>
            </w:r>
          </w:p>
        </w:tc>
        <w:tc>
          <w:tcPr>
            <w:tcW w:w="1836" w:type="dxa"/>
            <w:tcBorders>
              <w:top w:val="nil"/>
              <w:left w:val="nil"/>
              <w:bottom w:val="nil"/>
              <w:right w:val="single" w:sz="16" w:space="0" w:color="000000"/>
            </w:tcBorders>
            <w:shd w:val="clear" w:color="auto" w:fill="FFFFFF"/>
            <w:vAlign w:val="center"/>
          </w:tcPr>
          <w:p w:rsidR="00D5317B" w:rsidRPr="00B262FF" w:rsidRDefault="00D5317B" w:rsidP="00FB79E0">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 xml:space="preserve">BLH and </w:t>
            </w:r>
            <w:r w:rsidR="0083597E" w:rsidRPr="00B262FF">
              <w:rPr>
                <w:rFonts w:ascii="Times New Roman" w:hAnsi="Times New Roman" w:cs="Times New Roman"/>
                <w:color w:val="000000"/>
                <w:sz w:val="24"/>
                <w:szCs w:val="24"/>
              </w:rPr>
              <w:t>affiliates</w:t>
            </w:r>
          </w:p>
        </w:tc>
        <w:tc>
          <w:tcPr>
            <w:tcW w:w="1009" w:type="dxa"/>
            <w:tcBorders>
              <w:top w:val="nil"/>
              <w:left w:val="single" w:sz="16" w:space="0" w:color="000000"/>
              <w:bottom w:val="nil"/>
            </w:tcBorders>
            <w:shd w:val="clear" w:color="auto" w:fill="FFFFFF"/>
            <w:vAlign w:val="center"/>
          </w:tcPr>
          <w:p w:rsidR="00D5317B" w:rsidRPr="00B262FF" w:rsidRDefault="00D5317B" w:rsidP="00FB79E0">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40</w:t>
            </w:r>
          </w:p>
        </w:tc>
        <w:tc>
          <w:tcPr>
            <w:tcW w:w="1009" w:type="dxa"/>
            <w:tcBorders>
              <w:top w:val="nil"/>
              <w:bottom w:val="nil"/>
            </w:tcBorders>
            <w:shd w:val="clear" w:color="auto" w:fill="FFFFFF"/>
            <w:vAlign w:val="center"/>
          </w:tcPr>
          <w:p w:rsidR="00D5317B" w:rsidRPr="00B262FF" w:rsidRDefault="00D5317B" w:rsidP="00FB79E0">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10</w:t>
            </w:r>
          </w:p>
        </w:tc>
        <w:tc>
          <w:tcPr>
            <w:tcW w:w="1009" w:type="dxa"/>
            <w:tcBorders>
              <w:top w:val="nil"/>
              <w:bottom w:val="nil"/>
              <w:right w:val="single" w:sz="16" w:space="0" w:color="000000"/>
            </w:tcBorders>
            <w:shd w:val="clear" w:color="auto" w:fill="FFFFFF"/>
            <w:vAlign w:val="center"/>
          </w:tcPr>
          <w:p w:rsidR="00D5317B" w:rsidRPr="00B262FF" w:rsidRDefault="00D5317B" w:rsidP="00FB79E0">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50</w:t>
            </w:r>
          </w:p>
        </w:tc>
      </w:tr>
      <w:tr w:rsidR="00D5317B" w:rsidRPr="00B262FF" w:rsidTr="00FB79E0">
        <w:trPr>
          <w:cantSplit/>
        </w:trPr>
        <w:tc>
          <w:tcPr>
            <w:tcW w:w="1255" w:type="dxa"/>
            <w:vMerge/>
            <w:tcBorders>
              <w:top w:val="nil"/>
              <w:left w:val="single" w:sz="16" w:space="0" w:color="000000"/>
              <w:bottom w:val="nil"/>
              <w:right w:val="nil"/>
            </w:tcBorders>
            <w:shd w:val="clear" w:color="auto" w:fill="FFFFFF"/>
            <w:vAlign w:val="center"/>
          </w:tcPr>
          <w:p w:rsidR="00D5317B" w:rsidRPr="00B262FF" w:rsidRDefault="00D5317B" w:rsidP="00FB79E0">
            <w:pPr>
              <w:autoSpaceDE w:val="0"/>
              <w:autoSpaceDN w:val="0"/>
              <w:adjustRightInd w:val="0"/>
              <w:spacing w:before="100" w:beforeAutospacing="1" w:after="100" w:afterAutospacing="1" w:line="276" w:lineRule="auto"/>
              <w:jc w:val="both"/>
              <w:rPr>
                <w:rFonts w:ascii="Times New Roman" w:hAnsi="Times New Roman" w:cs="Times New Roman"/>
                <w:color w:val="000000"/>
                <w:sz w:val="24"/>
                <w:szCs w:val="24"/>
              </w:rPr>
            </w:pPr>
          </w:p>
        </w:tc>
        <w:tc>
          <w:tcPr>
            <w:tcW w:w="1668" w:type="dxa"/>
            <w:vMerge/>
            <w:tcBorders>
              <w:top w:val="nil"/>
              <w:left w:val="nil"/>
              <w:bottom w:val="nil"/>
              <w:right w:val="nil"/>
            </w:tcBorders>
            <w:shd w:val="clear" w:color="auto" w:fill="FFFFFF"/>
            <w:vAlign w:val="center"/>
          </w:tcPr>
          <w:p w:rsidR="00D5317B" w:rsidRPr="00B262FF" w:rsidRDefault="00D5317B" w:rsidP="00FB79E0">
            <w:pPr>
              <w:autoSpaceDE w:val="0"/>
              <w:autoSpaceDN w:val="0"/>
              <w:adjustRightInd w:val="0"/>
              <w:spacing w:before="100" w:beforeAutospacing="1" w:after="100" w:afterAutospacing="1" w:line="276" w:lineRule="auto"/>
              <w:jc w:val="both"/>
              <w:rPr>
                <w:rFonts w:ascii="Times New Roman" w:hAnsi="Times New Roman" w:cs="Times New Roman"/>
                <w:color w:val="000000"/>
                <w:sz w:val="24"/>
                <w:szCs w:val="24"/>
              </w:rPr>
            </w:pPr>
          </w:p>
        </w:tc>
        <w:tc>
          <w:tcPr>
            <w:tcW w:w="1836" w:type="dxa"/>
            <w:tcBorders>
              <w:top w:val="nil"/>
              <w:left w:val="nil"/>
              <w:bottom w:val="nil"/>
              <w:right w:val="single" w:sz="16" w:space="0" w:color="000000"/>
            </w:tcBorders>
            <w:shd w:val="clear" w:color="auto" w:fill="FFFFFF"/>
            <w:vAlign w:val="center"/>
          </w:tcPr>
          <w:p w:rsidR="00D5317B" w:rsidRPr="00B262FF" w:rsidRDefault="00D5317B" w:rsidP="00FB79E0">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 xml:space="preserve">SPHMMC &amp; </w:t>
            </w:r>
            <w:r w:rsidR="0083597E" w:rsidRPr="00B262FF">
              <w:rPr>
                <w:rFonts w:ascii="Times New Roman" w:hAnsi="Times New Roman" w:cs="Times New Roman"/>
                <w:color w:val="000000"/>
                <w:sz w:val="24"/>
                <w:szCs w:val="24"/>
              </w:rPr>
              <w:t>affiliates</w:t>
            </w:r>
          </w:p>
        </w:tc>
        <w:tc>
          <w:tcPr>
            <w:tcW w:w="1009" w:type="dxa"/>
            <w:tcBorders>
              <w:top w:val="nil"/>
              <w:left w:val="single" w:sz="16" w:space="0" w:color="000000"/>
              <w:bottom w:val="nil"/>
            </w:tcBorders>
            <w:shd w:val="clear" w:color="auto" w:fill="FFFFFF"/>
            <w:vAlign w:val="center"/>
          </w:tcPr>
          <w:p w:rsidR="00D5317B" w:rsidRPr="00B262FF" w:rsidRDefault="00D5317B" w:rsidP="00FB79E0">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40</w:t>
            </w:r>
          </w:p>
        </w:tc>
        <w:tc>
          <w:tcPr>
            <w:tcW w:w="1009" w:type="dxa"/>
            <w:tcBorders>
              <w:top w:val="nil"/>
              <w:bottom w:val="nil"/>
            </w:tcBorders>
            <w:shd w:val="clear" w:color="auto" w:fill="FFFFFF"/>
            <w:vAlign w:val="center"/>
          </w:tcPr>
          <w:p w:rsidR="00D5317B" w:rsidRPr="00B262FF" w:rsidRDefault="00D5317B" w:rsidP="00FB79E0">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9</w:t>
            </w:r>
          </w:p>
        </w:tc>
        <w:tc>
          <w:tcPr>
            <w:tcW w:w="1009" w:type="dxa"/>
            <w:tcBorders>
              <w:top w:val="nil"/>
              <w:bottom w:val="nil"/>
              <w:right w:val="single" w:sz="16" w:space="0" w:color="000000"/>
            </w:tcBorders>
            <w:shd w:val="clear" w:color="auto" w:fill="FFFFFF"/>
            <w:vAlign w:val="center"/>
          </w:tcPr>
          <w:p w:rsidR="00D5317B" w:rsidRPr="00B262FF" w:rsidRDefault="00D5317B" w:rsidP="00FB79E0">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49</w:t>
            </w:r>
          </w:p>
        </w:tc>
      </w:tr>
      <w:tr w:rsidR="00D5317B" w:rsidRPr="00B262FF" w:rsidTr="00FB79E0">
        <w:trPr>
          <w:cantSplit/>
        </w:trPr>
        <w:tc>
          <w:tcPr>
            <w:tcW w:w="1255" w:type="dxa"/>
            <w:vMerge/>
            <w:tcBorders>
              <w:top w:val="nil"/>
              <w:left w:val="single" w:sz="16" w:space="0" w:color="000000"/>
              <w:bottom w:val="nil"/>
              <w:right w:val="nil"/>
            </w:tcBorders>
            <w:shd w:val="clear" w:color="auto" w:fill="FFFFFF"/>
            <w:vAlign w:val="center"/>
          </w:tcPr>
          <w:p w:rsidR="00D5317B" w:rsidRPr="00B262FF" w:rsidRDefault="00D5317B" w:rsidP="00FB79E0">
            <w:pPr>
              <w:autoSpaceDE w:val="0"/>
              <w:autoSpaceDN w:val="0"/>
              <w:adjustRightInd w:val="0"/>
              <w:spacing w:before="100" w:beforeAutospacing="1" w:after="100" w:afterAutospacing="1" w:line="276" w:lineRule="auto"/>
              <w:jc w:val="both"/>
              <w:rPr>
                <w:rFonts w:ascii="Times New Roman" w:hAnsi="Times New Roman" w:cs="Times New Roman"/>
                <w:color w:val="000000"/>
                <w:sz w:val="24"/>
                <w:szCs w:val="24"/>
              </w:rPr>
            </w:pPr>
          </w:p>
        </w:tc>
        <w:tc>
          <w:tcPr>
            <w:tcW w:w="3504" w:type="dxa"/>
            <w:gridSpan w:val="2"/>
            <w:tcBorders>
              <w:top w:val="nil"/>
              <w:left w:val="nil"/>
              <w:bottom w:val="nil"/>
              <w:right w:val="nil"/>
            </w:tcBorders>
            <w:shd w:val="clear" w:color="auto" w:fill="FFFFFF"/>
            <w:vAlign w:val="center"/>
          </w:tcPr>
          <w:p w:rsidR="00D5317B" w:rsidRPr="00B262FF" w:rsidRDefault="00D5317B" w:rsidP="00FB79E0">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Total</w:t>
            </w:r>
          </w:p>
        </w:tc>
        <w:tc>
          <w:tcPr>
            <w:tcW w:w="1009" w:type="dxa"/>
            <w:tcBorders>
              <w:top w:val="nil"/>
              <w:left w:val="single" w:sz="16" w:space="0" w:color="000000"/>
              <w:bottom w:val="nil"/>
            </w:tcBorders>
            <w:shd w:val="clear" w:color="auto" w:fill="FFFFFF"/>
            <w:vAlign w:val="center"/>
          </w:tcPr>
          <w:p w:rsidR="00D5317B" w:rsidRPr="00B262FF" w:rsidRDefault="00D5317B" w:rsidP="00FB79E0">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80</w:t>
            </w:r>
          </w:p>
        </w:tc>
        <w:tc>
          <w:tcPr>
            <w:tcW w:w="1009" w:type="dxa"/>
            <w:tcBorders>
              <w:top w:val="nil"/>
              <w:bottom w:val="nil"/>
            </w:tcBorders>
            <w:shd w:val="clear" w:color="auto" w:fill="FFFFFF"/>
            <w:vAlign w:val="center"/>
          </w:tcPr>
          <w:p w:rsidR="00D5317B" w:rsidRPr="00B262FF" w:rsidRDefault="00D5317B" w:rsidP="00FB79E0">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19</w:t>
            </w:r>
          </w:p>
        </w:tc>
        <w:tc>
          <w:tcPr>
            <w:tcW w:w="1009" w:type="dxa"/>
            <w:tcBorders>
              <w:top w:val="nil"/>
              <w:bottom w:val="nil"/>
              <w:right w:val="single" w:sz="16" w:space="0" w:color="000000"/>
            </w:tcBorders>
            <w:shd w:val="clear" w:color="auto" w:fill="FFFFFF"/>
            <w:vAlign w:val="center"/>
          </w:tcPr>
          <w:p w:rsidR="00D5317B" w:rsidRPr="00B262FF" w:rsidRDefault="00D5317B" w:rsidP="00FB79E0">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99</w:t>
            </w:r>
          </w:p>
        </w:tc>
      </w:tr>
      <w:tr w:rsidR="00D5317B" w:rsidRPr="00B262FF" w:rsidTr="00FB79E0">
        <w:trPr>
          <w:cantSplit/>
        </w:trPr>
        <w:tc>
          <w:tcPr>
            <w:tcW w:w="1255" w:type="dxa"/>
            <w:vMerge w:val="restart"/>
            <w:tcBorders>
              <w:top w:val="nil"/>
              <w:left w:val="single" w:sz="16" w:space="0" w:color="000000"/>
              <w:bottom w:val="single" w:sz="16" w:space="0" w:color="000000"/>
              <w:right w:val="nil"/>
            </w:tcBorders>
            <w:shd w:val="clear" w:color="auto" w:fill="FFFFFF"/>
            <w:vAlign w:val="center"/>
          </w:tcPr>
          <w:p w:rsidR="00D5317B" w:rsidRPr="00B262FF" w:rsidRDefault="00D5317B" w:rsidP="00FB79E0">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Total</w:t>
            </w:r>
          </w:p>
        </w:tc>
        <w:tc>
          <w:tcPr>
            <w:tcW w:w="1668" w:type="dxa"/>
            <w:vMerge w:val="restart"/>
            <w:tcBorders>
              <w:top w:val="nil"/>
              <w:left w:val="nil"/>
              <w:bottom w:val="nil"/>
              <w:right w:val="nil"/>
            </w:tcBorders>
            <w:shd w:val="clear" w:color="auto" w:fill="FFFFFF"/>
            <w:vAlign w:val="center"/>
          </w:tcPr>
          <w:p w:rsidR="00D5317B" w:rsidRPr="00B262FF" w:rsidRDefault="00D5317B" w:rsidP="00FB79E0">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Place of Practice</w:t>
            </w:r>
          </w:p>
        </w:tc>
        <w:tc>
          <w:tcPr>
            <w:tcW w:w="1836" w:type="dxa"/>
            <w:tcBorders>
              <w:top w:val="nil"/>
              <w:left w:val="nil"/>
              <w:bottom w:val="nil"/>
              <w:right w:val="single" w:sz="16" w:space="0" w:color="000000"/>
            </w:tcBorders>
            <w:shd w:val="clear" w:color="auto" w:fill="FFFFFF"/>
            <w:vAlign w:val="center"/>
          </w:tcPr>
          <w:p w:rsidR="00D5317B" w:rsidRPr="00B262FF" w:rsidRDefault="00D5317B" w:rsidP="00FB79E0">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 xml:space="preserve">BLH and </w:t>
            </w:r>
            <w:r w:rsidR="0083597E" w:rsidRPr="00B262FF">
              <w:rPr>
                <w:rFonts w:ascii="Times New Roman" w:hAnsi="Times New Roman" w:cs="Times New Roman"/>
                <w:color w:val="000000"/>
                <w:sz w:val="24"/>
                <w:szCs w:val="24"/>
              </w:rPr>
              <w:t>affiliates</w:t>
            </w:r>
          </w:p>
        </w:tc>
        <w:tc>
          <w:tcPr>
            <w:tcW w:w="1009" w:type="dxa"/>
            <w:tcBorders>
              <w:top w:val="nil"/>
              <w:left w:val="single" w:sz="16" w:space="0" w:color="000000"/>
              <w:bottom w:val="nil"/>
            </w:tcBorders>
            <w:shd w:val="clear" w:color="auto" w:fill="FFFFFF"/>
            <w:vAlign w:val="center"/>
          </w:tcPr>
          <w:p w:rsidR="00D5317B" w:rsidRPr="00B262FF" w:rsidRDefault="00D5317B" w:rsidP="00FB79E0">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48</w:t>
            </w:r>
          </w:p>
        </w:tc>
        <w:tc>
          <w:tcPr>
            <w:tcW w:w="1009" w:type="dxa"/>
            <w:tcBorders>
              <w:top w:val="nil"/>
              <w:bottom w:val="nil"/>
            </w:tcBorders>
            <w:shd w:val="clear" w:color="auto" w:fill="FFFFFF"/>
            <w:vAlign w:val="center"/>
          </w:tcPr>
          <w:p w:rsidR="00D5317B" w:rsidRPr="00B262FF" w:rsidRDefault="00D5317B" w:rsidP="00FB79E0">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10</w:t>
            </w:r>
          </w:p>
        </w:tc>
        <w:tc>
          <w:tcPr>
            <w:tcW w:w="1009" w:type="dxa"/>
            <w:tcBorders>
              <w:top w:val="nil"/>
              <w:bottom w:val="nil"/>
              <w:right w:val="single" w:sz="16" w:space="0" w:color="000000"/>
            </w:tcBorders>
            <w:shd w:val="clear" w:color="auto" w:fill="FFFFFF"/>
            <w:vAlign w:val="center"/>
          </w:tcPr>
          <w:p w:rsidR="00D5317B" w:rsidRPr="00B262FF" w:rsidRDefault="00D5317B" w:rsidP="00FB79E0">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58</w:t>
            </w:r>
          </w:p>
        </w:tc>
      </w:tr>
      <w:tr w:rsidR="00D5317B" w:rsidRPr="00B262FF" w:rsidTr="00FB79E0">
        <w:trPr>
          <w:cantSplit/>
        </w:trPr>
        <w:tc>
          <w:tcPr>
            <w:tcW w:w="1255" w:type="dxa"/>
            <w:vMerge/>
            <w:tcBorders>
              <w:top w:val="nil"/>
              <w:left w:val="single" w:sz="16" w:space="0" w:color="000000"/>
              <w:bottom w:val="single" w:sz="16" w:space="0" w:color="000000"/>
              <w:right w:val="nil"/>
            </w:tcBorders>
            <w:shd w:val="clear" w:color="auto" w:fill="FFFFFF"/>
            <w:vAlign w:val="center"/>
          </w:tcPr>
          <w:p w:rsidR="00D5317B" w:rsidRPr="00B262FF" w:rsidRDefault="00D5317B" w:rsidP="00FB79E0">
            <w:pPr>
              <w:autoSpaceDE w:val="0"/>
              <w:autoSpaceDN w:val="0"/>
              <w:adjustRightInd w:val="0"/>
              <w:spacing w:before="100" w:beforeAutospacing="1" w:after="100" w:afterAutospacing="1" w:line="276" w:lineRule="auto"/>
              <w:jc w:val="both"/>
              <w:rPr>
                <w:rFonts w:ascii="Times New Roman" w:hAnsi="Times New Roman" w:cs="Times New Roman"/>
                <w:color w:val="000000"/>
                <w:sz w:val="24"/>
                <w:szCs w:val="24"/>
              </w:rPr>
            </w:pPr>
          </w:p>
        </w:tc>
        <w:tc>
          <w:tcPr>
            <w:tcW w:w="1668" w:type="dxa"/>
            <w:vMerge/>
            <w:tcBorders>
              <w:top w:val="nil"/>
              <w:left w:val="nil"/>
              <w:bottom w:val="nil"/>
              <w:right w:val="nil"/>
            </w:tcBorders>
            <w:shd w:val="clear" w:color="auto" w:fill="FFFFFF"/>
            <w:vAlign w:val="center"/>
          </w:tcPr>
          <w:p w:rsidR="00D5317B" w:rsidRPr="00B262FF" w:rsidRDefault="00D5317B" w:rsidP="00FB79E0">
            <w:pPr>
              <w:autoSpaceDE w:val="0"/>
              <w:autoSpaceDN w:val="0"/>
              <w:adjustRightInd w:val="0"/>
              <w:spacing w:before="100" w:beforeAutospacing="1" w:after="100" w:afterAutospacing="1" w:line="276" w:lineRule="auto"/>
              <w:jc w:val="both"/>
              <w:rPr>
                <w:rFonts w:ascii="Times New Roman" w:hAnsi="Times New Roman" w:cs="Times New Roman"/>
                <w:color w:val="000000"/>
                <w:sz w:val="24"/>
                <w:szCs w:val="24"/>
              </w:rPr>
            </w:pPr>
          </w:p>
        </w:tc>
        <w:tc>
          <w:tcPr>
            <w:tcW w:w="1836" w:type="dxa"/>
            <w:tcBorders>
              <w:top w:val="nil"/>
              <w:left w:val="nil"/>
              <w:bottom w:val="nil"/>
              <w:right w:val="single" w:sz="16" w:space="0" w:color="000000"/>
            </w:tcBorders>
            <w:shd w:val="clear" w:color="auto" w:fill="FFFFFF"/>
            <w:vAlign w:val="center"/>
          </w:tcPr>
          <w:p w:rsidR="00D5317B" w:rsidRPr="00B262FF" w:rsidRDefault="00D5317B" w:rsidP="00FB79E0">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 xml:space="preserve">SPHMMC &amp; </w:t>
            </w:r>
            <w:r w:rsidR="0000111A" w:rsidRPr="00B262FF">
              <w:rPr>
                <w:rFonts w:ascii="Times New Roman" w:hAnsi="Times New Roman" w:cs="Times New Roman"/>
                <w:color w:val="000000"/>
                <w:sz w:val="24"/>
                <w:szCs w:val="24"/>
              </w:rPr>
              <w:t>affiliates</w:t>
            </w:r>
          </w:p>
        </w:tc>
        <w:tc>
          <w:tcPr>
            <w:tcW w:w="1009" w:type="dxa"/>
            <w:tcBorders>
              <w:top w:val="nil"/>
              <w:left w:val="single" w:sz="16" w:space="0" w:color="000000"/>
              <w:bottom w:val="nil"/>
            </w:tcBorders>
            <w:shd w:val="clear" w:color="auto" w:fill="FFFFFF"/>
            <w:vAlign w:val="center"/>
          </w:tcPr>
          <w:p w:rsidR="00D5317B" w:rsidRPr="00B262FF" w:rsidRDefault="00D5317B" w:rsidP="00FB79E0">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51</w:t>
            </w:r>
          </w:p>
        </w:tc>
        <w:tc>
          <w:tcPr>
            <w:tcW w:w="1009" w:type="dxa"/>
            <w:tcBorders>
              <w:top w:val="nil"/>
              <w:bottom w:val="nil"/>
            </w:tcBorders>
            <w:shd w:val="clear" w:color="auto" w:fill="FFFFFF"/>
            <w:vAlign w:val="center"/>
          </w:tcPr>
          <w:p w:rsidR="00D5317B" w:rsidRPr="00B262FF" w:rsidRDefault="00D5317B" w:rsidP="00FB79E0">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12</w:t>
            </w:r>
          </w:p>
        </w:tc>
        <w:tc>
          <w:tcPr>
            <w:tcW w:w="1009" w:type="dxa"/>
            <w:tcBorders>
              <w:top w:val="nil"/>
              <w:bottom w:val="nil"/>
              <w:right w:val="single" w:sz="16" w:space="0" w:color="000000"/>
            </w:tcBorders>
            <w:shd w:val="clear" w:color="auto" w:fill="FFFFFF"/>
            <w:vAlign w:val="center"/>
          </w:tcPr>
          <w:p w:rsidR="00D5317B" w:rsidRPr="00B262FF" w:rsidRDefault="00D5317B" w:rsidP="00FB79E0">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63</w:t>
            </w:r>
          </w:p>
        </w:tc>
      </w:tr>
      <w:tr w:rsidR="00D5317B" w:rsidRPr="00B262FF" w:rsidTr="00FB79E0">
        <w:trPr>
          <w:cantSplit/>
        </w:trPr>
        <w:tc>
          <w:tcPr>
            <w:tcW w:w="1255" w:type="dxa"/>
            <w:vMerge/>
            <w:tcBorders>
              <w:top w:val="nil"/>
              <w:left w:val="single" w:sz="16" w:space="0" w:color="000000"/>
              <w:bottom w:val="single" w:sz="16" w:space="0" w:color="000000"/>
              <w:right w:val="nil"/>
            </w:tcBorders>
            <w:shd w:val="clear" w:color="auto" w:fill="FFFFFF"/>
            <w:vAlign w:val="center"/>
          </w:tcPr>
          <w:p w:rsidR="00D5317B" w:rsidRPr="00B262FF" w:rsidRDefault="00D5317B" w:rsidP="00FB79E0">
            <w:pPr>
              <w:autoSpaceDE w:val="0"/>
              <w:autoSpaceDN w:val="0"/>
              <w:adjustRightInd w:val="0"/>
              <w:spacing w:before="100" w:beforeAutospacing="1" w:after="100" w:afterAutospacing="1" w:line="276" w:lineRule="auto"/>
              <w:jc w:val="both"/>
              <w:rPr>
                <w:rFonts w:ascii="Times New Roman" w:hAnsi="Times New Roman" w:cs="Times New Roman"/>
                <w:color w:val="000000"/>
                <w:sz w:val="24"/>
                <w:szCs w:val="24"/>
              </w:rPr>
            </w:pPr>
          </w:p>
        </w:tc>
        <w:tc>
          <w:tcPr>
            <w:tcW w:w="3504" w:type="dxa"/>
            <w:gridSpan w:val="2"/>
            <w:tcBorders>
              <w:top w:val="nil"/>
              <w:left w:val="nil"/>
              <w:bottom w:val="single" w:sz="16" w:space="0" w:color="000000"/>
              <w:right w:val="nil"/>
            </w:tcBorders>
            <w:shd w:val="clear" w:color="auto" w:fill="FFFFFF"/>
            <w:vAlign w:val="center"/>
          </w:tcPr>
          <w:p w:rsidR="00D5317B" w:rsidRPr="00B262FF" w:rsidRDefault="00D5317B" w:rsidP="00FB79E0">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Total</w:t>
            </w:r>
          </w:p>
        </w:tc>
        <w:tc>
          <w:tcPr>
            <w:tcW w:w="1009" w:type="dxa"/>
            <w:tcBorders>
              <w:top w:val="nil"/>
              <w:left w:val="single" w:sz="16" w:space="0" w:color="000000"/>
              <w:bottom w:val="single" w:sz="16" w:space="0" w:color="000000"/>
            </w:tcBorders>
            <w:shd w:val="clear" w:color="auto" w:fill="FFFFFF"/>
            <w:vAlign w:val="center"/>
          </w:tcPr>
          <w:p w:rsidR="00D5317B" w:rsidRPr="00B262FF" w:rsidRDefault="00D5317B" w:rsidP="00FB79E0">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99</w:t>
            </w:r>
          </w:p>
        </w:tc>
        <w:tc>
          <w:tcPr>
            <w:tcW w:w="1009" w:type="dxa"/>
            <w:tcBorders>
              <w:top w:val="nil"/>
              <w:bottom w:val="single" w:sz="16" w:space="0" w:color="000000"/>
            </w:tcBorders>
            <w:shd w:val="clear" w:color="auto" w:fill="FFFFFF"/>
            <w:vAlign w:val="center"/>
          </w:tcPr>
          <w:p w:rsidR="00D5317B" w:rsidRPr="00B262FF" w:rsidRDefault="00D5317B" w:rsidP="00FB79E0">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22</w:t>
            </w:r>
          </w:p>
        </w:tc>
        <w:tc>
          <w:tcPr>
            <w:tcW w:w="1009" w:type="dxa"/>
            <w:tcBorders>
              <w:top w:val="nil"/>
              <w:bottom w:val="single" w:sz="16" w:space="0" w:color="000000"/>
              <w:right w:val="single" w:sz="16" w:space="0" w:color="000000"/>
            </w:tcBorders>
            <w:shd w:val="clear" w:color="auto" w:fill="FFFFFF"/>
            <w:vAlign w:val="center"/>
          </w:tcPr>
          <w:p w:rsidR="00D5317B" w:rsidRPr="00B262FF" w:rsidRDefault="00D5317B" w:rsidP="00FB79E0">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B262FF">
              <w:rPr>
                <w:rFonts w:ascii="Times New Roman" w:hAnsi="Times New Roman" w:cs="Times New Roman"/>
                <w:color w:val="000000"/>
                <w:sz w:val="24"/>
                <w:szCs w:val="24"/>
              </w:rPr>
              <w:t>121</w:t>
            </w:r>
          </w:p>
        </w:tc>
      </w:tr>
    </w:tbl>
    <w:p w:rsidR="00D5317B" w:rsidRPr="00D5317B" w:rsidRDefault="00D5317B" w:rsidP="00D5317B">
      <w:pPr>
        <w:autoSpaceDE w:val="0"/>
        <w:autoSpaceDN w:val="0"/>
        <w:adjustRightInd w:val="0"/>
        <w:spacing w:after="0" w:line="400" w:lineRule="atLeast"/>
        <w:rPr>
          <w:rFonts w:ascii="Times New Roman" w:hAnsi="Times New Roman" w:cs="Times New Roman"/>
          <w:sz w:val="24"/>
          <w:szCs w:val="24"/>
        </w:rPr>
      </w:pPr>
    </w:p>
    <w:p w:rsidR="0000111A" w:rsidRDefault="003A0D09" w:rsidP="00117CB1">
      <w:pPr>
        <w:autoSpaceDE w:val="0"/>
        <w:autoSpaceDN w:val="0"/>
        <w:adjustRightInd w:val="0"/>
        <w:spacing w:after="0" w:line="276" w:lineRule="auto"/>
      </w:pPr>
      <w:r w:rsidRPr="004C51F2">
        <w:rPr>
          <w:rFonts w:ascii="Times New Roman" w:hAnsi="Times New Roman" w:cs="Times New Roman"/>
          <w:sz w:val="24"/>
          <w:szCs w:val="24"/>
        </w:rPr>
        <w:t>More</w:t>
      </w:r>
      <w:r w:rsidR="0000111A" w:rsidRPr="004C51F2">
        <w:rPr>
          <w:rFonts w:ascii="Times New Roman" w:hAnsi="Times New Roman" w:cs="Times New Roman"/>
          <w:sz w:val="24"/>
          <w:szCs w:val="24"/>
        </w:rPr>
        <w:t xml:space="preserve"> than 50% of the providers are orthodox in religion followed by Muslim (19%) and protestant (18.2%)</w:t>
      </w:r>
      <w:r w:rsidR="0000111A">
        <w:rPr>
          <w:rFonts w:ascii="Times New Roman" w:hAnsi="Times New Roman" w:cs="Times New Roman"/>
          <w:sz w:val="24"/>
          <w:szCs w:val="24"/>
        </w:rPr>
        <w:t xml:space="preserve"> respectively.</w:t>
      </w:r>
      <w:r>
        <w:rPr>
          <w:rFonts w:ascii="Times New Roman" w:hAnsi="Times New Roman" w:cs="Times New Roman"/>
          <w:sz w:val="24"/>
          <w:szCs w:val="24"/>
        </w:rPr>
        <w:t xml:space="preserve"> Fig 1</w:t>
      </w:r>
    </w:p>
    <w:p w:rsidR="00E25894" w:rsidRPr="00117CB1" w:rsidRDefault="009754A3" w:rsidP="00E5276B">
      <w:pPr>
        <w:autoSpaceDE w:val="0"/>
        <w:autoSpaceDN w:val="0"/>
        <w:adjustRightInd w:val="0"/>
        <w:spacing w:after="0" w:line="276"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486400" cy="3200400"/>
            <wp:effectExtent l="0" t="0" r="0"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00D51DE9" w:rsidRPr="00D51DE9">
        <w:t xml:space="preserve"> </w:t>
      </w:r>
    </w:p>
    <w:p w:rsidR="00A6172F" w:rsidRDefault="00A6172F" w:rsidP="00980FC7">
      <w:pPr>
        <w:pStyle w:val="Heading2"/>
      </w:pPr>
    </w:p>
    <w:p w:rsidR="00D71C9F" w:rsidRPr="00586C47" w:rsidRDefault="00E25894" w:rsidP="00515A81">
      <w:pPr>
        <w:pStyle w:val="Heading2"/>
        <w:spacing w:before="100" w:beforeAutospacing="1" w:after="100" w:afterAutospacing="1" w:line="360" w:lineRule="auto"/>
        <w:jc w:val="both"/>
      </w:pPr>
      <w:bookmarkStart w:id="97" w:name="_Toc508322677"/>
      <w:bookmarkStart w:id="98" w:name="_Toc508366209"/>
      <w:r w:rsidRPr="00586C47">
        <w:t>Knowledge of providers regarding D&amp;E procedure</w:t>
      </w:r>
      <w:bookmarkEnd w:id="97"/>
      <w:bookmarkEnd w:id="98"/>
    </w:p>
    <w:p w:rsidR="00E25894" w:rsidRPr="00D71C9F" w:rsidRDefault="00E25894" w:rsidP="00515A81">
      <w:pPr>
        <w:autoSpaceDE w:val="0"/>
        <w:autoSpaceDN w:val="0"/>
        <w:adjustRightInd w:val="0"/>
        <w:spacing w:before="100" w:beforeAutospacing="1" w:after="100" w:afterAutospacing="1" w:line="360" w:lineRule="auto"/>
        <w:jc w:val="both"/>
        <w:rPr>
          <w:rFonts w:ascii="Times New Roman" w:hAnsi="Times New Roman" w:cs="Times New Roman"/>
          <w:bCs/>
          <w:sz w:val="28"/>
          <w:szCs w:val="28"/>
        </w:rPr>
      </w:pPr>
      <w:r w:rsidRPr="004C51F2">
        <w:rPr>
          <w:rFonts w:ascii="Times New Roman" w:hAnsi="Times New Roman" w:cs="Times New Roman"/>
          <w:sz w:val="24"/>
          <w:szCs w:val="24"/>
        </w:rPr>
        <w:t>The mean score on the knowledge component was 6.7(min 3, max 13), out of a possible score of 13. We analyzed the knowledge component according to the indications (5points) and contraindication (2points) for D&amp;E, cervical preparation agents (1point), and equipment for D&amp;E (1point), complications (3points) and patient preference (1point).</w:t>
      </w:r>
    </w:p>
    <w:p w:rsidR="00E25894" w:rsidRPr="004C51F2" w:rsidRDefault="00E25894" w:rsidP="00515A81">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4C51F2">
        <w:rPr>
          <w:rFonts w:ascii="Times New Roman" w:hAnsi="Times New Roman" w:cs="Times New Roman"/>
          <w:sz w:val="24"/>
          <w:szCs w:val="24"/>
        </w:rPr>
        <w:t>The majority of the participants (85.1%) knew about safety and efficacy of misoprostol and balloon catheter for cervical preparation; however, only half of the respondents knew that there is at least a need to have special forceps to do D&amp;E.</w:t>
      </w:r>
    </w:p>
    <w:p w:rsidR="00E25894" w:rsidRPr="004C51F2" w:rsidRDefault="00E25894" w:rsidP="00515A81">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4C51F2">
        <w:rPr>
          <w:rFonts w:ascii="Times New Roman" w:hAnsi="Times New Roman" w:cs="Times New Roman"/>
          <w:sz w:val="24"/>
          <w:szCs w:val="24"/>
        </w:rPr>
        <w:t>Although more than tow third of respondents knew that D&amp;E doesn’t associated with complication of bleeding requiring transfusion, only around half of (52.9%) of them knew that this procedure does not associated with significant risk of infertility. According to this test more than two third of the respondents did not know that D&amp;E is the procedure of choice for the clients and around one third the respondents did not knew that some of 2</w:t>
      </w:r>
      <w:r w:rsidRPr="004C51F2">
        <w:rPr>
          <w:rFonts w:ascii="Times New Roman" w:hAnsi="Times New Roman" w:cs="Times New Roman"/>
          <w:sz w:val="24"/>
          <w:szCs w:val="24"/>
          <w:vertAlign w:val="superscript"/>
        </w:rPr>
        <w:t>nd</w:t>
      </w:r>
      <w:r w:rsidRPr="004C51F2">
        <w:rPr>
          <w:rFonts w:ascii="Times New Roman" w:hAnsi="Times New Roman" w:cs="Times New Roman"/>
          <w:sz w:val="24"/>
          <w:szCs w:val="24"/>
        </w:rPr>
        <w:t xml:space="preserve"> trimester TOP could be managed only surgically. (FIG 2).</w:t>
      </w:r>
    </w:p>
    <w:p w:rsidR="00E25894" w:rsidRPr="004C51F2" w:rsidRDefault="00E25894" w:rsidP="00560E2F">
      <w:pPr>
        <w:spacing w:line="276" w:lineRule="auto"/>
        <w:rPr>
          <w:rFonts w:ascii="Times New Roman" w:hAnsi="Times New Roman" w:cs="Times New Roman"/>
          <w:sz w:val="24"/>
          <w:szCs w:val="24"/>
        </w:rPr>
      </w:pPr>
      <w:r w:rsidRPr="004C51F2">
        <w:rPr>
          <w:rFonts w:ascii="Times New Roman" w:hAnsi="Times New Roman" w:cs="Times New Roman"/>
          <w:noProof/>
        </w:rPr>
        <w:drawing>
          <wp:inline distT="0" distB="0" distL="0" distR="0" wp14:anchorId="557897F1" wp14:editId="0E69E979">
            <wp:extent cx="7027545" cy="5082988"/>
            <wp:effectExtent l="0" t="0" r="1905" b="381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E25894" w:rsidRPr="004C51F2" w:rsidRDefault="00E25894" w:rsidP="00E25894">
      <w:pPr>
        <w:spacing w:line="360" w:lineRule="auto"/>
        <w:rPr>
          <w:rFonts w:ascii="Times New Roman" w:hAnsi="Times New Roman" w:cs="Times New Roman"/>
          <w:sz w:val="24"/>
          <w:szCs w:val="24"/>
        </w:rPr>
      </w:pPr>
    </w:p>
    <w:p w:rsidR="00E25894" w:rsidRPr="004C51F2" w:rsidRDefault="00E25894" w:rsidP="00E25894">
      <w:pPr>
        <w:autoSpaceDE w:val="0"/>
        <w:autoSpaceDN w:val="0"/>
        <w:adjustRightInd w:val="0"/>
        <w:spacing w:after="0" w:line="360" w:lineRule="auto"/>
        <w:rPr>
          <w:rFonts w:ascii="Times New Roman" w:hAnsi="Times New Roman" w:cs="Times New Roman"/>
          <w:sz w:val="24"/>
          <w:szCs w:val="24"/>
        </w:rPr>
      </w:pPr>
    </w:p>
    <w:p w:rsidR="00E25894" w:rsidRPr="004C51F2" w:rsidRDefault="00E25894" w:rsidP="00E25894">
      <w:pPr>
        <w:autoSpaceDE w:val="0"/>
        <w:autoSpaceDN w:val="0"/>
        <w:adjustRightInd w:val="0"/>
        <w:spacing w:after="0" w:line="360" w:lineRule="auto"/>
        <w:rPr>
          <w:rFonts w:ascii="Times New Roman" w:hAnsi="Times New Roman" w:cs="Times New Roman"/>
          <w:sz w:val="24"/>
          <w:szCs w:val="24"/>
        </w:rPr>
      </w:pPr>
    </w:p>
    <w:p w:rsidR="00E25894" w:rsidRPr="004C51F2" w:rsidRDefault="00E25894" w:rsidP="00560E2F">
      <w:pPr>
        <w:spacing w:before="100" w:beforeAutospacing="1" w:after="100" w:afterAutospacing="1" w:line="360" w:lineRule="auto"/>
        <w:jc w:val="both"/>
        <w:rPr>
          <w:rFonts w:ascii="Times New Roman" w:hAnsi="Times New Roman" w:cs="Times New Roman"/>
          <w:sz w:val="24"/>
          <w:szCs w:val="24"/>
        </w:rPr>
      </w:pPr>
      <w:r w:rsidRPr="004C51F2">
        <w:rPr>
          <w:rFonts w:ascii="Times New Roman" w:hAnsi="Times New Roman" w:cs="Times New Roman"/>
          <w:sz w:val="24"/>
          <w:szCs w:val="24"/>
        </w:rPr>
        <w:t>The knowledge test included a question about when to prefer one option over the other if one can do both procedures and no setup or provider limitation.</w:t>
      </w:r>
    </w:p>
    <w:p w:rsidR="00E25894" w:rsidRPr="004C51F2" w:rsidRDefault="00E25894" w:rsidP="00560E2F">
      <w:pPr>
        <w:spacing w:before="100" w:beforeAutospacing="1" w:after="100" w:afterAutospacing="1" w:line="360" w:lineRule="auto"/>
        <w:jc w:val="both"/>
        <w:rPr>
          <w:rFonts w:ascii="Times New Roman" w:hAnsi="Times New Roman" w:cs="Times New Roman"/>
          <w:sz w:val="24"/>
          <w:szCs w:val="24"/>
        </w:rPr>
      </w:pPr>
      <w:r w:rsidRPr="004C51F2">
        <w:rPr>
          <w:rFonts w:ascii="Times New Roman" w:hAnsi="Times New Roman" w:cs="Times New Roman"/>
          <w:sz w:val="24"/>
          <w:szCs w:val="24"/>
        </w:rPr>
        <w:t>Figure 3 shows the analysis of the situation when to prefer D&amp;E over medical method knowledge scores for critical questions. Participants were asked to respond more than or equal to two answers for the question and each choose had score of zero or one. The figure shows responses to each of the elements in the choice. Although, about 65% of the participants knew that D&amp;E was procedure of choice for the patient only about one third of the providers correctly answered items about pt preference is one of indication to prefer D&amp;E over the medical method. Overall, 58.3% of the participants achieved a correct score about D&amp;E is a preferred procedure for actively bleeding pts, but for the critical question about if the pt has bleeding disorder, if pt prefers and for two or more C/S  the correct score was achieved by less than 50% of the respondents.</w:t>
      </w:r>
    </w:p>
    <w:p w:rsidR="00E25894" w:rsidRPr="004C51F2" w:rsidRDefault="00E25894" w:rsidP="00560E2F">
      <w:pPr>
        <w:spacing w:before="100" w:beforeAutospacing="1" w:after="100" w:afterAutospacing="1" w:line="360" w:lineRule="auto"/>
        <w:jc w:val="both"/>
        <w:rPr>
          <w:rFonts w:ascii="Times New Roman" w:hAnsi="Times New Roman" w:cs="Times New Roman"/>
          <w:sz w:val="24"/>
          <w:szCs w:val="24"/>
        </w:rPr>
      </w:pPr>
      <w:r w:rsidRPr="004C51F2">
        <w:rPr>
          <w:rFonts w:ascii="Times New Roman" w:hAnsi="Times New Roman" w:cs="Times New Roman"/>
          <w:sz w:val="24"/>
          <w:szCs w:val="24"/>
        </w:rPr>
        <w:t>For the critical question about when to prefer medical methods over the surgical method only 35.5% of participants respond correctly that medical method is preferred if fetal autopsy is needed and about one fourth of the respondents didn’t know that medical method is contra indication if there is bleeding disorder. Unlike indication for D&amp;E, about two third (63.7%) of the participants knew that pt preference is one of indication for medical method FIG 4.</w:t>
      </w:r>
    </w:p>
    <w:p w:rsidR="00E25894" w:rsidRPr="004C51F2" w:rsidRDefault="00E25894" w:rsidP="00560E2F">
      <w:pPr>
        <w:spacing w:line="276" w:lineRule="auto"/>
        <w:jc w:val="center"/>
        <w:rPr>
          <w:rFonts w:ascii="Times New Roman" w:hAnsi="Times New Roman" w:cs="Times New Roman"/>
          <w:sz w:val="24"/>
          <w:szCs w:val="24"/>
        </w:rPr>
      </w:pPr>
      <w:r w:rsidRPr="004C51F2">
        <w:rPr>
          <w:rFonts w:ascii="Times New Roman" w:hAnsi="Times New Roman" w:cs="Times New Roman"/>
          <w:noProof/>
        </w:rPr>
        <w:drawing>
          <wp:inline distT="0" distB="0" distL="0" distR="0" wp14:anchorId="102E702C" wp14:editId="6091F7B6">
            <wp:extent cx="5486400" cy="32004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E25894" w:rsidRPr="004C51F2" w:rsidRDefault="00E25894" w:rsidP="00D71C9F">
      <w:pPr>
        <w:spacing w:line="276" w:lineRule="auto"/>
        <w:jc w:val="center"/>
        <w:rPr>
          <w:rFonts w:ascii="Times New Roman" w:hAnsi="Times New Roman" w:cs="Times New Roman"/>
          <w:sz w:val="24"/>
          <w:szCs w:val="24"/>
        </w:rPr>
      </w:pPr>
    </w:p>
    <w:p w:rsidR="00E25894" w:rsidRDefault="00E25894" w:rsidP="00E25894">
      <w:pPr>
        <w:spacing w:line="360" w:lineRule="auto"/>
        <w:rPr>
          <w:rFonts w:ascii="Times New Roman" w:hAnsi="Times New Roman" w:cs="Times New Roman"/>
          <w:b/>
          <w:bCs/>
          <w:sz w:val="24"/>
          <w:szCs w:val="24"/>
        </w:rPr>
      </w:pPr>
      <w:r w:rsidRPr="004C51F2">
        <w:rPr>
          <w:rFonts w:ascii="Times New Roman" w:hAnsi="Times New Roman" w:cs="Times New Roman"/>
          <w:noProof/>
        </w:rPr>
        <w:drawing>
          <wp:anchor distT="0" distB="0" distL="114300" distR="114300" simplePos="0" relativeHeight="251669504" behindDoc="0" locked="0" layoutInCell="1" allowOverlap="1" wp14:anchorId="5AD8F601" wp14:editId="50626BFD">
            <wp:simplePos x="0" y="0"/>
            <wp:positionH relativeFrom="column">
              <wp:posOffset>286385</wp:posOffset>
            </wp:positionH>
            <wp:positionV relativeFrom="paragraph">
              <wp:posOffset>11430</wp:posOffset>
            </wp:positionV>
            <wp:extent cx="5486400" cy="3200400"/>
            <wp:effectExtent l="0" t="0" r="0" b="0"/>
            <wp:wrapSquare wrapText="bothSides"/>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sidRPr="004C51F2">
        <w:rPr>
          <w:rFonts w:ascii="Times New Roman" w:hAnsi="Times New Roman" w:cs="Times New Roman"/>
          <w:sz w:val="24"/>
          <w:szCs w:val="24"/>
        </w:rPr>
        <w:br w:type="textWrapping" w:clear="all"/>
      </w:r>
    </w:p>
    <w:p w:rsidR="00E25894" w:rsidRDefault="00E25894" w:rsidP="00E25894">
      <w:pPr>
        <w:spacing w:line="360" w:lineRule="auto"/>
        <w:rPr>
          <w:rFonts w:ascii="Times New Roman" w:hAnsi="Times New Roman" w:cs="Times New Roman"/>
          <w:b/>
          <w:bCs/>
          <w:sz w:val="24"/>
          <w:szCs w:val="24"/>
        </w:rPr>
      </w:pPr>
    </w:p>
    <w:p w:rsidR="00E25894" w:rsidRDefault="00E25894" w:rsidP="00E25894">
      <w:pPr>
        <w:spacing w:line="360" w:lineRule="auto"/>
        <w:rPr>
          <w:rFonts w:ascii="Times New Roman" w:hAnsi="Times New Roman" w:cs="Times New Roman"/>
          <w:b/>
          <w:bCs/>
          <w:sz w:val="24"/>
          <w:szCs w:val="24"/>
        </w:rPr>
      </w:pPr>
    </w:p>
    <w:p w:rsidR="00E25894" w:rsidRDefault="00E25894" w:rsidP="00E25894">
      <w:pPr>
        <w:spacing w:line="360" w:lineRule="auto"/>
        <w:rPr>
          <w:rFonts w:ascii="Times New Roman" w:hAnsi="Times New Roman" w:cs="Times New Roman"/>
          <w:b/>
          <w:bCs/>
          <w:sz w:val="24"/>
          <w:szCs w:val="24"/>
        </w:rPr>
      </w:pPr>
    </w:p>
    <w:p w:rsidR="00980FC7" w:rsidRDefault="00980FC7" w:rsidP="00E25894">
      <w:pPr>
        <w:autoSpaceDE w:val="0"/>
        <w:autoSpaceDN w:val="0"/>
        <w:adjustRightInd w:val="0"/>
        <w:spacing w:after="0" w:line="360" w:lineRule="auto"/>
        <w:rPr>
          <w:rFonts w:ascii="Times New Roman" w:hAnsi="Times New Roman" w:cs="Times New Roman"/>
          <w:b/>
          <w:bCs/>
          <w:sz w:val="28"/>
          <w:szCs w:val="28"/>
        </w:rPr>
      </w:pPr>
    </w:p>
    <w:p w:rsidR="00980FC7" w:rsidRPr="00560E2F" w:rsidRDefault="00980FC7" w:rsidP="00560E2F">
      <w:pPr>
        <w:pStyle w:val="Heading2"/>
        <w:spacing w:before="100" w:beforeAutospacing="1" w:after="100" w:afterAutospacing="1" w:line="360" w:lineRule="auto"/>
        <w:rPr>
          <w:rFonts w:ascii="Times New Roman" w:hAnsi="Times New Roman" w:cs="Times New Roman"/>
        </w:rPr>
      </w:pPr>
      <w:bookmarkStart w:id="99" w:name="_Toc508322678"/>
      <w:bookmarkStart w:id="100" w:name="_Toc508366210"/>
      <w:r w:rsidRPr="00560E2F">
        <w:rPr>
          <w:rFonts w:ascii="Times New Roman" w:hAnsi="Times New Roman" w:cs="Times New Roman"/>
        </w:rPr>
        <w:t>Attitudes of providers towards D&amp;E procedure</w:t>
      </w:r>
      <w:bookmarkEnd w:id="99"/>
      <w:bookmarkEnd w:id="100"/>
    </w:p>
    <w:p w:rsidR="00E25894" w:rsidRPr="00560E2F" w:rsidRDefault="00E25894" w:rsidP="00130825">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560E2F">
        <w:rPr>
          <w:rFonts w:ascii="Times New Roman" w:hAnsi="Times New Roman" w:cs="Times New Roman"/>
          <w:sz w:val="24"/>
          <w:szCs w:val="24"/>
        </w:rPr>
        <w:t>The mean score</w:t>
      </w:r>
      <w:r w:rsidR="00EB7F44">
        <w:rPr>
          <w:rFonts w:ascii="Times New Roman" w:hAnsi="Times New Roman" w:cs="Times New Roman"/>
          <w:sz w:val="24"/>
          <w:szCs w:val="24"/>
        </w:rPr>
        <w:t xml:space="preserve"> of the attitude component was 3.25</w:t>
      </w:r>
      <w:r w:rsidRPr="00560E2F">
        <w:rPr>
          <w:rFonts w:ascii="Times New Roman" w:hAnsi="Times New Roman" w:cs="Times New Roman"/>
          <w:sz w:val="24"/>
          <w:szCs w:val="24"/>
        </w:rPr>
        <w:t>(min 0, max 7) out of a possible</w:t>
      </w:r>
    </w:p>
    <w:p w:rsidR="00E25894" w:rsidRPr="00560E2F" w:rsidRDefault="00E25894" w:rsidP="00130825">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560E2F">
        <w:rPr>
          <w:rFonts w:ascii="Times New Roman" w:hAnsi="Times New Roman" w:cs="Times New Roman"/>
          <w:sz w:val="24"/>
          <w:szCs w:val="24"/>
        </w:rPr>
        <w:t>Score of 8. The items about attitude were divided into three categories;</w:t>
      </w:r>
    </w:p>
    <w:p w:rsidR="00E25894" w:rsidRPr="00560E2F" w:rsidRDefault="00E25894" w:rsidP="00130825">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560E2F">
        <w:rPr>
          <w:rFonts w:ascii="Times New Roman" w:hAnsi="Times New Roman" w:cs="Times New Roman"/>
          <w:sz w:val="24"/>
          <w:szCs w:val="24"/>
        </w:rPr>
        <w:t>A) provider’s attitude towards the training and maintenance of D&amp;E skills</w:t>
      </w:r>
    </w:p>
    <w:p w:rsidR="00E25894" w:rsidRPr="00560E2F" w:rsidRDefault="00E25894" w:rsidP="00130825">
      <w:pPr>
        <w:spacing w:before="100" w:beforeAutospacing="1" w:after="100" w:afterAutospacing="1" w:line="360" w:lineRule="auto"/>
        <w:jc w:val="both"/>
        <w:rPr>
          <w:rFonts w:ascii="Times New Roman" w:hAnsi="Times New Roman" w:cs="Times New Roman"/>
          <w:sz w:val="24"/>
          <w:szCs w:val="24"/>
        </w:rPr>
      </w:pPr>
      <w:r w:rsidRPr="00560E2F">
        <w:rPr>
          <w:rFonts w:ascii="Times New Roman" w:hAnsi="Times New Roman" w:cs="Times New Roman"/>
          <w:sz w:val="24"/>
          <w:szCs w:val="24"/>
        </w:rPr>
        <w:t>B) Provider’s attitude towards logistics for D&amp;E procedure</w:t>
      </w:r>
    </w:p>
    <w:p w:rsidR="00E25894" w:rsidRPr="00560E2F" w:rsidRDefault="00E25894" w:rsidP="00130825">
      <w:pPr>
        <w:spacing w:before="100" w:beforeAutospacing="1" w:after="100" w:afterAutospacing="1" w:line="360" w:lineRule="auto"/>
        <w:jc w:val="both"/>
        <w:rPr>
          <w:rFonts w:ascii="Times New Roman" w:hAnsi="Times New Roman" w:cs="Times New Roman"/>
          <w:sz w:val="24"/>
          <w:szCs w:val="24"/>
        </w:rPr>
      </w:pPr>
      <w:r w:rsidRPr="00560E2F">
        <w:rPr>
          <w:rFonts w:ascii="Times New Roman" w:hAnsi="Times New Roman" w:cs="Times New Roman"/>
          <w:sz w:val="24"/>
          <w:szCs w:val="24"/>
        </w:rPr>
        <w:t>C) Provider’s attitude towards the psychosocial demands of the D&amp;E procedure.</w:t>
      </w:r>
    </w:p>
    <w:p w:rsidR="00E25894" w:rsidRPr="00560E2F" w:rsidRDefault="00EB7F44" w:rsidP="00130825">
      <w:p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Among study population 66.1</w:t>
      </w:r>
      <w:r w:rsidR="00E25894" w:rsidRPr="00560E2F">
        <w:rPr>
          <w:rFonts w:ascii="Times New Roman" w:hAnsi="Times New Roman" w:cs="Times New Roman"/>
          <w:sz w:val="24"/>
          <w:szCs w:val="24"/>
        </w:rPr>
        <w:t>% of them had positive attitude towards the D&amp;E procedure.</w:t>
      </w:r>
    </w:p>
    <w:p w:rsidR="00E25894" w:rsidRPr="00560E2F" w:rsidRDefault="00E25894" w:rsidP="00997561">
      <w:pPr>
        <w:spacing w:before="100" w:beforeAutospacing="1" w:after="100" w:afterAutospacing="1" w:line="360" w:lineRule="auto"/>
        <w:jc w:val="both"/>
        <w:rPr>
          <w:rFonts w:ascii="Times New Roman" w:hAnsi="Times New Roman" w:cs="Times New Roman"/>
          <w:sz w:val="24"/>
          <w:szCs w:val="24"/>
        </w:rPr>
      </w:pPr>
      <w:r w:rsidRPr="00560E2F">
        <w:rPr>
          <w:rFonts w:ascii="Times New Roman" w:hAnsi="Times New Roman" w:cs="Times New Roman"/>
          <w:sz w:val="24"/>
          <w:szCs w:val="24"/>
        </w:rPr>
        <w:t>In the frequency distribution table below majority of the respondents (93.4%) have positive attitude towards the consideration of D&amp;E skill training in the residency program but only about one third of the respondents have agreed that to acquire this skill needs long term training and about 72.2% of them disagree with the idea that maintaining the skill is difficult due to scanty of the cases managed by this method. Overall number of the participant who had agreed with idea of availing the DE method in any center if there is gynecologist was 88/121(72.7%). Similar response from the consultants were around 68.2%.</w:t>
      </w:r>
      <w:r w:rsidR="00997561">
        <w:rPr>
          <w:rFonts w:ascii="Times New Roman" w:hAnsi="Times New Roman" w:cs="Times New Roman"/>
          <w:sz w:val="24"/>
          <w:szCs w:val="24"/>
        </w:rPr>
        <w:t xml:space="preserve"> </w:t>
      </w:r>
      <w:r w:rsidRPr="00560E2F">
        <w:rPr>
          <w:rFonts w:ascii="Times New Roman" w:hAnsi="Times New Roman" w:cs="Times New Roman"/>
          <w:sz w:val="24"/>
          <w:szCs w:val="24"/>
        </w:rPr>
        <w:t>Although around 56.2% of the respondents agreed that D&amp;E is demanding both physically and psychologically, only 14% of the participants have positive attitude towards the issue that doing D&amp;E could result in social stigma. Table 2</w:t>
      </w:r>
    </w:p>
    <w:p w:rsidR="00E25894" w:rsidRPr="005D23D7" w:rsidRDefault="00283981" w:rsidP="005D23D7">
      <w:pPr>
        <w:spacing w:line="276" w:lineRule="auto"/>
        <w:jc w:val="both"/>
        <w:rPr>
          <w:rFonts w:ascii="Times New Roman" w:hAnsi="Times New Roman" w:cs="Times New Roman"/>
          <w:sz w:val="24"/>
          <w:szCs w:val="24"/>
        </w:rPr>
      </w:pPr>
      <w:r w:rsidRPr="005D23D7">
        <w:rPr>
          <w:rFonts w:ascii="Times New Roman" w:hAnsi="Times New Roman" w:cs="Times New Roman"/>
          <w:sz w:val="24"/>
          <w:szCs w:val="24"/>
        </w:rPr>
        <w:t>Table 3</w:t>
      </w:r>
      <w:r w:rsidR="00E25894" w:rsidRPr="005D23D7">
        <w:rPr>
          <w:rFonts w:ascii="Times New Roman" w:hAnsi="Times New Roman" w:cs="Times New Roman"/>
          <w:sz w:val="24"/>
          <w:szCs w:val="24"/>
        </w:rPr>
        <w:t xml:space="preserve"> Summery of Attitude related characteristics of the study participants</w:t>
      </w:r>
    </w:p>
    <w:tbl>
      <w:tblPr>
        <w:tblStyle w:val="TableGrid"/>
        <w:tblW w:w="9747" w:type="dxa"/>
        <w:tblLook w:val="04A0" w:firstRow="1" w:lastRow="0" w:firstColumn="1" w:lastColumn="0" w:noHBand="0" w:noVBand="1"/>
      </w:tblPr>
      <w:tblGrid>
        <w:gridCol w:w="6429"/>
        <w:gridCol w:w="1045"/>
        <w:gridCol w:w="1004"/>
        <w:gridCol w:w="1269"/>
      </w:tblGrid>
      <w:tr w:rsidR="00E25894" w:rsidRPr="004C51F2" w:rsidTr="00D71C9F">
        <w:tc>
          <w:tcPr>
            <w:tcW w:w="6429" w:type="dxa"/>
          </w:tcPr>
          <w:p w:rsidR="00E25894" w:rsidRPr="00F265FF" w:rsidRDefault="00E25894" w:rsidP="00997561">
            <w:pPr>
              <w:spacing w:before="100" w:beforeAutospacing="1" w:after="100" w:afterAutospacing="1" w:line="276" w:lineRule="auto"/>
              <w:jc w:val="both"/>
              <w:rPr>
                <w:rFonts w:ascii="Times New Roman" w:hAnsi="Times New Roman" w:cs="Times New Roman"/>
                <w:sz w:val="24"/>
                <w:szCs w:val="24"/>
              </w:rPr>
            </w:pPr>
            <w:r w:rsidRPr="00F265FF">
              <w:rPr>
                <w:rFonts w:ascii="Times New Roman" w:hAnsi="Times New Roman" w:cs="Times New Roman"/>
                <w:sz w:val="24"/>
                <w:szCs w:val="24"/>
              </w:rPr>
              <w:t>Variables</w:t>
            </w:r>
          </w:p>
        </w:tc>
        <w:tc>
          <w:tcPr>
            <w:tcW w:w="1045" w:type="dxa"/>
          </w:tcPr>
          <w:p w:rsidR="00E25894" w:rsidRPr="00F265FF" w:rsidRDefault="00E25894" w:rsidP="00997561">
            <w:pPr>
              <w:spacing w:before="100" w:beforeAutospacing="1" w:after="100" w:afterAutospacing="1" w:line="276" w:lineRule="auto"/>
              <w:jc w:val="both"/>
              <w:rPr>
                <w:rFonts w:ascii="Times New Roman" w:hAnsi="Times New Roman" w:cs="Times New Roman"/>
                <w:sz w:val="24"/>
                <w:szCs w:val="24"/>
              </w:rPr>
            </w:pPr>
            <w:r w:rsidRPr="00F265FF">
              <w:rPr>
                <w:rFonts w:ascii="Times New Roman" w:hAnsi="Times New Roman" w:cs="Times New Roman"/>
                <w:b/>
                <w:bCs/>
                <w:sz w:val="24"/>
                <w:szCs w:val="24"/>
              </w:rPr>
              <w:t>Likert´s scale</w:t>
            </w:r>
          </w:p>
        </w:tc>
        <w:tc>
          <w:tcPr>
            <w:tcW w:w="1004" w:type="dxa"/>
          </w:tcPr>
          <w:p w:rsidR="00E25894" w:rsidRPr="00F265FF" w:rsidRDefault="00E25894" w:rsidP="00997561">
            <w:pPr>
              <w:spacing w:before="100" w:beforeAutospacing="1" w:after="100" w:afterAutospacing="1" w:line="276" w:lineRule="auto"/>
              <w:jc w:val="both"/>
              <w:rPr>
                <w:rFonts w:ascii="Times New Roman" w:hAnsi="Times New Roman" w:cs="Times New Roman"/>
                <w:sz w:val="24"/>
                <w:szCs w:val="24"/>
              </w:rPr>
            </w:pPr>
            <w:r w:rsidRPr="00F265FF">
              <w:rPr>
                <w:rFonts w:ascii="Times New Roman" w:hAnsi="Times New Roman" w:cs="Times New Roman"/>
                <w:sz w:val="24"/>
                <w:szCs w:val="24"/>
              </w:rPr>
              <w:t>Number</w:t>
            </w:r>
          </w:p>
        </w:tc>
        <w:tc>
          <w:tcPr>
            <w:tcW w:w="1269" w:type="dxa"/>
          </w:tcPr>
          <w:p w:rsidR="00E25894" w:rsidRPr="00F265FF" w:rsidRDefault="00E25894" w:rsidP="00997561">
            <w:pPr>
              <w:spacing w:before="100" w:beforeAutospacing="1" w:after="100" w:afterAutospacing="1" w:line="276" w:lineRule="auto"/>
              <w:jc w:val="both"/>
              <w:rPr>
                <w:rFonts w:ascii="Times New Roman" w:hAnsi="Times New Roman" w:cs="Times New Roman"/>
                <w:sz w:val="24"/>
                <w:szCs w:val="24"/>
              </w:rPr>
            </w:pPr>
            <w:r w:rsidRPr="00F265FF">
              <w:rPr>
                <w:rFonts w:ascii="Times New Roman" w:hAnsi="Times New Roman" w:cs="Times New Roman"/>
                <w:sz w:val="24"/>
                <w:szCs w:val="24"/>
              </w:rPr>
              <w:t>Percentage</w:t>
            </w:r>
          </w:p>
        </w:tc>
      </w:tr>
      <w:tr w:rsidR="00E25894" w:rsidRPr="004C51F2" w:rsidTr="00D71C9F">
        <w:trPr>
          <w:trHeight w:val="210"/>
        </w:trPr>
        <w:tc>
          <w:tcPr>
            <w:tcW w:w="6429" w:type="dxa"/>
            <w:vMerge w:val="restart"/>
          </w:tcPr>
          <w:p w:rsidR="00E25894" w:rsidRPr="00F265FF" w:rsidRDefault="00E25894" w:rsidP="00997561">
            <w:pPr>
              <w:spacing w:before="100" w:beforeAutospacing="1" w:after="100" w:afterAutospacing="1" w:line="276" w:lineRule="auto"/>
              <w:jc w:val="both"/>
              <w:rPr>
                <w:rFonts w:ascii="Times New Roman" w:hAnsi="Times New Roman" w:cs="Times New Roman"/>
                <w:b/>
                <w:sz w:val="24"/>
                <w:szCs w:val="24"/>
              </w:rPr>
            </w:pPr>
            <w:r w:rsidRPr="00F265FF">
              <w:rPr>
                <w:rFonts w:ascii="Times New Roman" w:hAnsi="Times New Roman" w:cs="Times New Roman"/>
                <w:sz w:val="24"/>
                <w:szCs w:val="24"/>
              </w:rPr>
              <w:t>It is difficult to acquire D&amp;E skills by short term training</w:t>
            </w:r>
          </w:p>
        </w:tc>
        <w:tc>
          <w:tcPr>
            <w:tcW w:w="1045" w:type="dxa"/>
          </w:tcPr>
          <w:p w:rsidR="00E25894" w:rsidRPr="00F265FF" w:rsidRDefault="00E25894" w:rsidP="00997561">
            <w:pPr>
              <w:spacing w:before="100" w:beforeAutospacing="1" w:after="100" w:afterAutospacing="1" w:line="276" w:lineRule="auto"/>
              <w:jc w:val="both"/>
              <w:rPr>
                <w:rFonts w:ascii="Times New Roman" w:hAnsi="Times New Roman" w:cs="Times New Roman"/>
                <w:b/>
                <w:sz w:val="24"/>
                <w:szCs w:val="24"/>
              </w:rPr>
            </w:pPr>
            <w:r w:rsidRPr="00F265FF">
              <w:rPr>
                <w:rFonts w:ascii="Times New Roman" w:hAnsi="Times New Roman" w:cs="Times New Roman"/>
                <w:b/>
                <w:sz w:val="24"/>
                <w:szCs w:val="24"/>
              </w:rPr>
              <w:t>P</w:t>
            </w:r>
          </w:p>
        </w:tc>
        <w:tc>
          <w:tcPr>
            <w:tcW w:w="1004" w:type="dxa"/>
          </w:tcPr>
          <w:p w:rsidR="00E25894" w:rsidRPr="00F265FF" w:rsidRDefault="00E25894" w:rsidP="00997561">
            <w:pPr>
              <w:spacing w:before="100" w:beforeAutospacing="1" w:after="100" w:afterAutospacing="1" w:line="276" w:lineRule="auto"/>
              <w:jc w:val="both"/>
              <w:rPr>
                <w:rFonts w:ascii="Times New Roman" w:hAnsi="Times New Roman" w:cs="Times New Roman"/>
                <w:b/>
                <w:sz w:val="24"/>
                <w:szCs w:val="24"/>
              </w:rPr>
            </w:pPr>
            <w:r w:rsidRPr="00F265FF">
              <w:rPr>
                <w:rFonts w:ascii="Times New Roman" w:hAnsi="Times New Roman" w:cs="Times New Roman"/>
                <w:b/>
                <w:sz w:val="24"/>
                <w:szCs w:val="24"/>
              </w:rPr>
              <w:t>38</w:t>
            </w:r>
          </w:p>
        </w:tc>
        <w:tc>
          <w:tcPr>
            <w:tcW w:w="1269" w:type="dxa"/>
          </w:tcPr>
          <w:p w:rsidR="00E25894" w:rsidRPr="00F265FF" w:rsidRDefault="00E25894" w:rsidP="00997561">
            <w:pPr>
              <w:spacing w:before="100" w:beforeAutospacing="1" w:after="100" w:afterAutospacing="1" w:line="276" w:lineRule="auto"/>
              <w:jc w:val="both"/>
              <w:rPr>
                <w:rFonts w:ascii="Times New Roman" w:hAnsi="Times New Roman" w:cs="Times New Roman"/>
                <w:b/>
                <w:sz w:val="24"/>
                <w:szCs w:val="24"/>
              </w:rPr>
            </w:pPr>
            <w:r w:rsidRPr="00F265FF">
              <w:rPr>
                <w:rFonts w:ascii="Times New Roman" w:hAnsi="Times New Roman" w:cs="Times New Roman"/>
                <w:b/>
                <w:sz w:val="24"/>
                <w:szCs w:val="24"/>
              </w:rPr>
              <w:t>31.4</w:t>
            </w:r>
          </w:p>
        </w:tc>
      </w:tr>
      <w:tr w:rsidR="00E25894" w:rsidRPr="004C51F2" w:rsidTr="00997561">
        <w:trPr>
          <w:trHeight w:val="341"/>
        </w:trPr>
        <w:tc>
          <w:tcPr>
            <w:tcW w:w="6429" w:type="dxa"/>
            <w:vMerge/>
          </w:tcPr>
          <w:p w:rsidR="00E25894" w:rsidRPr="00F265FF" w:rsidRDefault="00E25894" w:rsidP="00997561">
            <w:pPr>
              <w:spacing w:before="100" w:beforeAutospacing="1" w:after="100" w:afterAutospacing="1" w:line="276" w:lineRule="auto"/>
              <w:jc w:val="both"/>
              <w:rPr>
                <w:rFonts w:ascii="Times New Roman" w:hAnsi="Times New Roman" w:cs="Times New Roman"/>
                <w:sz w:val="24"/>
                <w:szCs w:val="24"/>
              </w:rPr>
            </w:pPr>
          </w:p>
        </w:tc>
        <w:tc>
          <w:tcPr>
            <w:tcW w:w="1045" w:type="dxa"/>
          </w:tcPr>
          <w:p w:rsidR="00E25894" w:rsidRPr="00F265FF" w:rsidRDefault="00E25894" w:rsidP="00997561">
            <w:pPr>
              <w:spacing w:before="100" w:beforeAutospacing="1" w:after="100" w:afterAutospacing="1" w:line="276" w:lineRule="auto"/>
              <w:jc w:val="both"/>
              <w:rPr>
                <w:rFonts w:ascii="Times New Roman" w:hAnsi="Times New Roman" w:cs="Times New Roman"/>
                <w:b/>
                <w:sz w:val="24"/>
                <w:szCs w:val="24"/>
              </w:rPr>
            </w:pPr>
            <w:r w:rsidRPr="00F265FF">
              <w:rPr>
                <w:rFonts w:ascii="Times New Roman" w:hAnsi="Times New Roman" w:cs="Times New Roman"/>
                <w:b/>
                <w:sz w:val="24"/>
                <w:szCs w:val="24"/>
              </w:rPr>
              <w:t>N</w:t>
            </w:r>
          </w:p>
        </w:tc>
        <w:tc>
          <w:tcPr>
            <w:tcW w:w="1004" w:type="dxa"/>
          </w:tcPr>
          <w:p w:rsidR="00E25894" w:rsidRPr="00F265FF" w:rsidRDefault="00E25894" w:rsidP="00997561">
            <w:pPr>
              <w:spacing w:before="100" w:beforeAutospacing="1" w:after="100" w:afterAutospacing="1" w:line="276" w:lineRule="auto"/>
              <w:jc w:val="both"/>
              <w:rPr>
                <w:rFonts w:ascii="Times New Roman" w:hAnsi="Times New Roman" w:cs="Times New Roman"/>
                <w:b/>
                <w:sz w:val="24"/>
                <w:szCs w:val="24"/>
              </w:rPr>
            </w:pPr>
            <w:r w:rsidRPr="00F265FF">
              <w:rPr>
                <w:rFonts w:ascii="Times New Roman" w:hAnsi="Times New Roman" w:cs="Times New Roman"/>
                <w:b/>
                <w:sz w:val="24"/>
                <w:szCs w:val="24"/>
              </w:rPr>
              <w:t>83</w:t>
            </w:r>
          </w:p>
        </w:tc>
        <w:tc>
          <w:tcPr>
            <w:tcW w:w="1269" w:type="dxa"/>
          </w:tcPr>
          <w:p w:rsidR="00E25894" w:rsidRPr="00F265FF" w:rsidRDefault="00E25894" w:rsidP="00997561">
            <w:pPr>
              <w:spacing w:before="100" w:beforeAutospacing="1" w:after="100" w:afterAutospacing="1" w:line="276" w:lineRule="auto"/>
              <w:jc w:val="both"/>
              <w:rPr>
                <w:rFonts w:ascii="Times New Roman" w:hAnsi="Times New Roman" w:cs="Times New Roman"/>
                <w:b/>
                <w:sz w:val="24"/>
                <w:szCs w:val="24"/>
              </w:rPr>
            </w:pPr>
            <w:r w:rsidRPr="00F265FF">
              <w:rPr>
                <w:rFonts w:ascii="Times New Roman" w:hAnsi="Times New Roman" w:cs="Times New Roman"/>
                <w:b/>
                <w:sz w:val="24"/>
                <w:szCs w:val="24"/>
              </w:rPr>
              <w:t>68.6</w:t>
            </w:r>
          </w:p>
        </w:tc>
      </w:tr>
      <w:tr w:rsidR="00E25894" w:rsidRPr="004C51F2" w:rsidTr="00D71C9F">
        <w:trPr>
          <w:trHeight w:val="135"/>
        </w:trPr>
        <w:tc>
          <w:tcPr>
            <w:tcW w:w="6429" w:type="dxa"/>
            <w:vMerge w:val="restart"/>
          </w:tcPr>
          <w:p w:rsidR="00E25894" w:rsidRPr="00F265FF" w:rsidRDefault="00E25894" w:rsidP="00997561">
            <w:pPr>
              <w:spacing w:before="100" w:beforeAutospacing="1" w:after="100" w:afterAutospacing="1" w:line="276" w:lineRule="auto"/>
              <w:jc w:val="both"/>
              <w:rPr>
                <w:rFonts w:ascii="Times New Roman" w:hAnsi="Times New Roman" w:cs="Times New Roman"/>
                <w:b/>
                <w:sz w:val="24"/>
                <w:szCs w:val="24"/>
              </w:rPr>
            </w:pPr>
            <w:r w:rsidRPr="00F265FF">
              <w:rPr>
                <w:rFonts w:ascii="Times New Roman" w:hAnsi="Times New Roman" w:cs="Times New Roman"/>
                <w:sz w:val="24"/>
                <w:szCs w:val="24"/>
              </w:rPr>
              <w:t>D&amp;E skill training should be included in OB/GYN residency program</w:t>
            </w:r>
          </w:p>
        </w:tc>
        <w:tc>
          <w:tcPr>
            <w:tcW w:w="1045" w:type="dxa"/>
          </w:tcPr>
          <w:p w:rsidR="00E25894" w:rsidRPr="00F265FF" w:rsidRDefault="00E25894" w:rsidP="00997561">
            <w:pPr>
              <w:spacing w:before="100" w:beforeAutospacing="1" w:after="100" w:afterAutospacing="1" w:line="276" w:lineRule="auto"/>
              <w:jc w:val="both"/>
              <w:rPr>
                <w:rFonts w:ascii="Times New Roman" w:hAnsi="Times New Roman" w:cs="Times New Roman"/>
                <w:b/>
                <w:sz w:val="24"/>
                <w:szCs w:val="24"/>
              </w:rPr>
            </w:pPr>
            <w:r w:rsidRPr="00F265FF">
              <w:rPr>
                <w:rFonts w:ascii="Times New Roman" w:hAnsi="Times New Roman" w:cs="Times New Roman"/>
                <w:b/>
                <w:sz w:val="24"/>
                <w:szCs w:val="24"/>
              </w:rPr>
              <w:t>P</w:t>
            </w:r>
          </w:p>
        </w:tc>
        <w:tc>
          <w:tcPr>
            <w:tcW w:w="1004" w:type="dxa"/>
          </w:tcPr>
          <w:p w:rsidR="00E25894" w:rsidRPr="00F265FF" w:rsidRDefault="00E25894" w:rsidP="00997561">
            <w:pPr>
              <w:spacing w:before="100" w:beforeAutospacing="1" w:after="100" w:afterAutospacing="1" w:line="276" w:lineRule="auto"/>
              <w:jc w:val="both"/>
              <w:rPr>
                <w:rFonts w:ascii="Times New Roman" w:hAnsi="Times New Roman" w:cs="Times New Roman"/>
                <w:b/>
                <w:sz w:val="24"/>
                <w:szCs w:val="24"/>
              </w:rPr>
            </w:pPr>
            <w:r w:rsidRPr="00F265FF">
              <w:rPr>
                <w:rFonts w:ascii="Times New Roman" w:hAnsi="Times New Roman" w:cs="Times New Roman"/>
                <w:b/>
                <w:sz w:val="24"/>
                <w:szCs w:val="24"/>
              </w:rPr>
              <w:t>113</w:t>
            </w:r>
          </w:p>
        </w:tc>
        <w:tc>
          <w:tcPr>
            <w:tcW w:w="1269" w:type="dxa"/>
          </w:tcPr>
          <w:p w:rsidR="00E25894" w:rsidRPr="00F265FF" w:rsidRDefault="00E25894" w:rsidP="00997561">
            <w:pPr>
              <w:spacing w:before="100" w:beforeAutospacing="1" w:after="100" w:afterAutospacing="1" w:line="276" w:lineRule="auto"/>
              <w:jc w:val="both"/>
              <w:rPr>
                <w:rFonts w:ascii="Times New Roman" w:hAnsi="Times New Roman" w:cs="Times New Roman"/>
                <w:b/>
                <w:sz w:val="24"/>
                <w:szCs w:val="24"/>
              </w:rPr>
            </w:pPr>
            <w:r w:rsidRPr="00F265FF">
              <w:rPr>
                <w:rFonts w:ascii="Times New Roman" w:hAnsi="Times New Roman" w:cs="Times New Roman"/>
                <w:b/>
                <w:sz w:val="24"/>
                <w:szCs w:val="24"/>
              </w:rPr>
              <w:t>93.4</w:t>
            </w:r>
          </w:p>
        </w:tc>
      </w:tr>
      <w:tr w:rsidR="00E25894" w:rsidRPr="004C51F2" w:rsidTr="00997561">
        <w:trPr>
          <w:trHeight w:val="215"/>
        </w:trPr>
        <w:tc>
          <w:tcPr>
            <w:tcW w:w="6429" w:type="dxa"/>
            <w:vMerge/>
          </w:tcPr>
          <w:p w:rsidR="00E25894" w:rsidRPr="00F265FF" w:rsidRDefault="00E25894" w:rsidP="00997561">
            <w:pPr>
              <w:spacing w:before="100" w:beforeAutospacing="1" w:after="100" w:afterAutospacing="1" w:line="276" w:lineRule="auto"/>
              <w:jc w:val="both"/>
              <w:rPr>
                <w:rFonts w:ascii="Times New Roman" w:hAnsi="Times New Roman" w:cs="Times New Roman"/>
                <w:sz w:val="24"/>
                <w:szCs w:val="24"/>
              </w:rPr>
            </w:pPr>
          </w:p>
        </w:tc>
        <w:tc>
          <w:tcPr>
            <w:tcW w:w="1045" w:type="dxa"/>
          </w:tcPr>
          <w:p w:rsidR="00E25894" w:rsidRPr="00F265FF" w:rsidRDefault="00E25894" w:rsidP="00997561">
            <w:pPr>
              <w:spacing w:before="100" w:beforeAutospacing="1" w:after="100" w:afterAutospacing="1" w:line="276" w:lineRule="auto"/>
              <w:jc w:val="both"/>
              <w:rPr>
                <w:rFonts w:ascii="Times New Roman" w:hAnsi="Times New Roman" w:cs="Times New Roman"/>
                <w:b/>
                <w:sz w:val="24"/>
                <w:szCs w:val="24"/>
              </w:rPr>
            </w:pPr>
            <w:r w:rsidRPr="00F265FF">
              <w:rPr>
                <w:rFonts w:ascii="Times New Roman" w:hAnsi="Times New Roman" w:cs="Times New Roman"/>
                <w:b/>
                <w:sz w:val="24"/>
                <w:szCs w:val="24"/>
              </w:rPr>
              <w:t>N</w:t>
            </w:r>
          </w:p>
        </w:tc>
        <w:tc>
          <w:tcPr>
            <w:tcW w:w="1004" w:type="dxa"/>
          </w:tcPr>
          <w:p w:rsidR="00E25894" w:rsidRPr="00F265FF" w:rsidRDefault="00E25894" w:rsidP="00997561">
            <w:pPr>
              <w:spacing w:before="100" w:beforeAutospacing="1" w:after="100" w:afterAutospacing="1" w:line="276" w:lineRule="auto"/>
              <w:jc w:val="both"/>
              <w:rPr>
                <w:rFonts w:ascii="Times New Roman" w:hAnsi="Times New Roman" w:cs="Times New Roman"/>
                <w:b/>
                <w:sz w:val="24"/>
                <w:szCs w:val="24"/>
              </w:rPr>
            </w:pPr>
            <w:r w:rsidRPr="00F265FF">
              <w:rPr>
                <w:rFonts w:ascii="Times New Roman" w:hAnsi="Times New Roman" w:cs="Times New Roman"/>
                <w:b/>
                <w:sz w:val="24"/>
                <w:szCs w:val="24"/>
              </w:rPr>
              <w:t>8</w:t>
            </w:r>
          </w:p>
        </w:tc>
        <w:tc>
          <w:tcPr>
            <w:tcW w:w="1269" w:type="dxa"/>
          </w:tcPr>
          <w:p w:rsidR="00E25894" w:rsidRPr="00F265FF" w:rsidRDefault="00E25894" w:rsidP="00997561">
            <w:pPr>
              <w:spacing w:before="100" w:beforeAutospacing="1" w:after="100" w:afterAutospacing="1" w:line="276" w:lineRule="auto"/>
              <w:jc w:val="both"/>
              <w:rPr>
                <w:rFonts w:ascii="Times New Roman" w:hAnsi="Times New Roman" w:cs="Times New Roman"/>
                <w:b/>
                <w:sz w:val="24"/>
                <w:szCs w:val="24"/>
              </w:rPr>
            </w:pPr>
            <w:r w:rsidRPr="00F265FF">
              <w:rPr>
                <w:rFonts w:ascii="Times New Roman" w:hAnsi="Times New Roman" w:cs="Times New Roman"/>
                <w:b/>
                <w:sz w:val="24"/>
                <w:szCs w:val="24"/>
              </w:rPr>
              <w:t>6.6</w:t>
            </w:r>
          </w:p>
        </w:tc>
      </w:tr>
      <w:tr w:rsidR="00E25894" w:rsidRPr="004C51F2" w:rsidTr="00D71C9F">
        <w:trPr>
          <w:trHeight w:val="150"/>
        </w:trPr>
        <w:tc>
          <w:tcPr>
            <w:tcW w:w="6429" w:type="dxa"/>
            <w:vMerge w:val="restart"/>
          </w:tcPr>
          <w:p w:rsidR="00E25894" w:rsidRPr="00F265FF" w:rsidRDefault="00E25894" w:rsidP="00997561">
            <w:pPr>
              <w:spacing w:before="100" w:beforeAutospacing="1" w:after="100" w:afterAutospacing="1" w:line="276" w:lineRule="auto"/>
              <w:jc w:val="both"/>
              <w:rPr>
                <w:rFonts w:ascii="Times New Roman" w:hAnsi="Times New Roman" w:cs="Times New Roman"/>
                <w:b/>
                <w:sz w:val="24"/>
                <w:szCs w:val="24"/>
              </w:rPr>
            </w:pPr>
            <w:r w:rsidRPr="00F265FF">
              <w:rPr>
                <w:rFonts w:ascii="Times New Roman" w:hAnsi="Times New Roman" w:cs="Times New Roman"/>
                <w:sz w:val="24"/>
                <w:szCs w:val="24"/>
              </w:rPr>
              <w:t>It will be difficult to maintain D&amp;E skills after training due to the low number of cases to be managed by this option</w:t>
            </w:r>
          </w:p>
        </w:tc>
        <w:tc>
          <w:tcPr>
            <w:tcW w:w="1045" w:type="dxa"/>
          </w:tcPr>
          <w:p w:rsidR="00E25894" w:rsidRPr="00F265FF" w:rsidRDefault="00E25894" w:rsidP="00997561">
            <w:pPr>
              <w:spacing w:before="100" w:beforeAutospacing="1" w:after="100" w:afterAutospacing="1" w:line="276" w:lineRule="auto"/>
              <w:jc w:val="both"/>
              <w:rPr>
                <w:rFonts w:ascii="Times New Roman" w:hAnsi="Times New Roman" w:cs="Times New Roman"/>
                <w:b/>
                <w:sz w:val="24"/>
                <w:szCs w:val="24"/>
              </w:rPr>
            </w:pPr>
            <w:r w:rsidRPr="00F265FF">
              <w:rPr>
                <w:rFonts w:ascii="Times New Roman" w:hAnsi="Times New Roman" w:cs="Times New Roman"/>
                <w:b/>
                <w:sz w:val="24"/>
                <w:szCs w:val="24"/>
              </w:rPr>
              <w:t>P</w:t>
            </w:r>
          </w:p>
        </w:tc>
        <w:tc>
          <w:tcPr>
            <w:tcW w:w="1004" w:type="dxa"/>
          </w:tcPr>
          <w:p w:rsidR="00E25894" w:rsidRPr="00F265FF" w:rsidRDefault="00E25894" w:rsidP="00997561">
            <w:pPr>
              <w:spacing w:before="100" w:beforeAutospacing="1" w:after="100" w:afterAutospacing="1" w:line="276" w:lineRule="auto"/>
              <w:jc w:val="both"/>
              <w:rPr>
                <w:rFonts w:ascii="Times New Roman" w:hAnsi="Times New Roman" w:cs="Times New Roman"/>
                <w:b/>
                <w:sz w:val="24"/>
                <w:szCs w:val="24"/>
              </w:rPr>
            </w:pPr>
            <w:r w:rsidRPr="00F265FF">
              <w:rPr>
                <w:rFonts w:ascii="Times New Roman" w:hAnsi="Times New Roman" w:cs="Times New Roman"/>
                <w:b/>
                <w:sz w:val="24"/>
                <w:szCs w:val="24"/>
              </w:rPr>
              <w:t>30</w:t>
            </w:r>
          </w:p>
        </w:tc>
        <w:tc>
          <w:tcPr>
            <w:tcW w:w="1269" w:type="dxa"/>
          </w:tcPr>
          <w:p w:rsidR="00E25894" w:rsidRPr="00F265FF" w:rsidRDefault="00E25894" w:rsidP="00997561">
            <w:pPr>
              <w:spacing w:before="100" w:beforeAutospacing="1" w:after="100" w:afterAutospacing="1" w:line="276" w:lineRule="auto"/>
              <w:jc w:val="both"/>
              <w:rPr>
                <w:rFonts w:ascii="Times New Roman" w:hAnsi="Times New Roman" w:cs="Times New Roman"/>
                <w:b/>
                <w:sz w:val="24"/>
                <w:szCs w:val="24"/>
              </w:rPr>
            </w:pPr>
            <w:r w:rsidRPr="00F265FF">
              <w:rPr>
                <w:rFonts w:ascii="Times New Roman" w:hAnsi="Times New Roman" w:cs="Times New Roman"/>
                <w:b/>
                <w:sz w:val="24"/>
                <w:szCs w:val="24"/>
              </w:rPr>
              <w:t>24.8</w:t>
            </w:r>
          </w:p>
        </w:tc>
      </w:tr>
      <w:tr w:rsidR="00E25894" w:rsidRPr="004C51F2" w:rsidTr="00997561">
        <w:trPr>
          <w:trHeight w:val="359"/>
        </w:trPr>
        <w:tc>
          <w:tcPr>
            <w:tcW w:w="6429" w:type="dxa"/>
            <w:vMerge/>
          </w:tcPr>
          <w:p w:rsidR="00E25894" w:rsidRPr="00F265FF" w:rsidRDefault="00E25894" w:rsidP="00997561">
            <w:pPr>
              <w:spacing w:before="100" w:beforeAutospacing="1" w:after="100" w:afterAutospacing="1" w:line="276" w:lineRule="auto"/>
              <w:jc w:val="both"/>
              <w:rPr>
                <w:rFonts w:ascii="Times New Roman" w:hAnsi="Times New Roman" w:cs="Times New Roman"/>
                <w:sz w:val="24"/>
                <w:szCs w:val="24"/>
              </w:rPr>
            </w:pPr>
          </w:p>
        </w:tc>
        <w:tc>
          <w:tcPr>
            <w:tcW w:w="1045" w:type="dxa"/>
          </w:tcPr>
          <w:p w:rsidR="00E25894" w:rsidRPr="00F265FF" w:rsidRDefault="00E25894" w:rsidP="00997561">
            <w:pPr>
              <w:spacing w:before="100" w:beforeAutospacing="1" w:after="100" w:afterAutospacing="1" w:line="276" w:lineRule="auto"/>
              <w:jc w:val="both"/>
              <w:rPr>
                <w:rFonts w:ascii="Times New Roman" w:hAnsi="Times New Roman" w:cs="Times New Roman"/>
                <w:b/>
                <w:sz w:val="24"/>
                <w:szCs w:val="24"/>
              </w:rPr>
            </w:pPr>
            <w:r w:rsidRPr="00F265FF">
              <w:rPr>
                <w:rFonts w:ascii="Times New Roman" w:hAnsi="Times New Roman" w:cs="Times New Roman"/>
                <w:b/>
                <w:sz w:val="24"/>
                <w:szCs w:val="24"/>
              </w:rPr>
              <w:t>N</w:t>
            </w:r>
          </w:p>
        </w:tc>
        <w:tc>
          <w:tcPr>
            <w:tcW w:w="1004" w:type="dxa"/>
          </w:tcPr>
          <w:p w:rsidR="00E25894" w:rsidRPr="00F265FF" w:rsidRDefault="00E25894" w:rsidP="00997561">
            <w:pPr>
              <w:spacing w:before="100" w:beforeAutospacing="1" w:after="100" w:afterAutospacing="1" w:line="276" w:lineRule="auto"/>
              <w:jc w:val="both"/>
              <w:rPr>
                <w:rFonts w:ascii="Times New Roman" w:hAnsi="Times New Roman" w:cs="Times New Roman"/>
                <w:b/>
                <w:sz w:val="24"/>
                <w:szCs w:val="24"/>
              </w:rPr>
            </w:pPr>
            <w:r w:rsidRPr="00F265FF">
              <w:rPr>
                <w:rFonts w:ascii="Times New Roman" w:hAnsi="Times New Roman" w:cs="Times New Roman"/>
                <w:b/>
                <w:sz w:val="24"/>
                <w:szCs w:val="24"/>
              </w:rPr>
              <w:t>91</w:t>
            </w:r>
          </w:p>
        </w:tc>
        <w:tc>
          <w:tcPr>
            <w:tcW w:w="1269" w:type="dxa"/>
          </w:tcPr>
          <w:p w:rsidR="00E25894" w:rsidRPr="00F265FF" w:rsidRDefault="00E25894" w:rsidP="00997561">
            <w:pPr>
              <w:spacing w:before="100" w:beforeAutospacing="1" w:after="100" w:afterAutospacing="1" w:line="276" w:lineRule="auto"/>
              <w:jc w:val="both"/>
              <w:rPr>
                <w:rFonts w:ascii="Times New Roman" w:hAnsi="Times New Roman" w:cs="Times New Roman"/>
                <w:b/>
                <w:sz w:val="24"/>
                <w:szCs w:val="24"/>
              </w:rPr>
            </w:pPr>
            <w:r w:rsidRPr="00F265FF">
              <w:rPr>
                <w:rFonts w:ascii="Times New Roman" w:hAnsi="Times New Roman" w:cs="Times New Roman"/>
                <w:b/>
                <w:sz w:val="24"/>
                <w:szCs w:val="24"/>
              </w:rPr>
              <w:t>75.2</w:t>
            </w:r>
          </w:p>
        </w:tc>
      </w:tr>
      <w:tr w:rsidR="00E25894" w:rsidRPr="004C51F2" w:rsidTr="00D71C9F">
        <w:trPr>
          <w:trHeight w:val="180"/>
        </w:trPr>
        <w:tc>
          <w:tcPr>
            <w:tcW w:w="6429" w:type="dxa"/>
            <w:vMerge w:val="restart"/>
          </w:tcPr>
          <w:p w:rsidR="00E25894" w:rsidRPr="00F265FF" w:rsidRDefault="00E25894" w:rsidP="00997561">
            <w:pPr>
              <w:spacing w:before="100" w:beforeAutospacing="1" w:after="100" w:afterAutospacing="1" w:line="276" w:lineRule="auto"/>
              <w:jc w:val="both"/>
              <w:rPr>
                <w:rFonts w:ascii="Times New Roman" w:hAnsi="Times New Roman" w:cs="Times New Roman"/>
                <w:b/>
                <w:sz w:val="24"/>
                <w:szCs w:val="24"/>
              </w:rPr>
            </w:pPr>
            <w:r w:rsidRPr="00F265FF">
              <w:rPr>
                <w:rFonts w:ascii="Times New Roman" w:hAnsi="Times New Roman" w:cs="Times New Roman"/>
                <w:sz w:val="24"/>
                <w:szCs w:val="24"/>
              </w:rPr>
              <w:t>D&amp;E service should be available in any center if there is a Gynecologist</w:t>
            </w:r>
          </w:p>
        </w:tc>
        <w:tc>
          <w:tcPr>
            <w:tcW w:w="1045" w:type="dxa"/>
          </w:tcPr>
          <w:p w:rsidR="00E25894" w:rsidRPr="00F265FF" w:rsidRDefault="00E25894" w:rsidP="00997561">
            <w:pPr>
              <w:spacing w:before="100" w:beforeAutospacing="1" w:after="100" w:afterAutospacing="1" w:line="276" w:lineRule="auto"/>
              <w:jc w:val="both"/>
              <w:rPr>
                <w:rFonts w:ascii="Times New Roman" w:hAnsi="Times New Roman" w:cs="Times New Roman"/>
                <w:b/>
                <w:sz w:val="24"/>
                <w:szCs w:val="24"/>
              </w:rPr>
            </w:pPr>
            <w:r w:rsidRPr="00F265FF">
              <w:rPr>
                <w:rFonts w:ascii="Times New Roman" w:hAnsi="Times New Roman" w:cs="Times New Roman"/>
                <w:b/>
                <w:sz w:val="24"/>
                <w:szCs w:val="24"/>
              </w:rPr>
              <w:t>P</w:t>
            </w:r>
          </w:p>
        </w:tc>
        <w:tc>
          <w:tcPr>
            <w:tcW w:w="1004" w:type="dxa"/>
          </w:tcPr>
          <w:p w:rsidR="00E25894" w:rsidRPr="00F265FF" w:rsidRDefault="00E25894" w:rsidP="00997561">
            <w:pPr>
              <w:spacing w:before="100" w:beforeAutospacing="1" w:after="100" w:afterAutospacing="1" w:line="276" w:lineRule="auto"/>
              <w:jc w:val="both"/>
              <w:rPr>
                <w:rFonts w:ascii="Times New Roman" w:hAnsi="Times New Roman" w:cs="Times New Roman"/>
                <w:b/>
                <w:sz w:val="24"/>
                <w:szCs w:val="24"/>
              </w:rPr>
            </w:pPr>
            <w:r w:rsidRPr="00F265FF">
              <w:rPr>
                <w:rFonts w:ascii="Times New Roman" w:hAnsi="Times New Roman" w:cs="Times New Roman"/>
                <w:b/>
                <w:sz w:val="24"/>
                <w:szCs w:val="24"/>
              </w:rPr>
              <w:t>88</w:t>
            </w:r>
          </w:p>
        </w:tc>
        <w:tc>
          <w:tcPr>
            <w:tcW w:w="1269" w:type="dxa"/>
          </w:tcPr>
          <w:p w:rsidR="00E25894" w:rsidRPr="00F265FF" w:rsidRDefault="00E25894" w:rsidP="00997561">
            <w:pPr>
              <w:spacing w:before="100" w:beforeAutospacing="1" w:after="100" w:afterAutospacing="1" w:line="276" w:lineRule="auto"/>
              <w:jc w:val="both"/>
              <w:rPr>
                <w:rFonts w:ascii="Times New Roman" w:hAnsi="Times New Roman" w:cs="Times New Roman"/>
                <w:b/>
                <w:sz w:val="24"/>
                <w:szCs w:val="24"/>
              </w:rPr>
            </w:pPr>
            <w:r w:rsidRPr="00F265FF">
              <w:rPr>
                <w:rFonts w:ascii="Times New Roman" w:hAnsi="Times New Roman" w:cs="Times New Roman"/>
                <w:b/>
                <w:sz w:val="24"/>
                <w:szCs w:val="24"/>
              </w:rPr>
              <w:t>72.7</w:t>
            </w:r>
          </w:p>
        </w:tc>
      </w:tr>
      <w:tr w:rsidR="00E25894" w:rsidRPr="004C51F2" w:rsidTr="00D71C9F">
        <w:trPr>
          <w:trHeight w:val="435"/>
        </w:trPr>
        <w:tc>
          <w:tcPr>
            <w:tcW w:w="6429" w:type="dxa"/>
            <w:vMerge/>
          </w:tcPr>
          <w:p w:rsidR="00E25894" w:rsidRPr="00F265FF" w:rsidRDefault="00E25894" w:rsidP="00997561">
            <w:pPr>
              <w:spacing w:before="100" w:beforeAutospacing="1" w:after="100" w:afterAutospacing="1" w:line="276" w:lineRule="auto"/>
              <w:jc w:val="both"/>
              <w:rPr>
                <w:rFonts w:ascii="Times New Roman" w:hAnsi="Times New Roman" w:cs="Times New Roman"/>
                <w:sz w:val="24"/>
                <w:szCs w:val="24"/>
              </w:rPr>
            </w:pPr>
          </w:p>
        </w:tc>
        <w:tc>
          <w:tcPr>
            <w:tcW w:w="1045" w:type="dxa"/>
          </w:tcPr>
          <w:p w:rsidR="00E25894" w:rsidRPr="00F265FF" w:rsidRDefault="00E25894" w:rsidP="00997561">
            <w:pPr>
              <w:spacing w:before="100" w:beforeAutospacing="1" w:after="100" w:afterAutospacing="1" w:line="276" w:lineRule="auto"/>
              <w:jc w:val="both"/>
              <w:rPr>
                <w:rFonts w:ascii="Times New Roman" w:hAnsi="Times New Roman" w:cs="Times New Roman"/>
                <w:b/>
                <w:sz w:val="24"/>
                <w:szCs w:val="24"/>
              </w:rPr>
            </w:pPr>
            <w:r w:rsidRPr="00F265FF">
              <w:rPr>
                <w:rFonts w:ascii="Times New Roman" w:hAnsi="Times New Roman" w:cs="Times New Roman"/>
                <w:b/>
                <w:sz w:val="24"/>
                <w:szCs w:val="24"/>
              </w:rPr>
              <w:t>N</w:t>
            </w:r>
          </w:p>
        </w:tc>
        <w:tc>
          <w:tcPr>
            <w:tcW w:w="1004" w:type="dxa"/>
          </w:tcPr>
          <w:p w:rsidR="00E25894" w:rsidRPr="00F265FF" w:rsidRDefault="00E25894" w:rsidP="00997561">
            <w:pPr>
              <w:spacing w:before="100" w:beforeAutospacing="1" w:after="100" w:afterAutospacing="1" w:line="276" w:lineRule="auto"/>
              <w:jc w:val="both"/>
              <w:rPr>
                <w:rFonts w:ascii="Times New Roman" w:hAnsi="Times New Roman" w:cs="Times New Roman"/>
                <w:b/>
                <w:sz w:val="24"/>
                <w:szCs w:val="24"/>
              </w:rPr>
            </w:pPr>
            <w:r w:rsidRPr="00F265FF">
              <w:rPr>
                <w:rFonts w:ascii="Times New Roman" w:hAnsi="Times New Roman" w:cs="Times New Roman"/>
                <w:b/>
                <w:sz w:val="24"/>
                <w:szCs w:val="24"/>
              </w:rPr>
              <w:t>33</w:t>
            </w:r>
          </w:p>
        </w:tc>
        <w:tc>
          <w:tcPr>
            <w:tcW w:w="1269" w:type="dxa"/>
          </w:tcPr>
          <w:p w:rsidR="00E25894" w:rsidRPr="00F265FF" w:rsidRDefault="00E25894" w:rsidP="00997561">
            <w:pPr>
              <w:spacing w:before="100" w:beforeAutospacing="1" w:after="100" w:afterAutospacing="1" w:line="276" w:lineRule="auto"/>
              <w:jc w:val="both"/>
              <w:rPr>
                <w:rFonts w:ascii="Times New Roman" w:hAnsi="Times New Roman" w:cs="Times New Roman"/>
                <w:b/>
                <w:sz w:val="24"/>
                <w:szCs w:val="24"/>
              </w:rPr>
            </w:pPr>
            <w:r w:rsidRPr="00F265FF">
              <w:rPr>
                <w:rFonts w:ascii="Times New Roman" w:hAnsi="Times New Roman" w:cs="Times New Roman"/>
                <w:b/>
                <w:sz w:val="24"/>
                <w:szCs w:val="24"/>
              </w:rPr>
              <w:t>27.2</w:t>
            </w:r>
          </w:p>
        </w:tc>
      </w:tr>
      <w:tr w:rsidR="00E25894" w:rsidRPr="004C51F2" w:rsidTr="00D71C9F">
        <w:trPr>
          <w:trHeight w:val="150"/>
        </w:trPr>
        <w:tc>
          <w:tcPr>
            <w:tcW w:w="6429" w:type="dxa"/>
            <w:vMerge w:val="restart"/>
          </w:tcPr>
          <w:p w:rsidR="00E25894" w:rsidRPr="00F265FF" w:rsidRDefault="00E25894" w:rsidP="00997561">
            <w:pPr>
              <w:spacing w:before="100" w:beforeAutospacing="1" w:after="100" w:afterAutospacing="1" w:line="276" w:lineRule="auto"/>
              <w:jc w:val="both"/>
              <w:rPr>
                <w:rFonts w:ascii="Times New Roman" w:hAnsi="Times New Roman" w:cs="Times New Roman"/>
                <w:b/>
                <w:sz w:val="24"/>
                <w:szCs w:val="24"/>
              </w:rPr>
            </w:pPr>
            <w:r w:rsidRPr="00F265FF">
              <w:rPr>
                <w:rFonts w:ascii="Times New Roman" w:hAnsi="Times New Roman" w:cs="Times New Roman"/>
                <w:sz w:val="24"/>
                <w:szCs w:val="24"/>
              </w:rPr>
              <w:t>Performing D&amp;E could result in social stigma</w:t>
            </w:r>
          </w:p>
        </w:tc>
        <w:tc>
          <w:tcPr>
            <w:tcW w:w="1045" w:type="dxa"/>
          </w:tcPr>
          <w:p w:rsidR="00E25894" w:rsidRPr="00F265FF" w:rsidRDefault="00E25894" w:rsidP="00997561">
            <w:pPr>
              <w:spacing w:before="100" w:beforeAutospacing="1" w:after="100" w:afterAutospacing="1" w:line="276" w:lineRule="auto"/>
              <w:jc w:val="both"/>
              <w:rPr>
                <w:rFonts w:ascii="Times New Roman" w:hAnsi="Times New Roman" w:cs="Times New Roman"/>
                <w:b/>
                <w:sz w:val="24"/>
                <w:szCs w:val="24"/>
              </w:rPr>
            </w:pPr>
            <w:r w:rsidRPr="00F265FF">
              <w:rPr>
                <w:rFonts w:ascii="Times New Roman" w:hAnsi="Times New Roman" w:cs="Times New Roman"/>
                <w:b/>
                <w:sz w:val="24"/>
                <w:szCs w:val="24"/>
              </w:rPr>
              <w:t>P</w:t>
            </w:r>
          </w:p>
        </w:tc>
        <w:tc>
          <w:tcPr>
            <w:tcW w:w="1004" w:type="dxa"/>
          </w:tcPr>
          <w:p w:rsidR="00E25894" w:rsidRPr="00F265FF" w:rsidRDefault="00E25894" w:rsidP="00997561">
            <w:pPr>
              <w:spacing w:before="100" w:beforeAutospacing="1" w:after="100" w:afterAutospacing="1" w:line="276" w:lineRule="auto"/>
              <w:jc w:val="both"/>
              <w:rPr>
                <w:rFonts w:ascii="Times New Roman" w:hAnsi="Times New Roman" w:cs="Times New Roman"/>
                <w:b/>
                <w:sz w:val="24"/>
                <w:szCs w:val="24"/>
              </w:rPr>
            </w:pPr>
            <w:r w:rsidRPr="00F265FF">
              <w:rPr>
                <w:rFonts w:ascii="Times New Roman" w:hAnsi="Times New Roman" w:cs="Times New Roman"/>
                <w:b/>
                <w:sz w:val="24"/>
                <w:szCs w:val="24"/>
              </w:rPr>
              <w:t>17</w:t>
            </w:r>
          </w:p>
        </w:tc>
        <w:tc>
          <w:tcPr>
            <w:tcW w:w="1269" w:type="dxa"/>
          </w:tcPr>
          <w:p w:rsidR="00E25894" w:rsidRPr="00F265FF" w:rsidRDefault="00E25894" w:rsidP="00997561">
            <w:pPr>
              <w:spacing w:before="100" w:beforeAutospacing="1" w:after="100" w:afterAutospacing="1" w:line="276" w:lineRule="auto"/>
              <w:jc w:val="both"/>
              <w:rPr>
                <w:rFonts w:ascii="Times New Roman" w:hAnsi="Times New Roman" w:cs="Times New Roman"/>
                <w:b/>
                <w:sz w:val="24"/>
                <w:szCs w:val="24"/>
              </w:rPr>
            </w:pPr>
            <w:r w:rsidRPr="00F265FF">
              <w:rPr>
                <w:rFonts w:ascii="Times New Roman" w:hAnsi="Times New Roman" w:cs="Times New Roman"/>
                <w:b/>
                <w:sz w:val="24"/>
                <w:szCs w:val="24"/>
              </w:rPr>
              <w:t>14</w:t>
            </w:r>
          </w:p>
        </w:tc>
      </w:tr>
      <w:tr w:rsidR="00E25894" w:rsidRPr="004C51F2" w:rsidTr="00997561">
        <w:trPr>
          <w:trHeight w:val="332"/>
        </w:trPr>
        <w:tc>
          <w:tcPr>
            <w:tcW w:w="6429" w:type="dxa"/>
            <w:vMerge/>
          </w:tcPr>
          <w:p w:rsidR="00E25894" w:rsidRPr="00F265FF" w:rsidRDefault="00E25894" w:rsidP="00997561">
            <w:pPr>
              <w:spacing w:before="100" w:beforeAutospacing="1" w:after="100" w:afterAutospacing="1" w:line="276" w:lineRule="auto"/>
              <w:jc w:val="both"/>
              <w:rPr>
                <w:rFonts w:ascii="Times New Roman" w:hAnsi="Times New Roman" w:cs="Times New Roman"/>
                <w:sz w:val="24"/>
                <w:szCs w:val="24"/>
              </w:rPr>
            </w:pPr>
          </w:p>
        </w:tc>
        <w:tc>
          <w:tcPr>
            <w:tcW w:w="1045" w:type="dxa"/>
          </w:tcPr>
          <w:p w:rsidR="00E25894" w:rsidRPr="00F265FF" w:rsidRDefault="00E25894" w:rsidP="00997561">
            <w:pPr>
              <w:spacing w:before="100" w:beforeAutospacing="1" w:after="100" w:afterAutospacing="1" w:line="276" w:lineRule="auto"/>
              <w:jc w:val="both"/>
              <w:rPr>
                <w:rFonts w:ascii="Times New Roman" w:hAnsi="Times New Roman" w:cs="Times New Roman"/>
                <w:b/>
                <w:sz w:val="24"/>
                <w:szCs w:val="24"/>
              </w:rPr>
            </w:pPr>
            <w:r w:rsidRPr="00F265FF">
              <w:rPr>
                <w:rFonts w:ascii="Times New Roman" w:hAnsi="Times New Roman" w:cs="Times New Roman"/>
                <w:b/>
                <w:sz w:val="24"/>
                <w:szCs w:val="24"/>
              </w:rPr>
              <w:t>N</w:t>
            </w:r>
          </w:p>
        </w:tc>
        <w:tc>
          <w:tcPr>
            <w:tcW w:w="1004" w:type="dxa"/>
          </w:tcPr>
          <w:p w:rsidR="00E25894" w:rsidRPr="00F265FF" w:rsidRDefault="00E25894" w:rsidP="00997561">
            <w:pPr>
              <w:spacing w:before="100" w:beforeAutospacing="1" w:after="100" w:afterAutospacing="1" w:line="276" w:lineRule="auto"/>
              <w:jc w:val="both"/>
              <w:rPr>
                <w:rFonts w:ascii="Times New Roman" w:hAnsi="Times New Roman" w:cs="Times New Roman"/>
                <w:b/>
                <w:sz w:val="24"/>
                <w:szCs w:val="24"/>
              </w:rPr>
            </w:pPr>
            <w:r w:rsidRPr="00F265FF">
              <w:rPr>
                <w:rFonts w:ascii="Times New Roman" w:hAnsi="Times New Roman" w:cs="Times New Roman"/>
                <w:b/>
                <w:sz w:val="24"/>
                <w:szCs w:val="24"/>
              </w:rPr>
              <w:t>104</w:t>
            </w:r>
          </w:p>
        </w:tc>
        <w:tc>
          <w:tcPr>
            <w:tcW w:w="1269" w:type="dxa"/>
          </w:tcPr>
          <w:p w:rsidR="00E25894" w:rsidRPr="00F265FF" w:rsidRDefault="00E25894" w:rsidP="00997561">
            <w:pPr>
              <w:spacing w:before="100" w:beforeAutospacing="1" w:after="100" w:afterAutospacing="1" w:line="276" w:lineRule="auto"/>
              <w:jc w:val="both"/>
              <w:rPr>
                <w:rFonts w:ascii="Times New Roman" w:hAnsi="Times New Roman" w:cs="Times New Roman"/>
                <w:b/>
                <w:sz w:val="24"/>
                <w:szCs w:val="24"/>
              </w:rPr>
            </w:pPr>
            <w:r w:rsidRPr="00F265FF">
              <w:rPr>
                <w:rFonts w:ascii="Times New Roman" w:hAnsi="Times New Roman" w:cs="Times New Roman"/>
                <w:b/>
                <w:sz w:val="24"/>
                <w:szCs w:val="24"/>
              </w:rPr>
              <w:t>86</w:t>
            </w:r>
          </w:p>
        </w:tc>
      </w:tr>
      <w:tr w:rsidR="00E25894" w:rsidRPr="004C51F2" w:rsidTr="00D71C9F">
        <w:trPr>
          <w:trHeight w:val="150"/>
        </w:trPr>
        <w:tc>
          <w:tcPr>
            <w:tcW w:w="6429" w:type="dxa"/>
            <w:vMerge w:val="restart"/>
          </w:tcPr>
          <w:p w:rsidR="00E25894" w:rsidRPr="00F265FF" w:rsidRDefault="00E25894" w:rsidP="00997561">
            <w:pPr>
              <w:spacing w:before="100" w:beforeAutospacing="1" w:after="100" w:afterAutospacing="1" w:line="276" w:lineRule="auto"/>
              <w:jc w:val="both"/>
              <w:rPr>
                <w:rFonts w:ascii="Times New Roman" w:hAnsi="Times New Roman" w:cs="Times New Roman"/>
                <w:b/>
                <w:sz w:val="24"/>
                <w:szCs w:val="24"/>
              </w:rPr>
            </w:pPr>
            <w:r w:rsidRPr="00F265FF">
              <w:rPr>
                <w:rFonts w:ascii="Times New Roman" w:hAnsi="Times New Roman" w:cs="Times New Roman"/>
                <w:sz w:val="24"/>
                <w:szCs w:val="24"/>
              </w:rPr>
              <w:t>D&amp;E is more demanding both psychologically and physically for provider.</w:t>
            </w:r>
          </w:p>
        </w:tc>
        <w:tc>
          <w:tcPr>
            <w:tcW w:w="1045" w:type="dxa"/>
          </w:tcPr>
          <w:p w:rsidR="00E25894" w:rsidRPr="00F265FF" w:rsidRDefault="00E25894" w:rsidP="00997561">
            <w:pPr>
              <w:spacing w:before="100" w:beforeAutospacing="1" w:after="100" w:afterAutospacing="1" w:line="276" w:lineRule="auto"/>
              <w:jc w:val="both"/>
              <w:rPr>
                <w:rFonts w:ascii="Times New Roman" w:hAnsi="Times New Roman" w:cs="Times New Roman"/>
                <w:b/>
                <w:sz w:val="24"/>
                <w:szCs w:val="24"/>
              </w:rPr>
            </w:pPr>
            <w:r w:rsidRPr="00F265FF">
              <w:rPr>
                <w:rFonts w:ascii="Times New Roman" w:hAnsi="Times New Roman" w:cs="Times New Roman"/>
                <w:b/>
                <w:sz w:val="24"/>
                <w:szCs w:val="24"/>
              </w:rPr>
              <w:t>P</w:t>
            </w:r>
          </w:p>
        </w:tc>
        <w:tc>
          <w:tcPr>
            <w:tcW w:w="1004" w:type="dxa"/>
          </w:tcPr>
          <w:p w:rsidR="00E25894" w:rsidRPr="00F265FF" w:rsidRDefault="00E25894" w:rsidP="00997561">
            <w:pPr>
              <w:spacing w:before="100" w:beforeAutospacing="1" w:after="100" w:afterAutospacing="1" w:line="276" w:lineRule="auto"/>
              <w:jc w:val="both"/>
              <w:rPr>
                <w:rFonts w:ascii="Times New Roman" w:hAnsi="Times New Roman" w:cs="Times New Roman"/>
                <w:b/>
                <w:sz w:val="24"/>
                <w:szCs w:val="24"/>
              </w:rPr>
            </w:pPr>
            <w:r w:rsidRPr="00F265FF">
              <w:rPr>
                <w:rFonts w:ascii="Times New Roman" w:hAnsi="Times New Roman" w:cs="Times New Roman"/>
                <w:b/>
                <w:sz w:val="24"/>
                <w:szCs w:val="24"/>
              </w:rPr>
              <w:t>68</w:t>
            </w:r>
          </w:p>
        </w:tc>
        <w:tc>
          <w:tcPr>
            <w:tcW w:w="1269" w:type="dxa"/>
          </w:tcPr>
          <w:p w:rsidR="00E25894" w:rsidRPr="00F265FF" w:rsidRDefault="00E25894" w:rsidP="00997561">
            <w:pPr>
              <w:spacing w:before="100" w:beforeAutospacing="1" w:after="100" w:afterAutospacing="1" w:line="276" w:lineRule="auto"/>
              <w:jc w:val="both"/>
              <w:rPr>
                <w:rFonts w:ascii="Times New Roman" w:hAnsi="Times New Roman" w:cs="Times New Roman"/>
                <w:b/>
                <w:sz w:val="24"/>
                <w:szCs w:val="24"/>
              </w:rPr>
            </w:pPr>
            <w:r w:rsidRPr="00F265FF">
              <w:rPr>
                <w:rFonts w:ascii="Times New Roman" w:hAnsi="Times New Roman" w:cs="Times New Roman"/>
                <w:b/>
                <w:sz w:val="24"/>
                <w:szCs w:val="24"/>
              </w:rPr>
              <w:t>56.2</w:t>
            </w:r>
          </w:p>
        </w:tc>
      </w:tr>
      <w:tr w:rsidR="00E25894" w:rsidRPr="004C51F2" w:rsidTr="00997561">
        <w:trPr>
          <w:trHeight w:val="386"/>
        </w:trPr>
        <w:tc>
          <w:tcPr>
            <w:tcW w:w="6429" w:type="dxa"/>
            <w:vMerge/>
          </w:tcPr>
          <w:p w:rsidR="00E25894" w:rsidRPr="00F265FF" w:rsidRDefault="00E25894" w:rsidP="00997561">
            <w:pPr>
              <w:spacing w:before="100" w:beforeAutospacing="1" w:after="100" w:afterAutospacing="1" w:line="276" w:lineRule="auto"/>
              <w:jc w:val="both"/>
              <w:rPr>
                <w:rFonts w:ascii="Times New Roman" w:hAnsi="Times New Roman" w:cs="Times New Roman"/>
                <w:sz w:val="24"/>
                <w:szCs w:val="24"/>
              </w:rPr>
            </w:pPr>
          </w:p>
        </w:tc>
        <w:tc>
          <w:tcPr>
            <w:tcW w:w="1045" w:type="dxa"/>
          </w:tcPr>
          <w:p w:rsidR="00E25894" w:rsidRPr="00F265FF" w:rsidRDefault="00E25894" w:rsidP="00997561">
            <w:pPr>
              <w:spacing w:before="100" w:beforeAutospacing="1" w:after="100" w:afterAutospacing="1" w:line="276" w:lineRule="auto"/>
              <w:jc w:val="both"/>
              <w:rPr>
                <w:rFonts w:ascii="Times New Roman" w:hAnsi="Times New Roman" w:cs="Times New Roman"/>
                <w:b/>
                <w:sz w:val="24"/>
                <w:szCs w:val="24"/>
              </w:rPr>
            </w:pPr>
            <w:r w:rsidRPr="00F265FF">
              <w:rPr>
                <w:rFonts w:ascii="Times New Roman" w:hAnsi="Times New Roman" w:cs="Times New Roman"/>
                <w:b/>
                <w:sz w:val="24"/>
                <w:szCs w:val="24"/>
              </w:rPr>
              <w:t>N</w:t>
            </w:r>
          </w:p>
        </w:tc>
        <w:tc>
          <w:tcPr>
            <w:tcW w:w="1004" w:type="dxa"/>
          </w:tcPr>
          <w:p w:rsidR="00E25894" w:rsidRPr="00F265FF" w:rsidRDefault="00E25894" w:rsidP="00997561">
            <w:pPr>
              <w:spacing w:before="100" w:beforeAutospacing="1" w:after="100" w:afterAutospacing="1" w:line="276" w:lineRule="auto"/>
              <w:jc w:val="both"/>
              <w:rPr>
                <w:rFonts w:ascii="Times New Roman" w:hAnsi="Times New Roman" w:cs="Times New Roman"/>
                <w:b/>
                <w:sz w:val="24"/>
                <w:szCs w:val="24"/>
              </w:rPr>
            </w:pPr>
            <w:r w:rsidRPr="00F265FF">
              <w:rPr>
                <w:rFonts w:ascii="Times New Roman" w:hAnsi="Times New Roman" w:cs="Times New Roman"/>
                <w:b/>
                <w:sz w:val="24"/>
                <w:szCs w:val="24"/>
              </w:rPr>
              <w:t>53</w:t>
            </w:r>
          </w:p>
        </w:tc>
        <w:tc>
          <w:tcPr>
            <w:tcW w:w="1269" w:type="dxa"/>
          </w:tcPr>
          <w:p w:rsidR="00E25894" w:rsidRPr="00F265FF" w:rsidRDefault="00E25894" w:rsidP="00997561">
            <w:pPr>
              <w:spacing w:before="100" w:beforeAutospacing="1" w:after="100" w:afterAutospacing="1" w:line="276" w:lineRule="auto"/>
              <w:jc w:val="both"/>
              <w:rPr>
                <w:rFonts w:ascii="Times New Roman" w:hAnsi="Times New Roman" w:cs="Times New Roman"/>
                <w:b/>
                <w:sz w:val="24"/>
                <w:szCs w:val="24"/>
              </w:rPr>
            </w:pPr>
            <w:r w:rsidRPr="00F265FF">
              <w:rPr>
                <w:rFonts w:ascii="Times New Roman" w:hAnsi="Times New Roman" w:cs="Times New Roman"/>
                <w:b/>
                <w:sz w:val="24"/>
                <w:szCs w:val="24"/>
              </w:rPr>
              <w:t>43.7</w:t>
            </w:r>
          </w:p>
        </w:tc>
      </w:tr>
      <w:tr w:rsidR="00E25894" w:rsidRPr="004C51F2" w:rsidTr="00D71C9F">
        <w:trPr>
          <w:trHeight w:val="255"/>
        </w:trPr>
        <w:tc>
          <w:tcPr>
            <w:tcW w:w="6429" w:type="dxa"/>
            <w:vMerge w:val="restart"/>
          </w:tcPr>
          <w:p w:rsidR="00E25894" w:rsidRPr="00F265FF" w:rsidRDefault="00E25894" w:rsidP="00997561">
            <w:pPr>
              <w:spacing w:before="100" w:beforeAutospacing="1" w:after="100" w:afterAutospacing="1" w:line="276" w:lineRule="auto"/>
              <w:jc w:val="both"/>
              <w:rPr>
                <w:rFonts w:ascii="Times New Roman" w:hAnsi="Times New Roman" w:cs="Times New Roman"/>
                <w:b/>
                <w:sz w:val="24"/>
                <w:szCs w:val="24"/>
              </w:rPr>
            </w:pPr>
            <w:r w:rsidRPr="00F265FF">
              <w:rPr>
                <w:rFonts w:ascii="Times New Roman" w:hAnsi="Times New Roman" w:cs="Times New Roman"/>
                <w:sz w:val="24"/>
                <w:szCs w:val="24"/>
              </w:rPr>
              <w:t>Local analgesia is not sufficient to perform D&amp;E</w:t>
            </w:r>
          </w:p>
        </w:tc>
        <w:tc>
          <w:tcPr>
            <w:tcW w:w="1045" w:type="dxa"/>
          </w:tcPr>
          <w:p w:rsidR="00E25894" w:rsidRPr="00F265FF" w:rsidRDefault="00E25894" w:rsidP="00997561">
            <w:pPr>
              <w:spacing w:before="100" w:beforeAutospacing="1" w:after="100" w:afterAutospacing="1" w:line="276" w:lineRule="auto"/>
              <w:jc w:val="both"/>
              <w:rPr>
                <w:rFonts w:ascii="Times New Roman" w:hAnsi="Times New Roman" w:cs="Times New Roman"/>
                <w:b/>
                <w:sz w:val="24"/>
                <w:szCs w:val="24"/>
              </w:rPr>
            </w:pPr>
            <w:r w:rsidRPr="00F265FF">
              <w:rPr>
                <w:rFonts w:ascii="Times New Roman" w:hAnsi="Times New Roman" w:cs="Times New Roman"/>
                <w:b/>
                <w:sz w:val="24"/>
                <w:szCs w:val="24"/>
              </w:rPr>
              <w:t>P</w:t>
            </w:r>
          </w:p>
        </w:tc>
        <w:tc>
          <w:tcPr>
            <w:tcW w:w="1004" w:type="dxa"/>
          </w:tcPr>
          <w:p w:rsidR="00E25894" w:rsidRPr="00F265FF" w:rsidRDefault="00E25894" w:rsidP="00997561">
            <w:pPr>
              <w:spacing w:before="100" w:beforeAutospacing="1" w:after="100" w:afterAutospacing="1" w:line="276" w:lineRule="auto"/>
              <w:jc w:val="both"/>
              <w:rPr>
                <w:rFonts w:ascii="Times New Roman" w:hAnsi="Times New Roman" w:cs="Times New Roman"/>
                <w:b/>
                <w:sz w:val="24"/>
                <w:szCs w:val="24"/>
              </w:rPr>
            </w:pPr>
            <w:r w:rsidRPr="00F265FF">
              <w:rPr>
                <w:rFonts w:ascii="Times New Roman" w:hAnsi="Times New Roman" w:cs="Times New Roman"/>
                <w:b/>
                <w:sz w:val="24"/>
                <w:szCs w:val="24"/>
              </w:rPr>
              <w:t>55</w:t>
            </w:r>
          </w:p>
        </w:tc>
        <w:tc>
          <w:tcPr>
            <w:tcW w:w="1269" w:type="dxa"/>
          </w:tcPr>
          <w:p w:rsidR="00E25894" w:rsidRPr="00F265FF" w:rsidRDefault="00E25894" w:rsidP="00997561">
            <w:pPr>
              <w:spacing w:before="100" w:beforeAutospacing="1" w:after="100" w:afterAutospacing="1" w:line="276" w:lineRule="auto"/>
              <w:jc w:val="both"/>
              <w:rPr>
                <w:rFonts w:ascii="Times New Roman" w:hAnsi="Times New Roman" w:cs="Times New Roman"/>
                <w:b/>
                <w:sz w:val="24"/>
                <w:szCs w:val="24"/>
              </w:rPr>
            </w:pPr>
            <w:r w:rsidRPr="00F265FF">
              <w:rPr>
                <w:rFonts w:ascii="Times New Roman" w:hAnsi="Times New Roman" w:cs="Times New Roman"/>
                <w:b/>
                <w:sz w:val="24"/>
                <w:szCs w:val="24"/>
              </w:rPr>
              <w:t>45.5</w:t>
            </w:r>
          </w:p>
        </w:tc>
      </w:tr>
      <w:tr w:rsidR="00E25894" w:rsidRPr="004C51F2" w:rsidTr="00D71C9F">
        <w:trPr>
          <w:trHeight w:val="375"/>
        </w:trPr>
        <w:tc>
          <w:tcPr>
            <w:tcW w:w="6429" w:type="dxa"/>
            <w:vMerge/>
          </w:tcPr>
          <w:p w:rsidR="00E25894" w:rsidRPr="00F265FF" w:rsidRDefault="00E25894" w:rsidP="00997561">
            <w:pPr>
              <w:spacing w:before="100" w:beforeAutospacing="1" w:after="100" w:afterAutospacing="1" w:line="276" w:lineRule="auto"/>
              <w:jc w:val="both"/>
              <w:rPr>
                <w:rFonts w:ascii="Times New Roman" w:hAnsi="Times New Roman" w:cs="Times New Roman"/>
                <w:sz w:val="24"/>
                <w:szCs w:val="24"/>
              </w:rPr>
            </w:pPr>
          </w:p>
        </w:tc>
        <w:tc>
          <w:tcPr>
            <w:tcW w:w="1045" w:type="dxa"/>
          </w:tcPr>
          <w:p w:rsidR="00E25894" w:rsidRPr="00F265FF" w:rsidRDefault="00E25894" w:rsidP="00997561">
            <w:pPr>
              <w:spacing w:before="100" w:beforeAutospacing="1" w:after="100" w:afterAutospacing="1" w:line="276" w:lineRule="auto"/>
              <w:jc w:val="both"/>
              <w:rPr>
                <w:rFonts w:ascii="Times New Roman" w:hAnsi="Times New Roman" w:cs="Times New Roman"/>
                <w:b/>
                <w:sz w:val="24"/>
                <w:szCs w:val="24"/>
              </w:rPr>
            </w:pPr>
            <w:r w:rsidRPr="00F265FF">
              <w:rPr>
                <w:rFonts w:ascii="Times New Roman" w:hAnsi="Times New Roman" w:cs="Times New Roman"/>
                <w:b/>
                <w:sz w:val="24"/>
                <w:szCs w:val="24"/>
              </w:rPr>
              <w:t>N</w:t>
            </w:r>
          </w:p>
        </w:tc>
        <w:tc>
          <w:tcPr>
            <w:tcW w:w="1004" w:type="dxa"/>
          </w:tcPr>
          <w:p w:rsidR="00E25894" w:rsidRPr="00F265FF" w:rsidRDefault="00E25894" w:rsidP="00997561">
            <w:pPr>
              <w:spacing w:before="100" w:beforeAutospacing="1" w:after="100" w:afterAutospacing="1" w:line="276" w:lineRule="auto"/>
              <w:jc w:val="both"/>
              <w:rPr>
                <w:rFonts w:ascii="Times New Roman" w:hAnsi="Times New Roman" w:cs="Times New Roman"/>
                <w:b/>
                <w:sz w:val="24"/>
                <w:szCs w:val="24"/>
              </w:rPr>
            </w:pPr>
            <w:r w:rsidRPr="00F265FF">
              <w:rPr>
                <w:rFonts w:ascii="Times New Roman" w:hAnsi="Times New Roman" w:cs="Times New Roman"/>
                <w:b/>
                <w:sz w:val="24"/>
                <w:szCs w:val="24"/>
              </w:rPr>
              <w:t>66</w:t>
            </w:r>
          </w:p>
        </w:tc>
        <w:tc>
          <w:tcPr>
            <w:tcW w:w="1269" w:type="dxa"/>
          </w:tcPr>
          <w:p w:rsidR="00E25894" w:rsidRPr="00F265FF" w:rsidRDefault="00E25894" w:rsidP="00997561">
            <w:pPr>
              <w:spacing w:before="100" w:beforeAutospacing="1" w:after="100" w:afterAutospacing="1" w:line="276" w:lineRule="auto"/>
              <w:jc w:val="both"/>
              <w:rPr>
                <w:rFonts w:ascii="Times New Roman" w:hAnsi="Times New Roman" w:cs="Times New Roman"/>
                <w:b/>
                <w:sz w:val="24"/>
                <w:szCs w:val="24"/>
              </w:rPr>
            </w:pPr>
            <w:r w:rsidRPr="00F265FF">
              <w:rPr>
                <w:rFonts w:ascii="Times New Roman" w:hAnsi="Times New Roman" w:cs="Times New Roman"/>
                <w:b/>
                <w:sz w:val="24"/>
                <w:szCs w:val="24"/>
              </w:rPr>
              <w:t>54.5</w:t>
            </w:r>
          </w:p>
        </w:tc>
      </w:tr>
      <w:tr w:rsidR="00E25894" w:rsidRPr="004C51F2" w:rsidTr="00D71C9F">
        <w:trPr>
          <w:trHeight w:val="210"/>
        </w:trPr>
        <w:tc>
          <w:tcPr>
            <w:tcW w:w="6429" w:type="dxa"/>
            <w:vMerge w:val="restart"/>
          </w:tcPr>
          <w:p w:rsidR="00E25894" w:rsidRPr="00F265FF" w:rsidRDefault="00E25894" w:rsidP="00997561">
            <w:pPr>
              <w:spacing w:before="100" w:beforeAutospacing="1" w:after="100" w:afterAutospacing="1" w:line="276" w:lineRule="auto"/>
              <w:jc w:val="both"/>
              <w:rPr>
                <w:rFonts w:ascii="Times New Roman" w:hAnsi="Times New Roman" w:cs="Times New Roman"/>
                <w:b/>
                <w:sz w:val="24"/>
                <w:szCs w:val="24"/>
              </w:rPr>
            </w:pPr>
            <w:r w:rsidRPr="00F265FF">
              <w:rPr>
                <w:rFonts w:ascii="Times New Roman" w:hAnsi="Times New Roman" w:cs="Times New Roman"/>
                <w:sz w:val="24"/>
                <w:szCs w:val="24"/>
              </w:rPr>
              <w:t>Feticide must be used before D&amp;E.</w:t>
            </w:r>
          </w:p>
        </w:tc>
        <w:tc>
          <w:tcPr>
            <w:tcW w:w="1045" w:type="dxa"/>
          </w:tcPr>
          <w:p w:rsidR="00E25894" w:rsidRPr="00F265FF" w:rsidRDefault="00E25894" w:rsidP="00997561">
            <w:pPr>
              <w:spacing w:before="100" w:beforeAutospacing="1" w:after="100" w:afterAutospacing="1" w:line="276" w:lineRule="auto"/>
              <w:jc w:val="both"/>
              <w:rPr>
                <w:rFonts w:ascii="Times New Roman" w:hAnsi="Times New Roman" w:cs="Times New Roman"/>
                <w:sz w:val="24"/>
                <w:szCs w:val="24"/>
              </w:rPr>
            </w:pPr>
            <w:r w:rsidRPr="00F265FF">
              <w:rPr>
                <w:rFonts w:ascii="Times New Roman" w:hAnsi="Times New Roman" w:cs="Times New Roman"/>
                <w:b/>
                <w:sz w:val="24"/>
                <w:szCs w:val="24"/>
              </w:rPr>
              <w:t>P</w:t>
            </w:r>
          </w:p>
        </w:tc>
        <w:tc>
          <w:tcPr>
            <w:tcW w:w="1004" w:type="dxa"/>
          </w:tcPr>
          <w:p w:rsidR="00E25894" w:rsidRPr="00F265FF" w:rsidRDefault="00E25894" w:rsidP="00997561">
            <w:pPr>
              <w:spacing w:before="100" w:beforeAutospacing="1" w:after="100" w:afterAutospacing="1" w:line="276" w:lineRule="auto"/>
              <w:jc w:val="both"/>
              <w:rPr>
                <w:rFonts w:ascii="Times New Roman" w:hAnsi="Times New Roman" w:cs="Times New Roman"/>
                <w:b/>
                <w:sz w:val="24"/>
                <w:szCs w:val="24"/>
              </w:rPr>
            </w:pPr>
            <w:r w:rsidRPr="00F265FF">
              <w:rPr>
                <w:rFonts w:ascii="Times New Roman" w:hAnsi="Times New Roman" w:cs="Times New Roman"/>
                <w:b/>
                <w:sz w:val="24"/>
                <w:szCs w:val="24"/>
              </w:rPr>
              <w:t>59</w:t>
            </w:r>
          </w:p>
        </w:tc>
        <w:tc>
          <w:tcPr>
            <w:tcW w:w="1269" w:type="dxa"/>
          </w:tcPr>
          <w:p w:rsidR="00E25894" w:rsidRPr="00F265FF" w:rsidRDefault="00E25894" w:rsidP="00997561">
            <w:pPr>
              <w:spacing w:before="100" w:beforeAutospacing="1" w:after="100" w:afterAutospacing="1" w:line="276" w:lineRule="auto"/>
              <w:jc w:val="both"/>
              <w:rPr>
                <w:rFonts w:ascii="Times New Roman" w:hAnsi="Times New Roman" w:cs="Times New Roman"/>
                <w:b/>
                <w:sz w:val="24"/>
                <w:szCs w:val="24"/>
              </w:rPr>
            </w:pPr>
            <w:r w:rsidRPr="00F265FF">
              <w:rPr>
                <w:rFonts w:ascii="Times New Roman" w:hAnsi="Times New Roman" w:cs="Times New Roman"/>
                <w:b/>
                <w:sz w:val="24"/>
                <w:szCs w:val="24"/>
              </w:rPr>
              <w:t>48.8</w:t>
            </w:r>
          </w:p>
        </w:tc>
      </w:tr>
      <w:tr w:rsidR="00E25894" w:rsidRPr="004C51F2" w:rsidTr="00D71C9F">
        <w:trPr>
          <w:trHeight w:val="405"/>
        </w:trPr>
        <w:tc>
          <w:tcPr>
            <w:tcW w:w="6429" w:type="dxa"/>
            <w:vMerge/>
          </w:tcPr>
          <w:p w:rsidR="00E25894" w:rsidRPr="00F265FF" w:rsidRDefault="00E25894" w:rsidP="00997561">
            <w:pPr>
              <w:spacing w:before="100" w:beforeAutospacing="1" w:after="100" w:afterAutospacing="1" w:line="276" w:lineRule="auto"/>
              <w:jc w:val="both"/>
              <w:rPr>
                <w:rFonts w:ascii="Times New Roman" w:hAnsi="Times New Roman" w:cs="Times New Roman"/>
                <w:sz w:val="24"/>
                <w:szCs w:val="24"/>
              </w:rPr>
            </w:pPr>
          </w:p>
        </w:tc>
        <w:tc>
          <w:tcPr>
            <w:tcW w:w="1045" w:type="dxa"/>
          </w:tcPr>
          <w:p w:rsidR="00E25894" w:rsidRPr="00F265FF" w:rsidRDefault="00E25894" w:rsidP="00997561">
            <w:pPr>
              <w:spacing w:before="100" w:beforeAutospacing="1" w:after="100" w:afterAutospacing="1" w:line="276" w:lineRule="auto"/>
              <w:jc w:val="both"/>
              <w:rPr>
                <w:rFonts w:ascii="Times New Roman" w:hAnsi="Times New Roman" w:cs="Times New Roman"/>
                <w:b/>
                <w:sz w:val="24"/>
                <w:szCs w:val="24"/>
              </w:rPr>
            </w:pPr>
            <w:r w:rsidRPr="00F265FF">
              <w:rPr>
                <w:rFonts w:ascii="Times New Roman" w:hAnsi="Times New Roman" w:cs="Times New Roman"/>
                <w:b/>
                <w:sz w:val="24"/>
                <w:szCs w:val="24"/>
              </w:rPr>
              <w:t>N</w:t>
            </w:r>
          </w:p>
        </w:tc>
        <w:tc>
          <w:tcPr>
            <w:tcW w:w="1004" w:type="dxa"/>
          </w:tcPr>
          <w:p w:rsidR="00E25894" w:rsidRPr="00F265FF" w:rsidRDefault="00E25894" w:rsidP="00997561">
            <w:pPr>
              <w:spacing w:before="100" w:beforeAutospacing="1" w:after="100" w:afterAutospacing="1" w:line="276" w:lineRule="auto"/>
              <w:jc w:val="both"/>
              <w:rPr>
                <w:rFonts w:ascii="Times New Roman" w:hAnsi="Times New Roman" w:cs="Times New Roman"/>
                <w:b/>
                <w:sz w:val="24"/>
                <w:szCs w:val="24"/>
              </w:rPr>
            </w:pPr>
            <w:r w:rsidRPr="00F265FF">
              <w:rPr>
                <w:rFonts w:ascii="Times New Roman" w:hAnsi="Times New Roman" w:cs="Times New Roman"/>
                <w:b/>
                <w:sz w:val="24"/>
                <w:szCs w:val="24"/>
              </w:rPr>
              <w:t>62</w:t>
            </w:r>
          </w:p>
        </w:tc>
        <w:tc>
          <w:tcPr>
            <w:tcW w:w="1269" w:type="dxa"/>
          </w:tcPr>
          <w:p w:rsidR="00E25894" w:rsidRPr="00F265FF" w:rsidRDefault="00E25894" w:rsidP="00997561">
            <w:pPr>
              <w:spacing w:before="100" w:beforeAutospacing="1" w:after="100" w:afterAutospacing="1" w:line="276" w:lineRule="auto"/>
              <w:jc w:val="both"/>
              <w:rPr>
                <w:rFonts w:ascii="Times New Roman" w:hAnsi="Times New Roman" w:cs="Times New Roman"/>
                <w:b/>
                <w:sz w:val="24"/>
                <w:szCs w:val="24"/>
              </w:rPr>
            </w:pPr>
            <w:r w:rsidRPr="00F265FF">
              <w:rPr>
                <w:rFonts w:ascii="Times New Roman" w:hAnsi="Times New Roman" w:cs="Times New Roman"/>
                <w:b/>
                <w:sz w:val="24"/>
                <w:szCs w:val="24"/>
              </w:rPr>
              <w:t>51.2</w:t>
            </w:r>
          </w:p>
        </w:tc>
      </w:tr>
    </w:tbl>
    <w:p w:rsidR="00E25894" w:rsidRPr="004C51F2" w:rsidRDefault="00E25894" w:rsidP="00D71C9F">
      <w:pPr>
        <w:spacing w:line="276" w:lineRule="auto"/>
        <w:rPr>
          <w:rFonts w:ascii="Times New Roman" w:hAnsi="Times New Roman" w:cs="Times New Roman"/>
          <w:sz w:val="24"/>
          <w:szCs w:val="24"/>
        </w:rPr>
      </w:pPr>
    </w:p>
    <w:p w:rsidR="00E25894" w:rsidRPr="006E6FBC" w:rsidRDefault="00E25894" w:rsidP="00E52ECA">
      <w:pPr>
        <w:pStyle w:val="Heading2"/>
        <w:spacing w:before="100" w:beforeAutospacing="1" w:after="100" w:afterAutospacing="1" w:line="360" w:lineRule="auto"/>
        <w:jc w:val="both"/>
        <w:rPr>
          <w:rFonts w:ascii="Times New Roman" w:hAnsi="Times New Roman" w:cs="Times New Roman"/>
        </w:rPr>
      </w:pPr>
      <w:bookmarkStart w:id="101" w:name="_Toc508322679"/>
      <w:bookmarkStart w:id="102" w:name="_Toc508366211"/>
      <w:r w:rsidRPr="006E6FBC">
        <w:rPr>
          <w:rFonts w:ascii="Times New Roman" w:hAnsi="Times New Roman" w:cs="Times New Roman"/>
        </w:rPr>
        <w:t>Practice related characteristics of the study participants</w:t>
      </w:r>
      <w:bookmarkEnd w:id="101"/>
      <w:bookmarkEnd w:id="102"/>
    </w:p>
    <w:p w:rsidR="00E25894" w:rsidRPr="004C51F2" w:rsidRDefault="00E25894" w:rsidP="00E52ECA">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4C51F2">
        <w:rPr>
          <w:rFonts w:ascii="Times New Roman" w:hAnsi="Times New Roman" w:cs="Times New Roman"/>
          <w:sz w:val="24"/>
          <w:szCs w:val="24"/>
        </w:rPr>
        <w:t>This section of the tool explored the practices of participants regarding practice of second trimester safe TOP, most commonly provided method with reason for selection, associated training, experiences associated with observation/performing with the procedural competence, complication and challenges to perform procedure and once practical plan of management for failed MTOP. Table 5 shows the analysis of this component.</w:t>
      </w:r>
    </w:p>
    <w:p w:rsidR="00E25894" w:rsidRPr="004C51F2" w:rsidRDefault="00E25894" w:rsidP="00E52ECA">
      <w:pPr>
        <w:spacing w:before="100" w:beforeAutospacing="1" w:after="100" w:afterAutospacing="1" w:line="360" w:lineRule="auto"/>
        <w:jc w:val="both"/>
        <w:rPr>
          <w:rFonts w:ascii="Times New Roman" w:hAnsi="Times New Roman" w:cs="Times New Roman"/>
          <w:sz w:val="24"/>
          <w:szCs w:val="24"/>
        </w:rPr>
      </w:pPr>
      <w:r w:rsidRPr="004C51F2">
        <w:rPr>
          <w:rFonts w:ascii="Times New Roman" w:hAnsi="Times New Roman" w:cs="Times New Roman"/>
          <w:sz w:val="24"/>
          <w:szCs w:val="24"/>
        </w:rPr>
        <w:t>A total of 91(75.2%) participants provide 2</w:t>
      </w:r>
      <w:r w:rsidRPr="004C51F2">
        <w:rPr>
          <w:rFonts w:ascii="Times New Roman" w:hAnsi="Times New Roman" w:cs="Times New Roman"/>
          <w:sz w:val="24"/>
          <w:szCs w:val="24"/>
          <w:vertAlign w:val="superscript"/>
        </w:rPr>
        <w:t>nd</w:t>
      </w:r>
      <w:r w:rsidRPr="004C51F2">
        <w:rPr>
          <w:rFonts w:ascii="Times New Roman" w:hAnsi="Times New Roman" w:cs="Times New Roman"/>
          <w:sz w:val="24"/>
          <w:szCs w:val="24"/>
        </w:rPr>
        <w:t xml:space="preserve"> trimester safe termination. Method of abortion most commonly provided by the participants are given in the table below.</w:t>
      </w:r>
    </w:p>
    <w:p w:rsidR="00E25894" w:rsidRDefault="00E25894" w:rsidP="00E52ECA">
      <w:pPr>
        <w:spacing w:before="100" w:beforeAutospacing="1" w:after="100" w:afterAutospacing="1" w:line="360" w:lineRule="auto"/>
        <w:jc w:val="both"/>
        <w:rPr>
          <w:rFonts w:ascii="Times New Roman" w:hAnsi="Times New Roman" w:cs="Times New Roman"/>
          <w:sz w:val="24"/>
          <w:szCs w:val="24"/>
        </w:rPr>
      </w:pPr>
      <w:r w:rsidRPr="00394ED9">
        <w:rPr>
          <w:rFonts w:ascii="Times New Roman" w:hAnsi="Times New Roman" w:cs="Times New Roman"/>
          <w:sz w:val="24"/>
          <w:szCs w:val="24"/>
        </w:rPr>
        <w:t>Around 97.4%, 39.9%, 5.2% of the participants provide Mifepristone/Misoprostol, High dose Oxytocin, Hysterotomy and D&amp;E respectively the most reason for method preference being less invasiveness (56.9%) and applicability of the method (53.4%) in the setup respectively with a major gap related to number of participants performed procedure according to client’s preference were only 18 (15.5%). out of 121 participants only 23(19%) of them had special training on second trimester abortion of which only 3(all are consultants) r</w:t>
      </w:r>
      <w:r w:rsidR="00C00B9D">
        <w:rPr>
          <w:rFonts w:ascii="Times New Roman" w:hAnsi="Times New Roman" w:cs="Times New Roman"/>
          <w:sz w:val="24"/>
          <w:szCs w:val="24"/>
        </w:rPr>
        <w:t xml:space="preserve">espondents were trained of D&amp;E. </w:t>
      </w:r>
      <w:r w:rsidRPr="00394ED9">
        <w:rPr>
          <w:rFonts w:ascii="Times New Roman" w:hAnsi="Times New Roman" w:cs="Times New Roman"/>
          <w:sz w:val="24"/>
          <w:szCs w:val="24"/>
        </w:rPr>
        <w:t>Table 3.</w:t>
      </w:r>
    </w:p>
    <w:p w:rsidR="00C00B9D" w:rsidRPr="00394ED9" w:rsidRDefault="00C00B9D" w:rsidP="00E52ECA">
      <w:pPr>
        <w:spacing w:line="360" w:lineRule="auto"/>
        <w:jc w:val="both"/>
        <w:rPr>
          <w:rFonts w:ascii="Times New Roman" w:hAnsi="Times New Roman" w:cs="Times New Roman"/>
          <w:sz w:val="24"/>
          <w:szCs w:val="24"/>
        </w:rPr>
      </w:pPr>
      <w:r w:rsidRPr="00C00B9D">
        <w:rPr>
          <w:rFonts w:ascii="Times New Roman" w:hAnsi="Times New Roman" w:cs="Times New Roman"/>
          <w:sz w:val="24"/>
          <w:szCs w:val="24"/>
        </w:rPr>
        <w:t>Table 4</w:t>
      </w:r>
      <w:r>
        <w:rPr>
          <w:rFonts w:ascii="Times New Roman" w:hAnsi="Times New Roman" w:cs="Times New Roman"/>
          <w:b/>
        </w:rPr>
        <w:t xml:space="preserve">   </w:t>
      </w:r>
      <w:r w:rsidRPr="00C00B9D">
        <w:rPr>
          <w:rFonts w:ascii="Times New Roman" w:hAnsi="Times New Roman" w:cs="Times New Roman"/>
          <w:sz w:val="24"/>
          <w:szCs w:val="24"/>
        </w:rPr>
        <w:t>Practice related characteristics of the study participants</w:t>
      </w:r>
    </w:p>
    <w:tbl>
      <w:tblPr>
        <w:tblStyle w:val="TableGrid"/>
        <w:tblW w:w="9592" w:type="dxa"/>
        <w:tblLook w:val="04A0" w:firstRow="1" w:lastRow="0" w:firstColumn="1" w:lastColumn="0" w:noHBand="0" w:noVBand="1"/>
      </w:tblPr>
      <w:tblGrid>
        <w:gridCol w:w="4350"/>
        <w:gridCol w:w="2683"/>
        <w:gridCol w:w="1274"/>
        <w:gridCol w:w="1285"/>
      </w:tblGrid>
      <w:tr w:rsidR="00E25894" w:rsidRPr="004C51F2" w:rsidTr="00D71C9F">
        <w:trPr>
          <w:trHeight w:val="647"/>
        </w:trPr>
        <w:tc>
          <w:tcPr>
            <w:tcW w:w="9592" w:type="dxa"/>
            <w:gridSpan w:val="4"/>
            <w:tcBorders>
              <w:top w:val="single" w:sz="4" w:space="0" w:color="4472C4" w:themeColor="accent5"/>
              <w:left w:val="single" w:sz="4" w:space="0" w:color="4472C4" w:themeColor="accent5"/>
              <w:bottom w:val="single" w:sz="4" w:space="0" w:color="4472C4" w:themeColor="accent5"/>
              <w:right w:val="single" w:sz="4" w:space="0" w:color="4472C4" w:themeColor="accent5"/>
            </w:tcBorders>
          </w:tcPr>
          <w:p w:rsidR="00E25894" w:rsidRPr="00D71C9F" w:rsidRDefault="00E25894" w:rsidP="00E52ECA">
            <w:pPr>
              <w:spacing w:line="276" w:lineRule="auto"/>
              <w:jc w:val="both"/>
              <w:rPr>
                <w:rFonts w:ascii="Times New Roman" w:hAnsi="Times New Roman" w:cs="Times New Roman"/>
                <w:color w:val="002060"/>
                <w:sz w:val="24"/>
                <w:szCs w:val="24"/>
              </w:rPr>
            </w:pPr>
            <w:r w:rsidRPr="00D71C9F">
              <w:rPr>
                <w:rFonts w:ascii="Times New Roman" w:hAnsi="Times New Roman" w:cs="Times New Roman"/>
                <w:color w:val="002060"/>
                <w:sz w:val="24"/>
                <w:szCs w:val="24"/>
              </w:rPr>
              <w:t xml:space="preserve">Since one can have more than 1 option, some of the variables may not be added up to give you total sample or 100%.  </w:t>
            </w:r>
          </w:p>
          <w:tbl>
            <w:tblPr>
              <w:tblpPr w:leftFromText="180" w:rightFromText="180" w:vertAnchor="text" w:horzAnchor="page" w:tblpX="1" w:tblpY="219"/>
              <w:tblOverlap w:val="never"/>
              <w:tblW w:w="9366"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Look w:val="0000" w:firstRow="0" w:lastRow="0" w:firstColumn="0" w:lastColumn="0" w:noHBand="0" w:noVBand="0"/>
            </w:tblPr>
            <w:tblGrid>
              <w:gridCol w:w="6634"/>
              <w:gridCol w:w="1143"/>
              <w:gridCol w:w="1589"/>
            </w:tblGrid>
            <w:tr w:rsidR="00E25894" w:rsidRPr="004C51F2" w:rsidTr="005C5B2F">
              <w:trPr>
                <w:trHeight w:val="266"/>
              </w:trPr>
              <w:tc>
                <w:tcPr>
                  <w:tcW w:w="6634" w:type="dxa"/>
                </w:tcPr>
                <w:p w:rsidR="00E25894" w:rsidRPr="00E52ECA" w:rsidRDefault="00E25894" w:rsidP="00E52ECA">
                  <w:pPr>
                    <w:spacing w:line="276" w:lineRule="auto"/>
                    <w:jc w:val="both"/>
                    <w:rPr>
                      <w:rFonts w:ascii="Times New Roman" w:hAnsi="Times New Roman" w:cs="Times New Roman"/>
                      <w:sz w:val="24"/>
                      <w:szCs w:val="24"/>
                    </w:rPr>
                  </w:pPr>
                  <w:r w:rsidRPr="00E52ECA">
                    <w:rPr>
                      <w:rFonts w:ascii="Times New Roman" w:hAnsi="Times New Roman" w:cs="Times New Roman"/>
                      <w:sz w:val="24"/>
                      <w:szCs w:val="24"/>
                    </w:rPr>
                    <w:t>Variables</w:t>
                  </w:r>
                </w:p>
              </w:tc>
              <w:tc>
                <w:tcPr>
                  <w:tcW w:w="1143" w:type="dxa"/>
                  <w:shd w:val="clear" w:color="auto" w:fill="auto"/>
                </w:tcPr>
                <w:p w:rsidR="00E25894" w:rsidRPr="00E52ECA" w:rsidRDefault="00E25894" w:rsidP="00E52ECA">
                  <w:pPr>
                    <w:spacing w:line="276" w:lineRule="auto"/>
                    <w:jc w:val="both"/>
                    <w:rPr>
                      <w:rFonts w:ascii="Times New Roman" w:hAnsi="Times New Roman" w:cs="Times New Roman"/>
                      <w:sz w:val="24"/>
                      <w:szCs w:val="24"/>
                    </w:rPr>
                  </w:pPr>
                  <w:r w:rsidRPr="00E52ECA">
                    <w:rPr>
                      <w:rFonts w:ascii="Times New Roman" w:hAnsi="Times New Roman" w:cs="Times New Roman"/>
                      <w:sz w:val="24"/>
                      <w:szCs w:val="24"/>
                    </w:rPr>
                    <w:t>Number</w:t>
                  </w:r>
                </w:p>
              </w:tc>
              <w:tc>
                <w:tcPr>
                  <w:tcW w:w="1589" w:type="dxa"/>
                  <w:shd w:val="clear" w:color="auto" w:fill="auto"/>
                </w:tcPr>
                <w:p w:rsidR="00E25894" w:rsidRPr="00E52ECA" w:rsidRDefault="00E25894" w:rsidP="00E52ECA">
                  <w:pPr>
                    <w:spacing w:line="276" w:lineRule="auto"/>
                    <w:jc w:val="both"/>
                    <w:rPr>
                      <w:rFonts w:ascii="Times New Roman" w:hAnsi="Times New Roman" w:cs="Times New Roman"/>
                      <w:sz w:val="24"/>
                      <w:szCs w:val="24"/>
                    </w:rPr>
                  </w:pPr>
                  <w:r w:rsidRPr="00E52ECA">
                    <w:rPr>
                      <w:rFonts w:ascii="Times New Roman" w:hAnsi="Times New Roman" w:cs="Times New Roman"/>
                      <w:sz w:val="24"/>
                      <w:szCs w:val="24"/>
                    </w:rPr>
                    <w:t>Percentage%</w:t>
                  </w:r>
                </w:p>
              </w:tc>
            </w:tr>
          </w:tbl>
          <w:p w:rsidR="00E25894" w:rsidRPr="004C51F2" w:rsidRDefault="00E25894" w:rsidP="00E52ECA">
            <w:pPr>
              <w:spacing w:line="276" w:lineRule="auto"/>
              <w:jc w:val="both"/>
              <w:rPr>
                <w:rFonts w:ascii="Times New Roman" w:hAnsi="Times New Roman" w:cs="Times New Roman"/>
                <w:b/>
              </w:rPr>
            </w:pPr>
          </w:p>
        </w:tc>
      </w:tr>
      <w:tr w:rsidR="00E25894" w:rsidRPr="004C51F2" w:rsidTr="00D71C9F">
        <w:tc>
          <w:tcPr>
            <w:tcW w:w="4675" w:type="dxa"/>
            <w:vMerge w:val="restart"/>
            <w:tcBorders>
              <w:top w:val="single" w:sz="4" w:space="0" w:color="4472C4" w:themeColor="accent5"/>
            </w:tcBorders>
          </w:tcPr>
          <w:p w:rsidR="00E25894" w:rsidRPr="00E52ECA" w:rsidRDefault="00E25894" w:rsidP="00E52ECA">
            <w:pPr>
              <w:spacing w:line="276" w:lineRule="auto"/>
              <w:jc w:val="both"/>
              <w:rPr>
                <w:rFonts w:ascii="Times New Roman" w:hAnsi="Times New Roman" w:cs="Times New Roman"/>
                <w:sz w:val="24"/>
                <w:szCs w:val="24"/>
              </w:rPr>
            </w:pPr>
            <w:r w:rsidRPr="00E52ECA">
              <w:rPr>
                <w:rFonts w:ascii="Times New Roman" w:hAnsi="Times New Roman" w:cs="Times New Roman"/>
                <w:sz w:val="24"/>
                <w:szCs w:val="24"/>
              </w:rPr>
              <w:t xml:space="preserve">Provided a second trimester </w:t>
            </w:r>
          </w:p>
          <w:p w:rsidR="00E25894" w:rsidRPr="00E52ECA" w:rsidRDefault="00E25894" w:rsidP="00E52ECA">
            <w:pPr>
              <w:spacing w:line="276" w:lineRule="auto"/>
              <w:jc w:val="both"/>
              <w:rPr>
                <w:rFonts w:ascii="Times New Roman" w:hAnsi="Times New Roman" w:cs="Times New Roman"/>
                <w:sz w:val="24"/>
                <w:szCs w:val="24"/>
              </w:rPr>
            </w:pPr>
            <w:r w:rsidRPr="00E52ECA">
              <w:rPr>
                <w:rFonts w:ascii="Times New Roman" w:hAnsi="Times New Roman" w:cs="Times New Roman"/>
                <w:sz w:val="24"/>
                <w:szCs w:val="24"/>
              </w:rPr>
              <w:t>Safe abortion service</w:t>
            </w:r>
          </w:p>
        </w:tc>
        <w:tc>
          <w:tcPr>
            <w:tcW w:w="2000" w:type="dxa"/>
            <w:tcBorders>
              <w:top w:val="single" w:sz="4" w:space="0" w:color="4472C4" w:themeColor="accent5"/>
            </w:tcBorders>
          </w:tcPr>
          <w:p w:rsidR="00E25894" w:rsidRPr="00E52ECA" w:rsidRDefault="00E25894" w:rsidP="00E52ECA">
            <w:pPr>
              <w:spacing w:line="276" w:lineRule="auto"/>
              <w:jc w:val="both"/>
              <w:rPr>
                <w:rFonts w:ascii="Times New Roman" w:hAnsi="Times New Roman" w:cs="Times New Roman"/>
                <w:sz w:val="24"/>
                <w:szCs w:val="24"/>
              </w:rPr>
            </w:pPr>
            <w:r w:rsidRPr="00E52ECA">
              <w:rPr>
                <w:rFonts w:ascii="Times New Roman" w:hAnsi="Times New Roman" w:cs="Times New Roman"/>
                <w:sz w:val="24"/>
                <w:szCs w:val="24"/>
              </w:rPr>
              <w:t>Yes</w:t>
            </w:r>
          </w:p>
        </w:tc>
        <w:tc>
          <w:tcPr>
            <w:tcW w:w="1406" w:type="dxa"/>
            <w:tcBorders>
              <w:top w:val="single" w:sz="4" w:space="0" w:color="4472C4" w:themeColor="accent5"/>
            </w:tcBorders>
          </w:tcPr>
          <w:p w:rsidR="00E25894" w:rsidRPr="004C51F2" w:rsidRDefault="00E25894" w:rsidP="00E52ECA">
            <w:pPr>
              <w:spacing w:line="276" w:lineRule="auto"/>
              <w:jc w:val="both"/>
              <w:rPr>
                <w:rFonts w:ascii="Times New Roman" w:hAnsi="Times New Roman" w:cs="Times New Roman"/>
              </w:rPr>
            </w:pPr>
            <w:r w:rsidRPr="004C51F2">
              <w:rPr>
                <w:rFonts w:ascii="Times New Roman" w:hAnsi="Times New Roman" w:cs="Times New Roman"/>
              </w:rPr>
              <w:t>91</w:t>
            </w:r>
          </w:p>
        </w:tc>
        <w:tc>
          <w:tcPr>
            <w:tcW w:w="1511" w:type="dxa"/>
            <w:tcBorders>
              <w:top w:val="single" w:sz="4" w:space="0" w:color="4472C4" w:themeColor="accent5"/>
              <w:right w:val="single" w:sz="4" w:space="0" w:color="4472C4" w:themeColor="accent5"/>
            </w:tcBorders>
          </w:tcPr>
          <w:p w:rsidR="00E25894" w:rsidRPr="004C51F2" w:rsidRDefault="00E25894" w:rsidP="00E52ECA">
            <w:pPr>
              <w:spacing w:line="276" w:lineRule="auto"/>
              <w:jc w:val="both"/>
              <w:rPr>
                <w:rFonts w:ascii="Times New Roman" w:hAnsi="Times New Roman" w:cs="Times New Roman"/>
              </w:rPr>
            </w:pPr>
            <w:r w:rsidRPr="004C51F2">
              <w:rPr>
                <w:rFonts w:ascii="Times New Roman" w:hAnsi="Times New Roman" w:cs="Times New Roman"/>
              </w:rPr>
              <w:t>75.2</w:t>
            </w:r>
          </w:p>
        </w:tc>
      </w:tr>
      <w:tr w:rsidR="00E25894" w:rsidRPr="004C51F2" w:rsidTr="00D71C9F">
        <w:tc>
          <w:tcPr>
            <w:tcW w:w="4675" w:type="dxa"/>
            <w:vMerge/>
          </w:tcPr>
          <w:p w:rsidR="00E25894" w:rsidRPr="00E52ECA" w:rsidRDefault="00E25894" w:rsidP="00E52ECA">
            <w:pPr>
              <w:spacing w:line="276" w:lineRule="auto"/>
              <w:jc w:val="both"/>
              <w:rPr>
                <w:rFonts w:ascii="Times New Roman" w:hAnsi="Times New Roman" w:cs="Times New Roman"/>
                <w:sz w:val="24"/>
                <w:szCs w:val="24"/>
              </w:rPr>
            </w:pPr>
          </w:p>
        </w:tc>
        <w:tc>
          <w:tcPr>
            <w:tcW w:w="2000" w:type="dxa"/>
          </w:tcPr>
          <w:p w:rsidR="00E25894" w:rsidRPr="00E52ECA" w:rsidRDefault="00E25894" w:rsidP="00E52ECA">
            <w:pPr>
              <w:spacing w:line="276" w:lineRule="auto"/>
              <w:jc w:val="both"/>
              <w:rPr>
                <w:rFonts w:ascii="Times New Roman" w:hAnsi="Times New Roman" w:cs="Times New Roman"/>
                <w:sz w:val="24"/>
                <w:szCs w:val="24"/>
              </w:rPr>
            </w:pPr>
            <w:r w:rsidRPr="00E52ECA">
              <w:rPr>
                <w:rFonts w:ascii="Times New Roman" w:hAnsi="Times New Roman" w:cs="Times New Roman"/>
                <w:sz w:val="24"/>
                <w:szCs w:val="24"/>
              </w:rPr>
              <w:t>No</w:t>
            </w:r>
          </w:p>
        </w:tc>
        <w:tc>
          <w:tcPr>
            <w:tcW w:w="1406" w:type="dxa"/>
          </w:tcPr>
          <w:p w:rsidR="00E25894" w:rsidRPr="004C51F2" w:rsidRDefault="00E25894" w:rsidP="00E52ECA">
            <w:pPr>
              <w:spacing w:line="276" w:lineRule="auto"/>
              <w:jc w:val="both"/>
              <w:rPr>
                <w:rFonts w:ascii="Times New Roman" w:hAnsi="Times New Roman" w:cs="Times New Roman"/>
              </w:rPr>
            </w:pPr>
            <w:r w:rsidRPr="004C51F2">
              <w:rPr>
                <w:rFonts w:ascii="Times New Roman" w:hAnsi="Times New Roman" w:cs="Times New Roman"/>
              </w:rPr>
              <w:t>30</w:t>
            </w:r>
          </w:p>
        </w:tc>
        <w:tc>
          <w:tcPr>
            <w:tcW w:w="1511" w:type="dxa"/>
            <w:tcBorders>
              <w:right w:val="single" w:sz="4" w:space="0" w:color="4472C4" w:themeColor="accent5"/>
            </w:tcBorders>
          </w:tcPr>
          <w:p w:rsidR="00E25894" w:rsidRPr="004C51F2" w:rsidRDefault="00E25894" w:rsidP="00E52ECA">
            <w:pPr>
              <w:spacing w:line="276" w:lineRule="auto"/>
              <w:jc w:val="both"/>
              <w:rPr>
                <w:rFonts w:ascii="Times New Roman" w:hAnsi="Times New Roman" w:cs="Times New Roman"/>
              </w:rPr>
            </w:pPr>
            <w:r w:rsidRPr="004C51F2">
              <w:rPr>
                <w:rFonts w:ascii="Times New Roman" w:hAnsi="Times New Roman" w:cs="Times New Roman"/>
              </w:rPr>
              <w:t>24.8</w:t>
            </w:r>
          </w:p>
        </w:tc>
      </w:tr>
      <w:tr w:rsidR="00E25894" w:rsidRPr="004C51F2" w:rsidTr="00D71C9F">
        <w:tc>
          <w:tcPr>
            <w:tcW w:w="4675" w:type="dxa"/>
            <w:vMerge w:val="restart"/>
          </w:tcPr>
          <w:p w:rsidR="00E25894" w:rsidRPr="00E52ECA" w:rsidRDefault="00E25894" w:rsidP="00E52ECA">
            <w:pPr>
              <w:spacing w:line="276" w:lineRule="auto"/>
              <w:jc w:val="both"/>
              <w:rPr>
                <w:rFonts w:ascii="Times New Roman" w:hAnsi="Times New Roman" w:cs="Times New Roman"/>
                <w:sz w:val="24"/>
                <w:szCs w:val="24"/>
              </w:rPr>
            </w:pPr>
            <w:r w:rsidRPr="00E52ECA">
              <w:rPr>
                <w:rFonts w:ascii="Times New Roman" w:hAnsi="Times New Roman" w:cs="Times New Roman"/>
                <w:sz w:val="24"/>
                <w:szCs w:val="24"/>
              </w:rPr>
              <w:t>Methods of abortion provided most of the time</w:t>
            </w:r>
          </w:p>
          <w:p w:rsidR="00E25894" w:rsidRPr="00E52ECA" w:rsidRDefault="00E25894" w:rsidP="00E52ECA">
            <w:pPr>
              <w:spacing w:line="276" w:lineRule="auto"/>
              <w:jc w:val="both"/>
              <w:rPr>
                <w:rFonts w:ascii="Times New Roman" w:hAnsi="Times New Roman" w:cs="Times New Roman"/>
                <w:b/>
                <w:sz w:val="24"/>
                <w:szCs w:val="24"/>
              </w:rPr>
            </w:pPr>
          </w:p>
        </w:tc>
        <w:tc>
          <w:tcPr>
            <w:tcW w:w="2000" w:type="dxa"/>
          </w:tcPr>
          <w:p w:rsidR="00E25894" w:rsidRPr="00E52ECA" w:rsidRDefault="00E25894" w:rsidP="00E52ECA">
            <w:pPr>
              <w:spacing w:line="276" w:lineRule="auto"/>
              <w:jc w:val="both"/>
              <w:rPr>
                <w:rFonts w:ascii="Times New Roman" w:hAnsi="Times New Roman" w:cs="Times New Roman"/>
                <w:sz w:val="24"/>
                <w:szCs w:val="24"/>
              </w:rPr>
            </w:pPr>
            <w:r w:rsidRPr="00E52ECA">
              <w:rPr>
                <w:rFonts w:ascii="Times New Roman" w:hAnsi="Times New Roman" w:cs="Times New Roman"/>
                <w:sz w:val="24"/>
                <w:szCs w:val="24"/>
              </w:rPr>
              <w:t xml:space="preserve">Mifepristone/Misoprostol </w:t>
            </w:r>
          </w:p>
        </w:tc>
        <w:tc>
          <w:tcPr>
            <w:tcW w:w="1406" w:type="dxa"/>
          </w:tcPr>
          <w:p w:rsidR="00E25894" w:rsidRPr="004C51F2" w:rsidRDefault="00E25894" w:rsidP="00E52ECA">
            <w:pPr>
              <w:spacing w:line="276" w:lineRule="auto"/>
              <w:jc w:val="both"/>
              <w:rPr>
                <w:rFonts w:ascii="Times New Roman" w:hAnsi="Times New Roman" w:cs="Times New Roman"/>
              </w:rPr>
            </w:pPr>
            <w:r w:rsidRPr="004C51F2">
              <w:rPr>
                <w:rFonts w:ascii="Times New Roman" w:hAnsi="Times New Roman" w:cs="Times New Roman"/>
              </w:rPr>
              <w:t>112</w:t>
            </w:r>
          </w:p>
        </w:tc>
        <w:tc>
          <w:tcPr>
            <w:tcW w:w="1511" w:type="dxa"/>
          </w:tcPr>
          <w:p w:rsidR="00E25894" w:rsidRPr="004C51F2" w:rsidRDefault="00E25894" w:rsidP="00E52ECA">
            <w:pPr>
              <w:spacing w:line="276" w:lineRule="auto"/>
              <w:jc w:val="both"/>
              <w:rPr>
                <w:rFonts w:ascii="Times New Roman" w:hAnsi="Times New Roman" w:cs="Times New Roman"/>
              </w:rPr>
            </w:pPr>
            <w:r w:rsidRPr="004C51F2">
              <w:rPr>
                <w:rFonts w:ascii="Times New Roman" w:hAnsi="Times New Roman" w:cs="Times New Roman"/>
              </w:rPr>
              <w:t>97.4</w:t>
            </w:r>
          </w:p>
        </w:tc>
      </w:tr>
      <w:tr w:rsidR="00E25894" w:rsidRPr="004C51F2" w:rsidTr="00D71C9F">
        <w:tc>
          <w:tcPr>
            <w:tcW w:w="4675" w:type="dxa"/>
            <w:vMerge/>
          </w:tcPr>
          <w:p w:rsidR="00E25894" w:rsidRPr="00E52ECA" w:rsidRDefault="00E25894" w:rsidP="00E52ECA">
            <w:pPr>
              <w:spacing w:line="276" w:lineRule="auto"/>
              <w:jc w:val="both"/>
              <w:rPr>
                <w:rFonts w:ascii="Times New Roman" w:hAnsi="Times New Roman" w:cs="Times New Roman"/>
                <w:sz w:val="24"/>
                <w:szCs w:val="24"/>
              </w:rPr>
            </w:pPr>
          </w:p>
        </w:tc>
        <w:tc>
          <w:tcPr>
            <w:tcW w:w="2000" w:type="dxa"/>
          </w:tcPr>
          <w:p w:rsidR="00E25894" w:rsidRPr="00E52ECA" w:rsidRDefault="00E25894" w:rsidP="00E52ECA">
            <w:pPr>
              <w:spacing w:line="276" w:lineRule="auto"/>
              <w:jc w:val="both"/>
              <w:rPr>
                <w:rFonts w:ascii="Times New Roman" w:hAnsi="Times New Roman" w:cs="Times New Roman"/>
                <w:sz w:val="24"/>
                <w:szCs w:val="24"/>
              </w:rPr>
            </w:pPr>
            <w:r w:rsidRPr="00E52ECA">
              <w:rPr>
                <w:rFonts w:ascii="Times New Roman" w:hAnsi="Times New Roman" w:cs="Times New Roman"/>
                <w:sz w:val="24"/>
                <w:szCs w:val="24"/>
              </w:rPr>
              <w:t>High dose Oxytocin</w:t>
            </w:r>
          </w:p>
        </w:tc>
        <w:tc>
          <w:tcPr>
            <w:tcW w:w="1406" w:type="dxa"/>
          </w:tcPr>
          <w:p w:rsidR="00E25894" w:rsidRPr="004C51F2" w:rsidRDefault="00E25894" w:rsidP="00E52ECA">
            <w:pPr>
              <w:spacing w:line="276" w:lineRule="auto"/>
              <w:jc w:val="both"/>
              <w:rPr>
                <w:rFonts w:ascii="Times New Roman" w:hAnsi="Times New Roman" w:cs="Times New Roman"/>
              </w:rPr>
            </w:pPr>
            <w:r w:rsidRPr="004C51F2">
              <w:rPr>
                <w:rFonts w:ascii="Times New Roman" w:hAnsi="Times New Roman" w:cs="Times New Roman"/>
              </w:rPr>
              <w:t>39</w:t>
            </w:r>
          </w:p>
        </w:tc>
        <w:tc>
          <w:tcPr>
            <w:tcW w:w="1511" w:type="dxa"/>
          </w:tcPr>
          <w:p w:rsidR="00E25894" w:rsidRPr="004C51F2" w:rsidRDefault="00E25894" w:rsidP="00E52ECA">
            <w:pPr>
              <w:spacing w:line="276" w:lineRule="auto"/>
              <w:jc w:val="both"/>
              <w:rPr>
                <w:rFonts w:ascii="Times New Roman" w:hAnsi="Times New Roman" w:cs="Times New Roman"/>
              </w:rPr>
            </w:pPr>
            <w:r w:rsidRPr="004C51F2">
              <w:rPr>
                <w:rFonts w:ascii="Times New Roman" w:hAnsi="Times New Roman" w:cs="Times New Roman"/>
              </w:rPr>
              <w:t>39.9</w:t>
            </w:r>
          </w:p>
        </w:tc>
      </w:tr>
      <w:tr w:rsidR="00E25894" w:rsidRPr="004C51F2" w:rsidTr="00D71C9F">
        <w:tc>
          <w:tcPr>
            <w:tcW w:w="4675" w:type="dxa"/>
            <w:vMerge/>
          </w:tcPr>
          <w:p w:rsidR="00E25894" w:rsidRPr="00E52ECA" w:rsidRDefault="00E25894" w:rsidP="00E52ECA">
            <w:pPr>
              <w:spacing w:line="276" w:lineRule="auto"/>
              <w:jc w:val="both"/>
              <w:rPr>
                <w:rFonts w:ascii="Times New Roman" w:hAnsi="Times New Roman" w:cs="Times New Roman"/>
                <w:sz w:val="24"/>
                <w:szCs w:val="24"/>
              </w:rPr>
            </w:pPr>
          </w:p>
        </w:tc>
        <w:tc>
          <w:tcPr>
            <w:tcW w:w="2000" w:type="dxa"/>
          </w:tcPr>
          <w:p w:rsidR="00E25894" w:rsidRPr="00E52ECA" w:rsidRDefault="00E25894" w:rsidP="00E52ECA">
            <w:pPr>
              <w:spacing w:line="276" w:lineRule="auto"/>
              <w:jc w:val="both"/>
              <w:rPr>
                <w:rFonts w:ascii="Times New Roman" w:hAnsi="Times New Roman" w:cs="Times New Roman"/>
                <w:sz w:val="24"/>
                <w:szCs w:val="24"/>
              </w:rPr>
            </w:pPr>
            <w:r w:rsidRPr="00E52ECA">
              <w:rPr>
                <w:rFonts w:ascii="Times New Roman" w:hAnsi="Times New Roman" w:cs="Times New Roman"/>
                <w:sz w:val="24"/>
                <w:szCs w:val="24"/>
              </w:rPr>
              <w:t>Mifepristone/High dose Oxytocin</w:t>
            </w:r>
          </w:p>
        </w:tc>
        <w:tc>
          <w:tcPr>
            <w:tcW w:w="1406" w:type="dxa"/>
          </w:tcPr>
          <w:p w:rsidR="00E25894" w:rsidRPr="004C51F2" w:rsidRDefault="00E25894" w:rsidP="00E52ECA">
            <w:pPr>
              <w:spacing w:line="276" w:lineRule="auto"/>
              <w:jc w:val="both"/>
              <w:rPr>
                <w:rFonts w:ascii="Times New Roman" w:hAnsi="Times New Roman" w:cs="Times New Roman"/>
              </w:rPr>
            </w:pPr>
            <w:r w:rsidRPr="004C51F2">
              <w:rPr>
                <w:rFonts w:ascii="Times New Roman" w:hAnsi="Times New Roman" w:cs="Times New Roman"/>
              </w:rPr>
              <w:t>4</w:t>
            </w:r>
          </w:p>
        </w:tc>
        <w:tc>
          <w:tcPr>
            <w:tcW w:w="1511" w:type="dxa"/>
          </w:tcPr>
          <w:p w:rsidR="00E25894" w:rsidRPr="004C51F2" w:rsidRDefault="00E25894" w:rsidP="00E52ECA">
            <w:pPr>
              <w:spacing w:line="276" w:lineRule="auto"/>
              <w:jc w:val="both"/>
              <w:rPr>
                <w:rFonts w:ascii="Times New Roman" w:hAnsi="Times New Roman" w:cs="Times New Roman"/>
              </w:rPr>
            </w:pPr>
            <w:r w:rsidRPr="004C51F2">
              <w:rPr>
                <w:rFonts w:ascii="Times New Roman" w:hAnsi="Times New Roman" w:cs="Times New Roman"/>
              </w:rPr>
              <w:t>3.4</w:t>
            </w:r>
          </w:p>
        </w:tc>
      </w:tr>
      <w:tr w:rsidR="00E25894" w:rsidRPr="004C51F2" w:rsidTr="00D71C9F">
        <w:tc>
          <w:tcPr>
            <w:tcW w:w="4675" w:type="dxa"/>
            <w:vMerge/>
          </w:tcPr>
          <w:p w:rsidR="00E25894" w:rsidRPr="00E52ECA" w:rsidRDefault="00E25894" w:rsidP="00E52ECA">
            <w:pPr>
              <w:spacing w:line="276" w:lineRule="auto"/>
              <w:jc w:val="both"/>
              <w:rPr>
                <w:rFonts w:ascii="Times New Roman" w:hAnsi="Times New Roman" w:cs="Times New Roman"/>
                <w:sz w:val="24"/>
                <w:szCs w:val="24"/>
              </w:rPr>
            </w:pPr>
          </w:p>
        </w:tc>
        <w:tc>
          <w:tcPr>
            <w:tcW w:w="2000" w:type="dxa"/>
          </w:tcPr>
          <w:p w:rsidR="00E25894" w:rsidRPr="00E52ECA" w:rsidRDefault="00E25894" w:rsidP="00E52ECA">
            <w:pPr>
              <w:spacing w:line="276" w:lineRule="auto"/>
              <w:jc w:val="both"/>
              <w:rPr>
                <w:rFonts w:ascii="Times New Roman" w:hAnsi="Times New Roman" w:cs="Times New Roman"/>
                <w:sz w:val="24"/>
                <w:szCs w:val="24"/>
              </w:rPr>
            </w:pPr>
            <w:r w:rsidRPr="00E52ECA">
              <w:rPr>
                <w:rFonts w:ascii="Times New Roman" w:hAnsi="Times New Roman" w:cs="Times New Roman"/>
                <w:sz w:val="24"/>
                <w:szCs w:val="24"/>
              </w:rPr>
              <w:t xml:space="preserve">Hysterotomy </w:t>
            </w:r>
          </w:p>
        </w:tc>
        <w:tc>
          <w:tcPr>
            <w:tcW w:w="1406" w:type="dxa"/>
          </w:tcPr>
          <w:p w:rsidR="00E25894" w:rsidRPr="004C51F2" w:rsidRDefault="00E25894" w:rsidP="00E52ECA">
            <w:pPr>
              <w:spacing w:line="276" w:lineRule="auto"/>
              <w:jc w:val="both"/>
              <w:rPr>
                <w:rFonts w:ascii="Times New Roman" w:hAnsi="Times New Roman" w:cs="Times New Roman"/>
              </w:rPr>
            </w:pPr>
            <w:r w:rsidRPr="004C51F2">
              <w:rPr>
                <w:rFonts w:ascii="Times New Roman" w:hAnsi="Times New Roman" w:cs="Times New Roman"/>
              </w:rPr>
              <w:t>6</w:t>
            </w:r>
          </w:p>
        </w:tc>
        <w:tc>
          <w:tcPr>
            <w:tcW w:w="1511" w:type="dxa"/>
          </w:tcPr>
          <w:p w:rsidR="00E25894" w:rsidRPr="004C51F2" w:rsidRDefault="00E25894" w:rsidP="00E52ECA">
            <w:pPr>
              <w:spacing w:line="276" w:lineRule="auto"/>
              <w:jc w:val="both"/>
              <w:rPr>
                <w:rFonts w:ascii="Times New Roman" w:hAnsi="Times New Roman" w:cs="Times New Roman"/>
              </w:rPr>
            </w:pPr>
            <w:r w:rsidRPr="004C51F2">
              <w:rPr>
                <w:rFonts w:ascii="Times New Roman" w:hAnsi="Times New Roman" w:cs="Times New Roman"/>
              </w:rPr>
              <w:t>5.2</w:t>
            </w:r>
          </w:p>
        </w:tc>
      </w:tr>
      <w:tr w:rsidR="00E25894" w:rsidRPr="004C51F2" w:rsidTr="00D71C9F">
        <w:tc>
          <w:tcPr>
            <w:tcW w:w="4675" w:type="dxa"/>
            <w:vMerge/>
          </w:tcPr>
          <w:p w:rsidR="00E25894" w:rsidRPr="00E52ECA" w:rsidRDefault="00E25894" w:rsidP="00E52ECA">
            <w:pPr>
              <w:spacing w:line="276" w:lineRule="auto"/>
              <w:jc w:val="both"/>
              <w:rPr>
                <w:rFonts w:ascii="Times New Roman" w:hAnsi="Times New Roman" w:cs="Times New Roman"/>
                <w:sz w:val="24"/>
                <w:szCs w:val="24"/>
              </w:rPr>
            </w:pPr>
          </w:p>
        </w:tc>
        <w:tc>
          <w:tcPr>
            <w:tcW w:w="2000" w:type="dxa"/>
          </w:tcPr>
          <w:p w:rsidR="00E25894" w:rsidRPr="00E52ECA" w:rsidRDefault="00E25894" w:rsidP="00E52ECA">
            <w:pPr>
              <w:spacing w:line="276" w:lineRule="auto"/>
              <w:jc w:val="both"/>
              <w:rPr>
                <w:rFonts w:ascii="Times New Roman" w:hAnsi="Times New Roman" w:cs="Times New Roman"/>
                <w:sz w:val="24"/>
                <w:szCs w:val="24"/>
              </w:rPr>
            </w:pPr>
            <w:r w:rsidRPr="00E52ECA">
              <w:rPr>
                <w:rFonts w:ascii="Times New Roman" w:hAnsi="Times New Roman" w:cs="Times New Roman"/>
                <w:sz w:val="24"/>
                <w:szCs w:val="24"/>
              </w:rPr>
              <w:t>D &amp; C</w:t>
            </w:r>
          </w:p>
        </w:tc>
        <w:tc>
          <w:tcPr>
            <w:tcW w:w="1406" w:type="dxa"/>
          </w:tcPr>
          <w:p w:rsidR="00E25894" w:rsidRPr="004C51F2" w:rsidRDefault="00E25894" w:rsidP="00E52ECA">
            <w:pPr>
              <w:spacing w:line="276" w:lineRule="auto"/>
              <w:jc w:val="both"/>
              <w:rPr>
                <w:rFonts w:ascii="Times New Roman" w:hAnsi="Times New Roman" w:cs="Times New Roman"/>
              </w:rPr>
            </w:pPr>
            <w:r w:rsidRPr="004C51F2">
              <w:rPr>
                <w:rFonts w:ascii="Times New Roman" w:hAnsi="Times New Roman" w:cs="Times New Roman"/>
              </w:rPr>
              <w:t>6</w:t>
            </w:r>
          </w:p>
        </w:tc>
        <w:tc>
          <w:tcPr>
            <w:tcW w:w="1511" w:type="dxa"/>
          </w:tcPr>
          <w:p w:rsidR="00E25894" w:rsidRPr="004C51F2" w:rsidRDefault="00E25894" w:rsidP="00E52ECA">
            <w:pPr>
              <w:spacing w:line="276" w:lineRule="auto"/>
              <w:jc w:val="both"/>
              <w:rPr>
                <w:rFonts w:ascii="Times New Roman" w:hAnsi="Times New Roman" w:cs="Times New Roman"/>
              </w:rPr>
            </w:pPr>
            <w:r w:rsidRPr="004C51F2">
              <w:rPr>
                <w:rFonts w:ascii="Times New Roman" w:hAnsi="Times New Roman" w:cs="Times New Roman"/>
              </w:rPr>
              <w:t>5.2</w:t>
            </w:r>
          </w:p>
        </w:tc>
      </w:tr>
      <w:tr w:rsidR="00E25894" w:rsidRPr="004C51F2" w:rsidTr="00D71C9F">
        <w:tc>
          <w:tcPr>
            <w:tcW w:w="4675" w:type="dxa"/>
            <w:vMerge w:val="restart"/>
          </w:tcPr>
          <w:p w:rsidR="00E25894" w:rsidRPr="00E52ECA" w:rsidRDefault="00E25894" w:rsidP="00E52ECA">
            <w:pPr>
              <w:spacing w:line="276" w:lineRule="auto"/>
              <w:jc w:val="both"/>
              <w:rPr>
                <w:rFonts w:ascii="Times New Roman" w:hAnsi="Times New Roman" w:cs="Times New Roman"/>
                <w:b/>
                <w:sz w:val="24"/>
                <w:szCs w:val="24"/>
              </w:rPr>
            </w:pPr>
          </w:p>
          <w:p w:rsidR="00E25894" w:rsidRPr="00E52ECA" w:rsidRDefault="00E25894" w:rsidP="00E52ECA">
            <w:pPr>
              <w:spacing w:line="276" w:lineRule="auto"/>
              <w:jc w:val="both"/>
              <w:rPr>
                <w:rFonts w:ascii="Times New Roman" w:hAnsi="Times New Roman" w:cs="Times New Roman"/>
                <w:b/>
                <w:sz w:val="24"/>
                <w:szCs w:val="24"/>
              </w:rPr>
            </w:pPr>
          </w:p>
          <w:p w:rsidR="00E25894" w:rsidRPr="00E52ECA" w:rsidRDefault="00E25894" w:rsidP="00E52ECA">
            <w:pPr>
              <w:spacing w:line="276" w:lineRule="auto"/>
              <w:jc w:val="both"/>
              <w:rPr>
                <w:rFonts w:ascii="Times New Roman" w:hAnsi="Times New Roman" w:cs="Times New Roman"/>
                <w:sz w:val="24"/>
                <w:szCs w:val="24"/>
              </w:rPr>
            </w:pPr>
            <w:r w:rsidRPr="00E52ECA">
              <w:rPr>
                <w:rFonts w:ascii="Times New Roman" w:hAnsi="Times New Roman" w:cs="Times New Roman"/>
                <w:sz w:val="24"/>
                <w:szCs w:val="24"/>
              </w:rPr>
              <w:t>Reasons for methods preference</w:t>
            </w:r>
          </w:p>
        </w:tc>
        <w:tc>
          <w:tcPr>
            <w:tcW w:w="2000" w:type="dxa"/>
          </w:tcPr>
          <w:p w:rsidR="00E25894" w:rsidRPr="00E52ECA" w:rsidRDefault="00E25894" w:rsidP="00E52ECA">
            <w:pPr>
              <w:spacing w:after="120" w:line="276" w:lineRule="auto"/>
              <w:jc w:val="both"/>
              <w:rPr>
                <w:rFonts w:ascii="Times New Roman" w:hAnsi="Times New Roman" w:cs="Times New Roman"/>
                <w:sz w:val="24"/>
                <w:szCs w:val="24"/>
              </w:rPr>
            </w:pPr>
            <w:r w:rsidRPr="00E52ECA">
              <w:rPr>
                <w:rFonts w:ascii="Times New Roman" w:hAnsi="Times New Roman" w:cs="Times New Roman"/>
                <w:sz w:val="24"/>
                <w:szCs w:val="24"/>
              </w:rPr>
              <w:t>Applicable in my setting</w:t>
            </w:r>
          </w:p>
        </w:tc>
        <w:tc>
          <w:tcPr>
            <w:tcW w:w="1406" w:type="dxa"/>
          </w:tcPr>
          <w:p w:rsidR="00E25894" w:rsidRPr="004C51F2" w:rsidRDefault="00E25894" w:rsidP="00E52ECA">
            <w:pPr>
              <w:spacing w:line="276" w:lineRule="auto"/>
              <w:jc w:val="both"/>
              <w:rPr>
                <w:rFonts w:ascii="Times New Roman" w:hAnsi="Times New Roman" w:cs="Times New Roman"/>
              </w:rPr>
            </w:pPr>
            <w:r w:rsidRPr="004C51F2">
              <w:rPr>
                <w:rFonts w:ascii="Times New Roman" w:hAnsi="Times New Roman" w:cs="Times New Roman"/>
              </w:rPr>
              <w:t>62</w:t>
            </w:r>
          </w:p>
        </w:tc>
        <w:tc>
          <w:tcPr>
            <w:tcW w:w="1511" w:type="dxa"/>
          </w:tcPr>
          <w:p w:rsidR="00E25894" w:rsidRPr="004C51F2" w:rsidRDefault="00E25894" w:rsidP="00E52ECA">
            <w:pPr>
              <w:spacing w:line="276" w:lineRule="auto"/>
              <w:jc w:val="both"/>
              <w:rPr>
                <w:rFonts w:ascii="Times New Roman" w:hAnsi="Times New Roman" w:cs="Times New Roman"/>
              </w:rPr>
            </w:pPr>
            <w:r w:rsidRPr="004C51F2">
              <w:rPr>
                <w:rFonts w:ascii="Times New Roman" w:hAnsi="Times New Roman" w:cs="Times New Roman"/>
              </w:rPr>
              <w:t>53.4</w:t>
            </w:r>
          </w:p>
        </w:tc>
      </w:tr>
      <w:tr w:rsidR="00E25894" w:rsidRPr="004C51F2" w:rsidTr="00D71C9F">
        <w:tc>
          <w:tcPr>
            <w:tcW w:w="4675" w:type="dxa"/>
            <w:vMerge/>
          </w:tcPr>
          <w:p w:rsidR="00E25894" w:rsidRPr="00E52ECA" w:rsidRDefault="00E25894" w:rsidP="00E52ECA">
            <w:pPr>
              <w:spacing w:line="276" w:lineRule="auto"/>
              <w:jc w:val="both"/>
              <w:rPr>
                <w:rFonts w:ascii="Times New Roman" w:hAnsi="Times New Roman" w:cs="Times New Roman"/>
                <w:sz w:val="24"/>
                <w:szCs w:val="24"/>
              </w:rPr>
            </w:pPr>
          </w:p>
        </w:tc>
        <w:tc>
          <w:tcPr>
            <w:tcW w:w="2000" w:type="dxa"/>
          </w:tcPr>
          <w:p w:rsidR="00E25894" w:rsidRPr="00E52ECA" w:rsidRDefault="00E25894" w:rsidP="00E52ECA">
            <w:pPr>
              <w:spacing w:line="276" w:lineRule="auto"/>
              <w:jc w:val="both"/>
              <w:rPr>
                <w:rFonts w:ascii="Times New Roman" w:hAnsi="Times New Roman" w:cs="Times New Roman"/>
                <w:sz w:val="24"/>
                <w:szCs w:val="24"/>
              </w:rPr>
            </w:pPr>
            <w:r w:rsidRPr="00E52ECA">
              <w:rPr>
                <w:rFonts w:ascii="Times New Roman" w:hAnsi="Times New Roman" w:cs="Times New Roman"/>
                <w:sz w:val="24"/>
                <w:szCs w:val="24"/>
              </w:rPr>
              <w:t>Less invasive</w:t>
            </w:r>
          </w:p>
        </w:tc>
        <w:tc>
          <w:tcPr>
            <w:tcW w:w="1406" w:type="dxa"/>
          </w:tcPr>
          <w:p w:rsidR="00E25894" w:rsidRPr="004C51F2" w:rsidRDefault="00E25894" w:rsidP="00E52ECA">
            <w:pPr>
              <w:spacing w:line="276" w:lineRule="auto"/>
              <w:jc w:val="both"/>
              <w:rPr>
                <w:rFonts w:ascii="Times New Roman" w:hAnsi="Times New Roman" w:cs="Times New Roman"/>
              </w:rPr>
            </w:pPr>
            <w:r w:rsidRPr="004C51F2">
              <w:rPr>
                <w:rFonts w:ascii="Times New Roman" w:hAnsi="Times New Roman" w:cs="Times New Roman"/>
              </w:rPr>
              <w:t>66</w:t>
            </w:r>
          </w:p>
        </w:tc>
        <w:tc>
          <w:tcPr>
            <w:tcW w:w="1511" w:type="dxa"/>
          </w:tcPr>
          <w:p w:rsidR="00E25894" w:rsidRPr="004C51F2" w:rsidRDefault="00E25894" w:rsidP="00E52ECA">
            <w:pPr>
              <w:spacing w:line="276" w:lineRule="auto"/>
              <w:jc w:val="both"/>
              <w:rPr>
                <w:rFonts w:ascii="Times New Roman" w:hAnsi="Times New Roman" w:cs="Times New Roman"/>
              </w:rPr>
            </w:pPr>
            <w:r w:rsidRPr="004C51F2">
              <w:rPr>
                <w:rFonts w:ascii="Times New Roman" w:hAnsi="Times New Roman" w:cs="Times New Roman"/>
              </w:rPr>
              <w:t>56.9</w:t>
            </w:r>
          </w:p>
        </w:tc>
      </w:tr>
      <w:tr w:rsidR="00E25894" w:rsidRPr="004C51F2" w:rsidTr="00D71C9F">
        <w:tc>
          <w:tcPr>
            <w:tcW w:w="4675" w:type="dxa"/>
            <w:vMerge/>
          </w:tcPr>
          <w:p w:rsidR="00E25894" w:rsidRPr="00E52ECA" w:rsidRDefault="00E25894" w:rsidP="00E52ECA">
            <w:pPr>
              <w:spacing w:line="276" w:lineRule="auto"/>
              <w:jc w:val="both"/>
              <w:rPr>
                <w:rFonts w:ascii="Times New Roman" w:hAnsi="Times New Roman" w:cs="Times New Roman"/>
                <w:sz w:val="24"/>
                <w:szCs w:val="24"/>
              </w:rPr>
            </w:pPr>
          </w:p>
        </w:tc>
        <w:tc>
          <w:tcPr>
            <w:tcW w:w="2000" w:type="dxa"/>
          </w:tcPr>
          <w:p w:rsidR="00E25894" w:rsidRPr="00E52ECA" w:rsidRDefault="00E25894" w:rsidP="00E52ECA">
            <w:pPr>
              <w:spacing w:line="276" w:lineRule="auto"/>
              <w:jc w:val="both"/>
              <w:rPr>
                <w:rFonts w:ascii="Times New Roman" w:hAnsi="Times New Roman" w:cs="Times New Roman"/>
                <w:sz w:val="24"/>
                <w:szCs w:val="24"/>
              </w:rPr>
            </w:pPr>
            <w:r w:rsidRPr="00E52ECA">
              <w:rPr>
                <w:rFonts w:ascii="Times New Roman" w:hAnsi="Times New Roman" w:cs="Times New Roman"/>
                <w:sz w:val="24"/>
                <w:szCs w:val="24"/>
              </w:rPr>
              <w:t>High rate of success</w:t>
            </w:r>
          </w:p>
        </w:tc>
        <w:tc>
          <w:tcPr>
            <w:tcW w:w="1406" w:type="dxa"/>
          </w:tcPr>
          <w:p w:rsidR="00E25894" w:rsidRPr="004C51F2" w:rsidRDefault="00E25894" w:rsidP="00E52ECA">
            <w:pPr>
              <w:spacing w:line="276" w:lineRule="auto"/>
              <w:jc w:val="both"/>
              <w:rPr>
                <w:rFonts w:ascii="Times New Roman" w:hAnsi="Times New Roman" w:cs="Times New Roman"/>
              </w:rPr>
            </w:pPr>
            <w:r w:rsidRPr="004C51F2">
              <w:rPr>
                <w:rFonts w:ascii="Times New Roman" w:hAnsi="Times New Roman" w:cs="Times New Roman"/>
              </w:rPr>
              <w:t>20</w:t>
            </w:r>
          </w:p>
        </w:tc>
        <w:tc>
          <w:tcPr>
            <w:tcW w:w="1511" w:type="dxa"/>
          </w:tcPr>
          <w:p w:rsidR="00E25894" w:rsidRPr="004C51F2" w:rsidRDefault="00E25894" w:rsidP="00E52ECA">
            <w:pPr>
              <w:spacing w:line="276" w:lineRule="auto"/>
              <w:jc w:val="both"/>
              <w:rPr>
                <w:rFonts w:ascii="Times New Roman" w:hAnsi="Times New Roman" w:cs="Times New Roman"/>
              </w:rPr>
            </w:pPr>
            <w:r w:rsidRPr="004C51F2">
              <w:rPr>
                <w:rFonts w:ascii="Times New Roman" w:hAnsi="Times New Roman" w:cs="Times New Roman"/>
              </w:rPr>
              <w:t>17.2</w:t>
            </w:r>
          </w:p>
        </w:tc>
      </w:tr>
      <w:tr w:rsidR="00E25894" w:rsidRPr="004C51F2" w:rsidTr="00D71C9F">
        <w:tc>
          <w:tcPr>
            <w:tcW w:w="4675" w:type="dxa"/>
            <w:vMerge/>
          </w:tcPr>
          <w:p w:rsidR="00E25894" w:rsidRPr="00E52ECA" w:rsidRDefault="00E25894" w:rsidP="00E52ECA">
            <w:pPr>
              <w:spacing w:line="276" w:lineRule="auto"/>
              <w:jc w:val="both"/>
              <w:rPr>
                <w:rFonts w:ascii="Times New Roman" w:hAnsi="Times New Roman" w:cs="Times New Roman"/>
                <w:sz w:val="24"/>
                <w:szCs w:val="24"/>
              </w:rPr>
            </w:pPr>
          </w:p>
        </w:tc>
        <w:tc>
          <w:tcPr>
            <w:tcW w:w="2000" w:type="dxa"/>
          </w:tcPr>
          <w:p w:rsidR="00E25894" w:rsidRPr="00E52ECA" w:rsidRDefault="00E25894" w:rsidP="00E52ECA">
            <w:pPr>
              <w:spacing w:line="276" w:lineRule="auto"/>
              <w:jc w:val="both"/>
              <w:rPr>
                <w:rFonts w:ascii="Times New Roman" w:hAnsi="Times New Roman" w:cs="Times New Roman"/>
                <w:sz w:val="24"/>
                <w:szCs w:val="24"/>
              </w:rPr>
            </w:pPr>
            <w:r w:rsidRPr="00E52ECA">
              <w:rPr>
                <w:rFonts w:ascii="Times New Roman" w:hAnsi="Times New Roman" w:cs="Times New Roman"/>
                <w:sz w:val="24"/>
                <w:szCs w:val="24"/>
              </w:rPr>
              <w:t>Client preference</w:t>
            </w:r>
          </w:p>
        </w:tc>
        <w:tc>
          <w:tcPr>
            <w:tcW w:w="1406" w:type="dxa"/>
          </w:tcPr>
          <w:p w:rsidR="00E25894" w:rsidRPr="004C51F2" w:rsidRDefault="00E25894" w:rsidP="00E52ECA">
            <w:pPr>
              <w:spacing w:line="276" w:lineRule="auto"/>
              <w:jc w:val="both"/>
              <w:rPr>
                <w:rFonts w:ascii="Times New Roman" w:hAnsi="Times New Roman" w:cs="Times New Roman"/>
              </w:rPr>
            </w:pPr>
            <w:r w:rsidRPr="004C51F2">
              <w:rPr>
                <w:rFonts w:ascii="Times New Roman" w:hAnsi="Times New Roman" w:cs="Times New Roman"/>
              </w:rPr>
              <w:t>18</w:t>
            </w:r>
          </w:p>
        </w:tc>
        <w:tc>
          <w:tcPr>
            <w:tcW w:w="1511" w:type="dxa"/>
          </w:tcPr>
          <w:p w:rsidR="00E25894" w:rsidRPr="004C51F2" w:rsidRDefault="00E25894" w:rsidP="00E52ECA">
            <w:pPr>
              <w:spacing w:line="276" w:lineRule="auto"/>
              <w:jc w:val="both"/>
              <w:rPr>
                <w:rFonts w:ascii="Times New Roman" w:hAnsi="Times New Roman" w:cs="Times New Roman"/>
              </w:rPr>
            </w:pPr>
            <w:r w:rsidRPr="004C51F2">
              <w:rPr>
                <w:rFonts w:ascii="Times New Roman" w:hAnsi="Times New Roman" w:cs="Times New Roman"/>
              </w:rPr>
              <w:t>15.5</w:t>
            </w:r>
          </w:p>
        </w:tc>
      </w:tr>
      <w:tr w:rsidR="00E25894" w:rsidRPr="004C51F2" w:rsidTr="00D71C9F">
        <w:tc>
          <w:tcPr>
            <w:tcW w:w="4675" w:type="dxa"/>
            <w:vMerge/>
          </w:tcPr>
          <w:p w:rsidR="00E25894" w:rsidRPr="00E52ECA" w:rsidRDefault="00E25894" w:rsidP="00E52ECA">
            <w:pPr>
              <w:spacing w:line="276" w:lineRule="auto"/>
              <w:jc w:val="both"/>
              <w:rPr>
                <w:rFonts w:ascii="Times New Roman" w:hAnsi="Times New Roman" w:cs="Times New Roman"/>
                <w:sz w:val="24"/>
                <w:szCs w:val="24"/>
              </w:rPr>
            </w:pPr>
          </w:p>
        </w:tc>
        <w:tc>
          <w:tcPr>
            <w:tcW w:w="2000" w:type="dxa"/>
          </w:tcPr>
          <w:p w:rsidR="00E25894" w:rsidRPr="00E52ECA" w:rsidRDefault="00E25894" w:rsidP="00E52ECA">
            <w:pPr>
              <w:spacing w:line="276" w:lineRule="auto"/>
              <w:jc w:val="both"/>
              <w:rPr>
                <w:rFonts w:ascii="Times New Roman" w:hAnsi="Times New Roman" w:cs="Times New Roman"/>
                <w:sz w:val="24"/>
                <w:szCs w:val="24"/>
              </w:rPr>
            </w:pPr>
            <w:r w:rsidRPr="00E52ECA">
              <w:rPr>
                <w:rFonts w:ascii="Times New Roman" w:hAnsi="Times New Roman" w:cs="Times New Roman"/>
                <w:sz w:val="24"/>
                <w:szCs w:val="24"/>
              </w:rPr>
              <w:t>Minimal complications</w:t>
            </w:r>
          </w:p>
        </w:tc>
        <w:tc>
          <w:tcPr>
            <w:tcW w:w="1406" w:type="dxa"/>
          </w:tcPr>
          <w:p w:rsidR="00E25894" w:rsidRPr="004C51F2" w:rsidRDefault="00E25894" w:rsidP="00E52ECA">
            <w:pPr>
              <w:spacing w:line="276" w:lineRule="auto"/>
              <w:jc w:val="both"/>
              <w:rPr>
                <w:rFonts w:ascii="Times New Roman" w:hAnsi="Times New Roman" w:cs="Times New Roman"/>
              </w:rPr>
            </w:pPr>
            <w:r w:rsidRPr="004C51F2">
              <w:rPr>
                <w:rFonts w:ascii="Times New Roman" w:hAnsi="Times New Roman" w:cs="Times New Roman"/>
              </w:rPr>
              <w:t>14</w:t>
            </w:r>
          </w:p>
        </w:tc>
        <w:tc>
          <w:tcPr>
            <w:tcW w:w="1511" w:type="dxa"/>
          </w:tcPr>
          <w:p w:rsidR="00E25894" w:rsidRPr="004C51F2" w:rsidRDefault="00E25894" w:rsidP="00E52ECA">
            <w:pPr>
              <w:spacing w:line="276" w:lineRule="auto"/>
              <w:jc w:val="both"/>
              <w:rPr>
                <w:rFonts w:ascii="Times New Roman" w:hAnsi="Times New Roman" w:cs="Times New Roman"/>
              </w:rPr>
            </w:pPr>
            <w:r w:rsidRPr="004C51F2">
              <w:rPr>
                <w:rFonts w:ascii="Times New Roman" w:hAnsi="Times New Roman" w:cs="Times New Roman"/>
              </w:rPr>
              <w:t>11.2</w:t>
            </w:r>
          </w:p>
        </w:tc>
      </w:tr>
      <w:tr w:rsidR="00E25894" w:rsidRPr="004C51F2" w:rsidTr="00D71C9F">
        <w:tc>
          <w:tcPr>
            <w:tcW w:w="4675" w:type="dxa"/>
            <w:vMerge/>
          </w:tcPr>
          <w:p w:rsidR="00E25894" w:rsidRPr="00E52ECA" w:rsidRDefault="00E25894" w:rsidP="00E52ECA">
            <w:pPr>
              <w:spacing w:line="276" w:lineRule="auto"/>
              <w:jc w:val="both"/>
              <w:rPr>
                <w:rFonts w:ascii="Times New Roman" w:hAnsi="Times New Roman" w:cs="Times New Roman"/>
                <w:sz w:val="24"/>
                <w:szCs w:val="24"/>
              </w:rPr>
            </w:pPr>
          </w:p>
        </w:tc>
        <w:tc>
          <w:tcPr>
            <w:tcW w:w="2000" w:type="dxa"/>
          </w:tcPr>
          <w:p w:rsidR="00E25894" w:rsidRPr="00E52ECA" w:rsidRDefault="00E25894" w:rsidP="00E52ECA">
            <w:pPr>
              <w:spacing w:line="276" w:lineRule="auto"/>
              <w:jc w:val="both"/>
              <w:rPr>
                <w:rFonts w:ascii="Times New Roman" w:hAnsi="Times New Roman" w:cs="Times New Roman"/>
                <w:sz w:val="24"/>
                <w:szCs w:val="24"/>
              </w:rPr>
            </w:pPr>
            <w:r w:rsidRPr="00E52ECA">
              <w:rPr>
                <w:rFonts w:ascii="Times New Roman" w:hAnsi="Times New Roman" w:cs="Times New Roman"/>
                <w:sz w:val="24"/>
                <w:szCs w:val="24"/>
              </w:rPr>
              <w:t>Others</w:t>
            </w:r>
          </w:p>
        </w:tc>
        <w:tc>
          <w:tcPr>
            <w:tcW w:w="1406" w:type="dxa"/>
          </w:tcPr>
          <w:p w:rsidR="00E25894" w:rsidRPr="004C51F2" w:rsidRDefault="00E25894" w:rsidP="00E52ECA">
            <w:pPr>
              <w:spacing w:line="276" w:lineRule="auto"/>
              <w:jc w:val="both"/>
              <w:rPr>
                <w:rFonts w:ascii="Times New Roman" w:hAnsi="Times New Roman" w:cs="Times New Roman"/>
              </w:rPr>
            </w:pPr>
            <w:r w:rsidRPr="004C51F2">
              <w:rPr>
                <w:rFonts w:ascii="Times New Roman" w:hAnsi="Times New Roman" w:cs="Times New Roman"/>
              </w:rPr>
              <w:t>2</w:t>
            </w:r>
          </w:p>
        </w:tc>
        <w:tc>
          <w:tcPr>
            <w:tcW w:w="1511" w:type="dxa"/>
          </w:tcPr>
          <w:p w:rsidR="00E25894" w:rsidRPr="004C51F2" w:rsidRDefault="00E25894" w:rsidP="00E52ECA">
            <w:pPr>
              <w:spacing w:line="276" w:lineRule="auto"/>
              <w:jc w:val="both"/>
              <w:rPr>
                <w:rFonts w:ascii="Times New Roman" w:hAnsi="Times New Roman" w:cs="Times New Roman"/>
              </w:rPr>
            </w:pPr>
            <w:r w:rsidRPr="004C51F2">
              <w:rPr>
                <w:rFonts w:ascii="Times New Roman" w:hAnsi="Times New Roman" w:cs="Times New Roman"/>
              </w:rPr>
              <w:t>1.7</w:t>
            </w:r>
          </w:p>
        </w:tc>
      </w:tr>
      <w:tr w:rsidR="00E25894" w:rsidRPr="004C51F2" w:rsidTr="00D71C9F">
        <w:tc>
          <w:tcPr>
            <w:tcW w:w="4675" w:type="dxa"/>
            <w:vMerge w:val="restart"/>
          </w:tcPr>
          <w:p w:rsidR="00E25894" w:rsidRPr="00E52ECA" w:rsidRDefault="00E25894" w:rsidP="00E52ECA">
            <w:pPr>
              <w:spacing w:line="276" w:lineRule="auto"/>
              <w:jc w:val="both"/>
              <w:rPr>
                <w:rFonts w:ascii="Times New Roman" w:hAnsi="Times New Roman" w:cs="Times New Roman"/>
                <w:sz w:val="24"/>
                <w:szCs w:val="24"/>
              </w:rPr>
            </w:pPr>
            <w:r w:rsidRPr="00E52ECA">
              <w:rPr>
                <w:rFonts w:ascii="Times New Roman" w:hAnsi="Times New Roman" w:cs="Times New Roman"/>
                <w:sz w:val="24"/>
                <w:szCs w:val="24"/>
              </w:rPr>
              <w:t>Special training about 2nd TM Pregnancy termination</w:t>
            </w:r>
          </w:p>
        </w:tc>
        <w:tc>
          <w:tcPr>
            <w:tcW w:w="2000" w:type="dxa"/>
          </w:tcPr>
          <w:p w:rsidR="00E25894" w:rsidRPr="00E52ECA" w:rsidRDefault="00E25894" w:rsidP="00E52ECA">
            <w:pPr>
              <w:spacing w:line="276" w:lineRule="auto"/>
              <w:jc w:val="both"/>
              <w:rPr>
                <w:rFonts w:ascii="Times New Roman" w:hAnsi="Times New Roman" w:cs="Times New Roman"/>
                <w:sz w:val="24"/>
                <w:szCs w:val="24"/>
              </w:rPr>
            </w:pPr>
            <w:r w:rsidRPr="00E52ECA">
              <w:rPr>
                <w:rFonts w:ascii="Times New Roman" w:hAnsi="Times New Roman" w:cs="Times New Roman"/>
                <w:sz w:val="24"/>
                <w:szCs w:val="24"/>
              </w:rPr>
              <w:t>No</w:t>
            </w:r>
          </w:p>
        </w:tc>
        <w:tc>
          <w:tcPr>
            <w:tcW w:w="1406" w:type="dxa"/>
          </w:tcPr>
          <w:p w:rsidR="00E25894" w:rsidRPr="004C51F2" w:rsidRDefault="00E25894" w:rsidP="00E52ECA">
            <w:pPr>
              <w:spacing w:line="276" w:lineRule="auto"/>
              <w:jc w:val="both"/>
              <w:rPr>
                <w:rFonts w:ascii="Times New Roman" w:hAnsi="Times New Roman" w:cs="Times New Roman"/>
              </w:rPr>
            </w:pPr>
            <w:r w:rsidRPr="004C51F2">
              <w:rPr>
                <w:rFonts w:ascii="Times New Roman" w:hAnsi="Times New Roman" w:cs="Times New Roman"/>
              </w:rPr>
              <w:t>98</w:t>
            </w:r>
          </w:p>
        </w:tc>
        <w:tc>
          <w:tcPr>
            <w:tcW w:w="1511" w:type="dxa"/>
          </w:tcPr>
          <w:p w:rsidR="00E25894" w:rsidRPr="004C51F2" w:rsidRDefault="00E25894" w:rsidP="00E52ECA">
            <w:pPr>
              <w:spacing w:line="276" w:lineRule="auto"/>
              <w:jc w:val="both"/>
              <w:rPr>
                <w:rFonts w:ascii="Times New Roman" w:hAnsi="Times New Roman" w:cs="Times New Roman"/>
              </w:rPr>
            </w:pPr>
            <w:r w:rsidRPr="004C51F2">
              <w:rPr>
                <w:rFonts w:ascii="Times New Roman" w:hAnsi="Times New Roman" w:cs="Times New Roman"/>
              </w:rPr>
              <w:t>81</w:t>
            </w:r>
          </w:p>
        </w:tc>
      </w:tr>
      <w:tr w:rsidR="00E25894" w:rsidRPr="004C51F2" w:rsidTr="00D71C9F">
        <w:tc>
          <w:tcPr>
            <w:tcW w:w="4675" w:type="dxa"/>
            <w:vMerge/>
          </w:tcPr>
          <w:p w:rsidR="00E25894" w:rsidRPr="00E52ECA" w:rsidRDefault="00E25894" w:rsidP="00E52ECA">
            <w:pPr>
              <w:spacing w:line="276" w:lineRule="auto"/>
              <w:jc w:val="both"/>
              <w:rPr>
                <w:rFonts w:ascii="Times New Roman" w:hAnsi="Times New Roman" w:cs="Times New Roman"/>
                <w:sz w:val="24"/>
                <w:szCs w:val="24"/>
              </w:rPr>
            </w:pPr>
          </w:p>
        </w:tc>
        <w:tc>
          <w:tcPr>
            <w:tcW w:w="2000" w:type="dxa"/>
          </w:tcPr>
          <w:p w:rsidR="00E25894" w:rsidRPr="00E52ECA" w:rsidRDefault="00E25894" w:rsidP="00E52ECA">
            <w:pPr>
              <w:spacing w:line="276" w:lineRule="auto"/>
              <w:jc w:val="both"/>
              <w:rPr>
                <w:rFonts w:ascii="Times New Roman" w:hAnsi="Times New Roman" w:cs="Times New Roman"/>
                <w:sz w:val="24"/>
                <w:szCs w:val="24"/>
              </w:rPr>
            </w:pPr>
            <w:r w:rsidRPr="00E52ECA">
              <w:rPr>
                <w:rFonts w:ascii="Times New Roman" w:hAnsi="Times New Roman" w:cs="Times New Roman"/>
                <w:sz w:val="24"/>
                <w:szCs w:val="24"/>
              </w:rPr>
              <w:t>Yes</w:t>
            </w:r>
          </w:p>
        </w:tc>
        <w:tc>
          <w:tcPr>
            <w:tcW w:w="1406" w:type="dxa"/>
          </w:tcPr>
          <w:p w:rsidR="00E25894" w:rsidRPr="004C51F2" w:rsidRDefault="00E25894" w:rsidP="00E52ECA">
            <w:pPr>
              <w:spacing w:line="276" w:lineRule="auto"/>
              <w:jc w:val="both"/>
              <w:rPr>
                <w:rFonts w:ascii="Times New Roman" w:hAnsi="Times New Roman" w:cs="Times New Roman"/>
              </w:rPr>
            </w:pPr>
            <w:r w:rsidRPr="004C51F2">
              <w:rPr>
                <w:rFonts w:ascii="Times New Roman" w:hAnsi="Times New Roman" w:cs="Times New Roman"/>
              </w:rPr>
              <w:t>23</w:t>
            </w:r>
          </w:p>
        </w:tc>
        <w:tc>
          <w:tcPr>
            <w:tcW w:w="1511" w:type="dxa"/>
          </w:tcPr>
          <w:p w:rsidR="00E25894" w:rsidRPr="004C51F2" w:rsidRDefault="00E25894" w:rsidP="00E52ECA">
            <w:pPr>
              <w:spacing w:line="276" w:lineRule="auto"/>
              <w:jc w:val="both"/>
              <w:rPr>
                <w:rFonts w:ascii="Times New Roman" w:hAnsi="Times New Roman" w:cs="Times New Roman"/>
              </w:rPr>
            </w:pPr>
            <w:r w:rsidRPr="004C51F2">
              <w:rPr>
                <w:rFonts w:ascii="Times New Roman" w:hAnsi="Times New Roman" w:cs="Times New Roman"/>
              </w:rPr>
              <w:t>19</w:t>
            </w:r>
          </w:p>
        </w:tc>
      </w:tr>
      <w:tr w:rsidR="00E25894" w:rsidRPr="004C51F2" w:rsidTr="00D71C9F">
        <w:trPr>
          <w:trHeight w:val="186"/>
        </w:trPr>
        <w:tc>
          <w:tcPr>
            <w:tcW w:w="4675" w:type="dxa"/>
            <w:vMerge w:val="restart"/>
          </w:tcPr>
          <w:p w:rsidR="00E25894" w:rsidRPr="00E52ECA" w:rsidRDefault="00E25894" w:rsidP="00E52ECA">
            <w:pPr>
              <w:spacing w:line="276" w:lineRule="auto"/>
              <w:jc w:val="both"/>
              <w:rPr>
                <w:rFonts w:ascii="Times New Roman" w:hAnsi="Times New Roman" w:cs="Times New Roman"/>
                <w:sz w:val="24"/>
                <w:szCs w:val="24"/>
              </w:rPr>
            </w:pPr>
            <w:r w:rsidRPr="00E52ECA">
              <w:rPr>
                <w:rFonts w:ascii="Times New Roman" w:hAnsi="Times New Roman" w:cs="Times New Roman"/>
                <w:sz w:val="24"/>
                <w:szCs w:val="24"/>
              </w:rPr>
              <w:t>For those who took training;</w:t>
            </w:r>
          </w:p>
          <w:p w:rsidR="00E25894" w:rsidRPr="00E52ECA" w:rsidRDefault="00E25894" w:rsidP="00E52ECA">
            <w:pPr>
              <w:spacing w:line="276" w:lineRule="auto"/>
              <w:jc w:val="both"/>
              <w:rPr>
                <w:rFonts w:ascii="Times New Roman" w:hAnsi="Times New Roman" w:cs="Times New Roman"/>
                <w:sz w:val="24"/>
                <w:szCs w:val="24"/>
              </w:rPr>
            </w:pPr>
            <w:r w:rsidRPr="00E52ECA">
              <w:rPr>
                <w:rFonts w:ascii="Times New Roman" w:hAnsi="Times New Roman" w:cs="Times New Roman"/>
                <w:sz w:val="24"/>
                <w:szCs w:val="24"/>
              </w:rPr>
              <w:t>Content of the special training</w:t>
            </w:r>
          </w:p>
        </w:tc>
        <w:tc>
          <w:tcPr>
            <w:tcW w:w="2000" w:type="dxa"/>
          </w:tcPr>
          <w:p w:rsidR="00E25894" w:rsidRPr="00E52ECA" w:rsidRDefault="00E25894" w:rsidP="00E52ECA">
            <w:pPr>
              <w:spacing w:line="276" w:lineRule="auto"/>
              <w:jc w:val="both"/>
              <w:rPr>
                <w:rFonts w:ascii="Times New Roman" w:hAnsi="Times New Roman" w:cs="Times New Roman"/>
                <w:sz w:val="24"/>
                <w:szCs w:val="24"/>
              </w:rPr>
            </w:pPr>
            <w:r w:rsidRPr="00E52ECA">
              <w:rPr>
                <w:rFonts w:ascii="Times New Roman" w:hAnsi="Times New Roman" w:cs="Times New Roman"/>
                <w:sz w:val="24"/>
                <w:szCs w:val="24"/>
              </w:rPr>
              <w:t>medical methods</w:t>
            </w:r>
          </w:p>
        </w:tc>
        <w:tc>
          <w:tcPr>
            <w:tcW w:w="1406" w:type="dxa"/>
          </w:tcPr>
          <w:p w:rsidR="00E25894" w:rsidRPr="004C51F2" w:rsidRDefault="00E25894" w:rsidP="00E52ECA">
            <w:pPr>
              <w:spacing w:line="276" w:lineRule="auto"/>
              <w:jc w:val="both"/>
              <w:rPr>
                <w:rFonts w:ascii="Times New Roman" w:hAnsi="Times New Roman" w:cs="Times New Roman"/>
              </w:rPr>
            </w:pPr>
            <w:r w:rsidRPr="004C51F2">
              <w:rPr>
                <w:rFonts w:ascii="Times New Roman" w:hAnsi="Times New Roman" w:cs="Times New Roman"/>
              </w:rPr>
              <w:t>9</w:t>
            </w:r>
          </w:p>
        </w:tc>
        <w:tc>
          <w:tcPr>
            <w:tcW w:w="1511" w:type="dxa"/>
          </w:tcPr>
          <w:p w:rsidR="00E25894" w:rsidRPr="004C51F2" w:rsidRDefault="00E25894" w:rsidP="00E52ECA">
            <w:pPr>
              <w:spacing w:line="276" w:lineRule="auto"/>
              <w:jc w:val="both"/>
              <w:rPr>
                <w:rFonts w:ascii="Times New Roman" w:hAnsi="Times New Roman" w:cs="Times New Roman"/>
              </w:rPr>
            </w:pPr>
            <w:r w:rsidRPr="004C51F2">
              <w:rPr>
                <w:rFonts w:ascii="Times New Roman" w:hAnsi="Times New Roman" w:cs="Times New Roman"/>
              </w:rPr>
              <w:t>39.1</w:t>
            </w:r>
          </w:p>
        </w:tc>
      </w:tr>
      <w:tr w:rsidR="00E25894" w:rsidRPr="004C51F2" w:rsidTr="00D71C9F">
        <w:trPr>
          <w:trHeight w:val="339"/>
        </w:trPr>
        <w:tc>
          <w:tcPr>
            <w:tcW w:w="4675" w:type="dxa"/>
            <w:vMerge/>
          </w:tcPr>
          <w:p w:rsidR="00E25894" w:rsidRPr="00E52ECA" w:rsidRDefault="00E25894" w:rsidP="00E52ECA">
            <w:pPr>
              <w:spacing w:line="276" w:lineRule="auto"/>
              <w:jc w:val="both"/>
              <w:rPr>
                <w:rFonts w:ascii="Times New Roman" w:hAnsi="Times New Roman" w:cs="Times New Roman"/>
                <w:b/>
                <w:sz w:val="24"/>
                <w:szCs w:val="24"/>
              </w:rPr>
            </w:pPr>
          </w:p>
        </w:tc>
        <w:tc>
          <w:tcPr>
            <w:tcW w:w="2000" w:type="dxa"/>
          </w:tcPr>
          <w:p w:rsidR="00E25894" w:rsidRPr="00E52ECA" w:rsidRDefault="00E25894" w:rsidP="00E52ECA">
            <w:pPr>
              <w:spacing w:line="276" w:lineRule="auto"/>
              <w:jc w:val="both"/>
              <w:rPr>
                <w:rFonts w:ascii="Times New Roman" w:hAnsi="Times New Roman" w:cs="Times New Roman"/>
                <w:sz w:val="24"/>
                <w:szCs w:val="24"/>
              </w:rPr>
            </w:pPr>
            <w:r w:rsidRPr="00E52ECA">
              <w:rPr>
                <w:rFonts w:ascii="Times New Roman" w:hAnsi="Times New Roman" w:cs="Times New Roman"/>
                <w:sz w:val="24"/>
                <w:szCs w:val="24"/>
              </w:rPr>
              <w:t>About D&amp;E</w:t>
            </w:r>
          </w:p>
        </w:tc>
        <w:tc>
          <w:tcPr>
            <w:tcW w:w="1406" w:type="dxa"/>
          </w:tcPr>
          <w:p w:rsidR="00E25894" w:rsidRPr="004C51F2" w:rsidRDefault="00E25894" w:rsidP="00E52ECA">
            <w:pPr>
              <w:spacing w:line="276" w:lineRule="auto"/>
              <w:jc w:val="both"/>
              <w:rPr>
                <w:rFonts w:ascii="Times New Roman" w:hAnsi="Times New Roman" w:cs="Times New Roman"/>
              </w:rPr>
            </w:pPr>
            <w:r w:rsidRPr="004C51F2">
              <w:rPr>
                <w:rFonts w:ascii="Times New Roman" w:hAnsi="Times New Roman" w:cs="Times New Roman"/>
              </w:rPr>
              <w:t>3</w:t>
            </w:r>
          </w:p>
        </w:tc>
        <w:tc>
          <w:tcPr>
            <w:tcW w:w="1511" w:type="dxa"/>
          </w:tcPr>
          <w:p w:rsidR="00E25894" w:rsidRPr="004C51F2" w:rsidRDefault="00E25894" w:rsidP="00E52ECA">
            <w:pPr>
              <w:spacing w:line="276" w:lineRule="auto"/>
              <w:jc w:val="both"/>
              <w:rPr>
                <w:rFonts w:ascii="Times New Roman" w:hAnsi="Times New Roman" w:cs="Times New Roman"/>
              </w:rPr>
            </w:pPr>
            <w:r w:rsidRPr="004C51F2">
              <w:rPr>
                <w:rFonts w:ascii="Times New Roman" w:hAnsi="Times New Roman" w:cs="Times New Roman"/>
              </w:rPr>
              <w:t>13</w:t>
            </w:r>
          </w:p>
        </w:tc>
      </w:tr>
      <w:tr w:rsidR="00E25894" w:rsidRPr="004C51F2" w:rsidTr="00D71C9F">
        <w:trPr>
          <w:trHeight w:val="484"/>
        </w:trPr>
        <w:tc>
          <w:tcPr>
            <w:tcW w:w="4675" w:type="dxa"/>
            <w:vMerge/>
          </w:tcPr>
          <w:p w:rsidR="00E25894" w:rsidRPr="00E52ECA" w:rsidRDefault="00E25894" w:rsidP="00E52ECA">
            <w:pPr>
              <w:spacing w:line="276" w:lineRule="auto"/>
              <w:jc w:val="both"/>
              <w:rPr>
                <w:rFonts w:ascii="Times New Roman" w:hAnsi="Times New Roman" w:cs="Times New Roman"/>
                <w:b/>
                <w:sz w:val="24"/>
                <w:szCs w:val="24"/>
              </w:rPr>
            </w:pPr>
          </w:p>
        </w:tc>
        <w:tc>
          <w:tcPr>
            <w:tcW w:w="2000" w:type="dxa"/>
          </w:tcPr>
          <w:p w:rsidR="00E25894" w:rsidRPr="00E52ECA" w:rsidRDefault="00E25894" w:rsidP="00E52ECA">
            <w:pPr>
              <w:spacing w:line="276" w:lineRule="auto"/>
              <w:jc w:val="both"/>
              <w:rPr>
                <w:rFonts w:ascii="Times New Roman" w:hAnsi="Times New Roman" w:cs="Times New Roman"/>
                <w:sz w:val="24"/>
                <w:szCs w:val="24"/>
              </w:rPr>
            </w:pPr>
            <w:r w:rsidRPr="00E52ECA">
              <w:rPr>
                <w:rFonts w:ascii="Times New Roman" w:hAnsi="Times New Roman" w:cs="Times New Roman"/>
                <w:sz w:val="24"/>
                <w:szCs w:val="24"/>
              </w:rPr>
              <w:t>Both</w:t>
            </w:r>
          </w:p>
        </w:tc>
        <w:tc>
          <w:tcPr>
            <w:tcW w:w="1406" w:type="dxa"/>
          </w:tcPr>
          <w:p w:rsidR="00E25894" w:rsidRPr="004C51F2" w:rsidRDefault="00E25894" w:rsidP="00E52ECA">
            <w:pPr>
              <w:spacing w:line="276" w:lineRule="auto"/>
              <w:jc w:val="both"/>
              <w:rPr>
                <w:rFonts w:ascii="Times New Roman" w:hAnsi="Times New Roman" w:cs="Times New Roman"/>
              </w:rPr>
            </w:pPr>
            <w:r w:rsidRPr="004C51F2">
              <w:rPr>
                <w:rFonts w:ascii="Times New Roman" w:hAnsi="Times New Roman" w:cs="Times New Roman"/>
              </w:rPr>
              <w:t>11</w:t>
            </w:r>
          </w:p>
        </w:tc>
        <w:tc>
          <w:tcPr>
            <w:tcW w:w="1511" w:type="dxa"/>
          </w:tcPr>
          <w:p w:rsidR="00E25894" w:rsidRPr="004C51F2" w:rsidRDefault="00E25894" w:rsidP="00E52ECA">
            <w:pPr>
              <w:spacing w:line="276" w:lineRule="auto"/>
              <w:jc w:val="both"/>
              <w:rPr>
                <w:rFonts w:ascii="Times New Roman" w:hAnsi="Times New Roman" w:cs="Times New Roman"/>
              </w:rPr>
            </w:pPr>
            <w:r w:rsidRPr="004C51F2">
              <w:rPr>
                <w:rFonts w:ascii="Times New Roman" w:hAnsi="Times New Roman" w:cs="Times New Roman"/>
              </w:rPr>
              <w:t>47.8</w:t>
            </w:r>
          </w:p>
        </w:tc>
      </w:tr>
    </w:tbl>
    <w:p w:rsidR="00E25894" w:rsidRPr="004C51F2" w:rsidRDefault="00E25894" w:rsidP="00E52ECA">
      <w:pPr>
        <w:spacing w:line="276" w:lineRule="auto"/>
        <w:jc w:val="both"/>
        <w:rPr>
          <w:rFonts w:ascii="Times New Roman" w:hAnsi="Times New Roman" w:cs="Times New Roman"/>
          <w:sz w:val="24"/>
          <w:szCs w:val="24"/>
        </w:rPr>
      </w:pPr>
    </w:p>
    <w:p w:rsidR="00E25894" w:rsidRPr="004C51F2" w:rsidRDefault="00E25894" w:rsidP="00E25894">
      <w:pPr>
        <w:spacing w:line="360" w:lineRule="auto"/>
        <w:rPr>
          <w:rFonts w:ascii="Times New Roman" w:hAnsi="Times New Roman" w:cs="Times New Roman"/>
          <w:sz w:val="24"/>
          <w:szCs w:val="24"/>
        </w:rPr>
      </w:pPr>
    </w:p>
    <w:p w:rsidR="00E25894" w:rsidRPr="004C51F2" w:rsidRDefault="00E25894" w:rsidP="00E25894">
      <w:pPr>
        <w:spacing w:line="360" w:lineRule="auto"/>
        <w:rPr>
          <w:rFonts w:ascii="Times New Roman" w:hAnsi="Times New Roman" w:cs="Times New Roman"/>
          <w:sz w:val="24"/>
          <w:szCs w:val="24"/>
        </w:rPr>
      </w:pPr>
    </w:p>
    <w:p w:rsidR="00E25894" w:rsidRPr="004C51F2" w:rsidRDefault="00E25894" w:rsidP="00E25894">
      <w:pPr>
        <w:spacing w:line="360" w:lineRule="auto"/>
        <w:rPr>
          <w:rFonts w:ascii="Times New Roman" w:hAnsi="Times New Roman" w:cs="Times New Roman"/>
          <w:sz w:val="24"/>
          <w:szCs w:val="24"/>
        </w:rPr>
      </w:pPr>
    </w:p>
    <w:p w:rsidR="00E25894" w:rsidRPr="004C51F2" w:rsidRDefault="00E25894" w:rsidP="00E25894">
      <w:pPr>
        <w:spacing w:line="360" w:lineRule="auto"/>
        <w:rPr>
          <w:rFonts w:ascii="Times New Roman" w:hAnsi="Times New Roman" w:cs="Times New Roman"/>
          <w:sz w:val="24"/>
          <w:szCs w:val="24"/>
        </w:rPr>
      </w:pPr>
    </w:p>
    <w:p w:rsidR="00E25894" w:rsidRPr="004C51F2" w:rsidRDefault="00E25894" w:rsidP="00E25894">
      <w:pPr>
        <w:autoSpaceDE w:val="0"/>
        <w:autoSpaceDN w:val="0"/>
        <w:adjustRightInd w:val="0"/>
        <w:spacing w:after="0" w:line="360" w:lineRule="auto"/>
        <w:rPr>
          <w:rFonts w:ascii="Times New Roman" w:hAnsi="Times New Roman" w:cs="Times New Roman"/>
          <w:sz w:val="24"/>
          <w:szCs w:val="24"/>
        </w:rPr>
      </w:pPr>
    </w:p>
    <w:tbl>
      <w:tblPr>
        <w:tblW w:w="82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24"/>
        <w:gridCol w:w="1147"/>
        <w:gridCol w:w="1162"/>
        <w:gridCol w:w="1009"/>
        <w:gridCol w:w="1469"/>
        <w:gridCol w:w="1009"/>
        <w:gridCol w:w="1009"/>
      </w:tblGrid>
      <w:tr w:rsidR="00E25894" w:rsidRPr="004C51F2" w:rsidTr="00A6038D">
        <w:trPr>
          <w:cantSplit/>
        </w:trPr>
        <w:tc>
          <w:tcPr>
            <w:tcW w:w="8229" w:type="dxa"/>
            <w:gridSpan w:val="7"/>
            <w:tcBorders>
              <w:top w:val="nil"/>
              <w:left w:val="nil"/>
              <w:bottom w:val="nil"/>
              <w:right w:val="nil"/>
            </w:tcBorders>
            <w:shd w:val="clear" w:color="auto" w:fill="FFFFFF"/>
          </w:tcPr>
          <w:p w:rsidR="00E25894" w:rsidRPr="00F41346" w:rsidRDefault="00283981" w:rsidP="00A6038D">
            <w:pPr>
              <w:tabs>
                <w:tab w:val="left" w:pos="259"/>
                <w:tab w:val="center" w:pos="4114"/>
              </w:tabs>
              <w:autoSpaceDE w:val="0"/>
              <w:autoSpaceDN w:val="0"/>
              <w:adjustRightInd w:val="0"/>
              <w:spacing w:after="0" w:line="276" w:lineRule="auto"/>
              <w:ind w:left="60" w:right="60"/>
              <w:rPr>
                <w:rFonts w:ascii="Times New Roman" w:hAnsi="Times New Roman" w:cs="Times New Roman"/>
                <w:color w:val="000000"/>
                <w:sz w:val="24"/>
                <w:szCs w:val="24"/>
              </w:rPr>
            </w:pPr>
            <w:r>
              <w:rPr>
                <w:rFonts w:ascii="Times New Roman" w:hAnsi="Times New Roman" w:cs="Times New Roman"/>
                <w:b/>
                <w:bCs/>
                <w:color w:val="000000"/>
                <w:sz w:val="24"/>
                <w:szCs w:val="24"/>
              </w:rPr>
              <w:tab/>
            </w:r>
            <w:r w:rsidRPr="00F41346">
              <w:rPr>
                <w:rFonts w:ascii="Times New Roman" w:hAnsi="Times New Roman" w:cs="Times New Roman"/>
                <w:bCs/>
                <w:color w:val="000000"/>
                <w:sz w:val="24"/>
                <w:szCs w:val="24"/>
              </w:rPr>
              <w:t>Table 5</w:t>
            </w:r>
            <w:r w:rsidR="00A6038D">
              <w:rPr>
                <w:rFonts w:ascii="Times New Roman" w:hAnsi="Times New Roman" w:cs="Times New Roman"/>
                <w:bCs/>
                <w:color w:val="000000"/>
                <w:sz w:val="24"/>
                <w:szCs w:val="24"/>
              </w:rPr>
              <w:t xml:space="preserve">   Respondents by the contents of the training.</w:t>
            </w:r>
          </w:p>
        </w:tc>
      </w:tr>
      <w:tr w:rsidR="00E25894" w:rsidRPr="004C51F2" w:rsidTr="00A6038D">
        <w:trPr>
          <w:cantSplit/>
        </w:trPr>
        <w:tc>
          <w:tcPr>
            <w:tcW w:w="2571" w:type="dxa"/>
            <w:gridSpan w:val="2"/>
            <w:vMerge w:val="restart"/>
            <w:tcBorders>
              <w:top w:val="single" w:sz="16" w:space="0" w:color="000000"/>
              <w:left w:val="single" w:sz="16" w:space="0" w:color="000000"/>
              <w:bottom w:val="nil"/>
              <w:right w:val="nil"/>
            </w:tcBorders>
            <w:shd w:val="clear" w:color="auto" w:fill="FFFFFF"/>
          </w:tcPr>
          <w:p w:rsidR="00E25894" w:rsidRPr="00D71C9F" w:rsidRDefault="00E25894" w:rsidP="00D71C9F">
            <w:pPr>
              <w:autoSpaceDE w:val="0"/>
              <w:autoSpaceDN w:val="0"/>
              <w:adjustRightInd w:val="0"/>
              <w:spacing w:after="0" w:line="276" w:lineRule="auto"/>
              <w:ind w:left="60" w:right="60"/>
              <w:rPr>
                <w:rFonts w:ascii="Times New Roman" w:hAnsi="Times New Roman" w:cs="Times New Roman"/>
                <w:color w:val="000000"/>
                <w:sz w:val="24"/>
                <w:szCs w:val="24"/>
              </w:rPr>
            </w:pPr>
          </w:p>
        </w:tc>
        <w:tc>
          <w:tcPr>
            <w:tcW w:w="4649" w:type="dxa"/>
            <w:gridSpan w:val="4"/>
            <w:tcBorders>
              <w:top w:val="single" w:sz="16" w:space="0" w:color="000000"/>
              <w:left w:val="single" w:sz="16" w:space="0" w:color="000000"/>
            </w:tcBorders>
            <w:shd w:val="clear" w:color="auto" w:fill="FFFFFF"/>
          </w:tcPr>
          <w:p w:rsidR="00E25894" w:rsidRPr="00D71C9F" w:rsidRDefault="00E25894" w:rsidP="00A6038D">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D71C9F">
              <w:rPr>
                <w:rFonts w:ascii="Times New Roman" w:hAnsi="Times New Roman" w:cs="Times New Roman"/>
                <w:color w:val="000000"/>
                <w:sz w:val="24"/>
                <w:szCs w:val="24"/>
              </w:rPr>
              <w:t>contents of the training</w:t>
            </w:r>
          </w:p>
        </w:tc>
        <w:tc>
          <w:tcPr>
            <w:tcW w:w="1009" w:type="dxa"/>
            <w:vMerge w:val="restart"/>
            <w:tcBorders>
              <w:top w:val="single" w:sz="16" w:space="0" w:color="000000"/>
              <w:right w:val="single" w:sz="16" w:space="0" w:color="000000"/>
            </w:tcBorders>
            <w:shd w:val="clear" w:color="auto" w:fill="FFFFFF"/>
          </w:tcPr>
          <w:p w:rsidR="00E25894" w:rsidRPr="00D71C9F" w:rsidRDefault="00E25894" w:rsidP="00A6038D">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D71C9F">
              <w:rPr>
                <w:rFonts w:ascii="Times New Roman" w:hAnsi="Times New Roman" w:cs="Times New Roman"/>
                <w:color w:val="000000"/>
                <w:sz w:val="24"/>
                <w:szCs w:val="24"/>
              </w:rPr>
              <w:t>Total</w:t>
            </w:r>
          </w:p>
        </w:tc>
      </w:tr>
      <w:tr w:rsidR="00E25894" w:rsidRPr="004C51F2" w:rsidTr="00A6038D">
        <w:trPr>
          <w:cantSplit/>
        </w:trPr>
        <w:tc>
          <w:tcPr>
            <w:tcW w:w="2571" w:type="dxa"/>
            <w:gridSpan w:val="2"/>
            <w:vMerge/>
            <w:tcBorders>
              <w:top w:val="single" w:sz="16" w:space="0" w:color="000000"/>
              <w:left w:val="single" w:sz="16" w:space="0" w:color="000000"/>
              <w:bottom w:val="nil"/>
              <w:right w:val="nil"/>
            </w:tcBorders>
            <w:shd w:val="clear" w:color="auto" w:fill="FFFFFF"/>
          </w:tcPr>
          <w:p w:rsidR="00E25894" w:rsidRPr="00D71C9F" w:rsidRDefault="00E25894" w:rsidP="00D71C9F">
            <w:pPr>
              <w:autoSpaceDE w:val="0"/>
              <w:autoSpaceDN w:val="0"/>
              <w:adjustRightInd w:val="0"/>
              <w:spacing w:after="0" w:line="276" w:lineRule="auto"/>
              <w:rPr>
                <w:rFonts w:ascii="Times New Roman" w:hAnsi="Times New Roman" w:cs="Times New Roman"/>
                <w:color w:val="000000"/>
                <w:sz w:val="24"/>
                <w:szCs w:val="24"/>
              </w:rPr>
            </w:pPr>
          </w:p>
        </w:tc>
        <w:tc>
          <w:tcPr>
            <w:tcW w:w="1162" w:type="dxa"/>
            <w:tcBorders>
              <w:left w:val="single" w:sz="16" w:space="0" w:color="000000"/>
              <w:bottom w:val="single" w:sz="16" w:space="0" w:color="000000"/>
            </w:tcBorders>
            <w:shd w:val="clear" w:color="auto" w:fill="FFFFFF"/>
          </w:tcPr>
          <w:p w:rsidR="00E25894" w:rsidRPr="00D71C9F" w:rsidRDefault="00E25894" w:rsidP="00A6038D">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D71C9F">
              <w:rPr>
                <w:rFonts w:ascii="Times New Roman" w:hAnsi="Times New Roman" w:cs="Times New Roman"/>
                <w:color w:val="000000"/>
                <w:sz w:val="24"/>
                <w:szCs w:val="24"/>
              </w:rPr>
              <w:t>no training</w:t>
            </w:r>
          </w:p>
        </w:tc>
        <w:tc>
          <w:tcPr>
            <w:tcW w:w="1009" w:type="dxa"/>
            <w:tcBorders>
              <w:bottom w:val="single" w:sz="16" w:space="0" w:color="000000"/>
            </w:tcBorders>
            <w:shd w:val="clear" w:color="auto" w:fill="FFFFFF"/>
          </w:tcPr>
          <w:p w:rsidR="00E25894" w:rsidRPr="00D71C9F" w:rsidRDefault="00E25894" w:rsidP="00A6038D">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D71C9F">
              <w:rPr>
                <w:rFonts w:ascii="Times New Roman" w:hAnsi="Times New Roman" w:cs="Times New Roman"/>
                <w:color w:val="000000"/>
                <w:sz w:val="24"/>
                <w:szCs w:val="24"/>
              </w:rPr>
              <w:t>medical</w:t>
            </w:r>
          </w:p>
        </w:tc>
        <w:tc>
          <w:tcPr>
            <w:tcW w:w="1469" w:type="dxa"/>
            <w:tcBorders>
              <w:bottom w:val="single" w:sz="16" w:space="0" w:color="000000"/>
            </w:tcBorders>
            <w:shd w:val="clear" w:color="auto" w:fill="FFFFFF"/>
          </w:tcPr>
          <w:p w:rsidR="00E25894" w:rsidRPr="00D71C9F" w:rsidRDefault="00E25894" w:rsidP="00A6038D">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D71C9F">
              <w:rPr>
                <w:rFonts w:ascii="Times New Roman" w:hAnsi="Times New Roman" w:cs="Times New Roman"/>
                <w:color w:val="000000"/>
                <w:sz w:val="24"/>
                <w:szCs w:val="24"/>
              </w:rPr>
              <w:t>both medical and surgical</w:t>
            </w:r>
          </w:p>
        </w:tc>
        <w:tc>
          <w:tcPr>
            <w:tcW w:w="1009" w:type="dxa"/>
            <w:tcBorders>
              <w:bottom w:val="single" w:sz="16" w:space="0" w:color="000000"/>
            </w:tcBorders>
            <w:shd w:val="clear" w:color="auto" w:fill="FFFFFF"/>
          </w:tcPr>
          <w:p w:rsidR="00E25894" w:rsidRPr="00D71C9F" w:rsidRDefault="00E25894" w:rsidP="00A6038D">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D71C9F">
              <w:rPr>
                <w:rFonts w:ascii="Times New Roman" w:hAnsi="Times New Roman" w:cs="Times New Roman"/>
                <w:color w:val="000000"/>
                <w:sz w:val="24"/>
                <w:szCs w:val="24"/>
              </w:rPr>
              <w:t>D &amp; E</w:t>
            </w:r>
          </w:p>
        </w:tc>
        <w:tc>
          <w:tcPr>
            <w:tcW w:w="1009" w:type="dxa"/>
            <w:vMerge/>
            <w:tcBorders>
              <w:top w:val="single" w:sz="16" w:space="0" w:color="000000"/>
              <w:right w:val="single" w:sz="16" w:space="0" w:color="000000"/>
            </w:tcBorders>
            <w:shd w:val="clear" w:color="auto" w:fill="FFFFFF"/>
          </w:tcPr>
          <w:p w:rsidR="00E25894" w:rsidRPr="00D71C9F" w:rsidRDefault="00E25894" w:rsidP="00A6038D">
            <w:pPr>
              <w:autoSpaceDE w:val="0"/>
              <w:autoSpaceDN w:val="0"/>
              <w:adjustRightInd w:val="0"/>
              <w:spacing w:before="100" w:beforeAutospacing="1" w:after="100" w:afterAutospacing="1" w:line="276" w:lineRule="auto"/>
              <w:jc w:val="both"/>
              <w:rPr>
                <w:rFonts w:ascii="Times New Roman" w:hAnsi="Times New Roman" w:cs="Times New Roman"/>
                <w:color w:val="000000"/>
                <w:sz w:val="24"/>
                <w:szCs w:val="24"/>
              </w:rPr>
            </w:pPr>
          </w:p>
        </w:tc>
      </w:tr>
      <w:tr w:rsidR="00E25894" w:rsidRPr="004C51F2" w:rsidTr="00A6038D">
        <w:trPr>
          <w:cantSplit/>
        </w:trPr>
        <w:tc>
          <w:tcPr>
            <w:tcW w:w="1424" w:type="dxa"/>
            <w:vMerge w:val="restart"/>
            <w:tcBorders>
              <w:top w:val="single" w:sz="16" w:space="0" w:color="000000"/>
              <w:left w:val="single" w:sz="16" w:space="0" w:color="000000"/>
              <w:bottom w:val="nil"/>
              <w:right w:val="nil"/>
            </w:tcBorders>
            <w:shd w:val="clear" w:color="auto" w:fill="FFFFFF"/>
            <w:vAlign w:val="center"/>
          </w:tcPr>
          <w:p w:rsidR="00E25894" w:rsidRPr="00D71C9F" w:rsidRDefault="00E25894" w:rsidP="00A6038D">
            <w:pPr>
              <w:autoSpaceDE w:val="0"/>
              <w:autoSpaceDN w:val="0"/>
              <w:adjustRightInd w:val="0"/>
              <w:spacing w:after="0" w:line="276" w:lineRule="auto"/>
              <w:ind w:left="60" w:right="60"/>
              <w:jc w:val="both"/>
              <w:rPr>
                <w:rFonts w:ascii="Times New Roman" w:hAnsi="Times New Roman" w:cs="Times New Roman"/>
                <w:color w:val="000000"/>
                <w:sz w:val="24"/>
                <w:szCs w:val="24"/>
              </w:rPr>
            </w:pPr>
            <w:r w:rsidRPr="00D71C9F">
              <w:rPr>
                <w:rFonts w:ascii="Times New Roman" w:hAnsi="Times New Roman" w:cs="Times New Roman"/>
                <w:color w:val="000000"/>
                <w:sz w:val="24"/>
                <w:szCs w:val="24"/>
              </w:rPr>
              <w:t>Respondents</w:t>
            </w:r>
          </w:p>
        </w:tc>
        <w:tc>
          <w:tcPr>
            <w:tcW w:w="1147" w:type="dxa"/>
            <w:tcBorders>
              <w:top w:val="single" w:sz="16" w:space="0" w:color="000000"/>
              <w:left w:val="nil"/>
              <w:bottom w:val="nil"/>
              <w:right w:val="single" w:sz="16" w:space="0" w:color="000000"/>
            </w:tcBorders>
            <w:shd w:val="clear" w:color="auto" w:fill="FFFFFF"/>
            <w:vAlign w:val="center"/>
          </w:tcPr>
          <w:p w:rsidR="00E25894" w:rsidRPr="00D71C9F" w:rsidRDefault="00E25894" w:rsidP="00A6038D">
            <w:pPr>
              <w:autoSpaceDE w:val="0"/>
              <w:autoSpaceDN w:val="0"/>
              <w:adjustRightInd w:val="0"/>
              <w:spacing w:after="0" w:line="276" w:lineRule="auto"/>
              <w:ind w:left="60" w:right="60"/>
              <w:jc w:val="both"/>
              <w:rPr>
                <w:rFonts w:ascii="Times New Roman" w:hAnsi="Times New Roman" w:cs="Times New Roman"/>
                <w:color w:val="000000"/>
                <w:sz w:val="24"/>
                <w:szCs w:val="24"/>
              </w:rPr>
            </w:pPr>
            <w:r w:rsidRPr="00D71C9F">
              <w:rPr>
                <w:rFonts w:ascii="Times New Roman" w:hAnsi="Times New Roman" w:cs="Times New Roman"/>
                <w:color w:val="000000"/>
                <w:sz w:val="24"/>
                <w:szCs w:val="24"/>
              </w:rPr>
              <w:t>consultant</w:t>
            </w:r>
          </w:p>
        </w:tc>
        <w:tc>
          <w:tcPr>
            <w:tcW w:w="1162" w:type="dxa"/>
            <w:tcBorders>
              <w:top w:val="single" w:sz="16" w:space="0" w:color="000000"/>
              <w:left w:val="single" w:sz="16" w:space="0" w:color="000000"/>
              <w:bottom w:val="nil"/>
            </w:tcBorders>
            <w:shd w:val="clear" w:color="auto" w:fill="FFFFFF"/>
            <w:vAlign w:val="center"/>
          </w:tcPr>
          <w:p w:rsidR="00E25894" w:rsidRPr="00D71C9F" w:rsidRDefault="00E25894" w:rsidP="00A6038D">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D71C9F">
              <w:rPr>
                <w:rFonts w:ascii="Times New Roman" w:hAnsi="Times New Roman" w:cs="Times New Roman"/>
                <w:color w:val="000000"/>
                <w:sz w:val="24"/>
                <w:szCs w:val="24"/>
              </w:rPr>
              <w:t>17</w:t>
            </w:r>
          </w:p>
        </w:tc>
        <w:tc>
          <w:tcPr>
            <w:tcW w:w="1009" w:type="dxa"/>
            <w:tcBorders>
              <w:top w:val="single" w:sz="16" w:space="0" w:color="000000"/>
              <w:bottom w:val="nil"/>
            </w:tcBorders>
            <w:shd w:val="clear" w:color="auto" w:fill="FFFFFF"/>
            <w:vAlign w:val="center"/>
          </w:tcPr>
          <w:p w:rsidR="00E25894" w:rsidRPr="00D71C9F" w:rsidRDefault="00E25894" w:rsidP="00A6038D">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D71C9F">
              <w:rPr>
                <w:rFonts w:ascii="Times New Roman" w:hAnsi="Times New Roman" w:cs="Times New Roman"/>
                <w:color w:val="000000"/>
                <w:sz w:val="24"/>
                <w:szCs w:val="24"/>
              </w:rPr>
              <w:t>2</w:t>
            </w:r>
          </w:p>
        </w:tc>
        <w:tc>
          <w:tcPr>
            <w:tcW w:w="1469" w:type="dxa"/>
            <w:tcBorders>
              <w:top w:val="single" w:sz="16" w:space="0" w:color="000000"/>
              <w:bottom w:val="nil"/>
            </w:tcBorders>
            <w:shd w:val="clear" w:color="auto" w:fill="FFFFFF"/>
            <w:vAlign w:val="center"/>
          </w:tcPr>
          <w:p w:rsidR="00E25894" w:rsidRPr="00D71C9F" w:rsidRDefault="00E25894" w:rsidP="00A6038D">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D71C9F">
              <w:rPr>
                <w:rFonts w:ascii="Times New Roman" w:hAnsi="Times New Roman" w:cs="Times New Roman"/>
                <w:color w:val="000000"/>
                <w:sz w:val="24"/>
                <w:szCs w:val="24"/>
              </w:rPr>
              <w:t>0</w:t>
            </w:r>
          </w:p>
        </w:tc>
        <w:tc>
          <w:tcPr>
            <w:tcW w:w="1009" w:type="dxa"/>
            <w:tcBorders>
              <w:top w:val="single" w:sz="16" w:space="0" w:color="000000"/>
              <w:bottom w:val="nil"/>
            </w:tcBorders>
            <w:shd w:val="clear" w:color="auto" w:fill="FFFFFF"/>
            <w:vAlign w:val="center"/>
          </w:tcPr>
          <w:p w:rsidR="00E25894" w:rsidRPr="00D71C9F" w:rsidRDefault="00E25894" w:rsidP="00A6038D">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D71C9F">
              <w:rPr>
                <w:rFonts w:ascii="Times New Roman" w:hAnsi="Times New Roman" w:cs="Times New Roman"/>
                <w:color w:val="000000"/>
                <w:sz w:val="24"/>
                <w:szCs w:val="24"/>
              </w:rPr>
              <w:t>3</w:t>
            </w:r>
          </w:p>
        </w:tc>
        <w:tc>
          <w:tcPr>
            <w:tcW w:w="1009" w:type="dxa"/>
            <w:tcBorders>
              <w:top w:val="single" w:sz="16" w:space="0" w:color="000000"/>
              <w:bottom w:val="nil"/>
              <w:right w:val="single" w:sz="16" w:space="0" w:color="000000"/>
            </w:tcBorders>
            <w:shd w:val="clear" w:color="auto" w:fill="FFFFFF"/>
            <w:vAlign w:val="center"/>
          </w:tcPr>
          <w:p w:rsidR="00E25894" w:rsidRPr="00D71C9F" w:rsidRDefault="00E25894" w:rsidP="00A6038D">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D71C9F">
              <w:rPr>
                <w:rFonts w:ascii="Times New Roman" w:hAnsi="Times New Roman" w:cs="Times New Roman"/>
                <w:color w:val="000000"/>
                <w:sz w:val="24"/>
                <w:szCs w:val="24"/>
              </w:rPr>
              <w:t>22</w:t>
            </w:r>
          </w:p>
        </w:tc>
      </w:tr>
      <w:tr w:rsidR="00E25894" w:rsidRPr="004C51F2" w:rsidTr="00A6038D">
        <w:trPr>
          <w:cantSplit/>
        </w:trPr>
        <w:tc>
          <w:tcPr>
            <w:tcW w:w="1424" w:type="dxa"/>
            <w:vMerge/>
            <w:tcBorders>
              <w:top w:val="single" w:sz="16" w:space="0" w:color="000000"/>
              <w:left w:val="single" w:sz="16" w:space="0" w:color="000000"/>
              <w:bottom w:val="nil"/>
              <w:right w:val="nil"/>
            </w:tcBorders>
            <w:shd w:val="clear" w:color="auto" w:fill="FFFFFF"/>
            <w:vAlign w:val="center"/>
          </w:tcPr>
          <w:p w:rsidR="00E25894" w:rsidRPr="00D71C9F" w:rsidRDefault="00E25894" w:rsidP="00A6038D">
            <w:pPr>
              <w:autoSpaceDE w:val="0"/>
              <w:autoSpaceDN w:val="0"/>
              <w:adjustRightInd w:val="0"/>
              <w:spacing w:after="0" w:line="276" w:lineRule="auto"/>
              <w:jc w:val="both"/>
              <w:rPr>
                <w:rFonts w:ascii="Times New Roman" w:hAnsi="Times New Roman" w:cs="Times New Roman"/>
                <w:color w:val="000000"/>
                <w:sz w:val="24"/>
                <w:szCs w:val="24"/>
              </w:rPr>
            </w:pPr>
          </w:p>
        </w:tc>
        <w:tc>
          <w:tcPr>
            <w:tcW w:w="1147" w:type="dxa"/>
            <w:tcBorders>
              <w:top w:val="nil"/>
              <w:left w:val="nil"/>
              <w:bottom w:val="nil"/>
              <w:right w:val="single" w:sz="16" w:space="0" w:color="000000"/>
            </w:tcBorders>
            <w:shd w:val="clear" w:color="auto" w:fill="FFFFFF"/>
            <w:vAlign w:val="center"/>
          </w:tcPr>
          <w:p w:rsidR="00E25894" w:rsidRPr="00D71C9F" w:rsidRDefault="00E25894" w:rsidP="00A6038D">
            <w:pPr>
              <w:autoSpaceDE w:val="0"/>
              <w:autoSpaceDN w:val="0"/>
              <w:adjustRightInd w:val="0"/>
              <w:spacing w:after="0" w:line="276" w:lineRule="auto"/>
              <w:ind w:left="60" w:right="60"/>
              <w:jc w:val="both"/>
              <w:rPr>
                <w:rFonts w:ascii="Times New Roman" w:hAnsi="Times New Roman" w:cs="Times New Roman"/>
                <w:color w:val="000000"/>
                <w:sz w:val="24"/>
                <w:szCs w:val="24"/>
              </w:rPr>
            </w:pPr>
            <w:r w:rsidRPr="00D71C9F">
              <w:rPr>
                <w:rFonts w:ascii="Times New Roman" w:hAnsi="Times New Roman" w:cs="Times New Roman"/>
                <w:color w:val="000000"/>
                <w:sz w:val="24"/>
                <w:szCs w:val="24"/>
              </w:rPr>
              <w:t>R2</w:t>
            </w:r>
          </w:p>
        </w:tc>
        <w:tc>
          <w:tcPr>
            <w:tcW w:w="1162" w:type="dxa"/>
            <w:tcBorders>
              <w:top w:val="nil"/>
              <w:left w:val="single" w:sz="16" w:space="0" w:color="000000"/>
              <w:bottom w:val="nil"/>
            </w:tcBorders>
            <w:shd w:val="clear" w:color="auto" w:fill="FFFFFF"/>
            <w:vAlign w:val="center"/>
          </w:tcPr>
          <w:p w:rsidR="00E25894" w:rsidRPr="00D71C9F" w:rsidRDefault="00E25894" w:rsidP="00A6038D">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D71C9F">
              <w:rPr>
                <w:rFonts w:ascii="Times New Roman" w:hAnsi="Times New Roman" w:cs="Times New Roman"/>
                <w:color w:val="000000"/>
                <w:sz w:val="24"/>
                <w:szCs w:val="24"/>
              </w:rPr>
              <w:t>32</w:t>
            </w:r>
          </w:p>
        </w:tc>
        <w:tc>
          <w:tcPr>
            <w:tcW w:w="1009" w:type="dxa"/>
            <w:tcBorders>
              <w:top w:val="nil"/>
              <w:bottom w:val="nil"/>
            </w:tcBorders>
            <w:shd w:val="clear" w:color="auto" w:fill="FFFFFF"/>
            <w:vAlign w:val="center"/>
          </w:tcPr>
          <w:p w:rsidR="00E25894" w:rsidRPr="00D71C9F" w:rsidRDefault="00E25894" w:rsidP="00A6038D">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D71C9F">
              <w:rPr>
                <w:rFonts w:ascii="Times New Roman" w:hAnsi="Times New Roman" w:cs="Times New Roman"/>
                <w:color w:val="000000"/>
                <w:sz w:val="24"/>
                <w:szCs w:val="24"/>
              </w:rPr>
              <w:t>3</w:t>
            </w:r>
          </w:p>
        </w:tc>
        <w:tc>
          <w:tcPr>
            <w:tcW w:w="1469" w:type="dxa"/>
            <w:tcBorders>
              <w:top w:val="nil"/>
              <w:bottom w:val="nil"/>
            </w:tcBorders>
            <w:shd w:val="clear" w:color="auto" w:fill="FFFFFF"/>
            <w:vAlign w:val="center"/>
          </w:tcPr>
          <w:p w:rsidR="00E25894" w:rsidRPr="00D71C9F" w:rsidRDefault="00E25894" w:rsidP="00A6038D">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D71C9F">
              <w:rPr>
                <w:rFonts w:ascii="Times New Roman" w:hAnsi="Times New Roman" w:cs="Times New Roman"/>
                <w:color w:val="000000"/>
                <w:sz w:val="24"/>
                <w:szCs w:val="24"/>
              </w:rPr>
              <w:t>4</w:t>
            </w:r>
          </w:p>
        </w:tc>
        <w:tc>
          <w:tcPr>
            <w:tcW w:w="1009" w:type="dxa"/>
            <w:tcBorders>
              <w:top w:val="nil"/>
              <w:bottom w:val="nil"/>
            </w:tcBorders>
            <w:shd w:val="clear" w:color="auto" w:fill="FFFFFF"/>
            <w:vAlign w:val="center"/>
          </w:tcPr>
          <w:p w:rsidR="00E25894" w:rsidRPr="00D71C9F" w:rsidRDefault="00E25894" w:rsidP="00A6038D">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D71C9F">
              <w:rPr>
                <w:rFonts w:ascii="Times New Roman" w:hAnsi="Times New Roman" w:cs="Times New Roman"/>
                <w:color w:val="000000"/>
                <w:sz w:val="24"/>
                <w:szCs w:val="24"/>
              </w:rPr>
              <w:t>0</w:t>
            </w:r>
          </w:p>
        </w:tc>
        <w:tc>
          <w:tcPr>
            <w:tcW w:w="1009" w:type="dxa"/>
            <w:tcBorders>
              <w:top w:val="nil"/>
              <w:bottom w:val="nil"/>
              <w:right w:val="single" w:sz="16" w:space="0" w:color="000000"/>
            </w:tcBorders>
            <w:shd w:val="clear" w:color="auto" w:fill="FFFFFF"/>
            <w:vAlign w:val="center"/>
          </w:tcPr>
          <w:p w:rsidR="00E25894" w:rsidRPr="00D71C9F" w:rsidRDefault="00E25894" w:rsidP="00A6038D">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D71C9F">
              <w:rPr>
                <w:rFonts w:ascii="Times New Roman" w:hAnsi="Times New Roman" w:cs="Times New Roman"/>
                <w:color w:val="000000"/>
                <w:sz w:val="24"/>
                <w:szCs w:val="24"/>
              </w:rPr>
              <w:t>39</w:t>
            </w:r>
          </w:p>
        </w:tc>
      </w:tr>
      <w:tr w:rsidR="00E25894" w:rsidRPr="004C51F2" w:rsidTr="00A6038D">
        <w:trPr>
          <w:cantSplit/>
        </w:trPr>
        <w:tc>
          <w:tcPr>
            <w:tcW w:w="1424" w:type="dxa"/>
            <w:vMerge/>
            <w:tcBorders>
              <w:top w:val="single" w:sz="16" w:space="0" w:color="000000"/>
              <w:left w:val="single" w:sz="16" w:space="0" w:color="000000"/>
              <w:bottom w:val="nil"/>
              <w:right w:val="nil"/>
            </w:tcBorders>
            <w:shd w:val="clear" w:color="auto" w:fill="FFFFFF"/>
            <w:vAlign w:val="center"/>
          </w:tcPr>
          <w:p w:rsidR="00E25894" w:rsidRPr="00D71C9F" w:rsidRDefault="00E25894" w:rsidP="00A6038D">
            <w:pPr>
              <w:autoSpaceDE w:val="0"/>
              <w:autoSpaceDN w:val="0"/>
              <w:adjustRightInd w:val="0"/>
              <w:spacing w:after="0" w:line="276" w:lineRule="auto"/>
              <w:jc w:val="both"/>
              <w:rPr>
                <w:rFonts w:ascii="Times New Roman" w:hAnsi="Times New Roman" w:cs="Times New Roman"/>
                <w:color w:val="000000"/>
                <w:sz w:val="24"/>
                <w:szCs w:val="24"/>
              </w:rPr>
            </w:pPr>
          </w:p>
        </w:tc>
        <w:tc>
          <w:tcPr>
            <w:tcW w:w="1147" w:type="dxa"/>
            <w:tcBorders>
              <w:top w:val="nil"/>
              <w:left w:val="nil"/>
              <w:bottom w:val="nil"/>
              <w:right w:val="single" w:sz="16" w:space="0" w:color="000000"/>
            </w:tcBorders>
            <w:shd w:val="clear" w:color="auto" w:fill="FFFFFF"/>
            <w:vAlign w:val="center"/>
          </w:tcPr>
          <w:p w:rsidR="00E25894" w:rsidRPr="00D71C9F" w:rsidRDefault="00E25894" w:rsidP="00A6038D">
            <w:pPr>
              <w:autoSpaceDE w:val="0"/>
              <w:autoSpaceDN w:val="0"/>
              <w:adjustRightInd w:val="0"/>
              <w:spacing w:after="0" w:line="276" w:lineRule="auto"/>
              <w:ind w:left="60" w:right="60"/>
              <w:jc w:val="both"/>
              <w:rPr>
                <w:rFonts w:ascii="Times New Roman" w:hAnsi="Times New Roman" w:cs="Times New Roman"/>
                <w:color w:val="000000"/>
                <w:sz w:val="24"/>
                <w:szCs w:val="24"/>
              </w:rPr>
            </w:pPr>
            <w:r w:rsidRPr="00D71C9F">
              <w:rPr>
                <w:rFonts w:ascii="Times New Roman" w:hAnsi="Times New Roman" w:cs="Times New Roman"/>
                <w:color w:val="000000"/>
                <w:sz w:val="24"/>
                <w:szCs w:val="24"/>
              </w:rPr>
              <w:t>R3</w:t>
            </w:r>
          </w:p>
        </w:tc>
        <w:tc>
          <w:tcPr>
            <w:tcW w:w="1162" w:type="dxa"/>
            <w:tcBorders>
              <w:top w:val="nil"/>
              <w:left w:val="single" w:sz="16" w:space="0" w:color="000000"/>
              <w:bottom w:val="nil"/>
            </w:tcBorders>
            <w:shd w:val="clear" w:color="auto" w:fill="FFFFFF"/>
            <w:vAlign w:val="center"/>
          </w:tcPr>
          <w:p w:rsidR="00E25894" w:rsidRPr="00D71C9F" w:rsidRDefault="00E25894" w:rsidP="00A6038D">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D71C9F">
              <w:rPr>
                <w:rFonts w:ascii="Times New Roman" w:hAnsi="Times New Roman" w:cs="Times New Roman"/>
                <w:color w:val="000000"/>
                <w:sz w:val="24"/>
                <w:szCs w:val="24"/>
              </w:rPr>
              <w:t>28</w:t>
            </w:r>
          </w:p>
        </w:tc>
        <w:tc>
          <w:tcPr>
            <w:tcW w:w="1009" w:type="dxa"/>
            <w:tcBorders>
              <w:top w:val="nil"/>
              <w:bottom w:val="nil"/>
            </w:tcBorders>
            <w:shd w:val="clear" w:color="auto" w:fill="FFFFFF"/>
            <w:vAlign w:val="center"/>
          </w:tcPr>
          <w:p w:rsidR="00E25894" w:rsidRPr="00D71C9F" w:rsidRDefault="00E25894" w:rsidP="00A6038D">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D71C9F">
              <w:rPr>
                <w:rFonts w:ascii="Times New Roman" w:hAnsi="Times New Roman" w:cs="Times New Roman"/>
                <w:color w:val="000000"/>
                <w:sz w:val="24"/>
                <w:szCs w:val="24"/>
              </w:rPr>
              <w:t>2</w:t>
            </w:r>
          </w:p>
        </w:tc>
        <w:tc>
          <w:tcPr>
            <w:tcW w:w="1469" w:type="dxa"/>
            <w:tcBorders>
              <w:top w:val="nil"/>
              <w:bottom w:val="nil"/>
            </w:tcBorders>
            <w:shd w:val="clear" w:color="auto" w:fill="FFFFFF"/>
            <w:vAlign w:val="center"/>
          </w:tcPr>
          <w:p w:rsidR="00E25894" w:rsidRPr="00D71C9F" w:rsidRDefault="00E25894" w:rsidP="00A6038D">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D71C9F">
              <w:rPr>
                <w:rFonts w:ascii="Times New Roman" w:hAnsi="Times New Roman" w:cs="Times New Roman"/>
                <w:color w:val="000000"/>
                <w:sz w:val="24"/>
                <w:szCs w:val="24"/>
              </w:rPr>
              <w:t>3</w:t>
            </w:r>
          </w:p>
        </w:tc>
        <w:tc>
          <w:tcPr>
            <w:tcW w:w="1009" w:type="dxa"/>
            <w:tcBorders>
              <w:top w:val="nil"/>
              <w:bottom w:val="nil"/>
            </w:tcBorders>
            <w:shd w:val="clear" w:color="auto" w:fill="FFFFFF"/>
            <w:vAlign w:val="center"/>
          </w:tcPr>
          <w:p w:rsidR="00E25894" w:rsidRPr="00D71C9F" w:rsidRDefault="00E25894" w:rsidP="00A6038D">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D71C9F">
              <w:rPr>
                <w:rFonts w:ascii="Times New Roman" w:hAnsi="Times New Roman" w:cs="Times New Roman"/>
                <w:color w:val="000000"/>
                <w:sz w:val="24"/>
                <w:szCs w:val="24"/>
              </w:rPr>
              <w:t>0</w:t>
            </w:r>
          </w:p>
        </w:tc>
        <w:tc>
          <w:tcPr>
            <w:tcW w:w="1009" w:type="dxa"/>
            <w:tcBorders>
              <w:top w:val="nil"/>
              <w:bottom w:val="nil"/>
              <w:right w:val="single" w:sz="16" w:space="0" w:color="000000"/>
            </w:tcBorders>
            <w:shd w:val="clear" w:color="auto" w:fill="FFFFFF"/>
            <w:vAlign w:val="center"/>
          </w:tcPr>
          <w:p w:rsidR="00E25894" w:rsidRPr="00D71C9F" w:rsidRDefault="00E25894" w:rsidP="00A6038D">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D71C9F">
              <w:rPr>
                <w:rFonts w:ascii="Times New Roman" w:hAnsi="Times New Roman" w:cs="Times New Roman"/>
                <w:color w:val="000000"/>
                <w:sz w:val="24"/>
                <w:szCs w:val="24"/>
              </w:rPr>
              <w:t>33</w:t>
            </w:r>
          </w:p>
        </w:tc>
      </w:tr>
      <w:tr w:rsidR="00E25894" w:rsidRPr="004C51F2" w:rsidTr="00A6038D">
        <w:trPr>
          <w:cantSplit/>
        </w:trPr>
        <w:tc>
          <w:tcPr>
            <w:tcW w:w="1424" w:type="dxa"/>
            <w:vMerge/>
            <w:tcBorders>
              <w:top w:val="single" w:sz="16" w:space="0" w:color="000000"/>
              <w:left w:val="single" w:sz="16" w:space="0" w:color="000000"/>
              <w:bottom w:val="nil"/>
              <w:right w:val="nil"/>
            </w:tcBorders>
            <w:shd w:val="clear" w:color="auto" w:fill="FFFFFF"/>
            <w:vAlign w:val="center"/>
          </w:tcPr>
          <w:p w:rsidR="00E25894" w:rsidRPr="004C51F2" w:rsidRDefault="00E25894" w:rsidP="00A6038D">
            <w:pPr>
              <w:autoSpaceDE w:val="0"/>
              <w:autoSpaceDN w:val="0"/>
              <w:adjustRightInd w:val="0"/>
              <w:spacing w:after="0" w:line="276" w:lineRule="auto"/>
              <w:jc w:val="both"/>
              <w:rPr>
                <w:rFonts w:ascii="Times New Roman" w:hAnsi="Times New Roman" w:cs="Times New Roman"/>
                <w:color w:val="000000"/>
                <w:sz w:val="18"/>
                <w:szCs w:val="18"/>
              </w:rPr>
            </w:pPr>
          </w:p>
        </w:tc>
        <w:tc>
          <w:tcPr>
            <w:tcW w:w="1147" w:type="dxa"/>
            <w:tcBorders>
              <w:top w:val="nil"/>
              <w:left w:val="nil"/>
              <w:bottom w:val="nil"/>
              <w:right w:val="single" w:sz="16" w:space="0" w:color="000000"/>
            </w:tcBorders>
            <w:shd w:val="clear" w:color="auto" w:fill="FFFFFF"/>
            <w:vAlign w:val="center"/>
          </w:tcPr>
          <w:p w:rsidR="00E25894" w:rsidRPr="00D71C9F" w:rsidRDefault="00E25894" w:rsidP="00A6038D">
            <w:pPr>
              <w:autoSpaceDE w:val="0"/>
              <w:autoSpaceDN w:val="0"/>
              <w:adjustRightInd w:val="0"/>
              <w:spacing w:after="0" w:line="276" w:lineRule="auto"/>
              <w:ind w:left="60" w:right="60"/>
              <w:jc w:val="both"/>
              <w:rPr>
                <w:rFonts w:ascii="Times New Roman" w:hAnsi="Times New Roman" w:cs="Times New Roman"/>
                <w:color w:val="000000"/>
                <w:sz w:val="24"/>
                <w:szCs w:val="24"/>
              </w:rPr>
            </w:pPr>
            <w:r w:rsidRPr="00D71C9F">
              <w:rPr>
                <w:rFonts w:ascii="Times New Roman" w:hAnsi="Times New Roman" w:cs="Times New Roman"/>
                <w:color w:val="000000"/>
                <w:sz w:val="24"/>
                <w:szCs w:val="24"/>
              </w:rPr>
              <w:t>R4</w:t>
            </w:r>
          </w:p>
        </w:tc>
        <w:tc>
          <w:tcPr>
            <w:tcW w:w="1162" w:type="dxa"/>
            <w:tcBorders>
              <w:top w:val="nil"/>
              <w:left w:val="single" w:sz="16" w:space="0" w:color="000000"/>
              <w:bottom w:val="nil"/>
            </w:tcBorders>
            <w:shd w:val="clear" w:color="auto" w:fill="FFFFFF"/>
            <w:vAlign w:val="center"/>
          </w:tcPr>
          <w:p w:rsidR="00E25894" w:rsidRPr="00D71C9F" w:rsidRDefault="00E25894" w:rsidP="00A6038D">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D71C9F">
              <w:rPr>
                <w:rFonts w:ascii="Times New Roman" w:hAnsi="Times New Roman" w:cs="Times New Roman"/>
                <w:color w:val="000000"/>
                <w:sz w:val="24"/>
                <w:szCs w:val="24"/>
              </w:rPr>
              <w:t>21</w:t>
            </w:r>
          </w:p>
        </w:tc>
        <w:tc>
          <w:tcPr>
            <w:tcW w:w="1009" w:type="dxa"/>
            <w:tcBorders>
              <w:top w:val="nil"/>
              <w:bottom w:val="nil"/>
            </w:tcBorders>
            <w:shd w:val="clear" w:color="auto" w:fill="FFFFFF"/>
            <w:vAlign w:val="center"/>
          </w:tcPr>
          <w:p w:rsidR="00E25894" w:rsidRPr="00D71C9F" w:rsidRDefault="00E25894" w:rsidP="00A6038D">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D71C9F">
              <w:rPr>
                <w:rFonts w:ascii="Times New Roman" w:hAnsi="Times New Roman" w:cs="Times New Roman"/>
                <w:color w:val="000000"/>
                <w:sz w:val="24"/>
                <w:szCs w:val="24"/>
              </w:rPr>
              <w:t>2</w:t>
            </w:r>
          </w:p>
        </w:tc>
        <w:tc>
          <w:tcPr>
            <w:tcW w:w="1469" w:type="dxa"/>
            <w:tcBorders>
              <w:top w:val="nil"/>
              <w:bottom w:val="nil"/>
            </w:tcBorders>
            <w:shd w:val="clear" w:color="auto" w:fill="FFFFFF"/>
            <w:vAlign w:val="center"/>
          </w:tcPr>
          <w:p w:rsidR="00E25894" w:rsidRPr="00D71C9F" w:rsidRDefault="00E25894" w:rsidP="00A6038D">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D71C9F">
              <w:rPr>
                <w:rFonts w:ascii="Times New Roman" w:hAnsi="Times New Roman" w:cs="Times New Roman"/>
                <w:color w:val="000000"/>
                <w:sz w:val="24"/>
                <w:szCs w:val="24"/>
              </w:rPr>
              <w:t>4</w:t>
            </w:r>
          </w:p>
        </w:tc>
        <w:tc>
          <w:tcPr>
            <w:tcW w:w="1009" w:type="dxa"/>
            <w:tcBorders>
              <w:top w:val="nil"/>
              <w:bottom w:val="nil"/>
            </w:tcBorders>
            <w:shd w:val="clear" w:color="auto" w:fill="FFFFFF"/>
            <w:vAlign w:val="center"/>
          </w:tcPr>
          <w:p w:rsidR="00E25894" w:rsidRPr="00D71C9F" w:rsidRDefault="00E25894" w:rsidP="00A6038D">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D71C9F">
              <w:rPr>
                <w:rFonts w:ascii="Times New Roman" w:hAnsi="Times New Roman" w:cs="Times New Roman"/>
                <w:color w:val="000000"/>
                <w:sz w:val="24"/>
                <w:szCs w:val="24"/>
              </w:rPr>
              <w:t>0</w:t>
            </w:r>
          </w:p>
        </w:tc>
        <w:tc>
          <w:tcPr>
            <w:tcW w:w="1009" w:type="dxa"/>
            <w:tcBorders>
              <w:top w:val="nil"/>
              <w:bottom w:val="nil"/>
              <w:right w:val="single" w:sz="16" w:space="0" w:color="000000"/>
            </w:tcBorders>
            <w:shd w:val="clear" w:color="auto" w:fill="FFFFFF"/>
            <w:vAlign w:val="center"/>
          </w:tcPr>
          <w:p w:rsidR="00E25894" w:rsidRPr="00D71C9F" w:rsidRDefault="00E25894" w:rsidP="00A6038D">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D71C9F">
              <w:rPr>
                <w:rFonts w:ascii="Times New Roman" w:hAnsi="Times New Roman" w:cs="Times New Roman"/>
                <w:color w:val="000000"/>
                <w:sz w:val="24"/>
                <w:szCs w:val="24"/>
              </w:rPr>
              <w:t>27</w:t>
            </w:r>
          </w:p>
        </w:tc>
      </w:tr>
      <w:tr w:rsidR="00E25894" w:rsidRPr="004C51F2" w:rsidTr="00A6038D">
        <w:trPr>
          <w:cantSplit/>
        </w:trPr>
        <w:tc>
          <w:tcPr>
            <w:tcW w:w="2571" w:type="dxa"/>
            <w:gridSpan w:val="2"/>
            <w:tcBorders>
              <w:top w:val="nil"/>
              <w:left w:val="single" w:sz="16" w:space="0" w:color="000000"/>
              <w:bottom w:val="single" w:sz="16" w:space="0" w:color="000000"/>
              <w:right w:val="nil"/>
            </w:tcBorders>
            <w:shd w:val="clear" w:color="auto" w:fill="FFFFFF"/>
            <w:vAlign w:val="center"/>
          </w:tcPr>
          <w:p w:rsidR="00E25894" w:rsidRPr="00D71C9F" w:rsidRDefault="00E25894" w:rsidP="00A6038D">
            <w:pPr>
              <w:autoSpaceDE w:val="0"/>
              <w:autoSpaceDN w:val="0"/>
              <w:adjustRightInd w:val="0"/>
              <w:spacing w:after="0" w:line="276" w:lineRule="auto"/>
              <w:ind w:left="60" w:right="60"/>
              <w:jc w:val="both"/>
              <w:rPr>
                <w:rFonts w:ascii="Times New Roman" w:hAnsi="Times New Roman" w:cs="Times New Roman"/>
                <w:color w:val="000000"/>
                <w:sz w:val="24"/>
                <w:szCs w:val="24"/>
              </w:rPr>
            </w:pPr>
            <w:r w:rsidRPr="00D71C9F">
              <w:rPr>
                <w:rFonts w:ascii="Times New Roman" w:hAnsi="Times New Roman" w:cs="Times New Roman"/>
                <w:color w:val="000000"/>
                <w:sz w:val="24"/>
                <w:szCs w:val="24"/>
              </w:rPr>
              <w:t>Total</w:t>
            </w:r>
          </w:p>
        </w:tc>
        <w:tc>
          <w:tcPr>
            <w:tcW w:w="1162" w:type="dxa"/>
            <w:tcBorders>
              <w:top w:val="nil"/>
              <w:left w:val="single" w:sz="16" w:space="0" w:color="000000"/>
              <w:bottom w:val="single" w:sz="16" w:space="0" w:color="000000"/>
            </w:tcBorders>
            <w:shd w:val="clear" w:color="auto" w:fill="FFFFFF"/>
            <w:vAlign w:val="center"/>
          </w:tcPr>
          <w:p w:rsidR="00E25894" w:rsidRPr="00D71C9F" w:rsidRDefault="00E25894" w:rsidP="00A6038D">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D71C9F">
              <w:rPr>
                <w:rFonts w:ascii="Times New Roman" w:hAnsi="Times New Roman" w:cs="Times New Roman"/>
                <w:color w:val="000000"/>
                <w:sz w:val="24"/>
                <w:szCs w:val="24"/>
              </w:rPr>
              <w:t>98</w:t>
            </w:r>
          </w:p>
        </w:tc>
        <w:tc>
          <w:tcPr>
            <w:tcW w:w="1009" w:type="dxa"/>
            <w:tcBorders>
              <w:top w:val="nil"/>
              <w:bottom w:val="single" w:sz="16" w:space="0" w:color="000000"/>
            </w:tcBorders>
            <w:shd w:val="clear" w:color="auto" w:fill="FFFFFF"/>
            <w:vAlign w:val="center"/>
          </w:tcPr>
          <w:p w:rsidR="00E25894" w:rsidRPr="00D71C9F" w:rsidRDefault="00E25894" w:rsidP="00A6038D">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D71C9F">
              <w:rPr>
                <w:rFonts w:ascii="Times New Roman" w:hAnsi="Times New Roman" w:cs="Times New Roman"/>
                <w:color w:val="000000"/>
                <w:sz w:val="24"/>
                <w:szCs w:val="24"/>
              </w:rPr>
              <w:t>9</w:t>
            </w:r>
          </w:p>
        </w:tc>
        <w:tc>
          <w:tcPr>
            <w:tcW w:w="1469" w:type="dxa"/>
            <w:tcBorders>
              <w:top w:val="nil"/>
              <w:bottom w:val="single" w:sz="16" w:space="0" w:color="000000"/>
            </w:tcBorders>
            <w:shd w:val="clear" w:color="auto" w:fill="FFFFFF"/>
            <w:vAlign w:val="center"/>
          </w:tcPr>
          <w:p w:rsidR="00E25894" w:rsidRPr="00D71C9F" w:rsidRDefault="00E25894" w:rsidP="00A6038D">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D71C9F">
              <w:rPr>
                <w:rFonts w:ascii="Times New Roman" w:hAnsi="Times New Roman" w:cs="Times New Roman"/>
                <w:color w:val="000000"/>
                <w:sz w:val="24"/>
                <w:szCs w:val="24"/>
              </w:rPr>
              <w:t>11</w:t>
            </w:r>
          </w:p>
        </w:tc>
        <w:tc>
          <w:tcPr>
            <w:tcW w:w="1009" w:type="dxa"/>
            <w:tcBorders>
              <w:top w:val="nil"/>
              <w:bottom w:val="single" w:sz="16" w:space="0" w:color="000000"/>
            </w:tcBorders>
            <w:shd w:val="clear" w:color="auto" w:fill="FFFFFF"/>
            <w:vAlign w:val="center"/>
          </w:tcPr>
          <w:p w:rsidR="00E25894" w:rsidRPr="00D71C9F" w:rsidRDefault="00E25894" w:rsidP="00A6038D">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D71C9F">
              <w:rPr>
                <w:rFonts w:ascii="Times New Roman" w:hAnsi="Times New Roman" w:cs="Times New Roman"/>
                <w:color w:val="000000"/>
                <w:sz w:val="24"/>
                <w:szCs w:val="24"/>
              </w:rPr>
              <w:t>3</w:t>
            </w:r>
          </w:p>
        </w:tc>
        <w:tc>
          <w:tcPr>
            <w:tcW w:w="1009" w:type="dxa"/>
            <w:tcBorders>
              <w:top w:val="nil"/>
              <w:bottom w:val="single" w:sz="16" w:space="0" w:color="000000"/>
              <w:right w:val="single" w:sz="16" w:space="0" w:color="000000"/>
            </w:tcBorders>
            <w:shd w:val="clear" w:color="auto" w:fill="FFFFFF"/>
            <w:vAlign w:val="center"/>
          </w:tcPr>
          <w:p w:rsidR="00E25894" w:rsidRPr="00D71C9F" w:rsidRDefault="00E25894" w:rsidP="00A6038D">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D71C9F">
              <w:rPr>
                <w:rFonts w:ascii="Times New Roman" w:hAnsi="Times New Roman" w:cs="Times New Roman"/>
                <w:color w:val="000000"/>
                <w:sz w:val="24"/>
                <w:szCs w:val="24"/>
              </w:rPr>
              <w:t>121</w:t>
            </w:r>
          </w:p>
        </w:tc>
      </w:tr>
    </w:tbl>
    <w:p w:rsidR="00E25894" w:rsidRPr="004C51F2" w:rsidRDefault="00E25894" w:rsidP="00E25894">
      <w:pPr>
        <w:autoSpaceDE w:val="0"/>
        <w:autoSpaceDN w:val="0"/>
        <w:adjustRightInd w:val="0"/>
        <w:spacing w:after="0" w:line="360" w:lineRule="auto"/>
        <w:rPr>
          <w:rFonts w:ascii="Times New Roman" w:hAnsi="Times New Roman" w:cs="Times New Roman"/>
          <w:sz w:val="24"/>
          <w:szCs w:val="24"/>
        </w:rPr>
      </w:pPr>
    </w:p>
    <w:p w:rsidR="00E25894" w:rsidRPr="004C51F2" w:rsidRDefault="00E25894" w:rsidP="00E364E7">
      <w:pPr>
        <w:autoSpaceDE w:val="0"/>
        <w:autoSpaceDN w:val="0"/>
        <w:adjustRightInd w:val="0"/>
        <w:spacing w:before="240" w:beforeAutospacing="1" w:after="100" w:afterAutospacing="1" w:line="360" w:lineRule="auto"/>
        <w:jc w:val="both"/>
        <w:rPr>
          <w:rFonts w:ascii="Times New Roman" w:hAnsi="Times New Roman" w:cs="Times New Roman"/>
          <w:sz w:val="24"/>
          <w:szCs w:val="24"/>
        </w:rPr>
      </w:pPr>
      <w:r w:rsidRPr="004C51F2">
        <w:rPr>
          <w:rFonts w:ascii="Times New Roman" w:hAnsi="Times New Roman" w:cs="Times New Roman"/>
          <w:sz w:val="24"/>
          <w:szCs w:val="24"/>
        </w:rPr>
        <w:t>Of all respondents about 42(34.7%) had done the D&amp;E procedure at the time of data collection but about 69% of the participants have done only less than 5 procedures.</w:t>
      </w:r>
      <w:r w:rsidR="00E364E7">
        <w:rPr>
          <w:rFonts w:ascii="Times New Roman" w:hAnsi="Times New Roman" w:cs="Times New Roman"/>
          <w:sz w:val="24"/>
          <w:szCs w:val="24"/>
        </w:rPr>
        <w:t xml:space="preserve"> The proportion of consultants who assisted/done the procedure was 16 out of 22(72.7%) and only about a fourth of the residents had assisted or done the procedure. </w:t>
      </w:r>
    </w:p>
    <w:p w:rsidR="00E25894" w:rsidRPr="004C51F2" w:rsidRDefault="00E25894" w:rsidP="00682A08">
      <w:pPr>
        <w:spacing w:before="100" w:beforeAutospacing="1" w:after="100" w:afterAutospacing="1" w:line="360" w:lineRule="auto"/>
        <w:jc w:val="both"/>
        <w:rPr>
          <w:rFonts w:ascii="Times New Roman" w:hAnsi="Times New Roman" w:cs="Times New Roman"/>
          <w:sz w:val="24"/>
          <w:szCs w:val="24"/>
        </w:rPr>
      </w:pPr>
      <w:r w:rsidRPr="004C51F2">
        <w:rPr>
          <w:rFonts w:ascii="Times New Roman" w:hAnsi="Times New Roman" w:cs="Times New Roman"/>
          <w:sz w:val="24"/>
          <w:szCs w:val="24"/>
        </w:rPr>
        <w:t xml:space="preserve">The most common complication and challenges during procedures were being excessive bleeding 24% and lack of appropriate material 26% respectively while the leading purpose for those who never done the procedure was lack of training 63(80.7%). For the once practical plan of management for failed MTOP the most commonly practiced procedures in descending order were; </w:t>
      </w:r>
    </w:p>
    <w:p w:rsidR="00E25894" w:rsidRPr="004C51F2" w:rsidRDefault="00E25894" w:rsidP="00682A08">
      <w:pPr>
        <w:spacing w:before="100" w:beforeAutospacing="1" w:after="100" w:afterAutospacing="1" w:line="360" w:lineRule="auto"/>
        <w:jc w:val="both"/>
        <w:rPr>
          <w:rFonts w:ascii="Times New Roman" w:hAnsi="Times New Roman" w:cs="Times New Roman"/>
          <w:sz w:val="24"/>
          <w:szCs w:val="24"/>
        </w:rPr>
      </w:pPr>
      <w:r w:rsidRPr="004C51F2">
        <w:rPr>
          <w:rFonts w:ascii="Times New Roman" w:hAnsi="Times New Roman" w:cs="Times New Roman"/>
          <w:sz w:val="24"/>
          <w:szCs w:val="24"/>
        </w:rPr>
        <w:t>1</w:t>
      </w:r>
      <w:r w:rsidRPr="004C51F2">
        <w:rPr>
          <w:rFonts w:ascii="Times New Roman" w:hAnsi="Times New Roman" w:cs="Times New Roman"/>
          <w:sz w:val="24"/>
          <w:szCs w:val="24"/>
          <w:vertAlign w:val="superscript"/>
        </w:rPr>
        <w:t>st</w:t>
      </w:r>
      <w:r w:rsidR="00D71C9F">
        <w:rPr>
          <w:rFonts w:ascii="Times New Roman" w:hAnsi="Times New Roman" w:cs="Times New Roman"/>
          <w:sz w:val="24"/>
          <w:szCs w:val="24"/>
          <w:vertAlign w:val="superscript"/>
        </w:rPr>
        <w:t xml:space="preserve"> </w:t>
      </w:r>
      <w:r w:rsidRPr="004C51F2">
        <w:rPr>
          <w:rFonts w:ascii="Times New Roman" w:hAnsi="Times New Roman" w:cs="Times New Roman"/>
          <w:sz w:val="24"/>
          <w:szCs w:val="24"/>
        </w:rPr>
        <w:t xml:space="preserve">continue same regimen after rest </w:t>
      </w:r>
      <w:r w:rsidRPr="004C51F2">
        <w:rPr>
          <w:rFonts w:ascii="Times New Roman" w:hAnsi="Times New Roman" w:cs="Times New Roman"/>
          <w:b/>
          <w:sz w:val="24"/>
          <w:szCs w:val="24"/>
        </w:rPr>
        <w:t>74</w:t>
      </w:r>
      <w:r w:rsidRPr="004C51F2">
        <w:rPr>
          <w:rFonts w:ascii="Times New Roman" w:hAnsi="Times New Roman" w:cs="Times New Roman"/>
          <w:sz w:val="24"/>
          <w:szCs w:val="24"/>
        </w:rPr>
        <w:t>(</w:t>
      </w:r>
      <w:r w:rsidRPr="004C51F2">
        <w:rPr>
          <w:rFonts w:ascii="Times New Roman" w:hAnsi="Times New Roman" w:cs="Times New Roman"/>
          <w:b/>
          <w:sz w:val="24"/>
          <w:szCs w:val="24"/>
        </w:rPr>
        <w:t>61.7%),</w:t>
      </w:r>
      <w:r w:rsidRPr="004C51F2">
        <w:rPr>
          <w:rFonts w:ascii="Times New Roman" w:hAnsi="Times New Roman" w:cs="Times New Roman"/>
          <w:sz w:val="24"/>
          <w:szCs w:val="24"/>
        </w:rPr>
        <w:t xml:space="preserve"> </w:t>
      </w:r>
    </w:p>
    <w:p w:rsidR="00E25894" w:rsidRPr="004C51F2" w:rsidRDefault="00E25894" w:rsidP="00682A08">
      <w:pPr>
        <w:spacing w:before="100" w:beforeAutospacing="1" w:after="100" w:afterAutospacing="1" w:line="360" w:lineRule="auto"/>
        <w:jc w:val="both"/>
        <w:rPr>
          <w:rFonts w:ascii="Times New Roman" w:hAnsi="Times New Roman" w:cs="Times New Roman"/>
          <w:sz w:val="24"/>
          <w:szCs w:val="24"/>
        </w:rPr>
      </w:pPr>
      <w:r w:rsidRPr="004C51F2">
        <w:rPr>
          <w:rFonts w:ascii="Times New Roman" w:hAnsi="Times New Roman" w:cs="Times New Roman"/>
          <w:sz w:val="24"/>
          <w:szCs w:val="24"/>
        </w:rPr>
        <w:t>2</w:t>
      </w:r>
      <w:r w:rsidRPr="004C51F2">
        <w:rPr>
          <w:rFonts w:ascii="Times New Roman" w:hAnsi="Times New Roman" w:cs="Times New Roman"/>
          <w:sz w:val="24"/>
          <w:szCs w:val="24"/>
          <w:vertAlign w:val="superscript"/>
        </w:rPr>
        <w:t>nd</w:t>
      </w:r>
      <w:r w:rsidRPr="004C51F2">
        <w:rPr>
          <w:rFonts w:ascii="Times New Roman" w:hAnsi="Times New Roman" w:cs="Times New Roman"/>
          <w:sz w:val="24"/>
          <w:szCs w:val="24"/>
        </w:rPr>
        <w:t xml:space="preserve">Go for hysterotomy </w:t>
      </w:r>
      <w:r w:rsidRPr="004C51F2">
        <w:rPr>
          <w:rFonts w:ascii="Times New Roman" w:hAnsi="Times New Roman" w:cs="Times New Roman"/>
          <w:b/>
          <w:sz w:val="24"/>
          <w:szCs w:val="24"/>
        </w:rPr>
        <w:t>36 (30 %),</w:t>
      </w:r>
      <w:r w:rsidRPr="004C51F2">
        <w:rPr>
          <w:rFonts w:ascii="Times New Roman" w:hAnsi="Times New Roman" w:cs="Times New Roman"/>
          <w:sz w:val="24"/>
          <w:szCs w:val="24"/>
        </w:rPr>
        <w:t xml:space="preserve">  </w:t>
      </w:r>
    </w:p>
    <w:p w:rsidR="00E25894" w:rsidRPr="004C51F2" w:rsidRDefault="00E25894" w:rsidP="00682A08">
      <w:pPr>
        <w:spacing w:before="100" w:beforeAutospacing="1" w:after="100" w:afterAutospacing="1" w:line="360" w:lineRule="auto"/>
        <w:jc w:val="both"/>
        <w:rPr>
          <w:rFonts w:ascii="Times New Roman" w:hAnsi="Times New Roman" w:cs="Times New Roman"/>
          <w:sz w:val="24"/>
          <w:szCs w:val="24"/>
        </w:rPr>
      </w:pPr>
      <w:r w:rsidRPr="004C51F2">
        <w:rPr>
          <w:rFonts w:ascii="Times New Roman" w:hAnsi="Times New Roman" w:cs="Times New Roman"/>
          <w:sz w:val="24"/>
          <w:szCs w:val="24"/>
        </w:rPr>
        <w:t>3</w:t>
      </w:r>
      <w:r w:rsidRPr="004C51F2">
        <w:rPr>
          <w:rFonts w:ascii="Times New Roman" w:hAnsi="Times New Roman" w:cs="Times New Roman"/>
          <w:sz w:val="24"/>
          <w:szCs w:val="24"/>
          <w:vertAlign w:val="superscript"/>
        </w:rPr>
        <w:t>rd</w:t>
      </w:r>
      <w:r w:rsidRPr="004C51F2">
        <w:rPr>
          <w:rFonts w:ascii="Times New Roman" w:hAnsi="Times New Roman" w:cs="Times New Roman"/>
          <w:sz w:val="24"/>
          <w:szCs w:val="24"/>
        </w:rPr>
        <w:t xml:space="preserve"> Try an alternative medical method </w:t>
      </w:r>
      <w:r w:rsidRPr="004C51F2">
        <w:rPr>
          <w:rFonts w:ascii="Times New Roman" w:hAnsi="Times New Roman" w:cs="Times New Roman"/>
          <w:b/>
          <w:sz w:val="24"/>
          <w:szCs w:val="24"/>
        </w:rPr>
        <w:t>24(22.5%)</w:t>
      </w:r>
      <w:r>
        <w:rPr>
          <w:rFonts w:ascii="Times New Roman" w:hAnsi="Times New Roman" w:cs="Times New Roman"/>
          <w:sz w:val="24"/>
          <w:szCs w:val="24"/>
        </w:rPr>
        <w:t xml:space="preserve"> and </w:t>
      </w:r>
      <w:r w:rsidRPr="004C51F2">
        <w:rPr>
          <w:rFonts w:ascii="Times New Roman" w:hAnsi="Times New Roman" w:cs="Times New Roman"/>
          <w:sz w:val="24"/>
          <w:szCs w:val="24"/>
        </w:rPr>
        <w:t xml:space="preserve">lastly  </w:t>
      </w:r>
    </w:p>
    <w:p w:rsidR="00E25894" w:rsidRPr="004C51F2" w:rsidRDefault="00E25894" w:rsidP="00682A08">
      <w:pPr>
        <w:spacing w:before="100" w:beforeAutospacing="1" w:after="100" w:afterAutospacing="1" w:line="360" w:lineRule="auto"/>
        <w:jc w:val="both"/>
        <w:rPr>
          <w:rFonts w:ascii="Times New Roman" w:hAnsi="Times New Roman" w:cs="Times New Roman"/>
          <w:sz w:val="24"/>
          <w:szCs w:val="24"/>
        </w:rPr>
      </w:pPr>
      <w:r w:rsidRPr="004C51F2">
        <w:rPr>
          <w:rFonts w:ascii="Times New Roman" w:hAnsi="Times New Roman" w:cs="Times New Roman"/>
          <w:sz w:val="24"/>
          <w:szCs w:val="24"/>
        </w:rPr>
        <w:t xml:space="preserve">Go for D&amp;E </w:t>
      </w:r>
      <w:r w:rsidRPr="004C51F2">
        <w:rPr>
          <w:rFonts w:ascii="Times New Roman" w:hAnsi="Times New Roman" w:cs="Times New Roman"/>
          <w:b/>
          <w:sz w:val="24"/>
          <w:szCs w:val="24"/>
        </w:rPr>
        <w:t>24(20%).</w:t>
      </w:r>
      <w:r w:rsidRPr="004C51F2">
        <w:rPr>
          <w:rFonts w:ascii="Times New Roman" w:hAnsi="Times New Roman" w:cs="Times New Roman"/>
          <w:sz w:val="24"/>
          <w:szCs w:val="24"/>
        </w:rPr>
        <w:t>Table 5 and 6 below</w:t>
      </w:r>
    </w:p>
    <w:p w:rsidR="00E25894" w:rsidRPr="004C51F2" w:rsidRDefault="00E25894" w:rsidP="00E25894">
      <w:pPr>
        <w:autoSpaceDE w:val="0"/>
        <w:autoSpaceDN w:val="0"/>
        <w:adjustRightInd w:val="0"/>
        <w:spacing w:after="0" w:line="360" w:lineRule="auto"/>
        <w:rPr>
          <w:rFonts w:ascii="Times New Roman" w:hAnsi="Times New Roman" w:cs="Times New Roman"/>
          <w:sz w:val="24"/>
          <w:szCs w:val="24"/>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392"/>
        <w:gridCol w:w="1938"/>
        <w:gridCol w:w="90"/>
        <w:gridCol w:w="1245"/>
        <w:gridCol w:w="1469"/>
        <w:gridCol w:w="1469"/>
        <w:gridCol w:w="625"/>
        <w:gridCol w:w="1132"/>
      </w:tblGrid>
      <w:tr w:rsidR="00E25894" w:rsidRPr="00D71C9F" w:rsidTr="00F9195C">
        <w:trPr>
          <w:cantSplit/>
        </w:trPr>
        <w:tc>
          <w:tcPr>
            <w:tcW w:w="9360" w:type="dxa"/>
            <w:gridSpan w:val="8"/>
            <w:tcBorders>
              <w:top w:val="nil"/>
              <w:left w:val="nil"/>
              <w:bottom w:val="nil"/>
              <w:right w:val="nil"/>
            </w:tcBorders>
            <w:shd w:val="clear" w:color="auto" w:fill="FFFFFF"/>
          </w:tcPr>
          <w:p w:rsidR="00E25894" w:rsidRPr="00D71C9F" w:rsidRDefault="00283981" w:rsidP="00682A08">
            <w:r>
              <w:rPr>
                <w:b/>
              </w:rPr>
              <w:tab/>
            </w:r>
            <w:r w:rsidRPr="00682A08">
              <w:t xml:space="preserve">Table 6 </w:t>
            </w:r>
            <w:r w:rsidR="00E25894" w:rsidRPr="00682A08">
              <w:tab/>
              <w:t>Responsibility in the department by</w:t>
            </w:r>
            <w:r w:rsidR="00E25894" w:rsidRPr="00D71C9F">
              <w:rPr>
                <w:b/>
              </w:rPr>
              <w:t xml:space="preserve"> </w:t>
            </w:r>
            <w:r w:rsidR="00E25894" w:rsidRPr="00D71C9F">
              <w:t>number of procedure done/assisted</w:t>
            </w:r>
            <w:r w:rsidR="00682A08">
              <w:t>.</w:t>
            </w:r>
          </w:p>
        </w:tc>
      </w:tr>
      <w:tr w:rsidR="00F9195C" w:rsidRPr="00D71C9F" w:rsidTr="00F9195C">
        <w:trPr>
          <w:cantSplit/>
        </w:trPr>
        <w:tc>
          <w:tcPr>
            <w:tcW w:w="3330" w:type="dxa"/>
            <w:gridSpan w:val="2"/>
            <w:vMerge w:val="restart"/>
            <w:tcBorders>
              <w:top w:val="single" w:sz="16" w:space="0" w:color="000000"/>
              <w:left w:val="single" w:sz="16" w:space="0" w:color="000000"/>
              <w:bottom w:val="nil"/>
              <w:right w:val="nil"/>
            </w:tcBorders>
            <w:shd w:val="clear" w:color="auto" w:fill="FFFFFF"/>
          </w:tcPr>
          <w:p w:rsidR="00F9195C" w:rsidRPr="00D71C9F" w:rsidRDefault="00F9195C" w:rsidP="00682A08">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p>
        </w:tc>
        <w:tc>
          <w:tcPr>
            <w:tcW w:w="4273" w:type="dxa"/>
            <w:gridSpan w:val="4"/>
            <w:tcBorders>
              <w:top w:val="single" w:sz="16" w:space="0" w:color="000000"/>
              <w:left w:val="single" w:sz="16" w:space="0" w:color="000000"/>
            </w:tcBorders>
            <w:shd w:val="clear" w:color="auto" w:fill="FFFFFF"/>
          </w:tcPr>
          <w:p w:rsidR="00F9195C" w:rsidRPr="00D71C9F" w:rsidRDefault="00F9195C" w:rsidP="00682A08">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D71C9F">
              <w:rPr>
                <w:rFonts w:ascii="Times New Roman" w:hAnsi="Times New Roman" w:cs="Times New Roman"/>
                <w:color w:val="000000"/>
                <w:sz w:val="24"/>
                <w:szCs w:val="24"/>
              </w:rPr>
              <w:t>number of procedure done/assisted</w:t>
            </w:r>
          </w:p>
        </w:tc>
        <w:tc>
          <w:tcPr>
            <w:tcW w:w="625" w:type="dxa"/>
            <w:vMerge w:val="restart"/>
            <w:tcBorders>
              <w:top w:val="single" w:sz="16" w:space="0" w:color="000000"/>
              <w:right w:val="single" w:sz="4" w:space="0" w:color="auto"/>
            </w:tcBorders>
            <w:shd w:val="clear" w:color="auto" w:fill="FFFFFF"/>
          </w:tcPr>
          <w:p w:rsidR="00F9195C" w:rsidRPr="00D71C9F" w:rsidRDefault="00F9195C" w:rsidP="00682A08">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D71C9F">
              <w:rPr>
                <w:rFonts w:ascii="Times New Roman" w:hAnsi="Times New Roman" w:cs="Times New Roman"/>
                <w:color w:val="000000"/>
                <w:sz w:val="24"/>
                <w:szCs w:val="24"/>
              </w:rPr>
              <w:t>Total</w:t>
            </w:r>
          </w:p>
        </w:tc>
        <w:tc>
          <w:tcPr>
            <w:tcW w:w="1132" w:type="dxa"/>
            <w:vMerge w:val="restart"/>
            <w:tcBorders>
              <w:top w:val="single" w:sz="16" w:space="0" w:color="000000"/>
              <w:left w:val="single" w:sz="4" w:space="0" w:color="auto"/>
              <w:right w:val="single" w:sz="4" w:space="0" w:color="auto"/>
            </w:tcBorders>
            <w:shd w:val="clear" w:color="auto" w:fill="FFFFFF"/>
          </w:tcPr>
          <w:p w:rsidR="00F9195C" w:rsidRPr="00D71C9F" w:rsidRDefault="00F9195C" w:rsidP="00F9195C">
            <w:pPr>
              <w:autoSpaceDE w:val="0"/>
              <w:autoSpaceDN w:val="0"/>
              <w:adjustRightInd w:val="0"/>
              <w:spacing w:before="100" w:beforeAutospacing="1" w:after="100" w:afterAutospacing="1" w:line="276" w:lineRule="auto"/>
              <w:ind w:right="60"/>
              <w:jc w:val="both"/>
              <w:rPr>
                <w:rFonts w:ascii="Times New Roman" w:hAnsi="Times New Roman" w:cs="Times New Roman"/>
                <w:color w:val="000000"/>
                <w:sz w:val="24"/>
                <w:szCs w:val="24"/>
              </w:rPr>
            </w:pPr>
            <w:r>
              <w:rPr>
                <w:rFonts w:ascii="Times New Roman" w:hAnsi="Times New Roman" w:cs="Times New Roman"/>
                <w:color w:val="000000"/>
                <w:sz w:val="24"/>
                <w:szCs w:val="24"/>
              </w:rPr>
              <w:t>percentage</w:t>
            </w:r>
          </w:p>
        </w:tc>
      </w:tr>
      <w:tr w:rsidR="00F9195C" w:rsidRPr="00D71C9F" w:rsidTr="00F9195C">
        <w:trPr>
          <w:cantSplit/>
        </w:trPr>
        <w:tc>
          <w:tcPr>
            <w:tcW w:w="3330" w:type="dxa"/>
            <w:gridSpan w:val="2"/>
            <w:vMerge/>
            <w:tcBorders>
              <w:top w:val="single" w:sz="16" w:space="0" w:color="000000"/>
              <w:left w:val="single" w:sz="16" w:space="0" w:color="000000"/>
              <w:bottom w:val="nil"/>
              <w:right w:val="nil"/>
            </w:tcBorders>
            <w:shd w:val="clear" w:color="auto" w:fill="FFFFFF"/>
          </w:tcPr>
          <w:p w:rsidR="00F9195C" w:rsidRPr="00D71C9F" w:rsidRDefault="00F9195C" w:rsidP="00682A08">
            <w:pPr>
              <w:autoSpaceDE w:val="0"/>
              <w:autoSpaceDN w:val="0"/>
              <w:adjustRightInd w:val="0"/>
              <w:spacing w:before="100" w:beforeAutospacing="1" w:after="100" w:afterAutospacing="1" w:line="276" w:lineRule="auto"/>
              <w:jc w:val="both"/>
              <w:rPr>
                <w:rFonts w:ascii="Times New Roman" w:hAnsi="Times New Roman" w:cs="Times New Roman"/>
                <w:color w:val="000000"/>
                <w:sz w:val="24"/>
                <w:szCs w:val="24"/>
              </w:rPr>
            </w:pPr>
          </w:p>
        </w:tc>
        <w:tc>
          <w:tcPr>
            <w:tcW w:w="90" w:type="dxa"/>
            <w:tcBorders>
              <w:left w:val="single" w:sz="16" w:space="0" w:color="000000"/>
              <w:bottom w:val="single" w:sz="16" w:space="0" w:color="000000"/>
            </w:tcBorders>
            <w:shd w:val="clear" w:color="auto" w:fill="FFFFFF"/>
          </w:tcPr>
          <w:p w:rsidR="00F9195C" w:rsidRPr="00D71C9F" w:rsidRDefault="00F9195C" w:rsidP="00682A08">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p>
        </w:tc>
        <w:tc>
          <w:tcPr>
            <w:tcW w:w="1245" w:type="dxa"/>
            <w:tcBorders>
              <w:bottom w:val="single" w:sz="16" w:space="0" w:color="000000"/>
            </w:tcBorders>
            <w:shd w:val="clear" w:color="auto" w:fill="FFFFFF"/>
          </w:tcPr>
          <w:p w:rsidR="00F9195C" w:rsidRPr="00D71C9F" w:rsidRDefault="00F9195C" w:rsidP="00682A08">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D71C9F">
              <w:rPr>
                <w:rFonts w:ascii="Times New Roman" w:hAnsi="Times New Roman" w:cs="Times New Roman"/>
                <w:color w:val="000000"/>
                <w:sz w:val="24"/>
                <w:szCs w:val="24"/>
              </w:rPr>
              <w:t>&lt;5</w:t>
            </w:r>
          </w:p>
        </w:tc>
        <w:tc>
          <w:tcPr>
            <w:tcW w:w="1469" w:type="dxa"/>
            <w:tcBorders>
              <w:bottom w:val="single" w:sz="16" w:space="0" w:color="000000"/>
            </w:tcBorders>
            <w:shd w:val="clear" w:color="auto" w:fill="FFFFFF"/>
          </w:tcPr>
          <w:p w:rsidR="00F9195C" w:rsidRPr="00D71C9F" w:rsidRDefault="00F9195C" w:rsidP="00682A08">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D71C9F">
              <w:rPr>
                <w:rFonts w:ascii="Times New Roman" w:hAnsi="Times New Roman" w:cs="Times New Roman"/>
                <w:color w:val="000000"/>
                <w:sz w:val="24"/>
                <w:szCs w:val="24"/>
              </w:rPr>
              <w:t>5-10 procedures</w:t>
            </w:r>
          </w:p>
        </w:tc>
        <w:tc>
          <w:tcPr>
            <w:tcW w:w="1469" w:type="dxa"/>
            <w:tcBorders>
              <w:bottom w:val="single" w:sz="16" w:space="0" w:color="000000"/>
            </w:tcBorders>
            <w:shd w:val="clear" w:color="auto" w:fill="FFFFFF"/>
          </w:tcPr>
          <w:p w:rsidR="00F9195C" w:rsidRPr="00D71C9F" w:rsidRDefault="00F9195C" w:rsidP="00682A08">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D71C9F">
              <w:rPr>
                <w:rFonts w:ascii="Times New Roman" w:hAnsi="Times New Roman" w:cs="Times New Roman"/>
                <w:color w:val="000000"/>
                <w:sz w:val="24"/>
                <w:szCs w:val="24"/>
              </w:rPr>
              <w:t>&gt; 10 procedures</w:t>
            </w:r>
          </w:p>
        </w:tc>
        <w:tc>
          <w:tcPr>
            <w:tcW w:w="625" w:type="dxa"/>
            <w:vMerge/>
            <w:tcBorders>
              <w:top w:val="single" w:sz="16" w:space="0" w:color="000000"/>
              <w:right w:val="single" w:sz="4" w:space="0" w:color="auto"/>
            </w:tcBorders>
            <w:shd w:val="clear" w:color="auto" w:fill="FFFFFF"/>
          </w:tcPr>
          <w:p w:rsidR="00F9195C" w:rsidRPr="00D71C9F" w:rsidRDefault="00F9195C" w:rsidP="00682A08">
            <w:pPr>
              <w:autoSpaceDE w:val="0"/>
              <w:autoSpaceDN w:val="0"/>
              <w:adjustRightInd w:val="0"/>
              <w:spacing w:before="100" w:beforeAutospacing="1" w:after="100" w:afterAutospacing="1" w:line="276" w:lineRule="auto"/>
              <w:jc w:val="both"/>
              <w:rPr>
                <w:rFonts w:ascii="Times New Roman" w:hAnsi="Times New Roman" w:cs="Times New Roman"/>
                <w:color w:val="000000"/>
                <w:sz w:val="24"/>
                <w:szCs w:val="24"/>
              </w:rPr>
            </w:pPr>
          </w:p>
        </w:tc>
        <w:tc>
          <w:tcPr>
            <w:tcW w:w="1132" w:type="dxa"/>
            <w:vMerge/>
            <w:tcBorders>
              <w:top w:val="single" w:sz="16" w:space="0" w:color="000000"/>
              <w:left w:val="single" w:sz="4" w:space="0" w:color="auto"/>
              <w:right w:val="single" w:sz="4" w:space="0" w:color="auto"/>
            </w:tcBorders>
            <w:shd w:val="clear" w:color="auto" w:fill="FFFFFF"/>
          </w:tcPr>
          <w:p w:rsidR="00F9195C" w:rsidRPr="00D71C9F" w:rsidRDefault="00F9195C" w:rsidP="00682A08">
            <w:pPr>
              <w:autoSpaceDE w:val="0"/>
              <w:autoSpaceDN w:val="0"/>
              <w:adjustRightInd w:val="0"/>
              <w:spacing w:before="100" w:beforeAutospacing="1" w:after="100" w:afterAutospacing="1" w:line="276" w:lineRule="auto"/>
              <w:jc w:val="both"/>
              <w:rPr>
                <w:rFonts w:ascii="Times New Roman" w:hAnsi="Times New Roman" w:cs="Times New Roman"/>
                <w:color w:val="000000"/>
                <w:sz w:val="24"/>
                <w:szCs w:val="24"/>
              </w:rPr>
            </w:pPr>
          </w:p>
        </w:tc>
      </w:tr>
      <w:tr w:rsidR="00F9195C" w:rsidRPr="00D71C9F" w:rsidTr="00F9195C">
        <w:trPr>
          <w:cantSplit/>
        </w:trPr>
        <w:tc>
          <w:tcPr>
            <w:tcW w:w="1392" w:type="dxa"/>
            <w:vMerge w:val="restart"/>
            <w:tcBorders>
              <w:top w:val="single" w:sz="16" w:space="0" w:color="000000"/>
              <w:left w:val="single" w:sz="16" w:space="0" w:color="000000"/>
              <w:bottom w:val="nil"/>
              <w:right w:val="nil"/>
            </w:tcBorders>
            <w:shd w:val="clear" w:color="auto" w:fill="FFFFFF"/>
            <w:vAlign w:val="center"/>
          </w:tcPr>
          <w:p w:rsidR="00F9195C" w:rsidRPr="00D71C9F" w:rsidRDefault="00F9195C" w:rsidP="00682A08">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D71C9F">
              <w:rPr>
                <w:rFonts w:ascii="Times New Roman" w:hAnsi="Times New Roman" w:cs="Times New Roman"/>
                <w:color w:val="000000"/>
                <w:sz w:val="24"/>
                <w:szCs w:val="24"/>
              </w:rPr>
              <w:t>Responsibility</w:t>
            </w:r>
          </w:p>
        </w:tc>
        <w:tc>
          <w:tcPr>
            <w:tcW w:w="1938" w:type="dxa"/>
            <w:tcBorders>
              <w:top w:val="single" w:sz="16" w:space="0" w:color="000000"/>
              <w:left w:val="nil"/>
              <w:bottom w:val="nil"/>
              <w:right w:val="single" w:sz="16" w:space="0" w:color="000000"/>
            </w:tcBorders>
            <w:shd w:val="clear" w:color="auto" w:fill="FFFFFF"/>
            <w:vAlign w:val="center"/>
          </w:tcPr>
          <w:p w:rsidR="00F9195C" w:rsidRPr="00D71C9F" w:rsidRDefault="00EB7F44" w:rsidP="00682A08">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D71C9F">
              <w:rPr>
                <w:rFonts w:ascii="Times New Roman" w:hAnsi="Times New Roman" w:cs="Times New Roman"/>
                <w:color w:val="000000"/>
                <w:sz w:val="24"/>
                <w:szCs w:val="24"/>
              </w:rPr>
              <w:t>C</w:t>
            </w:r>
            <w:r w:rsidR="00F9195C" w:rsidRPr="00D71C9F">
              <w:rPr>
                <w:rFonts w:ascii="Times New Roman" w:hAnsi="Times New Roman" w:cs="Times New Roman"/>
                <w:color w:val="000000"/>
                <w:sz w:val="24"/>
                <w:szCs w:val="24"/>
              </w:rPr>
              <w:t>onsultant</w:t>
            </w:r>
          </w:p>
        </w:tc>
        <w:tc>
          <w:tcPr>
            <w:tcW w:w="90" w:type="dxa"/>
            <w:tcBorders>
              <w:top w:val="single" w:sz="16" w:space="0" w:color="000000"/>
              <w:left w:val="single" w:sz="16" w:space="0" w:color="000000"/>
              <w:bottom w:val="nil"/>
            </w:tcBorders>
            <w:shd w:val="clear" w:color="auto" w:fill="FFFFFF"/>
            <w:vAlign w:val="center"/>
          </w:tcPr>
          <w:p w:rsidR="00F9195C" w:rsidRPr="00D71C9F" w:rsidRDefault="00F9195C" w:rsidP="00682A08">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p>
        </w:tc>
        <w:tc>
          <w:tcPr>
            <w:tcW w:w="1245" w:type="dxa"/>
            <w:tcBorders>
              <w:top w:val="single" w:sz="16" w:space="0" w:color="000000"/>
              <w:bottom w:val="nil"/>
            </w:tcBorders>
            <w:shd w:val="clear" w:color="auto" w:fill="FFFFFF"/>
            <w:vAlign w:val="center"/>
          </w:tcPr>
          <w:p w:rsidR="00F9195C" w:rsidRPr="00D71C9F" w:rsidRDefault="00F9195C" w:rsidP="00682A08">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D71C9F">
              <w:rPr>
                <w:rFonts w:ascii="Times New Roman" w:hAnsi="Times New Roman" w:cs="Times New Roman"/>
                <w:color w:val="000000"/>
                <w:sz w:val="24"/>
                <w:szCs w:val="24"/>
              </w:rPr>
              <w:t>9</w:t>
            </w:r>
          </w:p>
        </w:tc>
        <w:tc>
          <w:tcPr>
            <w:tcW w:w="1469" w:type="dxa"/>
            <w:tcBorders>
              <w:top w:val="single" w:sz="16" w:space="0" w:color="000000"/>
              <w:bottom w:val="nil"/>
            </w:tcBorders>
            <w:shd w:val="clear" w:color="auto" w:fill="FFFFFF"/>
            <w:vAlign w:val="center"/>
          </w:tcPr>
          <w:p w:rsidR="00F9195C" w:rsidRPr="00D71C9F" w:rsidRDefault="00F9195C" w:rsidP="00682A08">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D71C9F">
              <w:rPr>
                <w:rFonts w:ascii="Times New Roman" w:hAnsi="Times New Roman" w:cs="Times New Roman"/>
                <w:color w:val="000000"/>
                <w:sz w:val="24"/>
                <w:szCs w:val="24"/>
              </w:rPr>
              <w:t>2</w:t>
            </w:r>
          </w:p>
        </w:tc>
        <w:tc>
          <w:tcPr>
            <w:tcW w:w="1469" w:type="dxa"/>
            <w:tcBorders>
              <w:top w:val="single" w:sz="16" w:space="0" w:color="000000"/>
              <w:bottom w:val="nil"/>
            </w:tcBorders>
            <w:shd w:val="clear" w:color="auto" w:fill="FFFFFF"/>
            <w:vAlign w:val="center"/>
          </w:tcPr>
          <w:p w:rsidR="00F9195C" w:rsidRPr="00D71C9F" w:rsidRDefault="00F9195C" w:rsidP="00682A08">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D71C9F">
              <w:rPr>
                <w:rFonts w:ascii="Times New Roman" w:hAnsi="Times New Roman" w:cs="Times New Roman"/>
                <w:color w:val="000000"/>
                <w:sz w:val="24"/>
                <w:szCs w:val="24"/>
              </w:rPr>
              <w:t>5</w:t>
            </w:r>
          </w:p>
        </w:tc>
        <w:tc>
          <w:tcPr>
            <w:tcW w:w="625" w:type="dxa"/>
            <w:tcBorders>
              <w:top w:val="single" w:sz="16" w:space="0" w:color="000000"/>
              <w:bottom w:val="nil"/>
              <w:right w:val="single" w:sz="4" w:space="0" w:color="auto"/>
            </w:tcBorders>
            <w:shd w:val="clear" w:color="auto" w:fill="FFFFFF"/>
            <w:vAlign w:val="center"/>
          </w:tcPr>
          <w:p w:rsidR="00F9195C" w:rsidRPr="00D71C9F" w:rsidRDefault="00F9195C" w:rsidP="00682A08">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D71C9F">
              <w:rPr>
                <w:rFonts w:ascii="Times New Roman" w:hAnsi="Times New Roman" w:cs="Times New Roman"/>
                <w:color w:val="000000"/>
                <w:sz w:val="24"/>
                <w:szCs w:val="24"/>
              </w:rPr>
              <w:t>16</w:t>
            </w:r>
          </w:p>
        </w:tc>
        <w:tc>
          <w:tcPr>
            <w:tcW w:w="1132" w:type="dxa"/>
            <w:tcBorders>
              <w:top w:val="single" w:sz="16" w:space="0" w:color="000000"/>
              <w:left w:val="single" w:sz="4" w:space="0" w:color="auto"/>
              <w:bottom w:val="nil"/>
              <w:right w:val="single" w:sz="16" w:space="0" w:color="000000"/>
            </w:tcBorders>
            <w:shd w:val="clear" w:color="auto" w:fill="FFFFFF"/>
            <w:vAlign w:val="center"/>
          </w:tcPr>
          <w:p w:rsidR="00F9195C" w:rsidRPr="00D71C9F" w:rsidRDefault="00F9195C" w:rsidP="00F9195C">
            <w:pPr>
              <w:autoSpaceDE w:val="0"/>
              <w:autoSpaceDN w:val="0"/>
              <w:adjustRightInd w:val="0"/>
              <w:spacing w:before="100" w:beforeAutospacing="1" w:after="100" w:afterAutospacing="1" w:line="276" w:lineRule="auto"/>
              <w:ind w:right="60"/>
              <w:jc w:val="both"/>
              <w:rPr>
                <w:rFonts w:ascii="Times New Roman" w:hAnsi="Times New Roman" w:cs="Times New Roman"/>
                <w:color w:val="000000"/>
                <w:sz w:val="24"/>
                <w:szCs w:val="24"/>
              </w:rPr>
            </w:pPr>
            <w:r>
              <w:rPr>
                <w:rFonts w:ascii="Times New Roman" w:hAnsi="Times New Roman" w:cs="Times New Roman"/>
                <w:color w:val="000000"/>
                <w:sz w:val="24"/>
                <w:szCs w:val="24"/>
              </w:rPr>
              <w:t>72.7%</w:t>
            </w:r>
          </w:p>
        </w:tc>
      </w:tr>
      <w:tr w:rsidR="00F9195C" w:rsidRPr="00D71C9F" w:rsidTr="00F9195C">
        <w:trPr>
          <w:cantSplit/>
        </w:trPr>
        <w:tc>
          <w:tcPr>
            <w:tcW w:w="1392" w:type="dxa"/>
            <w:vMerge/>
            <w:tcBorders>
              <w:top w:val="single" w:sz="16" w:space="0" w:color="000000"/>
              <w:left w:val="single" w:sz="16" w:space="0" w:color="000000"/>
              <w:bottom w:val="nil"/>
              <w:right w:val="nil"/>
            </w:tcBorders>
            <w:shd w:val="clear" w:color="auto" w:fill="FFFFFF"/>
            <w:vAlign w:val="center"/>
          </w:tcPr>
          <w:p w:rsidR="00F9195C" w:rsidRPr="00D71C9F" w:rsidRDefault="00F9195C" w:rsidP="00682A08">
            <w:pPr>
              <w:autoSpaceDE w:val="0"/>
              <w:autoSpaceDN w:val="0"/>
              <w:adjustRightInd w:val="0"/>
              <w:spacing w:before="100" w:beforeAutospacing="1" w:after="100" w:afterAutospacing="1" w:line="276" w:lineRule="auto"/>
              <w:jc w:val="both"/>
              <w:rPr>
                <w:rFonts w:ascii="Times New Roman" w:hAnsi="Times New Roman" w:cs="Times New Roman"/>
                <w:color w:val="000000"/>
                <w:sz w:val="24"/>
                <w:szCs w:val="24"/>
              </w:rPr>
            </w:pPr>
          </w:p>
        </w:tc>
        <w:tc>
          <w:tcPr>
            <w:tcW w:w="1938" w:type="dxa"/>
            <w:tcBorders>
              <w:top w:val="nil"/>
              <w:left w:val="nil"/>
              <w:bottom w:val="nil"/>
              <w:right w:val="single" w:sz="16" w:space="0" w:color="000000"/>
            </w:tcBorders>
            <w:shd w:val="clear" w:color="auto" w:fill="FFFFFF"/>
            <w:vAlign w:val="center"/>
          </w:tcPr>
          <w:p w:rsidR="00F9195C" w:rsidRPr="00D71C9F" w:rsidRDefault="00EB7F44" w:rsidP="00682A08">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D71C9F">
              <w:rPr>
                <w:rFonts w:ascii="Times New Roman" w:hAnsi="Times New Roman" w:cs="Times New Roman"/>
                <w:color w:val="000000"/>
                <w:sz w:val="24"/>
                <w:szCs w:val="24"/>
              </w:rPr>
              <w:t>R</w:t>
            </w:r>
            <w:r w:rsidR="00F9195C" w:rsidRPr="00D71C9F">
              <w:rPr>
                <w:rFonts w:ascii="Times New Roman" w:hAnsi="Times New Roman" w:cs="Times New Roman"/>
                <w:color w:val="000000"/>
                <w:sz w:val="24"/>
                <w:szCs w:val="24"/>
              </w:rPr>
              <w:t>esident</w:t>
            </w:r>
          </w:p>
        </w:tc>
        <w:tc>
          <w:tcPr>
            <w:tcW w:w="90" w:type="dxa"/>
            <w:tcBorders>
              <w:top w:val="nil"/>
              <w:left w:val="single" w:sz="16" w:space="0" w:color="000000"/>
              <w:bottom w:val="nil"/>
            </w:tcBorders>
            <w:shd w:val="clear" w:color="auto" w:fill="FFFFFF"/>
            <w:vAlign w:val="center"/>
          </w:tcPr>
          <w:p w:rsidR="00F9195C" w:rsidRPr="00D71C9F" w:rsidRDefault="00F9195C" w:rsidP="00682A08">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p>
        </w:tc>
        <w:tc>
          <w:tcPr>
            <w:tcW w:w="1245" w:type="dxa"/>
            <w:tcBorders>
              <w:top w:val="nil"/>
              <w:bottom w:val="nil"/>
            </w:tcBorders>
            <w:shd w:val="clear" w:color="auto" w:fill="FFFFFF"/>
            <w:vAlign w:val="center"/>
          </w:tcPr>
          <w:p w:rsidR="00F9195C" w:rsidRPr="00D71C9F" w:rsidRDefault="00F9195C" w:rsidP="00682A08">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D71C9F">
              <w:rPr>
                <w:rFonts w:ascii="Times New Roman" w:hAnsi="Times New Roman" w:cs="Times New Roman"/>
                <w:color w:val="000000"/>
                <w:sz w:val="24"/>
                <w:szCs w:val="24"/>
              </w:rPr>
              <w:t>20</w:t>
            </w:r>
          </w:p>
        </w:tc>
        <w:tc>
          <w:tcPr>
            <w:tcW w:w="1469" w:type="dxa"/>
            <w:tcBorders>
              <w:top w:val="nil"/>
              <w:bottom w:val="nil"/>
            </w:tcBorders>
            <w:shd w:val="clear" w:color="auto" w:fill="FFFFFF"/>
            <w:vAlign w:val="center"/>
          </w:tcPr>
          <w:p w:rsidR="00F9195C" w:rsidRPr="00D71C9F" w:rsidRDefault="00F9195C" w:rsidP="00682A08">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D71C9F">
              <w:rPr>
                <w:rFonts w:ascii="Times New Roman" w:hAnsi="Times New Roman" w:cs="Times New Roman"/>
                <w:color w:val="000000"/>
                <w:sz w:val="24"/>
                <w:szCs w:val="24"/>
              </w:rPr>
              <w:t>3</w:t>
            </w:r>
          </w:p>
        </w:tc>
        <w:tc>
          <w:tcPr>
            <w:tcW w:w="1469" w:type="dxa"/>
            <w:tcBorders>
              <w:top w:val="nil"/>
              <w:bottom w:val="nil"/>
            </w:tcBorders>
            <w:shd w:val="clear" w:color="auto" w:fill="FFFFFF"/>
            <w:vAlign w:val="center"/>
          </w:tcPr>
          <w:p w:rsidR="00F9195C" w:rsidRPr="00D71C9F" w:rsidRDefault="00F9195C" w:rsidP="00682A08">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D71C9F">
              <w:rPr>
                <w:rFonts w:ascii="Times New Roman" w:hAnsi="Times New Roman" w:cs="Times New Roman"/>
                <w:color w:val="000000"/>
                <w:sz w:val="24"/>
                <w:szCs w:val="24"/>
              </w:rPr>
              <w:t>3</w:t>
            </w:r>
          </w:p>
        </w:tc>
        <w:tc>
          <w:tcPr>
            <w:tcW w:w="625" w:type="dxa"/>
            <w:tcBorders>
              <w:top w:val="nil"/>
              <w:bottom w:val="nil"/>
              <w:right w:val="single" w:sz="4" w:space="0" w:color="auto"/>
            </w:tcBorders>
            <w:shd w:val="clear" w:color="auto" w:fill="FFFFFF"/>
            <w:vAlign w:val="center"/>
          </w:tcPr>
          <w:p w:rsidR="00F9195C" w:rsidRPr="00D71C9F" w:rsidRDefault="00F9195C" w:rsidP="00682A08">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D71C9F">
              <w:rPr>
                <w:rFonts w:ascii="Times New Roman" w:hAnsi="Times New Roman" w:cs="Times New Roman"/>
                <w:color w:val="000000"/>
                <w:sz w:val="24"/>
                <w:szCs w:val="24"/>
              </w:rPr>
              <w:t>26</w:t>
            </w:r>
          </w:p>
        </w:tc>
        <w:tc>
          <w:tcPr>
            <w:tcW w:w="1132" w:type="dxa"/>
            <w:tcBorders>
              <w:top w:val="nil"/>
              <w:left w:val="single" w:sz="4" w:space="0" w:color="auto"/>
              <w:bottom w:val="nil"/>
              <w:right w:val="single" w:sz="16" w:space="0" w:color="000000"/>
            </w:tcBorders>
            <w:shd w:val="clear" w:color="auto" w:fill="FFFFFF"/>
            <w:vAlign w:val="center"/>
          </w:tcPr>
          <w:p w:rsidR="00F9195C" w:rsidRPr="00D71C9F" w:rsidRDefault="00F9195C" w:rsidP="00F9195C">
            <w:pPr>
              <w:autoSpaceDE w:val="0"/>
              <w:autoSpaceDN w:val="0"/>
              <w:adjustRightInd w:val="0"/>
              <w:spacing w:before="100" w:beforeAutospacing="1" w:after="100" w:afterAutospacing="1" w:line="276" w:lineRule="auto"/>
              <w:ind w:right="60"/>
              <w:jc w:val="both"/>
              <w:rPr>
                <w:rFonts w:ascii="Times New Roman" w:hAnsi="Times New Roman" w:cs="Times New Roman"/>
                <w:color w:val="000000"/>
                <w:sz w:val="24"/>
                <w:szCs w:val="24"/>
              </w:rPr>
            </w:pPr>
            <w:r>
              <w:rPr>
                <w:rFonts w:ascii="Times New Roman" w:hAnsi="Times New Roman" w:cs="Times New Roman"/>
                <w:color w:val="000000"/>
                <w:sz w:val="24"/>
                <w:szCs w:val="24"/>
              </w:rPr>
              <w:t>26.3%</w:t>
            </w:r>
          </w:p>
        </w:tc>
      </w:tr>
      <w:tr w:rsidR="00F9195C" w:rsidRPr="00D71C9F" w:rsidTr="00F9195C">
        <w:trPr>
          <w:cantSplit/>
        </w:trPr>
        <w:tc>
          <w:tcPr>
            <w:tcW w:w="3330" w:type="dxa"/>
            <w:gridSpan w:val="2"/>
            <w:tcBorders>
              <w:top w:val="nil"/>
              <w:left w:val="single" w:sz="16" w:space="0" w:color="000000"/>
              <w:bottom w:val="single" w:sz="16" w:space="0" w:color="000000"/>
              <w:right w:val="nil"/>
            </w:tcBorders>
            <w:shd w:val="clear" w:color="auto" w:fill="FFFFFF"/>
            <w:vAlign w:val="center"/>
          </w:tcPr>
          <w:p w:rsidR="00F9195C" w:rsidRPr="00D71C9F" w:rsidRDefault="00F9195C" w:rsidP="00682A08">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D71C9F">
              <w:rPr>
                <w:rFonts w:ascii="Times New Roman" w:hAnsi="Times New Roman" w:cs="Times New Roman"/>
                <w:color w:val="000000"/>
                <w:sz w:val="24"/>
                <w:szCs w:val="24"/>
              </w:rPr>
              <w:t>Total</w:t>
            </w:r>
          </w:p>
        </w:tc>
        <w:tc>
          <w:tcPr>
            <w:tcW w:w="90" w:type="dxa"/>
            <w:tcBorders>
              <w:top w:val="nil"/>
              <w:left w:val="single" w:sz="16" w:space="0" w:color="000000"/>
              <w:bottom w:val="single" w:sz="16" w:space="0" w:color="000000"/>
            </w:tcBorders>
            <w:shd w:val="clear" w:color="auto" w:fill="FFFFFF"/>
            <w:vAlign w:val="center"/>
          </w:tcPr>
          <w:p w:rsidR="00F9195C" w:rsidRPr="00D71C9F" w:rsidRDefault="00F9195C" w:rsidP="00682A08">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p>
        </w:tc>
        <w:tc>
          <w:tcPr>
            <w:tcW w:w="1245" w:type="dxa"/>
            <w:tcBorders>
              <w:top w:val="nil"/>
              <w:bottom w:val="single" w:sz="16" w:space="0" w:color="000000"/>
            </w:tcBorders>
            <w:shd w:val="clear" w:color="auto" w:fill="FFFFFF"/>
            <w:vAlign w:val="center"/>
          </w:tcPr>
          <w:p w:rsidR="00F9195C" w:rsidRPr="00D71C9F" w:rsidRDefault="00F9195C" w:rsidP="00682A08">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D71C9F">
              <w:rPr>
                <w:rFonts w:ascii="Times New Roman" w:hAnsi="Times New Roman" w:cs="Times New Roman"/>
                <w:color w:val="000000"/>
                <w:sz w:val="24"/>
                <w:szCs w:val="24"/>
              </w:rPr>
              <w:t>29</w:t>
            </w:r>
          </w:p>
        </w:tc>
        <w:tc>
          <w:tcPr>
            <w:tcW w:w="1469" w:type="dxa"/>
            <w:tcBorders>
              <w:top w:val="nil"/>
              <w:bottom w:val="single" w:sz="16" w:space="0" w:color="000000"/>
            </w:tcBorders>
            <w:shd w:val="clear" w:color="auto" w:fill="FFFFFF"/>
            <w:vAlign w:val="center"/>
          </w:tcPr>
          <w:p w:rsidR="00F9195C" w:rsidRPr="00D71C9F" w:rsidRDefault="00F9195C" w:rsidP="00682A08">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D71C9F">
              <w:rPr>
                <w:rFonts w:ascii="Times New Roman" w:hAnsi="Times New Roman" w:cs="Times New Roman"/>
                <w:color w:val="000000"/>
                <w:sz w:val="24"/>
                <w:szCs w:val="24"/>
              </w:rPr>
              <w:t>5</w:t>
            </w:r>
          </w:p>
        </w:tc>
        <w:tc>
          <w:tcPr>
            <w:tcW w:w="1469" w:type="dxa"/>
            <w:tcBorders>
              <w:top w:val="nil"/>
              <w:bottom w:val="single" w:sz="16" w:space="0" w:color="000000"/>
            </w:tcBorders>
            <w:shd w:val="clear" w:color="auto" w:fill="FFFFFF"/>
            <w:vAlign w:val="center"/>
          </w:tcPr>
          <w:p w:rsidR="00F9195C" w:rsidRPr="00D71C9F" w:rsidRDefault="00F9195C" w:rsidP="00682A08">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D71C9F">
              <w:rPr>
                <w:rFonts w:ascii="Times New Roman" w:hAnsi="Times New Roman" w:cs="Times New Roman"/>
                <w:color w:val="000000"/>
                <w:sz w:val="24"/>
                <w:szCs w:val="24"/>
              </w:rPr>
              <w:t>8</w:t>
            </w:r>
          </w:p>
        </w:tc>
        <w:tc>
          <w:tcPr>
            <w:tcW w:w="625" w:type="dxa"/>
            <w:tcBorders>
              <w:top w:val="nil"/>
              <w:bottom w:val="single" w:sz="16" w:space="0" w:color="000000"/>
              <w:right w:val="single" w:sz="4" w:space="0" w:color="auto"/>
            </w:tcBorders>
            <w:shd w:val="clear" w:color="auto" w:fill="FFFFFF"/>
            <w:vAlign w:val="center"/>
          </w:tcPr>
          <w:p w:rsidR="00F9195C" w:rsidRPr="00D71C9F" w:rsidRDefault="00F9195C" w:rsidP="00682A08">
            <w:pPr>
              <w:autoSpaceDE w:val="0"/>
              <w:autoSpaceDN w:val="0"/>
              <w:adjustRightInd w:val="0"/>
              <w:spacing w:before="100" w:beforeAutospacing="1" w:after="100" w:afterAutospacing="1" w:line="276" w:lineRule="auto"/>
              <w:ind w:left="60" w:right="60"/>
              <w:jc w:val="both"/>
              <w:rPr>
                <w:rFonts w:ascii="Times New Roman" w:hAnsi="Times New Roman" w:cs="Times New Roman"/>
                <w:color w:val="000000"/>
                <w:sz w:val="24"/>
                <w:szCs w:val="24"/>
              </w:rPr>
            </w:pPr>
            <w:r w:rsidRPr="00D71C9F">
              <w:rPr>
                <w:rFonts w:ascii="Times New Roman" w:hAnsi="Times New Roman" w:cs="Times New Roman"/>
                <w:color w:val="000000"/>
                <w:sz w:val="24"/>
                <w:szCs w:val="24"/>
              </w:rPr>
              <w:t>42</w:t>
            </w:r>
          </w:p>
        </w:tc>
        <w:tc>
          <w:tcPr>
            <w:tcW w:w="1132" w:type="dxa"/>
            <w:tcBorders>
              <w:top w:val="nil"/>
              <w:left w:val="single" w:sz="4" w:space="0" w:color="auto"/>
              <w:bottom w:val="single" w:sz="16" w:space="0" w:color="000000"/>
              <w:right w:val="single" w:sz="16" w:space="0" w:color="000000"/>
            </w:tcBorders>
            <w:shd w:val="clear" w:color="auto" w:fill="FFFFFF"/>
            <w:vAlign w:val="center"/>
          </w:tcPr>
          <w:p w:rsidR="00F9195C" w:rsidRPr="00D71C9F" w:rsidRDefault="00F9195C" w:rsidP="00F9195C">
            <w:pPr>
              <w:autoSpaceDE w:val="0"/>
              <w:autoSpaceDN w:val="0"/>
              <w:adjustRightInd w:val="0"/>
              <w:spacing w:before="100" w:beforeAutospacing="1" w:after="100" w:afterAutospacing="1" w:line="276" w:lineRule="auto"/>
              <w:ind w:right="60"/>
              <w:jc w:val="both"/>
              <w:rPr>
                <w:rFonts w:ascii="Times New Roman" w:hAnsi="Times New Roman" w:cs="Times New Roman"/>
                <w:color w:val="000000"/>
                <w:sz w:val="24"/>
                <w:szCs w:val="24"/>
              </w:rPr>
            </w:pPr>
            <w:r>
              <w:rPr>
                <w:rFonts w:ascii="Times New Roman" w:hAnsi="Times New Roman" w:cs="Times New Roman"/>
                <w:color w:val="000000"/>
                <w:sz w:val="24"/>
                <w:szCs w:val="24"/>
              </w:rPr>
              <w:t>34.7%</w:t>
            </w:r>
          </w:p>
        </w:tc>
      </w:tr>
    </w:tbl>
    <w:p w:rsidR="00E25894" w:rsidRPr="004C51F2" w:rsidRDefault="00E25894" w:rsidP="00E25894">
      <w:pPr>
        <w:autoSpaceDE w:val="0"/>
        <w:autoSpaceDN w:val="0"/>
        <w:adjustRightInd w:val="0"/>
        <w:spacing w:after="0" w:line="360" w:lineRule="auto"/>
        <w:rPr>
          <w:rFonts w:ascii="Times New Roman" w:hAnsi="Times New Roman" w:cs="Times New Roman"/>
          <w:sz w:val="24"/>
          <w:szCs w:val="24"/>
        </w:rPr>
      </w:pPr>
    </w:p>
    <w:p w:rsidR="00E25894" w:rsidRPr="004C51F2" w:rsidRDefault="00E25894" w:rsidP="00E25894">
      <w:pPr>
        <w:autoSpaceDE w:val="0"/>
        <w:autoSpaceDN w:val="0"/>
        <w:adjustRightInd w:val="0"/>
        <w:spacing w:after="0" w:line="360" w:lineRule="auto"/>
        <w:rPr>
          <w:rFonts w:ascii="Times New Roman" w:hAnsi="Times New Roman" w:cs="Times New Roman"/>
          <w:sz w:val="24"/>
          <w:szCs w:val="24"/>
        </w:rPr>
      </w:pPr>
    </w:p>
    <w:p w:rsidR="00E25894" w:rsidRDefault="00283981" w:rsidP="00682A0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Table 7</w:t>
      </w:r>
      <w:r w:rsidR="00E25894" w:rsidRPr="004C51F2">
        <w:rPr>
          <w:rFonts w:ascii="Times New Roman" w:hAnsi="Times New Roman" w:cs="Times New Roman"/>
          <w:sz w:val="24"/>
          <w:szCs w:val="24"/>
        </w:rPr>
        <w:t xml:space="preserve"> practical option of participants of MTOP is failed</w:t>
      </w:r>
    </w:p>
    <w:p w:rsidR="00D71C9F" w:rsidRPr="004C51F2" w:rsidRDefault="00D71C9F" w:rsidP="005C5B2F">
      <w:pPr>
        <w:autoSpaceDE w:val="0"/>
        <w:autoSpaceDN w:val="0"/>
        <w:adjustRightInd w:val="0"/>
        <w:spacing w:after="0" w:line="276" w:lineRule="auto"/>
        <w:rPr>
          <w:rFonts w:ascii="Times New Roman" w:hAnsi="Times New Roman" w:cs="Times New Roman"/>
          <w:sz w:val="24"/>
          <w:szCs w:val="24"/>
        </w:rPr>
      </w:pPr>
    </w:p>
    <w:tbl>
      <w:tblPr>
        <w:tblStyle w:val="TableGrid"/>
        <w:tblW w:w="9350" w:type="dxa"/>
        <w:tblLayout w:type="fixed"/>
        <w:tblLook w:val="04A0" w:firstRow="1" w:lastRow="0" w:firstColumn="1" w:lastColumn="0" w:noHBand="0" w:noVBand="1"/>
      </w:tblPr>
      <w:tblGrid>
        <w:gridCol w:w="3055"/>
        <w:gridCol w:w="3510"/>
        <w:gridCol w:w="990"/>
        <w:gridCol w:w="1795"/>
      </w:tblGrid>
      <w:tr w:rsidR="00E25894" w:rsidRPr="004C51F2" w:rsidTr="005C5B2F">
        <w:trPr>
          <w:trHeight w:val="176"/>
        </w:trPr>
        <w:tc>
          <w:tcPr>
            <w:tcW w:w="3055" w:type="dxa"/>
            <w:vMerge w:val="restart"/>
          </w:tcPr>
          <w:p w:rsidR="00E25894" w:rsidRPr="00D71C9F" w:rsidRDefault="00E25894" w:rsidP="00682A08">
            <w:pPr>
              <w:spacing w:before="100" w:beforeAutospacing="1" w:after="100" w:afterAutospacing="1" w:line="276" w:lineRule="auto"/>
              <w:jc w:val="both"/>
              <w:rPr>
                <w:rFonts w:ascii="Times New Roman" w:hAnsi="Times New Roman" w:cs="Times New Roman"/>
                <w:sz w:val="24"/>
                <w:szCs w:val="24"/>
              </w:rPr>
            </w:pPr>
            <w:r w:rsidRPr="00D71C9F">
              <w:rPr>
                <w:rFonts w:ascii="Times New Roman" w:hAnsi="Times New Roman" w:cs="Times New Roman"/>
                <w:sz w:val="24"/>
                <w:szCs w:val="24"/>
              </w:rPr>
              <w:t xml:space="preserve">Next option If medical method used and fail to succeed </w:t>
            </w:r>
          </w:p>
        </w:tc>
        <w:tc>
          <w:tcPr>
            <w:tcW w:w="3510" w:type="dxa"/>
          </w:tcPr>
          <w:p w:rsidR="00E25894" w:rsidRPr="00D71C9F" w:rsidRDefault="00E25894" w:rsidP="00682A08">
            <w:pPr>
              <w:spacing w:before="100" w:beforeAutospacing="1" w:after="100" w:afterAutospacing="1" w:line="276" w:lineRule="auto"/>
              <w:jc w:val="both"/>
              <w:rPr>
                <w:rFonts w:ascii="Times New Roman" w:hAnsi="Times New Roman" w:cs="Times New Roman"/>
                <w:sz w:val="24"/>
                <w:szCs w:val="24"/>
              </w:rPr>
            </w:pPr>
            <w:r w:rsidRPr="00D71C9F">
              <w:rPr>
                <w:rFonts w:ascii="Times New Roman" w:hAnsi="Times New Roman" w:cs="Times New Roman"/>
                <w:sz w:val="24"/>
                <w:szCs w:val="24"/>
              </w:rPr>
              <w:t xml:space="preserve"> continue same regimen after rest</w:t>
            </w:r>
          </w:p>
        </w:tc>
        <w:tc>
          <w:tcPr>
            <w:tcW w:w="990" w:type="dxa"/>
          </w:tcPr>
          <w:p w:rsidR="00E25894" w:rsidRPr="00D71C9F" w:rsidRDefault="00E25894" w:rsidP="00682A08">
            <w:pPr>
              <w:spacing w:before="100" w:beforeAutospacing="1" w:after="100" w:afterAutospacing="1" w:line="276" w:lineRule="auto"/>
              <w:jc w:val="both"/>
              <w:rPr>
                <w:rFonts w:ascii="Times New Roman" w:hAnsi="Times New Roman" w:cs="Times New Roman"/>
                <w:sz w:val="24"/>
                <w:szCs w:val="24"/>
              </w:rPr>
            </w:pPr>
            <w:r w:rsidRPr="00D71C9F">
              <w:rPr>
                <w:rFonts w:ascii="Times New Roman" w:hAnsi="Times New Roman" w:cs="Times New Roman"/>
                <w:sz w:val="24"/>
                <w:szCs w:val="24"/>
              </w:rPr>
              <w:t>74</w:t>
            </w:r>
          </w:p>
        </w:tc>
        <w:tc>
          <w:tcPr>
            <w:tcW w:w="1795" w:type="dxa"/>
          </w:tcPr>
          <w:p w:rsidR="00E25894" w:rsidRPr="00D71C9F" w:rsidRDefault="00E25894" w:rsidP="00682A08">
            <w:pPr>
              <w:spacing w:before="100" w:beforeAutospacing="1" w:after="100" w:afterAutospacing="1" w:line="276" w:lineRule="auto"/>
              <w:jc w:val="both"/>
              <w:rPr>
                <w:rFonts w:ascii="Times New Roman" w:hAnsi="Times New Roman" w:cs="Times New Roman"/>
                <w:sz w:val="24"/>
                <w:szCs w:val="24"/>
              </w:rPr>
            </w:pPr>
            <w:r w:rsidRPr="00D71C9F">
              <w:rPr>
                <w:rFonts w:ascii="Times New Roman" w:hAnsi="Times New Roman" w:cs="Times New Roman"/>
                <w:sz w:val="24"/>
                <w:szCs w:val="24"/>
              </w:rPr>
              <w:t>61.7%</w:t>
            </w:r>
          </w:p>
        </w:tc>
      </w:tr>
      <w:tr w:rsidR="00E25894" w:rsidRPr="004C51F2" w:rsidTr="005C5B2F">
        <w:trPr>
          <w:trHeight w:val="177"/>
        </w:trPr>
        <w:tc>
          <w:tcPr>
            <w:tcW w:w="3055" w:type="dxa"/>
            <w:vMerge/>
          </w:tcPr>
          <w:p w:rsidR="00E25894" w:rsidRPr="00D71C9F" w:rsidRDefault="00E25894" w:rsidP="00682A08">
            <w:pPr>
              <w:spacing w:before="100" w:beforeAutospacing="1" w:after="100" w:afterAutospacing="1" w:line="276" w:lineRule="auto"/>
              <w:jc w:val="both"/>
              <w:rPr>
                <w:rFonts w:ascii="Times New Roman" w:hAnsi="Times New Roman" w:cs="Times New Roman"/>
                <w:sz w:val="24"/>
                <w:szCs w:val="24"/>
              </w:rPr>
            </w:pPr>
          </w:p>
        </w:tc>
        <w:tc>
          <w:tcPr>
            <w:tcW w:w="3510" w:type="dxa"/>
          </w:tcPr>
          <w:p w:rsidR="00E25894" w:rsidRPr="00D71C9F" w:rsidRDefault="00E25894" w:rsidP="00682A08">
            <w:pPr>
              <w:spacing w:before="100" w:beforeAutospacing="1" w:after="100" w:afterAutospacing="1" w:line="276" w:lineRule="auto"/>
              <w:jc w:val="both"/>
              <w:rPr>
                <w:rFonts w:ascii="Times New Roman" w:hAnsi="Times New Roman" w:cs="Times New Roman"/>
                <w:sz w:val="24"/>
                <w:szCs w:val="24"/>
              </w:rPr>
            </w:pPr>
            <w:r w:rsidRPr="00D71C9F">
              <w:rPr>
                <w:rFonts w:ascii="Times New Roman" w:hAnsi="Times New Roman" w:cs="Times New Roman"/>
                <w:sz w:val="24"/>
                <w:szCs w:val="24"/>
              </w:rPr>
              <w:t>Try an alternative medical method</w:t>
            </w:r>
          </w:p>
        </w:tc>
        <w:tc>
          <w:tcPr>
            <w:tcW w:w="990" w:type="dxa"/>
          </w:tcPr>
          <w:p w:rsidR="00E25894" w:rsidRPr="00D71C9F" w:rsidRDefault="00E25894" w:rsidP="00682A08">
            <w:pPr>
              <w:spacing w:before="100" w:beforeAutospacing="1" w:after="100" w:afterAutospacing="1" w:line="276" w:lineRule="auto"/>
              <w:jc w:val="both"/>
              <w:rPr>
                <w:rFonts w:ascii="Times New Roman" w:hAnsi="Times New Roman" w:cs="Times New Roman"/>
                <w:sz w:val="24"/>
                <w:szCs w:val="24"/>
              </w:rPr>
            </w:pPr>
            <w:r w:rsidRPr="00D71C9F">
              <w:rPr>
                <w:rFonts w:ascii="Times New Roman" w:hAnsi="Times New Roman" w:cs="Times New Roman"/>
                <w:sz w:val="24"/>
                <w:szCs w:val="24"/>
              </w:rPr>
              <w:t>27</w:t>
            </w:r>
          </w:p>
        </w:tc>
        <w:tc>
          <w:tcPr>
            <w:tcW w:w="1795" w:type="dxa"/>
          </w:tcPr>
          <w:p w:rsidR="00E25894" w:rsidRPr="00D71C9F" w:rsidRDefault="00E25894" w:rsidP="00682A08">
            <w:pPr>
              <w:spacing w:before="100" w:beforeAutospacing="1" w:after="100" w:afterAutospacing="1" w:line="276" w:lineRule="auto"/>
              <w:jc w:val="both"/>
              <w:rPr>
                <w:rFonts w:ascii="Times New Roman" w:hAnsi="Times New Roman" w:cs="Times New Roman"/>
                <w:sz w:val="24"/>
                <w:szCs w:val="24"/>
              </w:rPr>
            </w:pPr>
            <w:r w:rsidRPr="00D71C9F">
              <w:rPr>
                <w:rFonts w:ascii="Times New Roman" w:hAnsi="Times New Roman" w:cs="Times New Roman"/>
                <w:sz w:val="24"/>
                <w:szCs w:val="24"/>
              </w:rPr>
              <w:t>22.5%</w:t>
            </w:r>
          </w:p>
        </w:tc>
      </w:tr>
      <w:tr w:rsidR="00E25894" w:rsidRPr="004C51F2" w:rsidTr="005C5B2F">
        <w:trPr>
          <w:trHeight w:val="231"/>
        </w:trPr>
        <w:tc>
          <w:tcPr>
            <w:tcW w:w="3055" w:type="dxa"/>
            <w:vMerge/>
          </w:tcPr>
          <w:p w:rsidR="00E25894" w:rsidRPr="00D71C9F" w:rsidRDefault="00E25894" w:rsidP="00682A08">
            <w:pPr>
              <w:spacing w:before="100" w:beforeAutospacing="1" w:after="100" w:afterAutospacing="1" w:line="276" w:lineRule="auto"/>
              <w:jc w:val="both"/>
              <w:rPr>
                <w:rFonts w:ascii="Times New Roman" w:hAnsi="Times New Roman" w:cs="Times New Roman"/>
                <w:sz w:val="24"/>
                <w:szCs w:val="24"/>
              </w:rPr>
            </w:pPr>
          </w:p>
        </w:tc>
        <w:tc>
          <w:tcPr>
            <w:tcW w:w="3510" w:type="dxa"/>
          </w:tcPr>
          <w:p w:rsidR="00E25894" w:rsidRPr="00D71C9F" w:rsidRDefault="00E25894" w:rsidP="00682A08">
            <w:pPr>
              <w:spacing w:before="100" w:beforeAutospacing="1" w:after="100" w:afterAutospacing="1" w:line="276" w:lineRule="auto"/>
              <w:jc w:val="both"/>
              <w:rPr>
                <w:rFonts w:ascii="Times New Roman" w:hAnsi="Times New Roman" w:cs="Times New Roman"/>
                <w:sz w:val="24"/>
                <w:szCs w:val="24"/>
              </w:rPr>
            </w:pPr>
            <w:r w:rsidRPr="00D71C9F">
              <w:rPr>
                <w:rFonts w:ascii="Times New Roman" w:hAnsi="Times New Roman" w:cs="Times New Roman"/>
                <w:sz w:val="24"/>
                <w:szCs w:val="24"/>
              </w:rPr>
              <w:t>Go for D&amp;E</w:t>
            </w:r>
          </w:p>
        </w:tc>
        <w:tc>
          <w:tcPr>
            <w:tcW w:w="990" w:type="dxa"/>
          </w:tcPr>
          <w:p w:rsidR="00E25894" w:rsidRPr="00D71C9F" w:rsidRDefault="00E25894" w:rsidP="00682A08">
            <w:pPr>
              <w:spacing w:before="100" w:beforeAutospacing="1" w:after="100" w:afterAutospacing="1" w:line="276" w:lineRule="auto"/>
              <w:jc w:val="both"/>
              <w:rPr>
                <w:rFonts w:ascii="Times New Roman" w:hAnsi="Times New Roman" w:cs="Times New Roman"/>
                <w:sz w:val="24"/>
                <w:szCs w:val="24"/>
              </w:rPr>
            </w:pPr>
            <w:r w:rsidRPr="00D71C9F">
              <w:rPr>
                <w:rFonts w:ascii="Times New Roman" w:hAnsi="Times New Roman" w:cs="Times New Roman"/>
                <w:sz w:val="24"/>
                <w:szCs w:val="24"/>
              </w:rPr>
              <w:t>24</w:t>
            </w:r>
          </w:p>
        </w:tc>
        <w:tc>
          <w:tcPr>
            <w:tcW w:w="1795" w:type="dxa"/>
          </w:tcPr>
          <w:p w:rsidR="00E25894" w:rsidRPr="00D71C9F" w:rsidRDefault="00E25894" w:rsidP="00682A08">
            <w:pPr>
              <w:spacing w:before="100" w:beforeAutospacing="1" w:after="100" w:afterAutospacing="1" w:line="276" w:lineRule="auto"/>
              <w:jc w:val="both"/>
              <w:rPr>
                <w:rFonts w:ascii="Times New Roman" w:hAnsi="Times New Roman" w:cs="Times New Roman"/>
                <w:sz w:val="24"/>
                <w:szCs w:val="24"/>
              </w:rPr>
            </w:pPr>
            <w:r w:rsidRPr="00D71C9F">
              <w:rPr>
                <w:rFonts w:ascii="Times New Roman" w:hAnsi="Times New Roman" w:cs="Times New Roman"/>
                <w:sz w:val="24"/>
                <w:szCs w:val="24"/>
              </w:rPr>
              <w:t>20%</w:t>
            </w:r>
          </w:p>
        </w:tc>
      </w:tr>
      <w:tr w:rsidR="00E25894" w:rsidRPr="004C51F2" w:rsidTr="005C5B2F">
        <w:trPr>
          <w:trHeight w:val="341"/>
        </w:trPr>
        <w:tc>
          <w:tcPr>
            <w:tcW w:w="3055" w:type="dxa"/>
            <w:vMerge/>
          </w:tcPr>
          <w:p w:rsidR="00E25894" w:rsidRPr="00D71C9F" w:rsidRDefault="00E25894" w:rsidP="00682A08">
            <w:pPr>
              <w:spacing w:before="100" w:beforeAutospacing="1" w:after="100" w:afterAutospacing="1" w:line="276" w:lineRule="auto"/>
              <w:jc w:val="both"/>
              <w:rPr>
                <w:rFonts w:ascii="Times New Roman" w:hAnsi="Times New Roman" w:cs="Times New Roman"/>
                <w:sz w:val="24"/>
                <w:szCs w:val="24"/>
              </w:rPr>
            </w:pPr>
          </w:p>
        </w:tc>
        <w:tc>
          <w:tcPr>
            <w:tcW w:w="3510" w:type="dxa"/>
          </w:tcPr>
          <w:p w:rsidR="00E25894" w:rsidRPr="00D71C9F" w:rsidRDefault="00E25894" w:rsidP="00682A08">
            <w:pPr>
              <w:spacing w:before="100" w:beforeAutospacing="1" w:after="100" w:afterAutospacing="1" w:line="276" w:lineRule="auto"/>
              <w:jc w:val="both"/>
              <w:rPr>
                <w:rFonts w:ascii="Times New Roman" w:hAnsi="Times New Roman" w:cs="Times New Roman"/>
                <w:sz w:val="24"/>
                <w:szCs w:val="24"/>
              </w:rPr>
            </w:pPr>
            <w:r w:rsidRPr="00D71C9F">
              <w:rPr>
                <w:rFonts w:ascii="Times New Roman" w:hAnsi="Times New Roman" w:cs="Times New Roman"/>
                <w:sz w:val="24"/>
                <w:szCs w:val="24"/>
              </w:rPr>
              <w:t>Go for Hysterotomy</w:t>
            </w:r>
          </w:p>
        </w:tc>
        <w:tc>
          <w:tcPr>
            <w:tcW w:w="990" w:type="dxa"/>
          </w:tcPr>
          <w:p w:rsidR="00E25894" w:rsidRPr="00D71C9F" w:rsidRDefault="00E25894" w:rsidP="00682A08">
            <w:pPr>
              <w:spacing w:before="100" w:beforeAutospacing="1" w:after="100" w:afterAutospacing="1" w:line="276" w:lineRule="auto"/>
              <w:jc w:val="both"/>
              <w:rPr>
                <w:rFonts w:ascii="Times New Roman" w:hAnsi="Times New Roman" w:cs="Times New Roman"/>
                <w:sz w:val="24"/>
                <w:szCs w:val="24"/>
              </w:rPr>
            </w:pPr>
            <w:r w:rsidRPr="00D71C9F">
              <w:rPr>
                <w:rFonts w:ascii="Times New Roman" w:hAnsi="Times New Roman" w:cs="Times New Roman"/>
                <w:sz w:val="24"/>
                <w:szCs w:val="24"/>
              </w:rPr>
              <w:t>36</w:t>
            </w:r>
          </w:p>
        </w:tc>
        <w:tc>
          <w:tcPr>
            <w:tcW w:w="1795" w:type="dxa"/>
          </w:tcPr>
          <w:p w:rsidR="00E25894" w:rsidRPr="00D71C9F" w:rsidRDefault="00E25894" w:rsidP="00682A08">
            <w:pPr>
              <w:spacing w:before="100" w:beforeAutospacing="1" w:after="100" w:afterAutospacing="1" w:line="276" w:lineRule="auto"/>
              <w:jc w:val="both"/>
              <w:rPr>
                <w:rFonts w:ascii="Times New Roman" w:hAnsi="Times New Roman" w:cs="Times New Roman"/>
                <w:sz w:val="24"/>
                <w:szCs w:val="24"/>
              </w:rPr>
            </w:pPr>
            <w:r w:rsidRPr="00D71C9F">
              <w:rPr>
                <w:rFonts w:ascii="Times New Roman" w:hAnsi="Times New Roman" w:cs="Times New Roman"/>
                <w:sz w:val="24"/>
                <w:szCs w:val="24"/>
              </w:rPr>
              <w:t>30%</w:t>
            </w:r>
          </w:p>
        </w:tc>
      </w:tr>
    </w:tbl>
    <w:p w:rsidR="00E25894" w:rsidRPr="004C51F2" w:rsidRDefault="00E25894" w:rsidP="00E25894">
      <w:pPr>
        <w:autoSpaceDE w:val="0"/>
        <w:autoSpaceDN w:val="0"/>
        <w:adjustRightInd w:val="0"/>
        <w:spacing w:after="0" w:line="360" w:lineRule="auto"/>
        <w:rPr>
          <w:rFonts w:ascii="Times New Roman" w:hAnsi="Times New Roman" w:cs="Times New Roman"/>
          <w:sz w:val="24"/>
          <w:szCs w:val="24"/>
        </w:rPr>
      </w:pPr>
    </w:p>
    <w:p w:rsidR="00E25894" w:rsidRPr="004C51F2" w:rsidRDefault="00E25894" w:rsidP="00E25894">
      <w:pPr>
        <w:autoSpaceDE w:val="0"/>
        <w:autoSpaceDN w:val="0"/>
        <w:adjustRightInd w:val="0"/>
        <w:spacing w:after="0" w:line="360" w:lineRule="auto"/>
        <w:rPr>
          <w:rFonts w:ascii="Times New Roman" w:hAnsi="Times New Roman" w:cs="Times New Roman"/>
          <w:sz w:val="24"/>
          <w:szCs w:val="24"/>
        </w:rPr>
      </w:pPr>
    </w:p>
    <w:p w:rsidR="00E25894" w:rsidRPr="004C51F2" w:rsidRDefault="00E25894" w:rsidP="00E25894">
      <w:pPr>
        <w:autoSpaceDE w:val="0"/>
        <w:autoSpaceDN w:val="0"/>
        <w:adjustRightInd w:val="0"/>
        <w:spacing w:after="0" w:line="360" w:lineRule="auto"/>
        <w:rPr>
          <w:rFonts w:ascii="Times New Roman" w:hAnsi="Times New Roman" w:cs="Times New Roman"/>
          <w:sz w:val="24"/>
          <w:szCs w:val="24"/>
        </w:rPr>
      </w:pPr>
    </w:p>
    <w:p w:rsidR="00E25894" w:rsidRPr="004C51F2" w:rsidRDefault="00E25894" w:rsidP="00E25894">
      <w:pPr>
        <w:autoSpaceDE w:val="0"/>
        <w:autoSpaceDN w:val="0"/>
        <w:adjustRightInd w:val="0"/>
        <w:spacing w:after="0" w:line="360" w:lineRule="auto"/>
        <w:rPr>
          <w:rFonts w:ascii="Times New Roman" w:hAnsi="Times New Roman" w:cs="Times New Roman"/>
          <w:sz w:val="24"/>
          <w:szCs w:val="24"/>
        </w:rPr>
      </w:pPr>
    </w:p>
    <w:p w:rsidR="00E25894" w:rsidRPr="004C51F2" w:rsidRDefault="00E25894" w:rsidP="00E25894">
      <w:pPr>
        <w:autoSpaceDE w:val="0"/>
        <w:autoSpaceDN w:val="0"/>
        <w:adjustRightInd w:val="0"/>
        <w:spacing w:after="0" w:line="360" w:lineRule="auto"/>
        <w:rPr>
          <w:rFonts w:ascii="Times New Roman" w:hAnsi="Times New Roman" w:cs="Times New Roman"/>
          <w:sz w:val="24"/>
          <w:szCs w:val="24"/>
        </w:rPr>
      </w:pPr>
    </w:p>
    <w:p w:rsidR="00E25894" w:rsidRPr="004D0F82" w:rsidRDefault="00592388" w:rsidP="004D0F82">
      <w:pPr>
        <w:pStyle w:val="Heading1"/>
        <w:spacing w:before="100" w:beforeAutospacing="1" w:after="100" w:afterAutospacing="1" w:line="360" w:lineRule="auto"/>
        <w:jc w:val="both"/>
        <w:rPr>
          <w:rFonts w:ascii="Times New Roman" w:hAnsi="Times New Roman" w:cs="Times New Roman"/>
        </w:rPr>
      </w:pPr>
      <w:bookmarkStart w:id="103" w:name="_Toc508322680"/>
      <w:bookmarkStart w:id="104" w:name="_Toc508366212"/>
      <w:r w:rsidRPr="004D0F82">
        <w:rPr>
          <w:rFonts w:ascii="Times New Roman" w:hAnsi="Times New Roman" w:cs="Times New Roman"/>
        </w:rPr>
        <w:t xml:space="preserve">6 </w:t>
      </w:r>
      <w:r w:rsidR="00E25894" w:rsidRPr="004D0F82">
        <w:rPr>
          <w:rFonts w:ascii="Times New Roman" w:hAnsi="Times New Roman" w:cs="Times New Roman"/>
        </w:rPr>
        <w:t>Discussion</w:t>
      </w:r>
      <w:bookmarkEnd w:id="103"/>
      <w:bookmarkEnd w:id="104"/>
    </w:p>
    <w:p w:rsidR="00E25894" w:rsidRPr="004D0F82" w:rsidRDefault="00E25894" w:rsidP="004D0F82">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4D0F82">
        <w:rPr>
          <w:rFonts w:ascii="Times New Roman" w:hAnsi="Times New Roman" w:cs="Times New Roman"/>
          <w:sz w:val="24"/>
          <w:szCs w:val="24"/>
        </w:rPr>
        <w:t>This study explored the knowledge, attitude and practices about D&amp;E of gynecology and Obstetrics consultants and residents in postgraduate school in Addis Ababa.</w:t>
      </w:r>
    </w:p>
    <w:p w:rsidR="00E25894" w:rsidRPr="004D0F82" w:rsidRDefault="00E25894" w:rsidP="004D0F82">
      <w:pPr>
        <w:spacing w:before="100" w:beforeAutospacing="1" w:after="100" w:afterAutospacing="1" w:line="360" w:lineRule="auto"/>
        <w:jc w:val="both"/>
        <w:rPr>
          <w:rFonts w:ascii="Times New Roman" w:hAnsi="Times New Roman" w:cs="Times New Roman"/>
          <w:sz w:val="24"/>
          <w:szCs w:val="24"/>
        </w:rPr>
      </w:pPr>
      <w:r w:rsidRPr="004D0F82">
        <w:rPr>
          <w:rFonts w:ascii="Times New Roman" w:hAnsi="Times New Roman" w:cs="Times New Roman"/>
          <w:sz w:val="24"/>
          <w:szCs w:val="24"/>
        </w:rPr>
        <w:t>The results from consultants and residents indicated several gaps in the knowledge and practices of this D&amp;E; but the majority reported positive attitudes towards training and maintenance of D&amp;E skills, logistics for D&amp;E procedure and Provider’s attitude towards the demands of the D&amp;E procedure.</w:t>
      </w:r>
    </w:p>
    <w:p w:rsidR="008629A9" w:rsidRDefault="00E25894" w:rsidP="004D0F82">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4D0F82">
        <w:rPr>
          <w:rFonts w:ascii="Times New Roman" w:hAnsi="Times New Roman" w:cs="Times New Roman"/>
          <w:sz w:val="24"/>
          <w:szCs w:val="24"/>
        </w:rPr>
        <w:t>Of all respondents about 56.2% had good knowledge (above mean) with the max score was 11 out of 13scores. In the knowledge component most of the providers (85%) knew about safety and efficacy of cervical preparing agent before the attempt of the STOP but about half of the participants did not know that the</w:t>
      </w:r>
      <w:r w:rsidR="007907EA">
        <w:rPr>
          <w:rFonts w:ascii="Times New Roman" w:hAnsi="Times New Roman" w:cs="Times New Roman"/>
          <w:sz w:val="24"/>
          <w:szCs w:val="24"/>
        </w:rPr>
        <w:t xml:space="preserve">re is a need for special </w:t>
      </w:r>
      <w:r w:rsidR="00017CF9">
        <w:rPr>
          <w:rFonts w:ascii="Times New Roman" w:hAnsi="Times New Roman" w:cs="Times New Roman"/>
          <w:sz w:val="24"/>
          <w:szCs w:val="24"/>
        </w:rPr>
        <w:t>instruments</w:t>
      </w:r>
      <w:r w:rsidRPr="004D0F82">
        <w:rPr>
          <w:rFonts w:ascii="Times New Roman" w:hAnsi="Times New Roman" w:cs="Times New Roman"/>
          <w:sz w:val="24"/>
          <w:szCs w:val="24"/>
        </w:rPr>
        <w:t xml:space="preserve"> (28) to have standard D&amp;E procedure and about a third of the participants did not know that D&amp;E procedure is not associated with significant risk of infertility.  as a complication as it is well investigated in different studies that compared to medical termination of pregnancy STOP had overall lower risk of complication and risk of perforation and risk of infertility were the rare comp</w:t>
      </w:r>
      <w:r w:rsidR="008629A9">
        <w:rPr>
          <w:rFonts w:ascii="Times New Roman" w:hAnsi="Times New Roman" w:cs="Times New Roman"/>
          <w:sz w:val="24"/>
          <w:szCs w:val="24"/>
        </w:rPr>
        <w:t>lication of this procedure(21).</w:t>
      </w:r>
    </w:p>
    <w:p w:rsidR="00E25894" w:rsidRPr="004D0F82" w:rsidRDefault="00E25894" w:rsidP="004D0F82">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4D0F82">
        <w:rPr>
          <w:rFonts w:ascii="Times New Roman" w:hAnsi="Times New Roman" w:cs="Times New Roman"/>
          <w:sz w:val="24"/>
          <w:szCs w:val="24"/>
        </w:rPr>
        <w:t xml:space="preserve">According to the current study only about 42(34.7%) of participants knew that the patients will choose D&amp;E procedures than MTOP if the patients were well informed of side effects, hospital </w:t>
      </w:r>
      <w:r w:rsidR="008D4ABD">
        <w:rPr>
          <w:rFonts w:ascii="Times New Roman" w:hAnsi="Times New Roman" w:cs="Times New Roman"/>
          <w:sz w:val="24"/>
          <w:szCs w:val="24"/>
        </w:rPr>
        <w:t xml:space="preserve">stay and the rare complications </w:t>
      </w:r>
      <w:r w:rsidRPr="004D0F82">
        <w:rPr>
          <w:rFonts w:ascii="Times New Roman" w:hAnsi="Times New Roman" w:cs="Times New Roman"/>
          <w:sz w:val="24"/>
          <w:szCs w:val="24"/>
        </w:rPr>
        <w:t xml:space="preserve">as it has been detailed </w:t>
      </w:r>
      <w:r w:rsidR="008629A9">
        <w:rPr>
          <w:rFonts w:ascii="Times New Roman" w:hAnsi="Times New Roman" w:cs="Times New Roman"/>
          <w:sz w:val="24"/>
          <w:szCs w:val="24"/>
        </w:rPr>
        <w:t xml:space="preserve">in </w:t>
      </w:r>
      <w:r w:rsidRPr="004D0F82">
        <w:rPr>
          <w:rFonts w:ascii="Times New Roman" w:hAnsi="Times New Roman" w:cs="Times New Roman"/>
          <w:sz w:val="24"/>
          <w:szCs w:val="24"/>
        </w:rPr>
        <w:t>Cochrane data base of systematic review(9,21).</w:t>
      </w:r>
      <w:r w:rsidR="008629A9">
        <w:rPr>
          <w:rFonts w:ascii="Times New Roman" w:hAnsi="Times New Roman" w:cs="Times New Roman"/>
          <w:sz w:val="24"/>
          <w:szCs w:val="24"/>
        </w:rPr>
        <w:t xml:space="preserve"> </w:t>
      </w:r>
      <w:r w:rsidRPr="004D0F82">
        <w:rPr>
          <w:rFonts w:ascii="Times New Roman" w:hAnsi="Times New Roman" w:cs="Times New Roman"/>
          <w:sz w:val="24"/>
          <w:szCs w:val="24"/>
        </w:rPr>
        <w:t>This could be the reason why only 38(31.7%) of the participants would do D&amp;E procedure mainly for pt preference if one could have both method at hand in the absence of other limiting factor</w:t>
      </w:r>
      <w:r w:rsidR="008D4ABD">
        <w:rPr>
          <w:rFonts w:ascii="Times New Roman" w:hAnsi="Times New Roman" w:cs="Times New Roman"/>
          <w:sz w:val="24"/>
          <w:szCs w:val="24"/>
        </w:rPr>
        <w:t>s</w:t>
      </w:r>
      <w:r w:rsidR="008629A9">
        <w:rPr>
          <w:rFonts w:ascii="Times New Roman" w:hAnsi="Times New Roman" w:cs="Times New Roman"/>
          <w:sz w:val="24"/>
          <w:szCs w:val="24"/>
        </w:rPr>
        <w:t>. The converse was not true because</w:t>
      </w:r>
      <w:r w:rsidRPr="004D0F82">
        <w:rPr>
          <w:rFonts w:ascii="Times New Roman" w:hAnsi="Times New Roman" w:cs="Times New Roman"/>
          <w:sz w:val="24"/>
          <w:szCs w:val="24"/>
        </w:rPr>
        <w:t xml:space="preserve"> about 63.3% of the providers knew that one of indication to prefer MTOP over D&amp;E was pt preference. If no contraindication and both methods are available with no limitation, it is the reproductive right of the women to get service for the method of her choose. The other area of knowledge gap in the current study was the preferred procedure if fetal autopsy is needed for which MTOP is preferred over D&amp;E if one had both procedure at hand to which only around one third(35.8%) of the respondents were knowledgeable(26).</w:t>
      </w:r>
    </w:p>
    <w:p w:rsidR="00E25894" w:rsidRPr="004D0F82" w:rsidRDefault="00E25894" w:rsidP="004D0F82">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4D0F82">
        <w:rPr>
          <w:rFonts w:ascii="Times New Roman" w:hAnsi="Times New Roman" w:cs="Times New Roman"/>
          <w:sz w:val="24"/>
          <w:szCs w:val="24"/>
        </w:rPr>
        <w:t>We found that the majority of the respondents had positive attitudes about training and maintenance of D&amp;E skill. Nearly 93%of respondents (95.5% of consultants and 92.9% of residents) were positive about making D&amp;E skill training a part of residency program which 68% agreed on short term training to acquire the skill and about three fourth of the participants were disagree with the issue of low number of manageable cases by D&amp;E to maintain the skill of this procedure. This is an important finding that highlights the willingness of the providers to be actively involved in D&amp;E skill training which will help them acquire tangible skill to serve the needy clients in accordance with their preferences.</w:t>
      </w:r>
    </w:p>
    <w:p w:rsidR="00E25894" w:rsidRPr="004D0F82" w:rsidRDefault="00E25894" w:rsidP="004D0F82">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4D0F82">
        <w:rPr>
          <w:rFonts w:ascii="Times New Roman" w:hAnsi="Times New Roman" w:cs="Times New Roman"/>
          <w:sz w:val="24"/>
          <w:szCs w:val="24"/>
        </w:rPr>
        <w:t>More than two third (72.7%) of participants were positive about service availability at a center where there is obstetrician and gynecologist. Although more than half of providers have negative attitude towards the provision of feticide ahead of procedure comparable amount respondents had positive attitude towards the sufficiency of local anesthesia for the clients to perform D&amp;E procedure. According to the current study respondents had mixed attitudes towards psychosocial effect of the procedure which about 86% of them had disagreed with the issue of performing the procedure could result in social stigma but more than half</w:t>
      </w:r>
      <w:r w:rsidR="007907EA">
        <w:rPr>
          <w:rFonts w:ascii="Times New Roman" w:hAnsi="Times New Roman" w:cs="Times New Roman"/>
          <w:sz w:val="24"/>
          <w:szCs w:val="24"/>
        </w:rPr>
        <w:t xml:space="preserve"> </w:t>
      </w:r>
      <w:r w:rsidRPr="004D0F82">
        <w:rPr>
          <w:rFonts w:ascii="Times New Roman" w:hAnsi="Times New Roman" w:cs="Times New Roman"/>
          <w:sz w:val="24"/>
          <w:szCs w:val="24"/>
        </w:rPr>
        <w:t xml:space="preserve">(56.2%) of them agreed with both psychological and physical demanding nature of the procedure for the providers.      </w:t>
      </w:r>
    </w:p>
    <w:p w:rsidR="00E25894" w:rsidRPr="004D0F82" w:rsidRDefault="00E25894" w:rsidP="004D0F82">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4D0F82">
        <w:rPr>
          <w:rFonts w:ascii="Times New Roman" w:hAnsi="Times New Roman" w:cs="Times New Roman"/>
          <w:sz w:val="24"/>
          <w:szCs w:val="24"/>
        </w:rPr>
        <w:t>This study shown that majority of the participants (85%) did provide the 2</w:t>
      </w:r>
      <w:r w:rsidRPr="004D0F82">
        <w:rPr>
          <w:rFonts w:ascii="Times New Roman" w:hAnsi="Times New Roman" w:cs="Times New Roman"/>
          <w:sz w:val="24"/>
          <w:szCs w:val="24"/>
          <w:vertAlign w:val="superscript"/>
        </w:rPr>
        <w:t>nd</w:t>
      </w:r>
      <w:r w:rsidRPr="004D0F82">
        <w:rPr>
          <w:rFonts w:ascii="Times New Roman" w:hAnsi="Times New Roman" w:cs="Times New Roman"/>
          <w:sz w:val="24"/>
          <w:szCs w:val="24"/>
        </w:rPr>
        <w:t xml:space="preserve"> TM safe termination service which was very high compared to American physician who were board certified gynecologist and obstetricians and involved in the survey of 2008 which was found to be only 22% pr</w:t>
      </w:r>
      <w:r w:rsidR="00EB7F44">
        <w:rPr>
          <w:rFonts w:ascii="Times New Roman" w:hAnsi="Times New Roman" w:cs="Times New Roman"/>
          <w:sz w:val="24"/>
          <w:szCs w:val="24"/>
        </w:rPr>
        <w:t xml:space="preserve">ovided safe abortions </w:t>
      </w:r>
      <w:r w:rsidRPr="004D0F82">
        <w:rPr>
          <w:rFonts w:ascii="Times New Roman" w:hAnsi="Times New Roman" w:cs="Times New Roman"/>
          <w:sz w:val="24"/>
          <w:szCs w:val="24"/>
        </w:rPr>
        <w:t>(27).</w:t>
      </w:r>
      <w:r w:rsidR="007907EA">
        <w:rPr>
          <w:rFonts w:ascii="Times New Roman" w:hAnsi="Times New Roman" w:cs="Times New Roman"/>
          <w:sz w:val="24"/>
          <w:szCs w:val="24"/>
        </w:rPr>
        <w:t xml:space="preserve"> T</w:t>
      </w:r>
      <w:r w:rsidRPr="004D0F82">
        <w:rPr>
          <w:rFonts w:ascii="Times New Roman" w:hAnsi="Times New Roman" w:cs="Times New Roman"/>
          <w:sz w:val="24"/>
          <w:szCs w:val="24"/>
        </w:rPr>
        <w:t>his could be due to small sample size and a kind of abortion low in the country.</w:t>
      </w:r>
    </w:p>
    <w:p w:rsidR="00E25894" w:rsidRPr="004D0F82" w:rsidRDefault="00E25894" w:rsidP="004D0F82">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p>
    <w:p w:rsidR="00E25894" w:rsidRPr="004D0F82" w:rsidRDefault="00E25894" w:rsidP="00CB05B0">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4D0F82">
        <w:rPr>
          <w:rFonts w:ascii="Times New Roman" w:hAnsi="Times New Roman" w:cs="Times New Roman"/>
          <w:sz w:val="24"/>
          <w:szCs w:val="24"/>
        </w:rPr>
        <w:t>Among the study participants not more than one third 42 (34.7%) had done/assisted the D&amp;E procedure at the time of data collection which majority 69% reported to done less than five procedures.</w:t>
      </w:r>
      <w:r w:rsidR="00E364E7">
        <w:rPr>
          <w:rFonts w:ascii="Times New Roman" w:hAnsi="Times New Roman" w:cs="Times New Roman"/>
          <w:sz w:val="24"/>
          <w:szCs w:val="24"/>
        </w:rPr>
        <w:t xml:space="preserve"> According to this study about one third (27.3%) of consultants and three fourth of the residents had never done or assisted the procedure. According to </w:t>
      </w:r>
      <w:r w:rsidR="00CB05B0">
        <w:rPr>
          <w:rFonts w:ascii="Times New Roman" w:hAnsi="Times New Roman" w:cs="Times New Roman"/>
          <w:sz w:val="24"/>
          <w:szCs w:val="24"/>
        </w:rPr>
        <w:t>MOH</w:t>
      </w:r>
      <w:r w:rsidR="00CB05B0" w:rsidRPr="00CB05B0">
        <w:rPr>
          <w:rFonts w:ascii="TimesNewRoman" w:hAnsi="TimesNewRoman" w:cs="TimesNewRoman"/>
          <w:sz w:val="20"/>
          <w:szCs w:val="20"/>
        </w:rPr>
        <w:t xml:space="preserve"> </w:t>
      </w:r>
      <w:r w:rsidR="00CB05B0">
        <w:rPr>
          <w:rFonts w:ascii="Times New Roman" w:hAnsi="Times New Roman" w:cs="Times New Roman"/>
          <w:sz w:val="24"/>
          <w:szCs w:val="24"/>
        </w:rPr>
        <w:t>O</w:t>
      </w:r>
      <w:r w:rsidR="00CB05B0" w:rsidRPr="00CB05B0">
        <w:rPr>
          <w:rFonts w:ascii="Times New Roman" w:hAnsi="Times New Roman" w:cs="Times New Roman"/>
          <w:sz w:val="24"/>
          <w:szCs w:val="24"/>
        </w:rPr>
        <w:t xml:space="preserve">bstetricians and Gynecologists can perform all the tasks including Dilation and Evacuation </w:t>
      </w:r>
      <w:r w:rsidR="00CB05B0">
        <w:rPr>
          <w:rFonts w:ascii="Times New Roman" w:hAnsi="Times New Roman" w:cs="Times New Roman"/>
          <w:sz w:val="24"/>
          <w:szCs w:val="24"/>
        </w:rPr>
        <w:t xml:space="preserve">for the </w:t>
      </w:r>
      <w:r w:rsidR="00CB05B0" w:rsidRPr="00CB05B0">
        <w:rPr>
          <w:rFonts w:ascii="Times New Roman" w:hAnsi="Times New Roman" w:cs="Times New Roman"/>
          <w:sz w:val="24"/>
          <w:szCs w:val="24"/>
        </w:rPr>
        <w:t xml:space="preserve">termination of </w:t>
      </w:r>
      <w:r w:rsidR="00CB05B0">
        <w:rPr>
          <w:rFonts w:ascii="Times New Roman" w:hAnsi="Times New Roman" w:cs="Times New Roman"/>
          <w:sz w:val="24"/>
          <w:szCs w:val="24"/>
        </w:rPr>
        <w:t xml:space="preserve">mid trimester </w:t>
      </w:r>
      <w:r w:rsidR="00CB05B0" w:rsidRPr="00CB05B0">
        <w:rPr>
          <w:rFonts w:ascii="Times New Roman" w:hAnsi="Times New Roman" w:cs="Times New Roman"/>
          <w:sz w:val="24"/>
          <w:szCs w:val="24"/>
        </w:rPr>
        <w:t xml:space="preserve">pregnancy </w:t>
      </w:r>
      <w:r w:rsidR="00CB05B0">
        <w:rPr>
          <w:rFonts w:ascii="Times New Roman" w:hAnsi="Times New Roman" w:cs="Times New Roman"/>
          <w:sz w:val="24"/>
          <w:szCs w:val="24"/>
        </w:rPr>
        <w:t>even</w:t>
      </w:r>
      <w:r w:rsidR="006C3543">
        <w:rPr>
          <w:rFonts w:ascii="Times New Roman" w:hAnsi="Times New Roman" w:cs="Times New Roman"/>
          <w:sz w:val="24"/>
          <w:szCs w:val="24"/>
        </w:rPr>
        <w:t xml:space="preserve"> at</w:t>
      </w:r>
      <w:r w:rsidR="00CB05B0">
        <w:rPr>
          <w:rFonts w:ascii="Times New Roman" w:hAnsi="Times New Roman" w:cs="Times New Roman"/>
          <w:sz w:val="24"/>
          <w:szCs w:val="24"/>
        </w:rPr>
        <w:t xml:space="preserve"> </w:t>
      </w:r>
      <w:r w:rsidR="00CB05B0" w:rsidRPr="00CB05B0">
        <w:rPr>
          <w:rFonts w:ascii="Times New Roman" w:hAnsi="Times New Roman" w:cs="Times New Roman"/>
          <w:sz w:val="24"/>
          <w:szCs w:val="24"/>
        </w:rPr>
        <w:t xml:space="preserve">24-28 weeks of </w:t>
      </w:r>
      <w:r w:rsidR="00753481" w:rsidRPr="00CB05B0">
        <w:rPr>
          <w:rFonts w:ascii="Times New Roman" w:hAnsi="Times New Roman" w:cs="Times New Roman"/>
          <w:sz w:val="24"/>
          <w:szCs w:val="24"/>
        </w:rPr>
        <w:t>gestation</w:t>
      </w:r>
      <w:r w:rsidR="00753481">
        <w:rPr>
          <w:rFonts w:ascii="Times New Roman" w:hAnsi="Times New Roman" w:cs="Times New Roman"/>
          <w:sz w:val="24"/>
          <w:szCs w:val="24"/>
        </w:rPr>
        <w:t xml:space="preserve"> (28)</w:t>
      </w:r>
      <w:r w:rsidR="00CB05B0">
        <w:rPr>
          <w:rFonts w:ascii="Times New Roman" w:hAnsi="Times New Roman" w:cs="Times New Roman"/>
          <w:sz w:val="24"/>
          <w:szCs w:val="24"/>
        </w:rPr>
        <w:t>.</w:t>
      </w:r>
    </w:p>
    <w:p w:rsidR="00E25894" w:rsidRPr="004D0F82" w:rsidRDefault="00E25894" w:rsidP="004D0F82">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4D0F82">
        <w:rPr>
          <w:rFonts w:ascii="Times New Roman" w:hAnsi="Times New Roman" w:cs="Times New Roman"/>
          <w:sz w:val="24"/>
          <w:szCs w:val="24"/>
        </w:rPr>
        <w:t>The most common complication happened during the procedure was excessive bleeding which was observed by 24% of the provider and lack of appropriate material (26%) and failure to control the pain adequately (26%) were the commonest challenges during the procedure. This study shown that the practice for D&amp;E was very limited which narrowed the options of clients with failed medical method or contraindication for MTOP. According to this study about 61.7% of respondents were repeating the same medical method after some resting for failed MTOP followed by those who practiced hysterotomy 30% for the same indication.</w:t>
      </w:r>
    </w:p>
    <w:p w:rsidR="00E25894" w:rsidRPr="004D0F82" w:rsidRDefault="00E25894" w:rsidP="004D0F82">
      <w:pPr>
        <w:tabs>
          <w:tab w:val="left" w:pos="1980"/>
          <w:tab w:val="left" w:pos="2070"/>
        </w:tabs>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4D0F82">
        <w:rPr>
          <w:rFonts w:ascii="Times New Roman" w:hAnsi="Times New Roman" w:cs="Times New Roman"/>
          <w:sz w:val="24"/>
          <w:szCs w:val="24"/>
        </w:rPr>
        <w:t>Alternative medical method was practiced by about 22.5% of respondents followed by D&amp;E which was practiced by 20% of respondents though it more advantageous and less morbidity compared to hysterotomy.</w:t>
      </w:r>
    </w:p>
    <w:p w:rsidR="00E25894" w:rsidRPr="004D0F82" w:rsidRDefault="00E25894" w:rsidP="004D0F82">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4D0F82">
        <w:rPr>
          <w:rFonts w:ascii="Times New Roman" w:hAnsi="Times New Roman" w:cs="Times New Roman"/>
          <w:sz w:val="24"/>
          <w:szCs w:val="24"/>
        </w:rPr>
        <w:t>The most common reason for the deterioration of the practice was absence of the training which was complained by majority (80%) of the study participants.</w:t>
      </w:r>
    </w:p>
    <w:p w:rsidR="006077D2" w:rsidRPr="008D4ABD" w:rsidRDefault="00592388" w:rsidP="006E71F6">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bookmarkStart w:id="105" w:name="_Toc508322681"/>
      <w:bookmarkStart w:id="106" w:name="_Toc508366213"/>
      <w:r w:rsidRPr="00F41346">
        <w:rPr>
          <w:rStyle w:val="Heading1Char"/>
        </w:rPr>
        <w:t xml:space="preserve">7 </w:t>
      </w:r>
      <w:r w:rsidR="00E25894" w:rsidRPr="00F41346">
        <w:rPr>
          <w:rStyle w:val="Heading1Char"/>
        </w:rPr>
        <w:t>Conclusion</w:t>
      </w:r>
      <w:r w:rsidRPr="008D4ABD">
        <w:rPr>
          <w:rStyle w:val="Heading1Char"/>
          <w:rFonts w:ascii="Times New Roman" w:hAnsi="Times New Roman" w:cs="Times New Roman"/>
        </w:rPr>
        <w:t>:</w:t>
      </w:r>
      <w:bookmarkEnd w:id="105"/>
      <w:bookmarkEnd w:id="106"/>
      <w:r w:rsidR="00E25894" w:rsidRPr="008D4ABD">
        <w:rPr>
          <w:rFonts w:ascii="Times New Roman" w:hAnsi="Times New Roman" w:cs="Times New Roman"/>
          <w:b/>
          <w:bCs/>
          <w:iCs/>
          <w:sz w:val="24"/>
          <w:szCs w:val="24"/>
        </w:rPr>
        <w:t xml:space="preserve"> </w:t>
      </w:r>
    </w:p>
    <w:p w:rsidR="00592388" w:rsidRDefault="00E25894" w:rsidP="006E71F6">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4C51F2">
        <w:rPr>
          <w:rFonts w:ascii="Times New Roman" w:hAnsi="Times New Roman" w:cs="Times New Roman"/>
          <w:sz w:val="24"/>
          <w:szCs w:val="24"/>
        </w:rPr>
        <w:t xml:space="preserve">This is the first known qualitative study undertaken in our country exploring providers’ KAP towards D&amp;E and it adds to the body of information addressing the barriers to safe abortion services with full provision of choices for the clients. In order to provide </w:t>
      </w:r>
      <w:r w:rsidR="008D4ABD">
        <w:rPr>
          <w:rFonts w:ascii="Times New Roman" w:hAnsi="Times New Roman" w:cs="Times New Roman"/>
          <w:sz w:val="24"/>
          <w:szCs w:val="24"/>
        </w:rPr>
        <w:t>quality</w:t>
      </w:r>
      <w:r w:rsidRPr="004C51F2">
        <w:rPr>
          <w:rFonts w:ascii="Times New Roman" w:hAnsi="Times New Roman" w:cs="Times New Roman"/>
          <w:sz w:val="24"/>
          <w:szCs w:val="24"/>
        </w:rPr>
        <w:t xml:space="preserve"> and fair service which follows standard and consider pt preference, a drastic change in post graduate curriculum is mandatory.</w:t>
      </w:r>
      <w:r w:rsidR="00A84077">
        <w:rPr>
          <w:rFonts w:ascii="Times New Roman" w:hAnsi="Times New Roman" w:cs="Times New Roman"/>
          <w:sz w:val="24"/>
          <w:szCs w:val="24"/>
        </w:rPr>
        <w:t xml:space="preserve"> </w:t>
      </w:r>
      <w:r w:rsidRPr="004C51F2">
        <w:rPr>
          <w:rFonts w:ascii="Times New Roman" w:hAnsi="Times New Roman" w:cs="Times New Roman"/>
          <w:sz w:val="24"/>
          <w:szCs w:val="24"/>
        </w:rPr>
        <w:t xml:space="preserve">The findings show significant gap in D&amp;E practice among providers with unfairly significant numbers of </w:t>
      </w:r>
      <w:r w:rsidR="00A84077">
        <w:rPr>
          <w:rFonts w:ascii="Times New Roman" w:hAnsi="Times New Roman" w:cs="Times New Roman"/>
          <w:sz w:val="24"/>
          <w:szCs w:val="24"/>
        </w:rPr>
        <w:t xml:space="preserve">providers practicing </w:t>
      </w:r>
      <w:r w:rsidRPr="004C51F2">
        <w:rPr>
          <w:rFonts w:ascii="Times New Roman" w:hAnsi="Times New Roman" w:cs="Times New Roman"/>
          <w:sz w:val="24"/>
          <w:szCs w:val="24"/>
        </w:rPr>
        <w:t xml:space="preserve">hysterotomy procedures in place of D&amp;E due to lack of training as a part of practice. </w:t>
      </w:r>
    </w:p>
    <w:p w:rsidR="00592388" w:rsidRPr="00F41346" w:rsidRDefault="00592388" w:rsidP="006E71F6">
      <w:pPr>
        <w:pStyle w:val="Heading1"/>
        <w:spacing w:before="100" w:beforeAutospacing="1" w:after="100" w:afterAutospacing="1" w:line="360" w:lineRule="auto"/>
        <w:jc w:val="both"/>
      </w:pPr>
      <w:bookmarkStart w:id="107" w:name="_Toc508322682"/>
      <w:bookmarkStart w:id="108" w:name="_Toc508366214"/>
      <w:r w:rsidRPr="00F41346">
        <w:t>8 Recommendation</w:t>
      </w:r>
      <w:bookmarkEnd w:id="107"/>
      <w:bookmarkEnd w:id="108"/>
    </w:p>
    <w:p w:rsidR="00E25894" w:rsidRPr="004C51F2" w:rsidRDefault="00E25894" w:rsidP="006E71F6">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4C51F2">
        <w:rPr>
          <w:rFonts w:ascii="Times New Roman" w:hAnsi="Times New Roman" w:cs="Times New Roman"/>
          <w:sz w:val="24"/>
          <w:szCs w:val="24"/>
        </w:rPr>
        <w:t>It is crucial to expand this study at a national level to identify the gaps and to plan strategies to promote D&amp;E services for needy mothers.</w:t>
      </w:r>
      <w:r w:rsidR="00A84077">
        <w:rPr>
          <w:rFonts w:ascii="Times New Roman" w:hAnsi="Times New Roman" w:cs="Times New Roman"/>
          <w:sz w:val="24"/>
          <w:szCs w:val="24"/>
        </w:rPr>
        <w:t xml:space="preserve"> </w:t>
      </w:r>
      <w:r w:rsidRPr="004C51F2">
        <w:rPr>
          <w:rFonts w:ascii="Times New Roman" w:hAnsi="Times New Roman" w:cs="Times New Roman"/>
          <w:sz w:val="24"/>
          <w:szCs w:val="24"/>
        </w:rPr>
        <w:t>Although the individual’s decision to provide elective abortion services after residency will ultimately drive the nature and range of such services for Ethiopian women, adequate training during residency is fundamental to protecting the patients’ rights to determine the outcome of an unwanted pregnancy with full provision of standard options of termination.</w:t>
      </w:r>
    </w:p>
    <w:p w:rsidR="00E25894" w:rsidRPr="00F41346" w:rsidRDefault="00592388" w:rsidP="006E71F6">
      <w:pPr>
        <w:pStyle w:val="Heading1"/>
        <w:spacing w:before="100" w:beforeAutospacing="1" w:after="100" w:afterAutospacing="1" w:line="360" w:lineRule="auto"/>
        <w:jc w:val="both"/>
        <w:rPr>
          <w:rFonts w:ascii="Times New Roman" w:hAnsi="Times New Roman" w:cs="Times New Roman"/>
        </w:rPr>
      </w:pPr>
      <w:bookmarkStart w:id="109" w:name="_Toc508322683"/>
      <w:bookmarkStart w:id="110" w:name="_Toc508366215"/>
      <w:r w:rsidRPr="00F41346">
        <w:rPr>
          <w:rFonts w:ascii="Times New Roman" w:hAnsi="Times New Roman" w:cs="Times New Roman"/>
        </w:rPr>
        <w:t xml:space="preserve">9 </w:t>
      </w:r>
      <w:r w:rsidR="00E25894" w:rsidRPr="00F41346">
        <w:rPr>
          <w:rFonts w:ascii="Times New Roman" w:hAnsi="Times New Roman" w:cs="Times New Roman"/>
        </w:rPr>
        <w:t>Limitations of the study</w:t>
      </w:r>
      <w:bookmarkEnd w:id="109"/>
      <w:bookmarkEnd w:id="110"/>
    </w:p>
    <w:p w:rsidR="00E25894" w:rsidRPr="004C51F2" w:rsidRDefault="00E25894" w:rsidP="006E71F6">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4C51F2">
        <w:rPr>
          <w:rFonts w:ascii="Times New Roman" w:hAnsi="Times New Roman" w:cs="Times New Roman"/>
          <w:sz w:val="24"/>
          <w:szCs w:val="24"/>
        </w:rPr>
        <w:t xml:space="preserve"> The study has limited generalizability because of its sample size and sampling technique. </w:t>
      </w:r>
    </w:p>
    <w:p w:rsidR="00E25894" w:rsidRPr="004C51F2" w:rsidRDefault="00E25894" w:rsidP="006E71F6">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4C51F2">
        <w:rPr>
          <w:rFonts w:ascii="Times New Roman" w:hAnsi="Times New Roman" w:cs="Times New Roman"/>
          <w:sz w:val="24"/>
          <w:szCs w:val="24"/>
        </w:rPr>
        <w:t>Since the participants were recruited from those attending training sessions, they could have been more motivated than the overall group of practitioners in the country.</w:t>
      </w:r>
    </w:p>
    <w:p w:rsidR="00E25894" w:rsidRPr="004C51F2" w:rsidRDefault="00E25894" w:rsidP="00E25894">
      <w:pPr>
        <w:autoSpaceDE w:val="0"/>
        <w:autoSpaceDN w:val="0"/>
        <w:adjustRightInd w:val="0"/>
        <w:spacing w:after="0" w:line="360" w:lineRule="auto"/>
        <w:rPr>
          <w:rFonts w:ascii="Times New Roman" w:hAnsi="Times New Roman" w:cs="Times New Roman"/>
          <w:sz w:val="24"/>
          <w:szCs w:val="24"/>
        </w:rPr>
      </w:pPr>
    </w:p>
    <w:p w:rsidR="00E25894" w:rsidRPr="004C51F2" w:rsidRDefault="00E25894" w:rsidP="00E25894">
      <w:pPr>
        <w:autoSpaceDE w:val="0"/>
        <w:autoSpaceDN w:val="0"/>
        <w:adjustRightInd w:val="0"/>
        <w:spacing w:after="0" w:line="360" w:lineRule="auto"/>
        <w:rPr>
          <w:rFonts w:ascii="Times New Roman" w:hAnsi="Times New Roman" w:cs="Times New Roman"/>
          <w:sz w:val="24"/>
          <w:szCs w:val="24"/>
        </w:rPr>
      </w:pPr>
    </w:p>
    <w:p w:rsidR="00E25894" w:rsidRPr="004C51F2" w:rsidRDefault="00E25894" w:rsidP="00E25894">
      <w:pPr>
        <w:autoSpaceDE w:val="0"/>
        <w:autoSpaceDN w:val="0"/>
        <w:adjustRightInd w:val="0"/>
        <w:spacing w:after="0" w:line="360" w:lineRule="auto"/>
        <w:rPr>
          <w:rFonts w:ascii="Times New Roman" w:hAnsi="Times New Roman" w:cs="Times New Roman"/>
          <w:sz w:val="24"/>
          <w:szCs w:val="24"/>
        </w:rPr>
      </w:pPr>
      <w:r w:rsidRPr="004C51F2">
        <w:rPr>
          <w:rFonts w:ascii="Times New Roman" w:hAnsi="Times New Roman" w:cs="Times New Roman"/>
          <w:sz w:val="24"/>
          <w:szCs w:val="24"/>
        </w:rPr>
        <w:t>.</w:t>
      </w:r>
    </w:p>
    <w:p w:rsidR="00E25894" w:rsidRPr="004C51F2" w:rsidRDefault="00E25894" w:rsidP="00E25894">
      <w:pPr>
        <w:autoSpaceDE w:val="0"/>
        <w:autoSpaceDN w:val="0"/>
        <w:adjustRightInd w:val="0"/>
        <w:spacing w:after="0" w:line="360" w:lineRule="auto"/>
        <w:rPr>
          <w:rFonts w:ascii="Times New Roman" w:hAnsi="Times New Roman" w:cs="Times New Roman"/>
          <w:sz w:val="24"/>
          <w:szCs w:val="24"/>
        </w:rPr>
      </w:pPr>
    </w:p>
    <w:p w:rsidR="00C00B9D" w:rsidRPr="00F41346" w:rsidRDefault="00C00B9D" w:rsidP="004B2C75">
      <w:pPr>
        <w:pStyle w:val="Heading1"/>
        <w:spacing w:before="100" w:beforeAutospacing="1" w:after="100" w:afterAutospacing="1" w:line="360" w:lineRule="auto"/>
        <w:jc w:val="both"/>
      </w:pPr>
      <w:bookmarkStart w:id="111" w:name="_Toc508322684"/>
      <w:bookmarkStart w:id="112" w:name="_Toc508366216"/>
      <w:r w:rsidRPr="00F41346">
        <w:t>REFERENCES</w:t>
      </w:r>
      <w:bookmarkEnd w:id="111"/>
      <w:bookmarkEnd w:id="112"/>
    </w:p>
    <w:p w:rsidR="00E25894" w:rsidRPr="004C51F2" w:rsidRDefault="0065592F" w:rsidP="004B2C75">
      <w:pPr>
        <w:numPr>
          <w:ilvl w:val="0"/>
          <w:numId w:val="8"/>
        </w:num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4C51F2">
        <w:rPr>
          <w:rFonts w:ascii="Times New Roman" w:eastAsia="Calibri" w:hAnsi="Times New Roman" w:cs="Times New Roman"/>
          <w:sz w:val="24"/>
          <w:szCs w:val="24"/>
        </w:rPr>
        <w:t xml:space="preserve">Merriam-Webster.com </w:t>
      </w:r>
      <w:r w:rsidR="00E25894" w:rsidRPr="004C51F2">
        <w:rPr>
          <w:rFonts w:ascii="Times New Roman" w:eastAsia="Calibri" w:hAnsi="Times New Roman" w:cs="Times New Roman"/>
          <w:sz w:val="24"/>
          <w:szCs w:val="24"/>
        </w:rPr>
        <w:t>"Dilation and Evacuation."</w:t>
      </w:r>
      <w:r>
        <w:rPr>
          <w:rFonts w:ascii="Times New Roman" w:eastAsia="Calibri" w:hAnsi="Times New Roman" w:cs="Times New Roman"/>
          <w:sz w:val="24"/>
          <w:szCs w:val="24"/>
        </w:rPr>
        <w:t xml:space="preserve"> </w:t>
      </w:r>
      <w:r w:rsidR="00E25894" w:rsidRPr="004C51F2">
        <w:rPr>
          <w:rFonts w:ascii="Times New Roman" w:eastAsia="Calibri" w:hAnsi="Times New Roman" w:cs="Times New Roman"/>
          <w:sz w:val="24"/>
          <w:szCs w:val="24"/>
        </w:rPr>
        <w:t>Merriam-Webster, n.d. Web. 28 Dec. 2016.</w:t>
      </w:r>
    </w:p>
    <w:p w:rsidR="00E25894" w:rsidRPr="004C51F2" w:rsidRDefault="00E25894" w:rsidP="004B2C75">
      <w:pPr>
        <w:numPr>
          <w:ilvl w:val="0"/>
          <w:numId w:val="8"/>
        </w:num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4C51F2">
        <w:rPr>
          <w:rFonts w:ascii="Times New Roman" w:eastAsia="Calibri" w:hAnsi="Times New Roman" w:cs="Times New Roman"/>
          <w:sz w:val="24"/>
          <w:szCs w:val="24"/>
        </w:rPr>
        <w:t>Sedgh G et al., Abortion incidence between 1990 and 2014: global, regional, and sub-regional levels and trends, The Lancet, 2016</w:t>
      </w:r>
    </w:p>
    <w:p w:rsidR="00E25894" w:rsidRPr="004C51F2" w:rsidRDefault="000C482F" w:rsidP="004B2C75">
      <w:pPr>
        <w:numPr>
          <w:ilvl w:val="0"/>
          <w:numId w:val="8"/>
        </w:num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Pr>
          <w:rFonts w:ascii="Times New Roman" w:eastAsia="Calibri" w:hAnsi="Times New Roman" w:cs="Times New Roman"/>
          <w:sz w:val="24"/>
          <w:szCs w:val="24"/>
        </w:rPr>
        <w:t>Gemzell.</w:t>
      </w:r>
      <w:r w:rsidR="00E25894" w:rsidRPr="004C51F2">
        <w:rPr>
          <w:rFonts w:ascii="Times New Roman" w:eastAsia="Calibri" w:hAnsi="Times New Roman" w:cs="Times New Roman"/>
          <w:sz w:val="24"/>
          <w:szCs w:val="24"/>
        </w:rPr>
        <w:t>DK, Lalitkumar S. Second trimester medical abortion with mifepristone-misoprostol and misoprostol alone: a review of methods and management. Reprod Health Matters 2008; 16:162–172.</w:t>
      </w:r>
    </w:p>
    <w:p w:rsidR="00E25894" w:rsidRPr="004C51F2" w:rsidRDefault="00E25894" w:rsidP="004B2C75">
      <w:pPr>
        <w:numPr>
          <w:ilvl w:val="0"/>
          <w:numId w:val="8"/>
        </w:num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4C51F2">
        <w:rPr>
          <w:rFonts w:ascii="Times New Roman" w:eastAsia="Calibri" w:hAnsi="Times New Roman" w:cs="Times New Roman"/>
          <w:sz w:val="24"/>
          <w:szCs w:val="24"/>
        </w:rPr>
        <w:t xml:space="preserve">Healy J, Otsea K, Benson J. Counting abortion so that abortion counts: Indicators for monitoring the availability and use of abortion care services. Int J Gynecol </w:t>
      </w:r>
      <w:r w:rsidR="00303D93" w:rsidRPr="004C51F2">
        <w:rPr>
          <w:rFonts w:ascii="Times New Roman" w:eastAsia="Calibri" w:hAnsi="Times New Roman" w:cs="Times New Roman"/>
          <w:sz w:val="24"/>
          <w:szCs w:val="24"/>
        </w:rPr>
        <w:t>Obstetric</w:t>
      </w:r>
      <w:r w:rsidRPr="004C51F2">
        <w:rPr>
          <w:rFonts w:ascii="Times New Roman" w:eastAsia="Calibri" w:hAnsi="Times New Roman" w:cs="Times New Roman"/>
          <w:sz w:val="24"/>
          <w:szCs w:val="24"/>
        </w:rPr>
        <w:t xml:space="preserve"> 2006;95(2):209–20</w:t>
      </w:r>
    </w:p>
    <w:p w:rsidR="00E25894" w:rsidRPr="004C51F2" w:rsidRDefault="00E25894" w:rsidP="004B2C75">
      <w:pPr>
        <w:numPr>
          <w:ilvl w:val="0"/>
          <w:numId w:val="8"/>
        </w:num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4C51F2">
        <w:rPr>
          <w:rFonts w:ascii="Times New Roman" w:eastAsia="Calibri" w:hAnsi="Times New Roman" w:cs="Times New Roman"/>
          <w:sz w:val="24"/>
          <w:szCs w:val="24"/>
        </w:rPr>
        <w:t>Jones RK, Zolna</w:t>
      </w:r>
      <w:r w:rsidR="00303D93">
        <w:rPr>
          <w:rFonts w:ascii="Times New Roman" w:eastAsia="Calibri" w:hAnsi="Times New Roman" w:cs="Times New Roman"/>
          <w:sz w:val="24"/>
          <w:szCs w:val="24"/>
        </w:rPr>
        <w:t xml:space="preserve"> </w:t>
      </w:r>
      <w:r w:rsidRPr="004C51F2">
        <w:rPr>
          <w:rFonts w:ascii="Times New Roman" w:eastAsia="Calibri" w:hAnsi="Times New Roman" w:cs="Times New Roman"/>
          <w:sz w:val="24"/>
          <w:szCs w:val="24"/>
        </w:rPr>
        <w:t>MR, Henshaw SK, et al. Abortion in the United States: incidence and access to services, 2005. Perspect Sex Reprod Health. 2008; 40:6–16.</w:t>
      </w:r>
    </w:p>
    <w:p w:rsidR="00E25894" w:rsidRPr="004C51F2" w:rsidRDefault="00E25894" w:rsidP="004B2C75">
      <w:pPr>
        <w:numPr>
          <w:ilvl w:val="0"/>
          <w:numId w:val="8"/>
        </w:num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4C51F2">
        <w:rPr>
          <w:rFonts w:ascii="Times New Roman" w:eastAsia="Calibri" w:hAnsi="Times New Roman" w:cs="Times New Roman"/>
          <w:sz w:val="24"/>
          <w:szCs w:val="24"/>
        </w:rPr>
        <w:t>Jones RK, Finer LB. Who has second-trimester abortions in the United States? Contraception 2012;85:544–51</w:t>
      </w:r>
      <w:r w:rsidR="005E494C">
        <w:rPr>
          <w:rFonts w:ascii="Times New Roman" w:eastAsia="Calibri" w:hAnsi="Times New Roman" w:cs="Times New Roman"/>
          <w:sz w:val="24"/>
          <w:szCs w:val="24"/>
        </w:rPr>
        <w:t>.</w:t>
      </w:r>
    </w:p>
    <w:p w:rsidR="00E25894" w:rsidRPr="004C51F2" w:rsidRDefault="00E25894" w:rsidP="004B2C75">
      <w:pPr>
        <w:numPr>
          <w:ilvl w:val="0"/>
          <w:numId w:val="8"/>
        </w:num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4C51F2">
        <w:rPr>
          <w:rFonts w:ascii="Times New Roman" w:eastAsia="Calibri" w:hAnsi="Times New Roman" w:cs="Times New Roman"/>
          <w:sz w:val="24"/>
          <w:szCs w:val="24"/>
        </w:rPr>
        <w:t>Eastwood KL, Kacmar JE, Steinauer J, Weitzen S, Boardman LA. Abortion training in United States obstetrics and gynecology residency programs. Obstet G</w:t>
      </w:r>
      <w:r w:rsidR="005E494C">
        <w:rPr>
          <w:rFonts w:ascii="Times New Roman" w:eastAsia="Calibri" w:hAnsi="Times New Roman" w:cs="Times New Roman"/>
          <w:sz w:val="24"/>
          <w:szCs w:val="24"/>
        </w:rPr>
        <w:t>ynecol. Aug; 2006 108(2):303–8.</w:t>
      </w:r>
    </w:p>
    <w:p w:rsidR="00E25894" w:rsidRPr="004C51F2" w:rsidRDefault="00AF72AB" w:rsidP="004B2C75">
      <w:pPr>
        <w:numPr>
          <w:ilvl w:val="0"/>
          <w:numId w:val="8"/>
        </w:numPr>
        <w:spacing w:before="100" w:beforeAutospacing="1" w:after="100" w:afterAutospacing="1" w:line="360" w:lineRule="auto"/>
        <w:jc w:val="both"/>
        <w:rPr>
          <w:rFonts w:ascii="Times New Roman" w:hAnsi="Times New Roman" w:cs="Times New Roman"/>
          <w:sz w:val="24"/>
          <w:szCs w:val="24"/>
        </w:rPr>
      </w:pPr>
      <w:r w:rsidRPr="00AF72AB">
        <w:rPr>
          <w:rFonts w:ascii="Times New Roman" w:eastAsia="Calibri" w:hAnsi="Times New Roman" w:cs="Times New Roman"/>
          <w:sz w:val="24"/>
          <w:szCs w:val="24"/>
        </w:rPr>
        <w:t>Singh S, Remez L and Tartaglione A, eds., Methodologies for Estimating Abortion Incidence and Abortion-Related Morbidity: A Review, New York: Guttmacher Institute; and Paris: International Union for the Scientific Study of Population, 2010.</w:t>
      </w:r>
    </w:p>
    <w:p w:rsidR="00E25894" w:rsidRPr="005E494C" w:rsidRDefault="00E25894" w:rsidP="004B2C75">
      <w:pPr>
        <w:numPr>
          <w:ilvl w:val="0"/>
          <w:numId w:val="8"/>
        </w:num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4C51F2">
        <w:rPr>
          <w:rFonts w:ascii="Times New Roman" w:eastAsia="Calibri" w:hAnsi="Times New Roman" w:cs="Times New Roman"/>
          <w:sz w:val="24"/>
          <w:szCs w:val="24"/>
        </w:rPr>
        <w:t xml:space="preserve">Kelly T, Suddes J, Howel D, Hewison J, Robson S. Comparing medical versus surgical termination of pregnancy at 13–20 weeks </w:t>
      </w:r>
      <w:r w:rsidR="00AF72AB" w:rsidRPr="004C51F2">
        <w:rPr>
          <w:rFonts w:ascii="Times New Roman" w:eastAsia="Calibri" w:hAnsi="Times New Roman" w:cs="Times New Roman"/>
          <w:sz w:val="24"/>
          <w:szCs w:val="24"/>
        </w:rPr>
        <w:t>of gestation</w:t>
      </w:r>
      <w:r w:rsidRPr="004C51F2">
        <w:rPr>
          <w:rFonts w:ascii="Times New Roman" w:eastAsia="Calibri" w:hAnsi="Times New Roman" w:cs="Times New Roman"/>
          <w:sz w:val="24"/>
          <w:szCs w:val="24"/>
        </w:rPr>
        <w:t xml:space="preserve">: a </w:t>
      </w:r>
      <w:r w:rsidR="00AF72AB" w:rsidRPr="004C51F2">
        <w:rPr>
          <w:rFonts w:ascii="Times New Roman" w:eastAsia="Calibri" w:hAnsi="Times New Roman" w:cs="Times New Roman"/>
          <w:sz w:val="24"/>
          <w:szCs w:val="24"/>
        </w:rPr>
        <w:t>randomized</w:t>
      </w:r>
      <w:r w:rsidRPr="004C51F2">
        <w:rPr>
          <w:rFonts w:ascii="Times New Roman" w:eastAsia="Calibri" w:hAnsi="Times New Roman" w:cs="Times New Roman"/>
          <w:sz w:val="24"/>
          <w:szCs w:val="24"/>
        </w:rPr>
        <w:t xml:space="preserve"> controlled trial. BJOG 2010;117:1512–1520</w:t>
      </w:r>
    </w:p>
    <w:p w:rsidR="005E494C" w:rsidRPr="0008409B" w:rsidRDefault="005E494C" w:rsidP="005E494C">
      <w:pPr>
        <w:numPr>
          <w:ilvl w:val="0"/>
          <w:numId w:val="8"/>
        </w:num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08409B">
        <w:rPr>
          <w:rFonts w:ascii="Times New Roman" w:eastAsia="Calibri" w:hAnsi="Times New Roman" w:cs="Times New Roman"/>
          <w:sz w:val="24"/>
          <w:szCs w:val="24"/>
        </w:rPr>
        <w:t>Rayburn WF, Klagholz JC, Elwell EC, Strunk AL. Maternal-fetal medicine workforce in the United States. Am J Perinatal. Oct; 2012 29(9):741–6</w:t>
      </w:r>
      <w:r>
        <w:rPr>
          <w:rFonts w:ascii="Times New Roman" w:eastAsia="Calibri" w:hAnsi="Times New Roman" w:cs="Times New Roman"/>
          <w:sz w:val="24"/>
          <w:szCs w:val="24"/>
        </w:rPr>
        <w:t>.</w:t>
      </w:r>
    </w:p>
    <w:p w:rsidR="00E25894" w:rsidRPr="004C51F2" w:rsidRDefault="00E25894" w:rsidP="004B2C75">
      <w:pPr>
        <w:numPr>
          <w:ilvl w:val="0"/>
          <w:numId w:val="8"/>
        </w:num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4C51F2">
        <w:rPr>
          <w:rFonts w:ascii="Times New Roman" w:eastAsia="Calibri" w:hAnsi="Times New Roman" w:cs="Times New Roman"/>
          <w:sz w:val="24"/>
          <w:szCs w:val="24"/>
        </w:rPr>
        <w:t xml:space="preserve">S. S. </w:t>
      </w:r>
      <w:r w:rsidR="00AF72AB" w:rsidRPr="004C51F2">
        <w:rPr>
          <w:rFonts w:ascii="Times New Roman" w:eastAsia="Calibri" w:hAnsi="Times New Roman" w:cs="Times New Roman"/>
          <w:sz w:val="24"/>
          <w:szCs w:val="24"/>
        </w:rPr>
        <w:t>Dalvi</w:t>
      </w:r>
      <w:r w:rsidRPr="004C51F2">
        <w:rPr>
          <w:rFonts w:ascii="Times New Roman" w:eastAsia="Calibri" w:hAnsi="Times New Roman" w:cs="Times New Roman"/>
          <w:sz w:val="24"/>
          <w:szCs w:val="24"/>
        </w:rPr>
        <w:t>, “Second trimester abortions in India,” Reproductive Health Matters, vol. 16, no. 31, pp. 37–45, 2008.</w:t>
      </w:r>
    </w:p>
    <w:p w:rsidR="00E25894" w:rsidRPr="004C51F2" w:rsidRDefault="00E25894" w:rsidP="004B2C75">
      <w:pPr>
        <w:numPr>
          <w:ilvl w:val="0"/>
          <w:numId w:val="8"/>
        </w:num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4C51F2">
        <w:rPr>
          <w:rFonts w:ascii="Times New Roman" w:eastAsia="Calibri" w:hAnsi="Times New Roman" w:cs="Times New Roman"/>
          <w:sz w:val="24"/>
          <w:szCs w:val="24"/>
        </w:rPr>
        <w:t xml:space="preserve">South African Department </w:t>
      </w:r>
      <w:r w:rsidR="00EE3108">
        <w:rPr>
          <w:rFonts w:ascii="Times New Roman" w:eastAsia="Calibri" w:hAnsi="Times New Roman" w:cs="Times New Roman"/>
          <w:sz w:val="24"/>
          <w:szCs w:val="24"/>
        </w:rPr>
        <w:t>o</w:t>
      </w:r>
      <w:r w:rsidRPr="004C51F2">
        <w:rPr>
          <w:rFonts w:ascii="Times New Roman" w:eastAsia="Calibri" w:hAnsi="Times New Roman" w:cs="Times New Roman"/>
          <w:sz w:val="24"/>
          <w:szCs w:val="24"/>
        </w:rPr>
        <w:t>f Health: Termination of Pregnancy Update Cumulative Statistics through 2004. Pretoria: Department of Health; 2005.</w:t>
      </w:r>
    </w:p>
    <w:p w:rsidR="00E25894" w:rsidRPr="004C51F2" w:rsidRDefault="00E25894" w:rsidP="004B2C75">
      <w:pPr>
        <w:numPr>
          <w:ilvl w:val="0"/>
          <w:numId w:val="8"/>
        </w:num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4C51F2">
        <w:rPr>
          <w:rFonts w:ascii="Times New Roman" w:eastAsia="Calibri" w:hAnsi="Times New Roman" w:cs="Times New Roman"/>
          <w:sz w:val="24"/>
          <w:szCs w:val="24"/>
        </w:rPr>
        <w:t xml:space="preserve">R. Ingham, E. Lee, S. J. Clements, and N. Stone, “Reasons for second trimester abortions in England </w:t>
      </w:r>
      <w:r w:rsidR="00AF72AB" w:rsidRPr="004C51F2">
        <w:rPr>
          <w:rFonts w:ascii="Times New Roman" w:eastAsia="Calibri" w:hAnsi="Times New Roman" w:cs="Times New Roman"/>
          <w:sz w:val="24"/>
          <w:szCs w:val="24"/>
        </w:rPr>
        <w:t>and Wales</w:t>
      </w:r>
      <w:r w:rsidRPr="004C51F2">
        <w:rPr>
          <w:rFonts w:ascii="Times New Roman" w:eastAsia="Calibri" w:hAnsi="Times New Roman" w:cs="Times New Roman"/>
          <w:sz w:val="24"/>
          <w:szCs w:val="24"/>
        </w:rPr>
        <w:t>,” Reproductive Health Matters, vol. 16, no. 31, pp. 18–29, 2008.</w:t>
      </w:r>
    </w:p>
    <w:p w:rsidR="00E25894" w:rsidRPr="004C51F2" w:rsidRDefault="00E25894" w:rsidP="004B2C75">
      <w:pPr>
        <w:numPr>
          <w:ilvl w:val="0"/>
          <w:numId w:val="8"/>
        </w:num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4C51F2">
        <w:rPr>
          <w:rFonts w:ascii="Times New Roman" w:eastAsia="Calibri" w:hAnsi="Times New Roman" w:cs="Times New Roman"/>
          <w:sz w:val="24"/>
          <w:szCs w:val="24"/>
        </w:rPr>
        <w:t xml:space="preserve"> H. Gebreselassie,</w:t>
      </w:r>
      <w:r w:rsidR="00AF72AB">
        <w:rPr>
          <w:rFonts w:ascii="Times New Roman" w:eastAsia="Calibri" w:hAnsi="Times New Roman" w:cs="Times New Roman"/>
          <w:sz w:val="24"/>
          <w:szCs w:val="24"/>
        </w:rPr>
        <w:t xml:space="preserve"> </w:t>
      </w:r>
      <w:r w:rsidRPr="004C51F2">
        <w:rPr>
          <w:rFonts w:ascii="Times New Roman" w:eastAsia="Calibri" w:hAnsi="Times New Roman" w:cs="Times New Roman"/>
          <w:sz w:val="24"/>
          <w:szCs w:val="24"/>
        </w:rPr>
        <w:t>M. F. Gallo, A.Monyo, and</w:t>
      </w:r>
      <w:r w:rsidR="00AF72AB">
        <w:rPr>
          <w:rFonts w:ascii="Times New Roman" w:eastAsia="Calibri" w:hAnsi="Times New Roman" w:cs="Times New Roman"/>
          <w:sz w:val="24"/>
          <w:szCs w:val="24"/>
        </w:rPr>
        <w:t xml:space="preserve"> </w:t>
      </w:r>
      <w:r w:rsidRPr="004C51F2">
        <w:rPr>
          <w:rFonts w:ascii="Times New Roman" w:eastAsia="Calibri" w:hAnsi="Times New Roman" w:cs="Times New Roman"/>
          <w:sz w:val="24"/>
          <w:szCs w:val="24"/>
        </w:rPr>
        <w:t>B.R. Johnson, “The magnitude of abortion complications in Kenya,” BJOG, vol. 112, no. 9, pp. 1229–1235, 2005.</w:t>
      </w:r>
    </w:p>
    <w:p w:rsidR="00E25894" w:rsidRPr="004C51F2" w:rsidRDefault="00E25894" w:rsidP="004B2C75">
      <w:pPr>
        <w:numPr>
          <w:ilvl w:val="0"/>
          <w:numId w:val="8"/>
        </w:num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4C51F2">
        <w:rPr>
          <w:rFonts w:ascii="Times New Roman" w:eastAsia="Calibri" w:hAnsi="Times New Roman" w:cs="Times New Roman"/>
          <w:sz w:val="24"/>
          <w:szCs w:val="24"/>
        </w:rPr>
        <w:t xml:space="preserve">V. O. Awusi and V. Okeleke, “Post induced abortion morbidity and mortality in Oleh, Nigeria,” Benin Journal of </w:t>
      </w:r>
      <w:r w:rsidR="00AF72AB" w:rsidRPr="004C51F2">
        <w:rPr>
          <w:rFonts w:ascii="Times New Roman" w:eastAsia="Calibri" w:hAnsi="Times New Roman" w:cs="Times New Roman"/>
          <w:sz w:val="24"/>
          <w:szCs w:val="24"/>
        </w:rPr>
        <w:t>Postgraduate Medicine</w:t>
      </w:r>
      <w:r w:rsidRPr="004C51F2">
        <w:rPr>
          <w:rFonts w:ascii="Times New Roman" w:eastAsia="Calibri" w:hAnsi="Times New Roman" w:cs="Times New Roman"/>
          <w:sz w:val="24"/>
          <w:szCs w:val="24"/>
        </w:rPr>
        <w:t>, vol. 12, no. 1, 2011.</w:t>
      </w:r>
    </w:p>
    <w:p w:rsidR="00E25894" w:rsidRPr="004C51F2" w:rsidRDefault="00EE3108" w:rsidP="004B2C75">
      <w:pPr>
        <w:numPr>
          <w:ilvl w:val="0"/>
          <w:numId w:val="8"/>
        </w:numPr>
        <w:spacing w:before="100" w:beforeAutospacing="1" w:after="100" w:afterAutospacing="1" w:line="360" w:lineRule="auto"/>
        <w:jc w:val="both"/>
        <w:rPr>
          <w:rFonts w:ascii="Times New Roman" w:hAnsi="Times New Roman" w:cs="Times New Roman"/>
          <w:sz w:val="24"/>
          <w:szCs w:val="24"/>
        </w:rPr>
      </w:pPr>
      <w:r w:rsidRPr="00EE3108">
        <w:rPr>
          <w:rFonts w:ascii="Times New Roman" w:eastAsia="Calibri" w:hAnsi="Times New Roman" w:cs="Times New Roman"/>
          <w:sz w:val="24"/>
          <w:szCs w:val="24"/>
        </w:rPr>
        <w:t>Amlaku Mulat, Hinsermu Bayu, Habtamu Mellie, and Amare Alemu, “Induced Second Trimester Abortion and Associated Factors in Amhara Region Referral Hospitals,” BioMed Research International, vol. 2015, Article ID 256534, 6 pages, 2015.</w:t>
      </w:r>
    </w:p>
    <w:p w:rsidR="00E25894" w:rsidRPr="004C51F2" w:rsidRDefault="00E25894" w:rsidP="004B2C75">
      <w:pPr>
        <w:numPr>
          <w:ilvl w:val="0"/>
          <w:numId w:val="8"/>
        </w:numPr>
        <w:spacing w:before="100" w:beforeAutospacing="1" w:after="100" w:afterAutospacing="1" w:line="360" w:lineRule="auto"/>
        <w:jc w:val="both"/>
        <w:rPr>
          <w:rFonts w:ascii="Times New Roman" w:hAnsi="Times New Roman" w:cs="Times New Roman"/>
          <w:sz w:val="24"/>
          <w:szCs w:val="24"/>
        </w:rPr>
      </w:pPr>
      <w:r w:rsidRPr="004C51F2">
        <w:rPr>
          <w:rFonts w:ascii="Times New Roman" w:eastAsia="Calibri" w:hAnsi="Times New Roman" w:cs="Times New Roman"/>
          <w:sz w:val="24"/>
          <w:szCs w:val="24"/>
        </w:rPr>
        <w:t>Drey EA, Foster DG, Jackson RA, Lee SJ, Cardenas LH, Darney PD. Risk factors associated with presenting for abortion in the second trimester. Obstet Gynecol 2006; 107:128–35. (Level II-3) [PubMed] [Obstetrics &amp; Gynecology]</w:t>
      </w:r>
    </w:p>
    <w:p w:rsidR="00E25894" w:rsidRPr="004C51F2" w:rsidRDefault="00EE3108" w:rsidP="004B2C75">
      <w:pPr>
        <w:numPr>
          <w:ilvl w:val="0"/>
          <w:numId w:val="8"/>
        </w:numPr>
        <w:spacing w:before="100" w:beforeAutospacing="1" w:after="100" w:afterAutospacing="1" w:line="360" w:lineRule="auto"/>
        <w:jc w:val="both"/>
        <w:rPr>
          <w:rFonts w:ascii="Times New Roman" w:hAnsi="Times New Roman" w:cs="Times New Roman"/>
          <w:sz w:val="24"/>
          <w:szCs w:val="24"/>
        </w:rPr>
      </w:pPr>
      <w:r>
        <w:rPr>
          <w:rFonts w:ascii="Times New Roman" w:eastAsia="Calibri" w:hAnsi="Times New Roman" w:cs="Times New Roman"/>
          <w:sz w:val="24"/>
          <w:szCs w:val="24"/>
        </w:rPr>
        <w:t>Anne Debost-Legrand1</w:t>
      </w:r>
      <w:r w:rsidR="00E25894" w:rsidRPr="004C51F2">
        <w:rPr>
          <w:rFonts w:ascii="Times New Roman" w:eastAsia="Calibri" w:hAnsi="Times New Roman" w:cs="Times New Roman"/>
          <w:sz w:val="24"/>
          <w:szCs w:val="24"/>
        </w:rPr>
        <w:t>, Hélène Laurichesse-Delmas,</w:t>
      </w:r>
      <w:r>
        <w:rPr>
          <w:rFonts w:ascii="Times New Roman" w:eastAsia="Calibri" w:hAnsi="Times New Roman" w:cs="Times New Roman"/>
          <w:sz w:val="24"/>
          <w:szCs w:val="24"/>
        </w:rPr>
        <w:t xml:space="preserve"> </w:t>
      </w:r>
      <w:r w:rsidR="00E25894" w:rsidRPr="004C51F2">
        <w:rPr>
          <w:rFonts w:ascii="Times New Roman" w:eastAsia="Calibri" w:hAnsi="Times New Roman" w:cs="Times New Roman"/>
          <w:sz w:val="24"/>
          <w:szCs w:val="24"/>
        </w:rPr>
        <w:t>Christine Francannet1, Isabelle Perthus,</w:t>
      </w:r>
      <w:r>
        <w:rPr>
          <w:rFonts w:ascii="Times New Roman" w:eastAsia="Calibri" w:hAnsi="Times New Roman" w:cs="Times New Roman"/>
          <w:sz w:val="24"/>
          <w:szCs w:val="24"/>
        </w:rPr>
        <w:t xml:space="preserve"> </w:t>
      </w:r>
      <w:r w:rsidR="00E25894" w:rsidRPr="004C51F2">
        <w:rPr>
          <w:rFonts w:ascii="Times New Roman" w:eastAsia="Calibri" w:hAnsi="Times New Roman" w:cs="Times New Roman"/>
          <w:sz w:val="24"/>
          <w:szCs w:val="24"/>
        </w:rPr>
        <w:t xml:space="preserve">Didier Lémery, Denis Gallot, and Françoise Vendittelli False positive morphologic diagnoses at the anomaly scan: marginal or real problem,a population-based cohort study Debost-Legrand et al. BMC Pregnancy and Childbirth 2014, 14:112 </w:t>
      </w:r>
    </w:p>
    <w:p w:rsidR="00E25894" w:rsidRPr="004C51F2" w:rsidRDefault="00E25894" w:rsidP="004B2C75">
      <w:pPr>
        <w:numPr>
          <w:ilvl w:val="0"/>
          <w:numId w:val="8"/>
        </w:numPr>
        <w:spacing w:before="100" w:beforeAutospacing="1" w:after="100" w:afterAutospacing="1" w:line="360" w:lineRule="auto"/>
        <w:jc w:val="both"/>
        <w:rPr>
          <w:rFonts w:ascii="Times New Roman" w:hAnsi="Times New Roman" w:cs="Times New Roman"/>
          <w:sz w:val="24"/>
          <w:szCs w:val="24"/>
        </w:rPr>
      </w:pPr>
      <w:r w:rsidRPr="004C51F2">
        <w:rPr>
          <w:rFonts w:ascii="Times New Roman" w:eastAsia="Calibri" w:hAnsi="Times New Roman" w:cs="Times New Roman"/>
          <w:sz w:val="24"/>
          <w:szCs w:val="24"/>
        </w:rPr>
        <w:t>Boyd PA, Devigan C, Khoshnood B, Loane M, Garne E, Dolk H. Survey of prenatal screening policies in Europe for structural malformations and chromosome anomalies, and their impact on detection and termination rates for neural tube defects and Down’s syndrome. EUROCAT Workin</w:t>
      </w:r>
      <w:r w:rsidR="00EE3108">
        <w:rPr>
          <w:rFonts w:ascii="Times New Roman" w:eastAsia="Calibri" w:hAnsi="Times New Roman" w:cs="Times New Roman"/>
          <w:sz w:val="24"/>
          <w:szCs w:val="24"/>
        </w:rPr>
        <w:t>g Group. BJOG 2008; 115:689–96.</w:t>
      </w:r>
    </w:p>
    <w:p w:rsidR="00E25894" w:rsidRPr="004C51F2" w:rsidRDefault="00E25894" w:rsidP="004B2C75">
      <w:pPr>
        <w:numPr>
          <w:ilvl w:val="0"/>
          <w:numId w:val="8"/>
        </w:numPr>
        <w:spacing w:before="100" w:beforeAutospacing="1" w:after="100" w:afterAutospacing="1" w:line="360" w:lineRule="auto"/>
        <w:jc w:val="both"/>
        <w:rPr>
          <w:rFonts w:ascii="Times New Roman" w:hAnsi="Times New Roman" w:cs="Times New Roman"/>
          <w:sz w:val="24"/>
          <w:szCs w:val="24"/>
        </w:rPr>
      </w:pPr>
      <w:r w:rsidRPr="004C51F2">
        <w:rPr>
          <w:rFonts w:ascii="Times New Roman" w:eastAsia="Calibri" w:hAnsi="Times New Roman" w:cs="Times New Roman"/>
          <w:sz w:val="24"/>
          <w:szCs w:val="24"/>
        </w:rPr>
        <w:t>Shaffer BL, Caughey AB, Norton ME. Variation in the decision to terminate pregnancy in the setting of fetal aneuploidy. Prenat</w:t>
      </w:r>
      <w:r w:rsidR="00A626AB">
        <w:rPr>
          <w:rFonts w:ascii="Times New Roman" w:eastAsia="Calibri" w:hAnsi="Times New Roman" w:cs="Times New Roman"/>
          <w:sz w:val="24"/>
          <w:szCs w:val="24"/>
        </w:rPr>
        <w:t>al</w:t>
      </w:r>
      <w:r w:rsidRPr="004C51F2">
        <w:rPr>
          <w:rFonts w:ascii="Times New Roman" w:eastAsia="Calibri" w:hAnsi="Times New Roman" w:cs="Times New Roman"/>
          <w:sz w:val="24"/>
          <w:szCs w:val="24"/>
        </w:rPr>
        <w:t xml:space="preserve"> Diagn</w:t>
      </w:r>
      <w:r w:rsidR="00A626AB">
        <w:rPr>
          <w:rFonts w:ascii="Times New Roman" w:eastAsia="Calibri" w:hAnsi="Times New Roman" w:cs="Times New Roman"/>
          <w:sz w:val="24"/>
          <w:szCs w:val="24"/>
        </w:rPr>
        <w:t>osis</w:t>
      </w:r>
      <w:r w:rsidR="006C77ED">
        <w:rPr>
          <w:rFonts w:ascii="Times New Roman" w:eastAsia="Calibri" w:hAnsi="Times New Roman" w:cs="Times New Roman"/>
          <w:sz w:val="24"/>
          <w:szCs w:val="24"/>
        </w:rPr>
        <w:t xml:space="preserve"> 2006; 26:667–71.</w:t>
      </w:r>
    </w:p>
    <w:p w:rsidR="00E25894" w:rsidRPr="004C51F2" w:rsidRDefault="00E25894" w:rsidP="004B2C75">
      <w:pPr>
        <w:numPr>
          <w:ilvl w:val="0"/>
          <w:numId w:val="8"/>
        </w:numPr>
        <w:spacing w:before="100" w:beforeAutospacing="1" w:after="100" w:afterAutospacing="1" w:line="360" w:lineRule="auto"/>
        <w:jc w:val="both"/>
        <w:rPr>
          <w:rFonts w:ascii="Times New Roman" w:hAnsi="Times New Roman" w:cs="Times New Roman"/>
          <w:sz w:val="24"/>
          <w:szCs w:val="24"/>
        </w:rPr>
      </w:pPr>
      <w:r w:rsidRPr="004C51F2">
        <w:rPr>
          <w:rFonts w:ascii="Times New Roman" w:eastAsia="Calibri" w:hAnsi="Times New Roman" w:cs="Times New Roman"/>
          <w:sz w:val="24"/>
          <w:szCs w:val="24"/>
        </w:rPr>
        <w:t>Autry AM, Hayes EC, Jacobson GF, Kirby RS. A comparison of medical induction and dilation and evacuation for second-trimester abortion. American Journal of Obstetrics and Gynecology 2002; 187: 393–7.</w:t>
      </w:r>
    </w:p>
    <w:p w:rsidR="00E25894" w:rsidRPr="004C51F2" w:rsidRDefault="00E25894" w:rsidP="004B2C75">
      <w:pPr>
        <w:numPr>
          <w:ilvl w:val="0"/>
          <w:numId w:val="8"/>
        </w:numPr>
        <w:spacing w:before="100" w:beforeAutospacing="1" w:after="100" w:afterAutospacing="1" w:line="360" w:lineRule="auto"/>
        <w:jc w:val="both"/>
        <w:rPr>
          <w:rFonts w:ascii="Times New Roman" w:hAnsi="Times New Roman" w:cs="Times New Roman"/>
          <w:sz w:val="24"/>
          <w:szCs w:val="24"/>
        </w:rPr>
      </w:pPr>
      <w:r w:rsidRPr="004C51F2">
        <w:rPr>
          <w:rFonts w:ascii="Times New Roman" w:eastAsia="Calibri" w:hAnsi="Times New Roman" w:cs="Times New Roman"/>
          <w:sz w:val="24"/>
          <w:szCs w:val="24"/>
        </w:rPr>
        <w:t>Lohr PA, Hayes JL, Gemzell-Danielsson K. Surgical versus medical methods for second trimester induced abortion. Cochrane Database of Systematic Reviews 200</w:t>
      </w:r>
      <w:r w:rsidR="006C77ED">
        <w:rPr>
          <w:rFonts w:ascii="Times New Roman" w:eastAsia="Calibri" w:hAnsi="Times New Roman" w:cs="Times New Roman"/>
          <w:sz w:val="24"/>
          <w:szCs w:val="24"/>
        </w:rPr>
        <w:t>8, Issue 1. Art. No.: CD006714.</w:t>
      </w:r>
    </w:p>
    <w:p w:rsidR="00E25894" w:rsidRPr="004C51F2" w:rsidRDefault="00E25894" w:rsidP="004B2C75">
      <w:pPr>
        <w:numPr>
          <w:ilvl w:val="0"/>
          <w:numId w:val="8"/>
        </w:num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4C51F2">
        <w:rPr>
          <w:rFonts w:ascii="Times New Roman" w:eastAsia="Calibri" w:hAnsi="Times New Roman" w:cs="Times New Roman"/>
          <w:sz w:val="24"/>
          <w:szCs w:val="24"/>
        </w:rPr>
        <w:t>Grimes DA, Smith MS, Witham AD: Mifepristone and misoprostol versus dilation and evacuation for midtrimester abortion: a pilot randomized controlled trial. BJOG 2004, 111(1):148-53.</w:t>
      </w:r>
    </w:p>
    <w:p w:rsidR="00E25894" w:rsidRPr="006C77ED" w:rsidRDefault="006C77ED" w:rsidP="004B2C75">
      <w:pPr>
        <w:numPr>
          <w:ilvl w:val="0"/>
          <w:numId w:val="8"/>
        </w:num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6C77ED">
        <w:rPr>
          <w:rFonts w:ascii="Times New Roman" w:eastAsia="Calibri" w:hAnsi="Times New Roman" w:cs="Times New Roman"/>
          <w:sz w:val="24"/>
          <w:szCs w:val="24"/>
        </w:rPr>
        <w:t>Genevieve Roy</w:t>
      </w:r>
      <w:r w:rsidR="00E25894" w:rsidRPr="006C77ED">
        <w:rPr>
          <w:rFonts w:ascii="Times New Roman" w:eastAsia="Calibri" w:hAnsi="Times New Roman" w:cs="Times New Roman"/>
          <w:sz w:val="24"/>
          <w:szCs w:val="24"/>
        </w:rPr>
        <w:t>, Ram P, Broo</w:t>
      </w:r>
      <w:r w:rsidRPr="006C77ED">
        <w:rPr>
          <w:rFonts w:ascii="Times New Roman" w:eastAsia="Calibri" w:hAnsi="Times New Roman" w:cs="Times New Roman"/>
          <w:sz w:val="24"/>
          <w:szCs w:val="24"/>
        </w:rPr>
        <w:t>ke Friedman, atherine Eastwood</w:t>
      </w:r>
      <w:r w:rsidR="00E25894" w:rsidRPr="006C77ED">
        <w:rPr>
          <w:rFonts w:ascii="Times New Roman" w:eastAsia="Calibri" w:hAnsi="Times New Roman" w:cs="Times New Roman"/>
          <w:sz w:val="24"/>
          <w:szCs w:val="24"/>
        </w:rPr>
        <w:t xml:space="preserve">, Phillip D. Darney, and Jody Steinauer, Abortion Training in Canadian Obstetrics and Gynecology Residency Programs, </w:t>
      </w:r>
      <w:r w:rsidRPr="006C77ED">
        <w:rPr>
          <w:rFonts w:ascii="Times New Roman" w:eastAsia="Calibri" w:hAnsi="Times New Roman" w:cs="Times New Roman"/>
          <w:sz w:val="24"/>
          <w:szCs w:val="24"/>
        </w:rPr>
        <w:t>August 2006 Obstetrics &amp; Gynecology 309, Vol. 108, No. 2,</w:t>
      </w:r>
    </w:p>
    <w:p w:rsidR="00E25894" w:rsidRPr="004C51F2" w:rsidRDefault="00E25894" w:rsidP="004B2C75">
      <w:pPr>
        <w:numPr>
          <w:ilvl w:val="0"/>
          <w:numId w:val="8"/>
        </w:num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4C51F2">
        <w:rPr>
          <w:rFonts w:ascii="Times New Roman" w:eastAsia="Calibri" w:hAnsi="Times New Roman" w:cs="Times New Roman"/>
          <w:sz w:val="24"/>
          <w:szCs w:val="24"/>
        </w:rPr>
        <w:t>WHO, UNFPA, UNICEF, World Bank. Reduction of maternal mortality. A joint WHO/UNFPA/ UNICEF/World Bank Statement. Geneva. WHO. 1999.</w:t>
      </w:r>
    </w:p>
    <w:p w:rsidR="0008409B" w:rsidRDefault="0008409B" w:rsidP="0008409B">
      <w:pPr>
        <w:numPr>
          <w:ilvl w:val="0"/>
          <w:numId w:val="8"/>
        </w:num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08409B">
        <w:rPr>
          <w:rFonts w:ascii="Times New Roman" w:hAnsi="Times New Roman" w:cs="Times New Roman"/>
          <w:iCs/>
          <w:sz w:val="24"/>
          <w:szCs w:val="24"/>
        </w:rPr>
        <w:t>Amy G. Bryant, MD, David A. Grimes, MD, Joanne M. Garrett, PhD,</w:t>
      </w:r>
      <w:r>
        <w:rPr>
          <w:rFonts w:ascii="Times New Roman" w:hAnsi="Times New Roman" w:cs="Times New Roman"/>
          <w:iCs/>
          <w:sz w:val="24"/>
          <w:szCs w:val="24"/>
        </w:rPr>
        <w:t xml:space="preserve"> et al.</w:t>
      </w:r>
      <w:r w:rsidRPr="0008409B">
        <w:rPr>
          <w:rFonts w:ascii="Times New Roman" w:hAnsi="Times New Roman" w:cs="Times New Roman"/>
          <w:iCs/>
          <w:sz w:val="24"/>
          <w:szCs w:val="24"/>
        </w:rPr>
        <w:t xml:space="preserve"> </w:t>
      </w:r>
      <w:r w:rsidR="005B117C" w:rsidRPr="0008409B">
        <w:rPr>
          <w:rFonts w:ascii="Times New Roman" w:hAnsi="Times New Roman" w:cs="Times New Roman"/>
          <w:iCs/>
          <w:sz w:val="24"/>
          <w:szCs w:val="24"/>
        </w:rPr>
        <w:t>Labor Induction Compared With Dilation and Evacuation</w:t>
      </w:r>
      <w:r w:rsidRPr="0008409B">
        <w:rPr>
          <w:rFonts w:ascii="Times New Roman" w:hAnsi="Times New Roman" w:cs="Times New Roman"/>
          <w:iCs/>
          <w:sz w:val="24"/>
          <w:szCs w:val="24"/>
        </w:rPr>
        <w:t xml:space="preserve"> </w:t>
      </w:r>
      <w:r w:rsidR="005B117C" w:rsidRPr="0008409B">
        <w:rPr>
          <w:rFonts w:ascii="Times New Roman" w:hAnsi="Times New Roman" w:cs="Times New Roman"/>
          <w:iCs/>
          <w:sz w:val="24"/>
          <w:szCs w:val="24"/>
        </w:rPr>
        <w:t>Obstet Gynecol 2011;117:788–92)</w:t>
      </w:r>
    </w:p>
    <w:p w:rsidR="0008409B" w:rsidRDefault="005B117C" w:rsidP="0008409B">
      <w:pPr>
        <w:numPr>
          <w:ilvl w:val="0"/>
          <w:numId w:val="8"/>
        </w:num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08409B">
        <w:rPr>
          <w:rFonts w:ascii="Times New Roman" w:hAnsi="Times New Roman" w:cs="Times New Roman"/>
          <w:sz w:val="24"/>
          <w:szCs w:val="24"/>
        </w:rPr>
        <w:t xml:space="preserve"> Best practice in comprehensive abortion care;</w:t>
      </w:r>
      <w:r w:rsidR="0008409B">
        <w:rPr>
          <w:rFonts w:ascii="Times New Roman" w:hAnsi="Times New Roman" w:cs="Times New Roman"/>
          <w:sz w:val="24"/>
          <w:szCs w:val="24"/>
        </w:rPr>
        <w:t xml:space="preserve"> </w:t>
      </w:r>
      <w:r w:rsidRPr="0008409B">
        <w:rPr>
          <w:rFonts w:ascii="Times New Roman" w:hAnsi="Times New Roman" w:cs="Times New Roman"/>
          <w:sz w:val="24"/>
          <w:szCs w:val="24"/>
        </w:rPr>
        <w:t>Best Practice Paper No. 2 June 2015</w:t>
      </w:r>
    </w:p>
    <w:p w:rsidR="00193DCA" w:rsidRPr="0008409B" w:rsidRDefault="00B74442" w:rsidP="0008409B">
      <w:pPr>
        <w:numPr>
          <w:ilvl w:val="0"/>
          <w:numId w:val="8"/>
        </w:num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08409B">
        <w:rPr>
          <w:rFonts w:ascii="Times New Roman" w:hAnsi="Times New Roman" w:cs="Times New Roman"/>
          <w:sz w:val="24"/>
          <w:szCs w:val="24"/>
        </w:rPr>
        <w:t xml:space="preserve">Federal Democratic Republic of Ethiopia MOH, </w:t>
      </w:r>
      <w:r w:rsidRPr="0008409B">
        <w:rPr>
          <w:rFonts w:ascii="Times New Roman" w:hAnsi="Times New Roman" w:cs="Times New Roman"/>
          <w:iCs/>
          <w:sz w:val="24"/>
          <w:szCs w:val="24"/>
        </w:rPr>
        <w:t>Technical and Procedural Guidelines for Safe Abortion Services in Ethiopia</w:t>
      </w:r>
      <w:r w:rsidRPr="0008409B">
        <w:rPr>
          <w:rFonts w:ascii="Times New Roman" w:hAnsi="Times New Roman" w:cs="Times New Roman"/>
          <w:sz w:val="24"/>
          <w:szCs w:val="24"/>
        </w:rPr>
        <w:t xml:space="preserve">, </w:t>
      </w:r>
      <w:r w:rsidRPr="0008409B">
        <w:rPr>
          <w:rFonts w:ascii="Times New Roman" w:hAnsi="Times New Roman" w:cs="Times New Roman"/>
          <w:bCs/>
          <w:sz w:val="24"/>
          <w:szCs w:val="24"/>
        </w:rPr>
        <w:t xml:space="preserve">Second </w:t>
      </w:r>
      <w:r w:rsidR="00517F99" w:rsidRPr="0008409B">
        <w:rPr>
          <w:rFonts w:ascii="Times New Roman" w:hAnsi="Times New Roman" w:cs="Times New Roman"/>
          <w:bCs/>
          <w:sz w:val="24"/>
          <w:szCs w:val="24"/>
        </w:rPr>
        <w:t>Ed.</w:t>
      </w:r>
      <w:r w:rsidRPr="0008409B">
        <w:rPr>
          <w:rFonts w:ascii="Times New Roman" w:hAnsi="Times New Roman" w:cs="Times New Roman"/>
          <w:sz w:val="24"/>
          <w:szCs w:val="24"/>
        </w:rPr>
        <w:t xml:space="preserve">  Addis Ababa, Ethiopia: Ministry of Health, 2013.</w:t>
      </w:r>
    </w:p>
    <w:p w:rsidR="008E73C6" w:rsidRPr="009229E6" w:rsidRDefault="008E73C6" w:rsidP="009229E6">
      <w:pPr>
        <w:pStyle w:val="Heading1"/>
        <w:spacing w:before="100" w:beforeAutospacing="1" w:after="100" w:afterAutospacing="1" w:line="360" w:lineRule="auto"/>
        <w:jc w:val="both"/>
        <w:rPr>
          <w:rFonts w:ascii="Times New Roman" w:hAnsi="Times New Roman" w:cs="Times New Roman"/>
        </w:rPr>
      </w:pPr>
      <w:bookmarkStart w:id="113" w:name="_Toc508322685"/>
      <w:bookmarkStart w:id="114" w:name="_Toc508366217"/>
      <w:r w:rsidRPr="009229E6">
        <w:rPr>
          <w:rFonts w:ascii="Times New Roman" w:hAnsi="Times New Roman" w:cs="Times New Roman"/>
        </w:rPr>
        <w:t>Annex I - Consent Form</w:t>
      </w:r>
      <w:bookmarkEnd w:id="113"/>
      <w:bookmarkEnd w:id="114"/>
    </w:p>
    <w:p w:rsidR="008E73C6" w:rsidRPr="009229E6" w:rsidRDefault="008E73C6" w:rsidP="009229E6">
      <w:pPr>
        <w:spacing w:before="100" w:beforeAutospacing="1" w:after="100" w:afterAutospacing="1" w:line="360" w:lineRule="auto"/>
        <w:jc w:val="both"/>
        <w:rPr>
          <w:rFonts w:ascii="Times New Roman" w:hAnsi="Times New Roman" w:cs="Times New Roman"/>
          <w:sz w:val="24"/>
          <w:szCs w:val="24"/>
        </w:rPr>
      </w:pPr>
      <w:r w:rsidRPr="009229E6">
        <w:rPr>
          <w:rFonts w:ascii="Times New Roman" w:hAnsi="Times New Roman" w:cs="Times New Roman"/>
          <w:sz w:val="24"/>
          <w:szCs w:val="24"/>
        </w:rPr>
        <w:t>My name is ____I am working with Dr. Hussein (OB-GYN Resident) and other multi-disciplinary research team, working in SPHMMC. You are invited to participate in a research to be conducted by Dr.Hussein as principal investigator and Dr. Tadese Urge and Dr. Elias Senbato as a core advisers in SPHMMC.</w:t>
      </w:r>
      <w:r w:rsidR="00412295">
        <w:rPr>
          <w:rFonts w:ascii="Times New Roman" w:hAnsi="Times New Roman" w:cs="Times New Roman"/>
          <w:sz w:val="24"/>
          <w:szCs w:val="24"/>
        </w:rPr>
        <w:t xml:space="preserve"> </w:t>
      </w:r>
      <w:r w:rsidRPr="009229E6">
        <w:rPr>
          <w:rFonts w:ascii="Times New Roman" w:hAnsi="Times New Roman" w:cs="Times New Roman"/>
          <w:sz w:val="24"/>
          <w:szCs w:val="24"/>
        </w:rPr>
        <w:t xml:space="preserve">Your willingness to participate in the study will be very important to determine providers' perception towards D &amp; E in the second trimester and associated factors in Ethiopia. Based on the information that you provide, it will be possible to identify level of providers' KAP and finally coming up with recommendation. </w:t>
      </w:r>
    </w:p>
    <w:p w:rsidR="008E73C6" w:rsidRPr="009229E6" w:rsidRDefault="008E73C6" w:rsidP="009229E6">
      <w:pPr>
        <w:spacing w:before="100" w:beforeAutospacing="1" w:after="100" w:afterAutospacing="1" w:line="360" w:lineRule="auto"/>
        <w:jc w:val="both"/>
        <w:rPr>
          <w:rFonts w:ascii="Times New Roman" w:hAnsi="Times New Roman" w:cs="Times New Roman"/>
          <w:sz w:val="24"/>
          <w:szCs w:val="24"/>
        </w:rPr>
      </w:pPr>
      <w:r w:rsidRPr="009229E6">
        <w:rPr>
          <w:rFonts w:ascii="Times New Roman" w:hAnsi="Times New Roman" w:cs="Times New Roman"/>
          <w:sz w:val="24"/>
          <w:szCs w:val="24"/>
        </w:rPr>
        <w:t xml:space="preserve">Your responses will be kept confidential. You have a right to participate or not to participate in the study. You may also stop the interview at any time. We appreciate if you try to answer all the questions. If you agree to participate, the interview may take less than 30 minutes. If you have any question about the study, you can ask the primary investigator (husen.kedir76@gmail.com and phone number: +251911093094)  </w:t>
      </w:r>
    </w:p>
    <w:p w:rsidR="008E73C6" w:rsidRPr="00412295" w:rsidRDefault="008E73C6" w:rsidP="009229E6">
      <w:pPr>
        <w:spacing w:before="100" w:beforeAutospacing="1" w:after="100" w:afterAutospacing="1" w:line="360" w:lineRule="auto"/>
        <w:jc w:val="both"/>
        <w:rPr>
          <w:rFonts w:ascii="Times New Roman" w:eastAsia="SimSun" w:hAnsi="Times New Roman" w:cs="Times New Roman"/>
        </w:rPr>
      </w:pPr>
      <w:r w:rsidRPr="009229E6">
        <w:rPr>
          <w:rFonts w:ascii="Times New Roman" w:eastAsia="SimSun" w:hAnsi="Times New Roman" w:cs="Times New Roman"/>
        </w:rPr>
        <w:t>So, do you agree to participate? Yes_____________________</w:t>
      </w:r>
      <w:r w:rsidR="00412295">
        <w:rPr>
          <w:rFonts w:ascii="Times New Roman" w:eastAsia="SimSun" w:hAnsi="Times New Roman" w:cs="Times New Roman"/>
        </w:rPr>
        <w:t xml:space="preserve">           No__________________ </w:t>
      </w:r>
      <w:r w:rsidRPr="009229E6">
        <w:rPr>
          <w:rFonts w:ascii="Times New Roman" w:eastAsia="SimSun" w:hAnsi="Times New Roman" w:cs="Times New Roman"/>
        </w:rPr>
        <w:t>Thank you</w:t>
      </w:r>
      <w:r w:rsidRPr="009229E6">
        <w:rPr>
          <w:rFonts w:ascii="Times New Roman" w:eastAsia="SimSun" w:hAnsi="Times New Roman" w:cs="Times New Roman"/>
          <w:b/>
        </w:rPr>
        <w:t>!</w:t>
      </w:r>
    </w:p>
    <w:p w:rsidR="008E73C6" w:rsidRPr="009229E6" w:rsidRDefault="008E73C6" w:rsidP="009229E6">
      <w:pPr>
        <w:spacing w:line="360" w:lineRule="auto"/>
        <w:jc w:val="both"/>
        <w:rPr>
          <w:rFonts w:ascii="Times New Roman" w:hAnsi="Times New Roman" w:cs="Times New Roman"/>
        </w:rPr>
      </w:pPr>
    </w:p>
    <w:p w:rsidR="00BA001E" w:rsidRPr="002A6FE4" w:rsidRDefault="00BA001E" w:rsidP="002A6FE4">
      <w:pPr>
        <w:pStyle w:val="Heading1"/>
        <w:spacing w:before="100" w:beforeAutospacing="1" w:after="100" w:afterAutospacing="1" w:line="360" w:lineRule="auto"/>
        <w:jc w:val="both"/>
        <w:rPr>
          <w:rFonts w:ascii="Times New Roman" w:hAnsi="Times New Roman" w:cs="Times New Roman"/>
        </w:rPr>
      </w:pPr>
      <w:bookmarkStart w:id="115" w:name="_Toc508322686"/>
      <w:bookmarkStart w:id="116" w:name="_Toc508366218"/>
      <w:r w:rsidRPr="002A6FE4">
        <w:rPr>
          <w:rFonts w:ascii="Times New Roman" w:hAnsi="Times New Roman" w:cs="Times New Roman"/>
        </w:rPr>
        <w:t>Annex II – Questionnaire</w:t>
      </w:r>
      <w:bookmarkEnd w:id="115"/>
      <w:bookmarkEnd w:id="116"/>
    </w:p>
    <w:p w:rsidR="00BA001E" w:rsidRPr="002A6FE4" w:rsidRDefault="00BA001E" w:rsidP="002A6FE4">
      <w:pPr>
        <w:spacing w:before="100" w:beforeAutospacing="1" w:after="100" w:afterAutospacing="1" w:line="360" w:lineRule="auto"/>
        <w:jc w:val="both"/>
        <w:rPr>
          <w:rFonts w:ascii="Times New Roman" w:hAnsi="Times New Roman" w:cs="Times New Roman"/>
          <w:sz w:val="24"/>
          <w:szCs w:val="24"/>
        </w:rPr>
      </w:pPr>
      <w:r w:rsidRPr="002A6FE4">
        <w:rPr>
          <w:rFonts w:ascii="Times New Roman" w:hAnsi="Times New Roman" w:cs="Times New Roman"/>
          <w:sz w:val="24"/>
          <w:szCs w:val="24"/>
        </w:rPr>
        <w:t>Saint Paul hospital millennium medical collage department of obstetrics and gynecology</w:t>
      </w:r>
    </w:p>
    <w:p w:rsidR="00BA001E" w:rsidRPr="00412295" w:rsidRDefault="00BA001E" w:rsidP="002A6FE4">
      <w:pPr>
        <w:spacing w:before="100" w:beforeAutospacing="1" w:after="100" w:afterAutospacing="1" w:line="360" w:lineRule="auto"/>
        <w:jc w:val="both"/>
        <w:rPr>
          <w:rFonts w:ascii="Times New Roman" w:hAnsi="Times New Roman" w:cs="Times New Roman"/>
          <w:bCs/>
          <w:sz w:val="24"/>
          <w:szCs w:val="24"/>
        </w:rPr>
      </w:pPr>
      <w:r w:rsidRPr="002A6FE4">
        <w:rPr>
          <w:rFonts w:ascii="Times New Roman" w:hAnsi="Times New Roman" w:cs="Times New Roman"/>
          <w:sz w:val="24"/>
          <w:szCs w:val="24"/>
        </w:rPr>
        <w:t>Questionnaire designed to assess Knowledge Attitude and Practice of providers</w:t>
      </w:r>
      <w:r w:rsidRPr="002A6FE4">
        <w:rPr>
          <w:rFonts w:ascii="Times New Roman" w:hAnsi="Times New Roman" w:cs="Times New Roman"/>
          <w:bCs/>
          <w:sz w:val="24"/>
          <w:szCs w:val="24"/>
        </w:rPr>
        <w:t xml:space="preserve"> at SPHMMC and </w:t>
      </w:r>
      <w:r w:rsidRPr="00412295">
        <w:rPr>
          <w:rFonts w:ascii="Times New Roman" w:hAnsi="Times New Roman" w:cs="Times New Roman"/>
          <w:bCs/>
          <w:sz w:val="24"/>
          <w:szCs w:val="24"/>
        </w:rPr>
        <w:t>AAMF Addis Ababa Ethiopia.</w:t>
      </w:r>
    </w:p>
    <w:p w:rsidR="00412295" w:rsidRPr="00412295" w:rsidRDefault="00412295" w:rsidP="00412295">
      <w:pPr>
        <w:ind w:left="360"/>
        <w:jc w:val="both"/>
        <w:rPr>
          <w:rFonts w:ascii="Times New Roman" w:hAnsi="Times New Roman" w:cs="Times New Roman"/>
          <w:b/>
          <w:sz w:val="24"/>
          <w:szCs w:val="24"/>
        </w:rPr>
      </w:pPr>
      <w:r w:rsidRPr="00412295">
        <w:rPr>
          <w:rFonts w:ascii="Times New Roman" w:hAnsi="Times New Roman" w:cs="Times New Roman"/>
          <w:b/>
          <w:sz w:val="24"/>
          <w:szCs w:val="24"/>
        </w:rPr>
        <w:t>A. Socio-demographic and professional related characteristics of the study participants.</w:t>
      </w:r>
      <w:r w:rsidRPr="00412295">
        <w:rPr>
          <w:rFonts w:ascii="Times New Roman" w:hAnsi="Times New Roman" w:cs="Times New Roman"/>
          <w:sz w:val="24"/>
          <w:szCs w:val="24"/>
        </w:rPr>
        <w:t xml:space="preserve"> </w:t>
      </w:r>
    </w:p>
    <w:p w:rsidR="00412295" w:rsidRPr="00412295" w:rsidRDefault="00412295" w:rsidP="00412295">
      <w:pPr>
        <w:numPr>
          <w:ilvl w:val="0"/>
          <w:numId w:val="10"/>
        </w:numPr>
        <w:spacing w:after="200" w:line="276" w:lineRule="auto"/>
        <w:jc w:val="both"/>
        <w:rPr>
          <w:rFonts w:ascii="Times New Roman" w:hAnsi="Times New Roman" w:cs="Times New Roman"/>
          <w:sz w:val="24"/>
          <w:szCs w:val="24"/>
        </w:rPr>
      </w:pPr>
      <w:r w:rsidRPr="00412295">
        <w:rPr>
          <w:rFonts w:ascii="Times New Roman" w:hAnsi="Times New Roman" w:cs="Times New Roman"/>
          <w:sz w:val="24"/>
          <w:szCs w:val="24"/>
        </w:rPr>
        <w:t>Age</w:t>
      </w:r>
      <w:r w:rsidRPr="00412295">
        <w:rPr>
          <w:rFonts w:ascii="Times New Roman" w:hAnsi="Times New Roman" w:cs="Times New Roman"/>
          <w:sz w:val="24"/>
          <w:szCs w:val="24"/>
        </w:rPr>
        <w:tab/>
        <w:t>______________years</w:t>
      </w:r>
    </w:p>
    <w:p w:rsidR="00412295" w:rsidRPr="00412295" w:rsidRDefault="00412295" w:rsidP="00412295">
      <w:pPr>
        <w:numPr>
          <w:ilvl w:val="0"/>
          <w:numId w:val="10"/>
        </w:numPr>
        <w:spacing w:after="200" w:line="276" w:lineRule="auto"/>
        <w:jc w:val="both"/>
        <w:rPr>
          <w:rFonts w:ascii="Times New Roman" w:hAnsi="Times New Roman" w:cs="Times New Roman"/>
          <w:sz w:val="24"/>
          <w:szCs w:val="24"/>
        </w:rPr>
      </w:pPr>
      <w:r w:rsidRPr="00412295">
        <w:rPr>
          <w:rFonts w:ascii="Times New Roman" w:hAnsi="Times New Roman" w:cs="Times New Roman"/>
          <w:sz w:val="24"/>
          <w:szCs w:val="24"/>
        </w:rPr>
        <w:t>What is your Sex         1.Male            2. Female</w:t>
      </w:r>
    </w:p>
    <w:p w:rsidR="00412295" w:rsidRPr="00412295" w:rsidRDefault="00412295" w:rsidP="00412295">
      <w:pPr>
        <w:numPr>
          <w:ilvl w:val="0"/>
          <w:numId w:val="10"/>
        </w:numPr>
        <w:spacing w:after="200" w:line="276" w:lineRule="auto"/>
        <w:jc w:val="both"/>
        <w:rPr>
          <w:rFonts w:ascii="Times New Roman" w:hAnsi="Times New Roman" w:cs="Times New Roman"/>
          <w:sz w:val="24"/>
          <w:szCs w:val="24"/>
        </w:rPr>
      </w:pPr>
      <w:r w:rsidRPr="00412295">
        <w:rPr>
          <w:rFonts w:ascii="Times New Roman" w:hAnsi="Times New Roman" w:cs="Times New Roman"/>
          <w:sz w:val="24"/>
          <w:szCs w:val="24"/>
        </w:rPr>
        <w:t xml:space="preserve">What is your religion?  </w:t>
      </w:r>
      <w:r w:rsidRPr="00412295">
        <w:rPr>
          <w:rFonts w:ascii="Times New Roman" w:hAnsi="Times New Roman" w:cs="Times New Roman"/>
          <w:sz w:val="24"/>
          <w:szCs w:val="24"/>
        </w:rPr>
        <w:tab/>
        <w:t>1. Orthodox               2. Muslim       3. Catholic   4. Protestant     5. Other________</w:t>
      </w:r>
    </w:p>
    <w:p w:rsidR="00412295" w:rsidRPr="00412295" w:rsidRDefault="00412295" w:rsidP="00412295">
      <w:pPr>
        <w:numPr>
          <w:ilvl w:val="0"/>
          <w:numId w:val="10"/>
        </w:numPr>
        <w:spacing w:after="200" w:line="276" w:lineRule="auto"/>
        <w:jc w:val="both"/>
        <w:rPr>
          <w:rFonts w:ascii="Times New Roman" w:hAnsi="Times New Roman" w:cs="Times New Roman"/>
          <w:sz w:val="24"/>
          <w:szCs w:val="24"/>
        </w:rPr>
      </w:pPr>
      <w:r w:rsidRPr="00412295">
        <w:rPr>
          <w:rFonts w:ascii="Times New Roman" w:hAnsi="Times New Roman" w:cs="Times New Roman"/>
          <w:sz w:val="24"/>
          <w:szCs w:val="24"/>
        </w:rPr>
        <w:t xml:space="preserve">Where do you practice? (More than one option is possible)  </w:t>
      </w:r>
    </w:p>
    <w:p w:rsidR="00412295" w:rsidRPr="00412295" w:rsidRDefault="00412295" w:rsidP="00412295">
      <w:pPr>
        <w:spacing w:after="0"/>
        <w:jc w:val="both"/>
        <w:rPr>
          <w:rFonts w:ascii="Times New Roman" w:hAnsi="Times New Roman" w:cs="Times New Roman"/>
          <w:sz w:val="24"/>
          <w:szCs w:val="24"/>
        </w:rPr>
        <w:sectPr w:rsidR="00412295" w:rsidRPr="00412295">
          <w:pgSz w:w="12240" w:h="15840"/>
          <w:pgMar w:top="1440" w:right="1440" w:bottom="1440" w:left="1440" w:header="720" w:footer="720" w:gutter="0"/>
          <w:cols w:space="720"/>
        </w:sectPr>
      </w:pPr>
    </w:p>
    <w:p w:rsidR="00412295" w:rsidRPr="00412295" w:rsidRDefault="00412295" w:rsidP="00412295">
      <w:pPr>
        <w:ind w:left="2160"/>
        <w:jc w:val="both"/>
        <w:rPr>
          <w:rFonts w:ascii="Times New Roman" w:hAnsi="Times New Roman" w:cs="Times New Roman"/>
          <w:sz w:val="24"/>
          <w:szCs w:val="24"/>
        </w:rPr>
      </w:pPr>
      <w:r w:rsidRPr="00412295">
        <w:rPr>
          <w:rFonts w:ascii="Times New Roman" w:hAnsi="Times New Roman" w:cs="Times New Roman"/>
          <w:sz w:val="24"/>
          <w:szCs w:val="24"/>
        </w:rPr>
        <w:t xml:space="preserve">1. BLH      2. SPHMMC                      3.Other (specify) _________    </w:t>
      </w:r>
    </w:p>
    <w:p w:rsidR="00412295" w:rsidRPr="00412295" w:rsidRDefault="00412295" w:rsidP="00412295">
      <w:pPr>
        <w:spacing w:after="0"/>
        <w:jc w:val="both"/>
        <w:rPr>
          <w:rFonts w:ascii="Times New Roman" w:hAnsi="Times New Roman" w:cs="Times New Roman"/>
          <w:sz w:val="24"/>
          <w:szCs w:val="24"/>
        </w:rPr>
        <w:sectPr w:rsidR="00412295" w:rsidRPr="00412295">
          <w:type w:val="continuous"/>
          <w:pgSz w:w="12240" w:h="15840"/>
          <w:pgMar w:top="1440" w:right="1440" w:bottom="1440" w:left="1440" w:header="720" w:footer="720" w:gutter="0"/>
          <w:cols w:num="2" w:sep="1" w:space="432"/>
        </w:sectPr>
      </w:pPr>
    </w:p>
    <w:p w:rsidR="00412295" w:rsidRPr="00412295" w:rsidRDefault="00412295" w:rsidP="00412295">
      <w:pPr>
        <w:numPr>
          <w:ilvl w:val="0"/>
          <w:numId w:val="10"/>
        </w:numPr>
        <w:spacing w:after="200" w:line="276" w:lineRule="auto"/>
        <w:jc w:val="both"/>
        <w:rPr>
          <w:rFonts w:ascii="Times New Roman" w:hAnsi="Times New Roman" w:cs="Times New Roman"/>
          <w:sz w:val="24"/>
          <w:szCs w:val="24"/>
        </w:rPr>
      </w:pPr>
      <w:r w:rsidRPr="00412295">
        <w:rPr>
          <w:rFonts w:ascii="Times New Roman" w:hAnsi="Times New Roman" w:cs="Times New Roman"/>
          <w:sz w:val="24"/>
          <w:szCs w:val="24"/>
        </w:rPr>
        <w:t>What is your responsibility in the department?  1. Consultant   2. Resident</w:t>
      </w:r>
    </w:p>
    <w:p w:rsidR="00412295" w:rsidRPr="00412295" w:rsidRDefault="00412295" w:rsidP="00412295">
      <w:pPr>
        <w:numPr>
          <w:ilvl w:val="0"/>
          <w:numId w:val="10"/>
        </w:numPr>
        <w:spacing w:after="200" w:line="276" w:lineRule="auto"/>
        <w:jc w:val="both"/>
        <w:rPr>
          <w:rFonts w:ascii="Times New Roman" w:hAnsi="Times New Roman" w:cs="Times New Roman"/>
          <w:sz w:val="24"/>
          <w:szCs w:val="24"/>
        </w:rPr>
      </w:pPr>
      <w:r w:rsidRPr="00412295">
        <w:rPr>
          <w:rFonts w:ascii="Times New Roman" w:hAnsi="Times New Roman" w:cs="Times New Roman"/>
          <w:sz w:val="24"/>
          <w:szCs w:val="24"/>
        </w:rPr>
        <w:t>If resident what is your year of residency?  R1     R2     R3     R4</w:t>
      </w:r>
    </w:p>
    <w:p w:rsidR="00412295" w:rsidRPr="00412295" w:rsidRDefault="00412295" w:rsidP="00412295">
      <w:pPr>
        <w:numPr>
          <w:ilvl w:val="0"/>
          <w:numId w:val="10"/>
        </w:numPr>
        <w:spacing w:after="200" w:line="276" w:lineRule="auto"/>
        <w:jc w:val="both"/>
        <w:rPr>
          <w:rFonts w:ascii="Times New Roman" w:hAnsi="Times New Roman" w:cs="Times New Roman"/>
          <w:sz w:val="24"/>
          <w:szCs w:val="24"/>
        </w:rPr>
      </w:pPr>
      <w:r w:rsidRPr="00412295">
        <w:rPr>
          <w:rFonts w:ascii="Times New Roman" w:hAnsi="Times New Roman" w:cs="Times New Roman"/>
          <w:sz w:val="24"/>
          <w:szCs w:val="24"/>
        </w:rPr>
        <w:t>Where did you do/are you doing your specialty study? ____________________University</w:t>
      </w:r>
    </w:p>
    <w:p w:rsidR="00412295" w:rsidRPr="00412295" w:rsidRDefault="00412295" w:rsidP="00412295">
      <w:pPr>
        <w:numPr>
          <w:ilvl w:val="0"/>
          <w:numId w:val="10"/>
        </w:numPr>
        <w:spacing w:after="200" w:line="276" w:lineRule="auto"/>
        <w:jc w:val="both"/>
        <w:rPr>
          <w:rFonts w:ascii="Times New Roman" w:hAnsi="Times New Roman" w:cs="Times New Roman"/>
          <w:sz w:val="24"/>
          <w:szCs w:val="24"/>
        </w:rPr>
      </w:pPr>
      <w:r w:rsidRPr="00412295">
        <w:rPr>
          <w:rFonts w:ascii="Times New Roman" w:hAnsi="Times New Roman" w:cs="Times New Roman"/>
          <w:sz w:val="24"/>
          <w:szCs w:val="24"/>
        </w:rPr>
        <w:t xml:space="preserve">For how long have you been in practice in obstetrics and gynecology department? _________years </w:t>
      </w:r>
    </w:p>
    <w:p w:rsidR="00412295" w:rsidRPr="00412295" w:rsidRDefault="00412295" w:rsidP="00412295">
      <w:pPr>
        <w:numPr>
          <w:ilvl w:val="0"/>
          <w:numId w:val="10"/>
        </w:numPr>
        <w:spacing w:after="200" w:line="276" w:lineRule="auto"/>
        <w:jc w:val="both"/>
        <w:rPr>
          <w:rFonts w:ascii="Times New Roman" w:hAnsi="Times New Roman" w:cs="Times New Roman"/>
          <w:sz w:val="24"/>
          <w:szCs w:val="24"/>
        </w:rPr>
      </w:pPr>
      <w:r w:rsidRPr="00412295">
        <w:rPr>
          <w:rFonts w:ascii="Times New Roman" w:hAnsi="Times New Roman" w:cs="Times New Roman"/>
          <w:sz w:val="24"/>
          <w:szCs w:val="24"/>
        </w:rPr>
        <w:t>Do you provide a second trimester safe abortion service?  1, Yes   2. No</w:t>
      </w:r>
    </w:p>
    <w:p w:rsidR="00412295" w:rsidRPr="00412295" w:rsidRDefault="00412295" w:rsidP="00412295">
      <w:pPr>
        <w:numPr>
          <w:ilvl w:val="0"/>
          <w:numId w:val="10"/>
        </w:numPr>
        <w:spacing w:after="200" w:line="276" w:lineRule="auto"/>
        <w:jc w:val="both"/>
        <w:rPr>
          <w:rFonts w:ascii="Times New Roman" w:hAnsi="Times New Roman" w:cs="Times New Roman"/>
          <w:sz w:val="24"/>
          <w:szCs w:val="24"/>
        </w:rPr>
      </w:pPr>
      <w:r w:rsidRPr="00412295">
        <w:rPr>
          <w:rFonts w:ascii="Times New Roman" w:hAnsi="Times New Roman" w:cs="Times New Roman"/>
          <w:sz w:val="24"/>
          <w:szCs w:val="24"/>
        </w:rPr>
        <w:t xml:space="preserve">If yes to Q9 for how long you gave the service? __________years </w:t>
      </w:r>
    </w:p>
    <w:p w:rsidR="00412295" w:rsidRPr="00412295" w:rsidRDefault="00412295" w:rsidP="00412295">
      <w:pPr>
        <w:numPr>
          <w:ilvl w:val="0"/>
          <w:numId w:val="10"/>
        </w:numPr>
        <w:spacing w:after="200" w:line="276" w:lineRule="auto"/>
        <w:jc w:val="both"/>
        <w:rPr>
          <w:rFonts w:ascii="Times New Roman" w:hAnsi="Times New Roman" w:cs="Times New Roman"/>
          <w:sz w:val="24"/>
          <w:szCs w:val="24"/>
        </w:rPr>
      </w:pPr>
      <w:r w:rsidRPr="00412295">
        <w:rPr>
          <w:rFonts w:ascii="Times New Roman" w:hAnsi="Times New Roman" w:cs="Times New Roman"/>
          <w:sz w:val="24"/>
          <w:szCs w:val="24"/>
        </w:rPr>
        <w:t>Which methods are available at your setting? (More than one Ans.. is possible)</w:t>
      </w:r>
      <w:r w:rsidRPr="00412295">
        <w:rPr>
          <w:rFonts w:ascii="Times New Roman" w:hAnsi="Times New Roman" w:cs="Times New Roman"/>
          <w:sz w:val="24"/>
          <w:szCs w:val="24"/>
        </w:rPr>
        <w:tab/>
      </w:r>
    </w:p>
    <w:p w:rsidR="00412295" w:rsidRPr="00412295" w:rsidRDefault="00412295" w:rsidP="00412295">
      <w:pPr>
        <w:spacing w:after="0"/>
        <w:jc w:val="both"/>
        <w:rPr>
          <w:rFonts w:ascii="Times New Roman" w:hAnsi="Times New Roman" w:cs="Times New Roman"/>
          <w:sz w:val="24"/>
          <w:szCs w:val="24"/>
        </w:rPr>
        <w:sectPr w:rsidR="00412295" w:rsidRPr="00412295">
          <w:type w:val="continuous"/>
          <w:pgSz w:w="12240" w:h="15840"/>
          <w:pgMar w:top="1440" w:right="1440" w:bottom="1440" w:left="1440" w:header="720" w:footer="720" w:gutter="0"/>
          <w:cols w:space="720"/>
        </w:sectPr>
      </w:pPr>
    </w:p>
    <w:p w:rsidR="00412295" w:rsidRPr="00412295" w:rsidRDefault="00412295" w:rsidP="00412295">
      <w:pPr>
        <w:numPr>
          <w:ilvl w:val="2"/>
          <w:numId w:val="11"/>
        </w:numPr>
        <w:spacing w:after="120" w:line="276" w:lineRule="auto"/>
        <w:jc w:val="both"/>
        <w:rPr>
          <w:rFonts w:ascii="Times New Roman" w:hAnsi="Times New Roman" w:cs="Times New Roman"/>
          <w:sz w:val="24"/>
          <w:szCs w:val="24"/>
        </w:rPr>
      </w:pPr>
      <w:r w:rsidRPr="00412295">
        <w:rPr>
          <w:rFonts w:ascii="Times New Roman" w:hAnsi="Times New Roman" w:cs="Times New Roman"/>
          <w:sz w:val="24"/>
          <w:szCs w:val="24"/>
        </w:rPr>
        <w:t xml:space="preserve">Mifepristone/ Misoprostol </w:t>
      </w:r>
    </w:p>
    <w:p w:rsidR="00412295" w:rsidRPr="00412295" w:rsidRDefault="00412295" w:rsidP="00412295">
      <w:pPr>
        <w:numPr>
          <w:ilvl w:val="2"/>
          <w:numId w:val="11"/>
        </w:numPr>
        <w:spacing w:after="120" w:line="276" w:lineRule="auto"/>
        <w:jc w:val="both"/>
        <w:rPr>
          <w:rFonts w:ascii="Times New Roman" w:hAnsi="Times New Roman" w:cs="Times New Roman"/>
          <w:sz w:val="24"/>
          <w:szCs w:val="24"/>
        </w:rPr>
      </w:pPr>
      <w:r w:rsidRPr="00412295">
        <w:rPr>
          <w:rFonts w:ascii="Times New Roman" w:hAnsi="Times New Roman" w:cs="Times New Roman"/>
          <w:sz w:val="24"/>
          <w:szCs w:val="24"/>
        </w:rPr>
        <w:t>High dose Oxytocin</w:t>
      </w:r>
    </w:p>
    <w:p w:rsidR="00412295" w:rsidRPr="00412295" w:rsidRDefault="00412295" w:rsidP="00412295">
      <w:pPr>
        <w:numPr>
          <w:ilvl w:val="2"/>
          <w:numId w:val="11"/>
        </w:numPr>
        <w:spacing w:after="120" w:line="276" w:lineRule="auto"/>
        <w:jc w:val="both"/>
        <w:rPr>
          <w:rFonts w:ascii="Times New Roman" w:hAnsi="Times New Roman" w:cs="Times New Roman"/>
          <w:sz w:val="24"/>
          <w:szCs w:val="24"/>
        </w:rPr>
      </w:pPr>
      <w:r w:rsidRPr="00412295">
        <w:rPr>
          <w:rFonts w:ascii="Times New Roman" w:hAnsi="Times New Roman" w:cs="Times New Roman"/>
          <w:sz w:val="24"/>
          <w:szCs w:val="24"/>
        </w:rPr>
        <w:t>Mifepristone/ High dose Oxytocin</w:t>
      </w:r>
    </w:p>
    <w:p w:rsidR="00412295" w:rsidRPr="00412295" w:rsidRDefault="00412295" w:rsidP="00412295">
      <w:pPr>
        <w:numPr>
          <w:ilvl w:val="2"/>
          <w:numId w:val="11"/>
        </w:numPr>
        <w:spacing w:after="120" w:line="276" w:lineRule="auto"/>
        <w:jc w:val="both"/>
        <w:rPr>
          <w:rFonts w:ascii="Times New Roman" w:hAnsi="Times New Roman" w:cs="Times New Roman"/>
          <w:sz w:val="24"/>
          <w:szCs w:val="24"/>
        </w:rPr>
      </w:pPr>
      <w:r w:rsidRPr="00412295">
        <w:rPr>
          <w:rFonts w:ascii="Times New Roman" w:hAnsi="Times New Roman" w:cs="Times New Roman"/>
          <w:sz w:val="24"/>
          <w:szCs w:val="24"/>
        </w:rPr>
        <w:t xml:space="preserve">Hysterotomy </w:t>
      </w:r>
    </w:p>
    <w:p w:rsidR="00412295" w:rsidRPr="00412295" w:rsidRDefault="00412295" w:rsidP="00412295">
      <w:pPr>
        <w:numPr>
          <w:ilvl w:val="2"/>
          <w:numId w:val="11"/>
        </w:numPr>
        <w:spacing w:after="120" w:line="276" w:lineRule="auto"/>
        <w:jc w:val="both"/>
        <w:rPr>
          <w:rFonts w:ascii="Times New Roman" w:hAnsi="Times New Roman" w:cs="Times New Roman"/>
          <w:sz w:val="24"/>
          <w:szCs w:val="24"/>
        </w:rPr>
      </w:pPr>
      <w:r w:rsidRPr="00412295">
        <w:rPr>
          <w:rFonts w:ascii="Times New Roman" w:hAnsi="Times New Roman" w:cs="Times New Roman"/>
          <w:sz w:val="24"/>
          <w:szCs w:val="24"/>
        </w:rPr>
        <w:t xml:space="preserve"> D &amp; E </w:t>
      </w:r>
    </w:p>
    <w:p w:rsidR="00412295" w:rsidRPr="00412295" w:rsidRDefault="00412295" w:rsidP="00412295">
      <w:pPr>
        <w:numPr>
          <w:ilvl w:val="2"/>
          <w:numId w:val="11"/>
        </w:numPr>
        <w:spacing w:after="120" w:line="276" w:lineRule="auto"/>
        <w:jc w:val="both"/>
        <w:rPr>
          <w:rFonts w:ascii="Times New Roman" w:hAnsi="Times New Roman" w:cs="Times New Roman"/>
          <w:sz w:val="24"/>
          <w:szCs w:val="24"/>
        </w:rPr>
      </w:pPr>
      <w:r w:rsidRPr="00412295">
        <w:rPr>
          <w:rFonts w:ascii="Times New Roman" w:hAnsi="Times New Roman" w:cs="Times New Roman"/>
          <w:sz w:val="24"/>
          <w:szCs w:val="24"/>
        </w:rPr>
        <w:t>Others specify _______</w:t>
      </w:r>
    </w:p>
    <w:p w:rsidR="00412295" w:rsidRPr="00412295" w:rsidRDefault="00412295" w:rsidP="00412295">
      <w:pPr>
        <w:spacing w:after="0"/>
        <w:jc w:val="both"/>
        <w:rPr>
          <w:rFonts w:ascii="Times New Roman" w:hAnsi="Times New Roman" w:cs="Times New Roman"/>
          <w:sz w:val="24"/>
          <w:szCs w:val="24"/>
        </w:rPr>
        <w:sectPr w:rsidR="00412295" w:rsidRPr="00412295">
          <w:type w:val="continuous"/>
          <w:pgSz w:w="12240" w:h="15840"/>
          <w:pgMar w:top="1440" w:right="1440" w:bottom="1440" w:left="1440" w:header="720" w:footer="720" w:gutter="0"/>
          <w:cols w:num="2" w:space="0"/>
        </w:sectPr>
      </w:pPr>
    </w:p>
    <w:p w:rsidR="00412295" w:rsidRPr="00412295" w:rsidRDefault="00412295" w:rsidP="00412295">
      <w:pPr>
        <w:numPr>
          <w:ilvl w:val="0"/>
          <w:numId w:val="10"/>
        </w:numPr>
        <w:spacing w:after="200" w:line="276" w:lineRule="auto"/>
        <w:jc w:val="both"/>
        <w:rPr>
          <w:rFonts w:ascii="Times New Roman" w:hAnsi="Times New Roman" w:cs="Times New Roman"/>
          <w:sz w:val="24"/>
          <w:szCs w:val="24"/>
        </w:rPr>
      </w:pPr>
      <w:r w:rsidRPr="00412295">
        <w:rPr>
          <w:rFonts w:ascii="Times New Roman" w:hAnsi="Times New Roman" w:cs="Times New Roman"/>
          <w:sz w:val="24"/>
          <w:szCs w:val="24"/>
        </w:rPr>
        <w:t>Of the options you listed in 11 which method do you provide most of the time? (If ≥ 2 Ans rate as 1, 2…)</w:t>
      </w:r>
    </w:p>
    <w:p w:rsidR="00412295" w:rsidRPr="00412295" w:rsidRDefault="00412295" w:rsidP="00412295">
      <w:pPr>
        <w:spacing w:after="0"/>
        <w:jc w:val="both"/>
        <w:rPr>
          <w:rFonts w:ascii="Times New Roman" w:hAnsi="Times New Roman" w:cs="Times New Roman"/>
          <w:sz w:val="24"/>
          <w:szCs w:val="24"/>
        </w:rPr>
        <w:sectPr w:rsidR="00412295" w:rsidRPr="00412295">
          <w:type w:val="continuous"/>
          <w:pgSz w:w="12240" w:h="15840"/>
          <w:pgMar w:top="1440" w:right="1440" w:bottom="1440" w:left="1440" w:header="720" w:footer="720" w:gutter="0"/>
          <w:cols w:space="720"/>
        </w:sectPr>
      </w:pPr>
    </w:p>
    <w:p w:rsidR="00412295" w:rsidRPr="00412295" w:rsidRDefault="00412295" w:rsidP="00412295">
      <w:pPr>
        <w:numPr>
          <w:ilvl w:val="2"/>
          <w:numId w:val="12"/>
        </w:numPr>
        <w:spacing w:after="120" w:line="276" w:lineRule="auto"/>
        <w:jc w:val="both"/>
        <w:rPr>
          <w:rFonts w:ascii="Times New Roman" w:hAnsi="Times New Roman" w:cs="Times New Roman"/>
          <w:sz w:val="24"/>
          <w:szCs w:val="24"/>
        </w:rPr>
      </w:pPr>
      <w:r w:rsidRPr="00412295">
        <w:rPr>
          <w:rFonts w:ascii="Times New Roman" w:hAnsi="Times New Roman" w:cs="Times New Roman"/>
          <w:sz w:val="24"/>
          <w:szCs w:val="24"/>
        </w:rPr>
        <w:t>Misoprostol/ Mifepristone</w:t>
      </w:r>
    </w:p>
    <w:p w:rsidR="00412295" w:rsidRPr="00412295" w:rsidRDefault="00412295" w:rsidP="00412295">
      <w:pPr>
        <w:numPr>
          <w:ilvl w:val="2"/>
          <w:numId w:val="12"/>
        </w:numPr>
        <w:spacing w:after="120" w:line="276" w:lineRule="auto"/>
        <w:jc w:val="both"/>
        <w:rPr>
          <w:rFonts w:ascii="Times New Roman" w:hAnsi="Times New Roman" w:cs="Times New Roman"/>
          <w:sz w:val="24"/>
          <w:szCs w:val="24"/>
        </w:rPr>
      </w:pPr>
      <w:r w:rsidRPr="00412295">
        <w:rPr>
          <w:rFonts w:ascii="Times New Roman" w:hAnsi="Times New Roman" w:cs="Times New Roman"/>
          <w:sz w:val="24"/>
          <w:szCs w:val="24"/>
        </w:rPr>
        <w:t>High dose Oxytocin</w:t>
      </w:r>
    </w:p>
    <w:p w:rsidR="00412295" w:rsidRPr="00412295" w:rsidRDefault="00412295" w:rsidP="00412295">
      <w:pPr>
        <w:numPr>
          <w:ilvl w:val="2"/>
          <w:numId w:val="12"/>
        </w:numPr>
        <w:spacing w:after="120" w:line="276" w:lineRule="auto"/>
        <w:jc w:val="both"/>
        <w:rPr>
          <w:rFonts w:ascii="Times New Roman" w:hAnsi="Times New Roman" w:cs="Times New Roman"/>
          <w:sz w:val="24"/>
          <w:szCs w:val="24"/>
        </w:rPr>
      </w:pPr>
      <w:r w:rsidRPr="00412295">
        <w:rPr>
          <w:rFonts w:ascii="Times New Roman" w:hAnsi="Times New Roman" w:cs="Times New Roman"/>
          <w:sz w:val="24"/>
          <w:szCs w:val="24"/>
        </w:rPr>
        <w:t>Mifepristone/High dose Oxytocin</w:t>
      </w:r>
    </w:p>
    <w:p w:rsidR="00412295" w:rsidRPr="00412295" w:rsidRDefault="00412295" w:rsidP="00412295">
      <w:pPr>
        <w:numPr>
          <w:ilvl w:val="2"/>
          <w:numId w:val="12"/>
        </w:numPr>
        <w:spacing w:after="120" w:line="276" w:lineRule="auto"/>
        <w:jc w:val="both"/>
        <w:rPr>
          <w:rFonts w:ascii="Times New Roman" w:hAnsi="Times New Roman" w:cs="Times New Roman"/>
          <w:sz w:val="24"/>
          <w:szCs w:val="24"/>
        </w:rPr>
      </w:pPr>
      <w:r w:rsidRPr="00412295">
        <w:rPr>
          <w:rFonts w:ascii="Times New Roman" w:hAnsi="Times New Roman" w:cs="Times New Roman"/>
          <w:sz w:val="24"/>
          <w:szCs w:val="24"/>
        </w:rPr>
        <w:t>Hysterotomy</w:t>
      </w:r>
    </w:p>
    <w:p w:rsidR="00412295" w:rsidRPr="00412295" w:rsidRDefault="00412295" w:rsidP="00412295">
      <w:pPr>
        <w:numPr>
          <w:ilvl w:val="2"/>
          <w:numId w:val="12"/>
        </w:numPr>
        <w:spacing w:after="120" w:line="276" w:lineRule="auto"/>
        <w:jc w:val="both"/>
        <w:rPr>
          <w:rFonts w:ascii="Times New Roman" w:hAnsi="Times New Roman" w:cs="Times New Roman"/>
          <w:sz w:val="24"/>
          <w:szCs w:val="24"/>
        </w:rPr>
      </w:pPr>
      <w:r w:rsidRPr="00412295">
        <w:rPr>
          <w:rFonts w:ascii="Times New Roman" w:hAnsi="Times New Roman" w:cs="Times New Roman"/>
          <w:sz w:val="24"/>
          <w:szCs w:val="24"/>
        </w:rPr>
        <w:t>D &amp; E only</w:t>
      </w:r>
    </w:p>
    <w:p w:rsidR="00412295" w:rsidRPr="00412295" w:rsidRDefault="00412295" w:rsidP="00412295">
      <w:pPr>
        <w:numPr>
          <w:ilvl w:val="2"/>
          <w:numId w:val="12"/>
        </w:numPr>
        <w:spacing w:after="120" w:line="276" w:lineRule="auto"/>
        <w:jc w:val="both"/>
        <w:rPr>
          <w:rFonts w:ascii="Times New Roman" w:hAnsi="Times New Roman" w:cs="Times New Roman"/>
          <w:sz w:val="24"/>
          <w:szCs w:val="24"/>
        </w:rPr>
      </w:pPr>
      <w:r w:rsidRPr="00412295">
        <w:rPr>
          <w:rFonts w:ascii="Times New Roman" w:hAnsi="Times New Roman" w:cs="Times New Roman"/>
          <w:sz w:val="24"/>
          <w:szCs w:val="24"/>
        </w:rPr>
        <w:t>Others specify _______</w:t>
      </w:r>
    </w:p>
    <w:p w:rsidR="00412295" w:rsidRPr="00412295" w:rsidRDefault="00412295" w:rsidP="00412295">
      <w:pPr>
        <w:spacing w:after="0"/>
        <w:jc w:val="both"/>
        <w:rPr>
          <w:rFonts w:ascii="Times New Roman" w:hAnsi="Times New Roman" w:cs="Times New Roman"/>
          <w:sz w:val="24"/>
          <w:szCs w:val="24"/>
        </w:rPr>
        <w:sectPr w:rsidR="00412295" w:rsidRPr="00412295">
          <w:type w:val="continuous"/>
          <w:pgSz w:w="12240" w:h="15840"/>
          <w:pgMar w:top="1440" w:right="1440" w:bottom="1440" w:left="1440" w:header="720" w:footer="720" w:gutter="0"/>
          <w:cols w:num="2" w:space="720" w:equalWidth="0">
            <w:col w:w="4608" w:space="144"/>
            <w:col w:w="4608"/>
          </w:cols>
        </w:sectPr>
      </w:pPr>
    </w:p>
    <w:p w:rsidR="00412295" w:rsidRPr="00412295" w:rsidRDefault="00412295" w:rsidP="00412295">
      <w:pPr>
        <w:numPr>
          <w:ilvl w:val="0"/>
          <w:numId w:val="10"/>
        </w:numPr>
        <w:spacing w:after="200" w:line="276" w:lineRule="auto"/>
        <w:jc w:val="both"/>
        <w:rPr>
          <w:rFonts w:ascii="Times New Roman" w:hAnsi="Times New Roman" w:cs="Times New Roman"/>
          <w:sz w:val="24"/>
          <w:szCs w:val="24"/>
        </w:rPr>
      </w:pPr>
      <w:r w:rsidRPr="00412295">
        <w:rPr>
          <w:rFonts w:ascii="Times New Roman" w:hAnsi="Times New Roman" w:cs="Times New Roman"/>
          <w:sz w:val="24"/>
          <w:szCs w:val="24"/>
        </w:rPr>
        <w:t>If you have preference of one method over the other in12, why you prefer it? (If ≥ 2 Ans rate as 1, 2…)</w:t>
      </w:r>
    </w:p>
    <w:p w:rsidR="00412295" w:rsidRPr="00412295" w:rsidRDefault="00412295" w:rsidP="00412295">
      <w:pPr>
        <w:spacing w:after="0"/>
        <w:jc w:val="both"/>
        <w:rPr>
          <w:rFonts w:ascii="Times New Roman" w:hAnsi="Times New Roman" w:cs="Times New Roman"/>
          <w:sz w:val="24"/>
          <w:szCs w:val="24"/>
        </w:rPr>
        <w:sectPr w:rsidR="00412295" w:rsidRPr="00412295">
          <w:type w:val="continuous"/>
          <w:pgSz w:w="12240" w:h="15840"/>
          <w:pgMar w:top="1440" w:right="1440" w:bottom="1440" w:left="1440" w:header="720" w:footer="720" w:gutter="0"/>
          <w:cols w:space="720"/>
        </w:sectPr>
      </w:pPr>
    </w:p>
    <w:p w:rsidR="00412295" w:rsidRPr="00412295" w:rsidRDefault="00412295" w:rsidP="00412295">
      <w:pPr>
        <w:numPr>
          <w:ilvl w:val="2"/>
          <w:numId w:val="13"/>
        </w:numPr>
        <w:spacing w:after="120" w:line="276" w:lineRule="auto"/>
        <w:jc w:val="both"/>
        <w:rPr>
          <w:rFonts w:ascii="Times New Roman" w:hAnsi="Times New Roman" w:cs="Times New Roman"/>
          <w:sz w:val="24"/>
          <w:szCs w:val="24"/>
        </w:rPr>
      </w:pPr>
      <w:r w:rsidRPr="00412295">
        <w:rPr>
          <w:rFonts w:ascii="Times New Roman" w:hAnsi="Times New Roman" w:cs="Times New Roman"/>
          <w:sz w:val="24"/>
          <w:szCs w:val="24"/>
        </w:rPr>
        <w:t>Applicable in my setting</w:t>
      </w:r>
    </w:p>
    <w:p w:rsidR="00412295" w:rsidRPr="00412295" w:rsidRDefault="00412295" w:rsidP="00412295">
      <w:pPr>
        <w:numPr>
          <w:ilvl w:val="2"/>
          <w:numId w:val="13"/>
        </w:numPr>
        <w:spacing w:after="120" w:line="276" w:lineRule="auto"/>
        <w:jc w:val="both"/>
        <w:rPr>
          <w:rFonts w:ascii="Times New Roman" w:hAnsi="Times New Roman" w:cs="Times New Roman"/>
          <w:sz w:val="24"/>
          <w:szCs w:val="24"/>
        </w:rPr>
      </w:pPr>
      <w:r w:rsidRPr="00412295">
        <w:rPr>
          <w:rFonts w:ascii="Times New Roman" w:hAnsi="Times New Roman" w:cs="Times New Roman"/>
          <w:sz w:val="24"/>
          <w:szCs w:val="24"/>
        </w:rPr>
        <w:t>Less invasive</w:t>
      </w:r>
    </w:p>
    <w:p w:rsidR="00412295" w:rsidRPr="00412295" w:rsidRDefault="00412295" w:rsidP="00412295">
      <w:pPr>
        <w:numPr>
          <w:ilvl w:val="2"/>
          <w:numId w:val="13"/>
        </w:numPr>
        <w:spacing w:after="120" w:line="276" w:lineRule="auto"/>
        <w:jc w:val="both"/>
        <w:rPr>
          <w:rFonts w:ascii="Times New Roman" w:hAnsi="Times New Roman" w:cs="Times New Roman"/>
          <w:sz w:val="24"/>
          <w:szCs w:val="24"/>
        </w:rPr>
      </w:pPr>
      <w:r w:rsidRPr="00412295">
        <w:rPr>
          <w:rFonts w:ascii="Times New Roman" w:hAnsi="Times New Roman" w:cs="Times New Roman"/>
          <w:sz w:val="24"/>
          <w:szCs w:val="24"/>
        </w:rPr>
        <w:t>High rate of success</w:t>
      </w:r>
    </w:p>
    <w:p w:rsidR="00412295" w:rsidRPr="00412295" w:rsidRDefault="00412295" w:rsidP="00412295">
      <w:pPr>
        <w:numPr>
          <w:ilvl w:val="2"/>
          <w:numId w:val="13"/>
        </w:numPr>
        <w:spacing w:after="120" w:line="276" w:lineRule="auto"/>
        <w:jc w:val="both"/>
        <w:rPr>
          <w:rFonts w:ascii="Times New Roman" w:hAnsi="Times New Roman" w:cs="Times New Roman"/>
          <w:sz w:val="24"/>
          <w:szCs w:val="24"/>
        </w:rPr>
      </w:pPr>
      <w:r w:rsidRPr="00412295">
        <w:rPr>
          <w:rFonts w:ascii="Times New Roman" w:hAnsi="Times New Roman" w:cs="Times New Roman"/>
          <w:sz w:val="24"/>
          <w:szCs w:val="24"/>
        </w:rPr>
        <w:t>Client preference</w:t>
      </w:r>
    </w:p>
    <w:p w:rsidR="00412295" w:rsidRPr="00412295" w:rsidRDefault="00412295" w:rsidP="00412295">
      <w:pPr>
        <w:numPr>
          <w:ilvl w:val="2"/>
          <w:numId w:val="13"/>
        </w:numPr>
        <w:spacing w:after="120" w:line="276" w:lineRule="auto"/>
        <w:jc w:val="both"/>
        <w:rPr>
          <w:rFonts w:ascii="Times New Roman" w:hAnsi="Times New Roman" w:cs="Times New Roman"/>
          <w:sz w:val="24"/>
          <w:szCs w:val="24"/>
        </w:rPr>
      </w:pPr>
      <w:r w:rsidRPr="00412295">
        <w:rPr>
          <w:rFonts w:ascii="Times New Roman" w:hAnsi="Times New Roman" w:cs="Times New Roman"/>
          <w:sz w:val="24"/>
          <w:szCs w:val="24"/>
        </w:rPr>
        <w:t>Minimal complications</w:t>
      </w:r>
    </w:p>
    <w:p w:rsidR="00412295" w:rsidRPr="00412295" w:rsidRDefault="00412295" w:rsidP="00412295">
      <w:pPr>
        <w:numPr>
          <w:ilvl w:val="2"/>
          <w:numId w:val="13"/>
        </w:numPr>
        <w:spacing w:after="120" w:line="276" w:lineRule="auto"/>
        <w:jc w:val="both"/>
        <w:rPr>
          <w:rFonts w:ascii="Times New Roman" w:hAnsi="Times New Roman" w:cs="Times New Roman"/>
          <w:sz w:val="24"/>
          <w:szCs w:val="24"/>
        </w:rPr>
      </w:pPr>
      <w:r w:rsidRPr="00412295">
        <w:rPr>
          <w:rFonts w:ascii="Times New Roman" w:hAnsi="Times New Roman" w:cs="Times New Roman"/>
          <w:sz w:val="24"/>
          <w:szCs w:val="24"/>
        </w:rPr>
        <w:t>Others, Specify __________</w:t>
      </w:r>
    </w:p>
    <w:p w:rsidR="00412295" w:rsidRPr="00412295" w:rsidRDefault="00412295" w:rsidP="00412295">
      <w:pPr>
        <w:spacing w:after="0"/>
        <w:jc w:val="both"/>
        <w:rPr>
          <w:rFonts w:ascii="Times New Roman" w:hAnsi="Times New Roman" w:cs="Times New Roman"/>
          <w:sz w:val="24"/>
          <w:szCs w:val="24"/>
        </w:rPr>
        <w:sectPr w:rsidR="00412295" w:rsidRPr="00412295">
          <w:type w:val="continuous"/>
          <w:pgSz w:w="12240" w:h="15840"/>
          <w:pgMar w:top="1440" w:right="1440" w:bottom="1440" w:left="1440" w:header="720" w:footer="720" w:gutter="0"/>
          <w:cols w:num="2" w:space="432"/>
        </w:sectPr>
      </w:pPr>
    </w:p>
    <w:p w:rsidR="00412295" w:rsidRPr="00412295" w:rsidRDefault="00412295" w:rsidP="00412295">
      <w:pPr>
        <w:numPr>
          <w:ilvl w:val="0"/>
          <w:numId w:val="10"/>
        </w:numPr>
        <w:spacing w:after="200" w:line="276" w:lineRule="auto"/>
        <w:jc w:val="both"/>
        <w:rPr>
          <w:rFonts w:ascii="Times New Roman" w:hAnsi="Times New Roman" w:cs="Times New Roman"/>
          <w:sz w:val="24"/>
          <w:szCs w:val="24"/>
        </w:rPr>
      </w:pPr>
      <w:r w:rsidRPr="00412295">
        <w:rPr>
          <w:rFonts w:ascii="Times New Roman" w:hAnsi="Times New Roman" w:cs="Times New Roman"/>
          <w:sz w:val="24"/>
          <w:szCs w:val="24"/>
        </w:rPr>
        <w:t xml:space="preserve">Have you had any special training about 2nd TM pregnancy termination other than the pre service training? </w:t>
      </w:r>
      <w:r w:rsidRPr="00412295">
        <w:rPr>
          <w:rFonts w:ascii="Times New Roman" w:hAnsi="Times New Roman" w:cs="Times New Roman"/>
          <w:sz w:val="24"/>
          <w:szCs w:val="24"/>
        </w:rPr>
        <w:tab/>
        <w:t xml:space="preserve">1. Yes     2. No  </w:t>
      </w:r>
    </w:p>
    <w:p w:rsidR="00412295" w:rsidRPr="00412295" w:rsidRDefault="00412295" w:rsidP="00412295">
      <w:pPr>
        <w:numPr>
          <w:ilvl w:val="0"/>
          <w:numId w:val="10"/>
        </w:numPr>
        <w:spacing w:after="200" w:line="276" w:lineRule="auto"/>
        <w:jc w:val="both"/>
        <w:rPr>
          <w:rFonts w:ascii="Times New Roman" w:hAnsi="Times New Roman" w:cs="Times New Roman"/>
          <w:sz w:val="24"/>
          <w:szCs w:val="24"/>
        </w:rPr>
      </w:pPr>
      <w:r w:rsidRPr="00412295">
        <w:rPr>
          <w:rFonts w:ascii="Times New Roman" w:hAnsi="Times New Roman" w:cs="Times New Roman"/>
          <w:sz w:val="24"/>
          <w:szCs w:val="24"/>
        </w:rPr>
        <w:t>If yes for question number 14,</w:t>
      </w:r>
    </w:p>
    <w:p w:rsidR="00412295" w:rsidRPr="00412295" w:rsidRDefault="00412295" w:rsidP="00412295">
      <w:pPr>
        <w:spacing w:after="0"/>
        <w:jc w:val="both"/>
        <w:rPr>
          <w:rFonts w:ascii="Times New Roman" w:hAnsi="Times New Roman" w:cs="Times New Roman"/>
          <w:sz w:val="24"/>
          <w:szCs w:val="24"/>
        </w:rPr>
        <w:sectPr w:rsidR="00412295" w:rsidRPr="00412295">
          <w:type w:val="continuous"/>
          <w:pgSz w:w="12240" w:h="15840"/>
          <w:pgMar w:top="1440" w:right="1440" w:bottom="1440" w:left="1440" w:header="720" w:footer="720" w:gutter="0"/>
          <w:cols w:space="720"/>
        </w:sectPr>
      </w:pPr>
    </w:p>
    <w:p w:rsidR="00412295" w:rsidRPr="00412295" w:rsidRDefault="00412295" w:rsidP="00412295">
      <w:pPr>
        <w:numPr>
          <w:ilvl w:val="2"/>
          <w:numId w:val="25"/>
        </w:numPr>
        <w:spacing w:after="120" w:line="276" w:lineRule="auto"/>
        <w:jc w:val="both"/>
        <w:rPr>
          <w:rFonts w:ascii="Times New Roman" w:hAnsi="Times New Roman" w:cs="Times New Roman"/>
          <w:sz w:val="24"/>
          <w:szCs w:val="24"/>
        </w:rPr>
      </w:pPr>
      <w:r w:rsidRPr="00412295">
        <w:rPr>
          <w:rFonts w:ascii="Times New Roman" w:hAnsi="Times New Roman" w:cs="Times New Roman"/>
          <w:sz w:val="24"/>
          <w:szCs w:val="24"/>
        </w:rPr>
        <w:t xml:space="preserve">What was the content of the training?     1. Medical methods   2. About D&amp;E </w:t>
      </w:r>
    </w:p>
    <w:p w:rsidR="00412295" w:rsidRPr="00412295" w:rsidRDefault="00412295" w:rsidP="00412295">
      <w:pPr>
        <w:spacing w:after="0"/>
        <w:jc w:val="both"/>
        <w:rPr>
          <w:rFonts w:ascii="Times New Roman" w:hAnsi="Times New Roman" w:cs="Times New Roman"/>
          <w:sz w:val="24"/>
          <w:szCs w:val="24"/>
        </w:rPr>
        <w:sectPr w:rsidR="00412295" w:rsidRPr="00412295">
          <w:type w:val="continuous"/>
          <w:pgSz w:w="12240" w:h="15840"/>
          <w:pgMar w:top="1440" w:right="1440" w:bottom="1440" w:left="1440" w:header="720" w:footer="720" w:gutter="0"/>
          <w:cols w:space="720"/>
        </w:sectPr>
      </w:pPr>
    </w:p>
    <w:p w:rsidR="00412295" w:rsidRPr="00412295" w:rsidRDefault="00412295" w:rsidP="00412295">
      <w:pPr>
        <w:numPr>
          <w:ilvl w:val="0"/>
          <w:numId w:val="10"/>
        </w:numPr>
        <w:spacing w:after="200" w:line="276" w:lineRule="auto"/>
        <w:jc w:val="both"/>
        <w:rPr>
          <w:rFonts w:ascii="Times New Roman" w:hAnsi="Times New Roman" w:cs="Times New Roman"/>
          <w:sz w:val="24"/>
          <w:szCs w:val="24"/>
        </w:rPr>
      </w:pPr>
      <w:r w:rsidRPr="00412295">
        <w:rPr>
          <w:rFonts w:ascii="Times New Roman" w:hAnsi="Times New Roman" w:cs="Times New Roman"/>
          <w:sz w:val="24"/>
          <w:szCs w:val="24"/>
        </w:rPr>
        <w:t>Have you ever seen D&amp;E?   1. Yes                      2. No</w:t>
      </w:r>
    </w:p>
    <w:p w:rsidR="00412295" w:rsidRPr="00412295" w:rsidRDefault="00412295" w:rsidP="00412295">
      <w:pPr>
        <w:spacing w:after="0"/>
        <w:jc w:val="both"/>
        <w:rPr>
          <w:rFonts w:ascii="Times New Roman" w:hAnsi="Times New Roman" w:cs="Times New Roman"/>
          <w:sz w:val="24"/>
          <w:szCs w:val="24"/>
        </w:rPr>
        <w:sectPr w:rsidR="00412295" w:rsidRPr="00412295">
          <w:type w:val="continuous"/>
          <w:pgSz w:w="12240" w:h="15840"/>
          <w:pgMar w:top="1440" w:right="1440" w:bottom="1440" w:left="1440" w:header="720" w:footer="720" w:gutter="0"/>
          <w:cols w:space="720"/>
        </w:sectPr>
      </w:pPr>
    </w:p>
    <w:p w:rsidR="00412295" w:rsidRPr="00412295" w:rsidRDefault="00412295" w:rsidP="00412295">
      <w:pPr>
        <w:numPr>
          <w:ilvl w:val="0"/>
          <w:numId w:val="14"/>
        </w:numPr>
        <w:spacing w:after="200" w:line="276" w:lineRule="auto"/>
        <w:jc w:val="both"/>
        <w:rPr>
          <w:rFonts w:ascii="Times New Roman" w:hAnsi="Times New Roman" w:cs="Times New Roman"/>
          <w:sz w:val="24"/>
          <w:szCs w:val="24"/>
        </w:rPr>
      </w:pPr>
      <w:r w:rsidRPr="00412295">
        <w:rPr>
          <w:rFonts w:ascii="Times New Roman" w:hAnsi="Times New Roman" w:cs="Times New Roman"/>
          <w:sz w:val="24"/>
          <w:szCs w:val="24"/>
        </w:rPr>
        <w:t>How many cases did you see? _</w:t>
      </w:r>
    </w:p>
    <w:p w:rsidR="00412295" w:rsidRPr="00412295" w:rsidRDefault="00412295" w:rsidP="00412295">
      <w:pPr>
        <w:spacing w:after="0"/>
        <w:jc w:val="both"/>
        <w:rPr>
          <w:rFonts w:ascii="Times New Roman" w:hAnsi="Times New Roman" w:cs="Times New Roman"/>
          <w:sz w:val="24"/>
          <w:szCs w:val="24"/>
        </w:rPr>
        <w:sectPr w:rsidR="00412295" w:rsidRPr="00412295">
          <w:type w:val="continuous"/>
          <w:pgSz w:w="12240" w:h="15840"/>
          <w:pgMar w:top="1440" w:right="1440" w:bottom="1440" w:left="1440" w:header="720" w:footer="720" w:gutter="0"/>
          <w:cols w:num="2" w:space="720" w:equalWidth="0">
            <w:col w:w="4032" w:space="288"/>
            <w:col w:w="5040"/>
          </w:cols>
        </w:sectPr>
      </w:pPr>
    </w:p>
    <w:p w:rsidR="00412295" w:rsidRPr="00412295" w:rsidRDefault="00412295" w:rsidP="00412295">
      <w:pPr>
        <w:numPr>
          <w:ilvl w:val="0"/>
          <w:numId w:val="10"/>
        </w:numPr>
        <w:spacing w:after="200" w:line="276" w:lineRule="auto"/>
        <w:jc w:val="both"/>
        <w:rPr>
          <w:rFonts w:ascii="Times New Roman" w:hAnsi="Times New Roman" w:cs="Times New Roman"/>
          <w:sz w:val="24"/>
          <w:szCs w:val="24"/>
        </w:rPr>
      </w:pPr>
      <w:r w:rsidRPr="00412295">
        <w:rPr>
          <w:rFonts w:ascii="Times New Roman" w:hAnsi="Times New Roman" w:cs="Times New Roman"/>
          <w:sz w:val="24"/>
          <w:szCs w:val="24"/>
        </w:rPr>
        <w:t>Have you ever done /assist D&amp;E?    1. Yes                      2. No</w:t>
      </w:r>
    </w:p>
    <w:p w:rsidR="00412295" w:rsidRPr="00412295" w:rsidRDefault="00412295" w:rsidP="00412295">
      <w:pPr>
        <w:numPr>
          <w:ilvl w:val="0"/>
          <w:numId w:val="10"/>
        </w:numPr>
        <w:spacing w:after="200" w:line="276" w:lineRule="auto"/>
        <w:jc w:val="both"/>
        <w:rPr>
          <w:rFonts w:ascii="Times New Roman" w:hAnsi="Times New Roman" w:cs="Times New Roman"/>
          <w:sz w:val="24"/>
          <w:szCs w:val="24"/>
        </w:rPr>
      </w:pPr>
      <w:r w:rsidRPr="00412295">
        <w:rPr>
          <w:rFonts w:ascii="Times New Roman" w:hAnsi="Times New Roman" w:cs="Times New Roman"/>
          <w:sz w:val="24"/>
          <w:szCs w:val="24"/>
        </w:rPr>
        <w:t>If yes for Q17</w:t>
      </w:r>
    </w:p>
    <w:p w:rsidR="00412295" w:rsidRPr="00412295" w:rsidRDefault="00412295" w:rsidP="00412295">
      <w:pPr>
        <w:spacing w:after="0"/>
        <w:jc w:val="both"/>
        <w:rPr>
          <w:rFonts w:ascii="Times New Roman" w:hAnsi="Times New Roman" w:cs="Times New Roman"/>
          <w:sz w:val="24"/>
          <w:szCs w:val="24"/>
        </w:rPr>
        <w:sectPr w:rsidR="00412295" w:rsidRPr="00412295">
          <w:type w:val="continuous"/>
          <w:pgSz w:w="12240" w:h="15840"/>
          <w:pgMar w:top="1440" w:right="1440" w:bottom="1440" w:left="1440" w:header="720" w:footer="720" w:gutter="0"/>
          <w:cols w:space="720"/>
        </w:sectPr>
      </w:pPr>
    </w:p>
    <w:p w:rsidR="00412295" w:rsidRPr="00412295" w:rsidRDefault="00412295" w:rsidP="00412295">
      <w:pPr>
        <w:numPr>
          <w:ilvl w:val="0"/>
          <w:numId w:val="15"/>
        </w:numPr>
        <w:spacing w:after="120" w:line="276" w:lineRule="auto"/>
        <w:jc w:val="both"/>
        <w:rPr>
          <w:rFonts w:ascii="Times New Roman" w:hAnsi="Times New Roman" w:cs="Times New Roman"/>
          <w:sz w:val="24"/>
          <w:szCs w:val="24"/>
        </w:rPr>
      </w:pPr>
      <w:r w:rsidRPr="00412295">
        <w:rPr>
          <w:rFonts w:ascii="Times New Roman" w:hAnsi="Times New Roman" w:cs="Times New Roman"/>
          <w:sz w:val="24"/>
          <w:szCs w:val="24"/>
        </w:rPr>
        <w:t>How many D&amp;E’s you did/assisted___</w:t>
      </w:r>
    </w:p>
    <w:p w:rsidR="00412295" w:rsidRPr="00412295" w:rsidRDefault="00412295" w:rsidP="00412295">
      <w:pPr>
        <w:spacing w:after="0"/>
        <w:jc w:val="both"/>
        <w:rPr>
          <w:rFonts w:ascii="Times New Roman" w:hAnsi="Times New Roman" w:cs="Times New Roman"/>
          <w:sz w:val="24"/>
          <w:szCs w:val="24"/>
        </w:rPr>
        <w:sectPr w:rsidR="00412295" w:rsidRPr="00412295">
          <w:type w:val="continuous"/>
          <w:pgSz w:w="12240" w:h="15840"/>
          <w:pgMar w:top="1440" w:right="1440" w:bottom="1440" w:left="1440" w:header="720" w:footer="720" w:gutter="0"/>
          <w:cols w:num="2" w:space="720" w:equalWidth="0">
            <w:col w:w="4896" w:space="0"/>
            <w:col w:w="4464"/>
          </w:cols>
        </w:sectPr>
      </w:pPr>
    </w:p>
    <w:p w:rsidR="00412295" w:rsidRPr="00412295" w:rsidRDefault="00412295" w:rsidP="00412295">
      <w:pPr>
        <w:numPr>
          <w:ilvl w:val="0"/>
          <w:numId w:val="10"/>
        </w:numPr>
        <w:spacing w:after="200" w:line="276" w:lineRule="auto"/>
        <w:jc w:val="both"/>
        <w:rPr>
          <w:rFonts w:ascii="Times New Roman" w:hAnsi="Times New Roman" w:cs="Times New Roman"/>
          <w:sz w:val="24"/>
          <w:szCs w:val="24"/>
        </w:rPr>
      </w:pPr>
      <w:r w:rsidRPr="00412295">
        <w:rPr>
          <w:rFonts w:ascii="Times New Roman" w:hAnsi="Times New Roman" w:cs="Times New Roman"/>
          <w:sz w:val="24"/>
          <w:szCs w:val="24"/>
        </w:rPr>
        <w:t xml:space="preserve">If yes to Q17 how was the cervix prepared? 1,Misoprostol  2, laminaria 3, </w:t>
      </w:r>
      <w:r w:rsidRPr="00412295">
        <w:rPr>
          <w:rStyle w:val="h4"/>
          <w:rFonts w:ascii="Times New Roman" w:hAnsi="Times New Roman" w:cs="Times New Roman"/>
          <w:sz w:val="24"/>
          <w:szCs w:val="24"/>
        </w:rPr>
        <w:t xml:space="preserve">Foley catheter </w:t>
      </w:r>
      <w:r w:rsidRPr="00412295">
        <w:rPr>
          <w:rFonts w:ascii="Times New Roman" w:hAnsi="Times New Roman" w:cs="Times New Roman"/>
          <w:sz w:val="24"/>
          <w:szCs w:val="24"/>
        </w:rPr>
        <w:t xml:space="preserve"> 4, combination of medical and mechanical </w:t>
      </w:r>
    </w:p>
    <w:p w:rsidR="00412295" w:rsidRPr="00412295" w:rsidRDefault="00412295" w:rsidP="00412295">
      <w:pPr>
        <w:numPr>
          <w:ilvl w:val="0"/>
          <w:numId w:val="10"/>
        </w:numPr>
        <w:spacing w:after="200" w:line="276" w:lineRule="auto"/>
        <w:jc w:val="both"/>
        <w:rPr>
          <w:rFonts w:ascii="Times New Roman" w:hAnsi="Times New Roman" w:cs="Times New Roman"/>
          <w:sz w:val="24"/>
          <w:szCs w:val="24"/>
        </w:rPr>
      </w:pPr>
      <w:r w:rsidRPr="00412295">
        <w:rPr>
          <w:rFonts w:ascii="Times New Roman" w:hAnsi="Times New Roman" w:cs="Times New Roman"/>
          <w:sz w:val="24"/>
          <w:szCs w:val="24"/>
        </w:rPr>
        <w:t xml:space="preserve">If you have done D&amp;E how did you perform it?  1)  can perform on own    2)  can perform with help      </w:t>
      </w:r>
    </w:p>
    <w:p w:rsidR="00412295" w:rsidRPr="00412295" w:rsidRDefault="00412295" w:rsidP="00412295">
      <w:pPr>
        <w:numPr>
          <w:ilvl w:val="0"/>
          <w:numId w:val="10"/>
        </w:numPr>
        <w:spacing w:after="200" w:line="276" w:lineRule="auto"/>
        <w:jc w:val="both"/>
        <w:rPr>
          <w:rFonts w:ascii="Times New Roman" w:hAnsi="Times New Roman" w:cs="Times New Roman"/>
          <w:sz w:val="24"/>
          <w:szCs w:val="24"/>
        </w:rPr>
      </w:pPr>
      <w:r w:rsidRPr="00412295">
        <w:rPr>
          <w:rFonts w:ascii="Times New Roman" w:hAnsi="Times New Roman" w:cs="Times New Roman"/>
          <w:sz w:val="24"/>
          <w:szCs w:val="24"/>
        </w:rPr>
        <w:t>If yes for Q17 what complication(s) you have encountered? (If ≥ 2 Ans rate as 1, 2…)</w:t>
      </w:r>
    </w:p>
    <w:p w:rsidR="00412295" w:rsidRPr="00412295" w:rsidRDefault="00412295" w:rsidP="00412295">
      <w:pPr>
        <w:spacing w:after="0"/>
        <w:jc w:val="both"/>
        <w:rPr>
          <w:rFonts w:ascii="Times New Roman" w:hAnsi="Times New Roman" w:cs="Times New Roman"/>
          <w:sz w:val="24"/>
          <w:szCs w:val="24"/>
        </w:rPr>
        <w:sectPr w:rsidR="00412295" w:rsidRPr="00412295">
          <w:type w:val="continuous"/>
          <w:pgSz w:w="12240" w:h="15840"/>
          <w:pgMar w:top="1440" w:right="1440" w:bottom="1440" w:left="1440" w:header="720" w:footer="720" w:gutter="0"/>
          <w:cols w:space="720"/>
        </w:sectPr>
      </w:pPr>
    </w:p>
    <w:p w:rsidR="00412295" w:rsidRPr="00412295" w:rsidRDefault="00412295" w:rsidP="00412295">
      <w:pPr>
        <w:ind w:left="900"/>
        <w:jc w:val="both"/>
        <w:rPr>
          <w:rFonts w:ascii="Times New Roman" w:hAnsi="Times New Roman" w:cs="Times New Roman"/>
          <w:sz w:val="24"/>
          <w:szCs w:val="24"/>
        </w:rPr>
      </w:pPr>
      <w:r w:rsidRPr="00412295">
        <w:rPr>
          <w:rFonts w:ascii="Times New Roman" w:hAnsi="Times New Roman" w:cs="Times New Roman"/>
          <w:sz w:val="24"/>
          <w:szCs w:val="24"/>
        </w:rPr>
        <w:t>A, Excessive bleeding (requiring transfusion)</w:t>
      </w:r>
    </w:p>
    <w:p w:rsidR="00412295" w:rsidRPr="00412295" w:rsidRDefault="00412295" w:rsidP="00412295">
      <w:pPr>
        <w:ind w:left="900"/>
        <w:jc w:val="both"/>
        <w:rPr>
          <w:rFonts w:ascii="Times New Roman" w:hAnsi="Times New Roman" w:cs="Times New Roman"/>
          <w:sz w:val="24"/>
          <w:szCs w:val="24"/>
        </w:rPr>
      </w:pPr>
      <w:r w:rsidRPr="00412295">
        <w:rPr>
          <w:rFonts w:ascii="Times New Roman" w:hAnsi="Times New Roman" w:cs="Times New Roman"/>
          <w:sz w:val="24"/>
          <w:szCs w:val="24"/>
        </w:rPr>
        <w:t xml:space="preserve"> B, Genital trauma</w:t>
      </w:r>
    </w:p>
    <w:p w:rsidR="00412295" w:rsidRPr="00412295" w:rsidRDefault="00412295" w:rsidP="00412295">
      <w:pPr>
        <w:ind w:left="900"/>
        <w:jc w:val="both"/>
        <w:rPr>
          <w:rFonts w:ascii="Times New Roman" w:hAnsi="Times New Roman" w:cs="Times New Roman"/>
          <w:sz w:val="24"/>
          <w:szCs w:val="24"/>
        </w:rPr>
      </w:pPr>
      <w:r w:rsidRPr="00412295">
        <w:rPr>
          <w:rFonts w:ascii="Times New Roman" w:hAnsi="Times New Roman" w:cs="Times New Roman"/>
          <w:sz w:val="24"/>
          <w:szCs w:val="24"/>
        </w:rPr>
        <w:t xml:space="preserve"> C, Incomplete evacuation</w:t>
      </w:r>
    </w:p>
    <w:p w:rsidR="00412295" w:rsidRPr="00412295" w:rsidRDefault="00412295" w:rsidP="00412295">
      <w:pPr>
        <w:ind w:left="900"/>
        <w:jc w:val="both"/>
        <w:rPr>
          <w:rFonts w:ascii="Times New Roman" w:hAnsi="Times New Roman" w:cs="Times New Roman"/>
          <w:sz w:val="24"/>
          <w:szCs w:val="24"/>
        </w:rPr>
      </w:pPr>
      <w:r w:rsidRPr="00412295">
        <w:rPr>
          <w:rFonts w:ascii="Times New Roman" w:hAnsi="Times New Roman" w:cs="Times New Roman"/>
          <w:sz w:val="24"/>
          <w:szCs w:val="24"/>
        </w:rPr>
        <w:t xml:space="preserve"> D, Infection after the procedure</w:t>
      </w:r>
    </w:p>
    <w:p w:rsidR="00412295" w:rsidRPr="00412295" w:rsidRDefault="00412295" w:rsidP="00412295">
      <w:pPr>
        <w:spacing w:after="0"/>
        <w:jc w:val="both"/>
        <w:rPr>
          <w:rFonts w:ascii="Times New Roman" w:hAnsi="Times New Roman" w:cs="Times New Roman"/>
          <w:sz w:val="24"/>
          <w:szCs w:val="24"/>
        </w:rPr>
        <w:sectPr w:rsidR="00412295" w:rsidRPr="00412295">
          <w:type w:val="continuous"/>
          <w:pgSz w:w="12240" w:h="15840"/>
          <w:pgMar w:top="1440" w:right="1440" w:bottom="1440" w:left="1440" w:header="720" w:footer="720" w:gutter="0"/>
          <w:cols w:num="2" w:space="720" w:equalWidth="0">
            <w:col w:w="4680" w:space="0"/>
            <w:col w:w="4680"/>
          </w:cols>
        </w:sectPr>
      </w:pPr>
    </w:p>
    <w:p w:rsidR="00412295" w:rsidRPr="00412295" w:rsidRDefault="00412295" w:rsidP="00412295">
      <w:pPr>
        <w:numPr>
          <w:ilvl w:val="0"/>
          <w:numId w:val="10"/>
        </w:numPr>
        <w:spacing w:after="200" w:line="276" w:lineRule="auto"/>
        <w:jc w:val="both"/>
        <w:rPr>
          <w:rFonts w:ascii="Times New Roman" w:hAnsi="Times New Roman" w:cs="Times New Roman"/>
          <w:sz w:val="24"/>
          <w:szCs w:val="24"/>
        </w:rPr>
      </w:pPr>
      <w:r w:rsidRPr="00412295">
        <w:rPr>
          <w:rFonts w:ascii="Times New Roman" w:hAnsi="Times New Roman" w:cs="Times New Roman"/>
          <w:sz w:val="24"/>
          <w:szCs w:val="24"/>
        </w:rPr>
        <w:t xml:space="preserve">If yes for Q17 what difficulties have you encountered while providing D&amp;E? (If ≥ 2 Ans rate as 1, 2…)  </w:t>
      </w:r>
    </w:p>
    <w:p w:rsidR="00412295" w:rsidRPr="00412295" w:rsidRDefault="00412295" w:rsidP="00412295">
      <w:pPr>
        <w:spacing w:after="0"/>
        <w:jc w:val="both"/>
        <w:rPr>
          <w:rFonts w:ascii="Times New Roman" w:hAnsi="Times New Roman" w:cs="Times New Roman"/>
          <w:sz w:val="24"/>
          <w:szCs w:val="24"/>
        </w:rPr>
        <w:sectPr w:rsidR="00412295" w:rsidRPr="00412295">
          <w:type w:val="continuous"/>
          <w:pgSz w:w="12240" w:h="15840"/>
          <w:pgMar w:top="1440" w:right="1440" w:bottom="1440" w:left="1440" w:header="720" w:footer="720" w:gutter="0"/>
          <w:cols w:space="720"/>
        </w:sectPr>
      </w:pPr>
    </w:p>
    <w:p w:rsidR="00412295" w:rsidRPr="00412295" w:rsidRDefault="00412295" w:rsidP="00412295">
      <w:pPr>
        <w:ind w:left="900"/>
        <w:jc w:val="both"/>
        <w:rPr>
          <w:rFonts w:ascii="Times New Roman" w:hAnsi="Times New Roman" w:cs="Times New Roman"/>
          <w:sz w:val="24"/>
          <w:szCs w:val="24"/>
        </w:rPr>
      </w:pPr>
      <w:r w:rsidRPr="00412295">
        <w:rPr>
          <w:rFonts w:ascii="Times New Roman" w:hAnsi="Times New Roman" w:cs="Times New Roman"/>
          <w:sz w:val="24"/>
          <w:szCs w:val="24"/>
        </w:rPr>
        <w:t xml:space="preserve"> A, Luck of appropriate material</w:t>
      </w:r>
    </w:p>
    <w:p w:rsidR="00412295" w:rsidRPr="00412295" w:rsidRDefault="00412295" w:rsidP="00412295">
      <w:pPr>
        <w:ind w:left="900"/>
        <w:jc w:val="both"/>
        <w:rPr>
          <w:rFonts w:ascii="Times New Roman" w:hAnsi="Times New Roman" w:cs="Times New Roman"/>
          <w:sz w:val="24"/>
          <w:szCs w:val="24"/>
        </w:rPr>
      </w:pPr>
      <w:r w:rsidRPr="00412295">
        <w:rPr>
          <w:rFonts w:ascii="Times New Roman" w:hAnsi="Times New Roman" w:cs="Times New Roman"/>
          <w:sz w:val="24"/>
          <w:szCs w:val="24"/>
        </w:rPr>
        <w:t xml:space="preserve"> B, Failure to control pain adequately</w:t>
      </w:r>
    </w:p>
    <w:p w:rsidR="00412295" w:rsidRPr="00412295" w:rsidRDefault="00412295" w:rsidP="00412295">
      <w:pPr>
        <w:ind w:left="900"/>
        <w:jc w:val="both"/>
        <w:rPr>
          <w:rFonts w:ascii="Times New Roman" w:hAnsi="Times New Roman" w:cs="Times New Roman"/>
          <w:sz w:val="24"/>
          <w:szCs w:val="24"/>
        </w:rPr>
      </w:pPr>
      <w:r w:rsidRPr="00412295">
        <w:rPr>
          <w:rFonts w:ascii="Times New Roman" w:hAnsi="Times New Roman" w:cs="Times New Roman"/>
          <w:sz w:val="24"/>
          <w:szCs w:val="24"/>
        </w:rPr>
        <w:t xml:space="preserve"> C, Inability to prepare the cervix adequately</w:t>
      </w:r>
    </w:p>
    <w:p w:rsidR="00412295" w:rsidRPr="00412295" w:rsidRDefault="00412295" w:rsidP="00412295">
      <w:pPr>
        <w:spacing w:after="0"/>
        <w:jc w:val="both"/>
        <w:rPr>
          <w:rFonts w:ascii="Times New Roman" w:hAnsi="Times New Roman" w:cs="Times New Roman"/>
          <w:sz w:val="24"/>
          <w:szCs w:val="24"/>
        </w:rPr>
        <w:sectPr w:rsidR="00412295" w:rsidRPr="00412295">
          <w:type w:val="continuous"/>
          <w:pgSz w:w="12240" w:h="15840"/>
          <w:pgMar w:top="1440" w:right="1440" w:bottom="1440" w:left="1440" w:header="720" w:footer="720" w:gutter="0"/>
          <w:cols w:num="2" w:space="720" w:equalWidth="0">
            <w:col w:w="5472" w:space="0"/>
            <w:col w:w="3888"/>
          </w:cols>
        </w:sectPr>
      </w:pPr>
    </w:p>
    <w:p w:rsidR="00412295" w:rsidRPr="00412295" w:rsidRDefault="00412295" w:rsidP="00412295">
      <w:pPr>
        <w:numPr>
          <w:ilvl w:val="0"/>
          <w:numId w:val="10"/>
        </w:numPr>
        <w:spacing w:after="200" w:line="276" w:lineRule="auto"/>
        <w:jc w:val="both"/>
        <w:rPr>
          <w:rFonts w:ascii="Times New Roman" w:hAnsi="Times New Roman" w:cs="Times New Roman"/>
          <w:sz w:val="24"/>
          <w:szCs w:val="24"/>
        </w:rPr>
      </w:pPr>
      <w:r w:rsidRPr="00412295">
        <w:rPr>
          <w:rFonts w:ascii="Times New Roman" w:hAnsi="Times New Roman" w:cs="Times New Roman"/>
          <w:sz w:val="24"/>
          <w:szCs w:val="24"/>
        </w:rPr>
        <w:t>If no for Q17, what is your reason? (If ≥ 2 Ans rate as 1, 2…)</w:t>
      </w:r>
    </w:p>
    <w:p w:rsidR="00412295" w:rsidRPr="00412295" w:rsidRDefault="00412295" w:rsidP="00412295">
      <w:pPr>
        <w:numPr>
          <w:ilvl w:val="0"/>
          <w:numId w:val="16"/>
        </w:numPr>
        <w:spacing w:after="200" w:line="276" w:lineRule="auto"/>
        <w:ind w:left="1710"/>
        <w:jc w:val="both"/>
        <w:rPr>
          <w:rFonts w:ascii="Times New Roman" w:hAnsi="Times New Roman" w:cs="Times New Roman"/>
          <w:sz w:val="24"/>
          <w:szCs w:val="24"/>
        </w:rPr>
      </w:pPr>
      <w:r w:rsidRPr="00412295">
        <w:rPr>
          <w:rFonts w:ascii="Times New Roman" w:hAnsi="Times New Roman" w:cs="Times New Roman"/>
          <w:sz w:val="24"/>
          <w:szCs w:val="24"/>
        </w:rPr>
        <w:t xml:space="preserve">I have no training            b)    I have no experience         c)    There are no appropriate materials.                           d)   I feel it is not safe compared to the other methods                  e)    Patients do not accept it </w:t>
      </w:r>
    </w:p>
    <w:p w:rsidR="00412295" w:rsidRPr="00412295" w:rsidRDefault="00412295" w:rsidP="00412295">
      <w:pPr>
        <w:numPr>
          <w:ilvl w:val="0"/>
          <w:numId w:val="10"/>
        </w:numPr>
        <w:spacing w:after="200" w:line="276" w:lineRule="auto"/>
        <w:jc w:val="both"/>
        <w:rPr>
          <w:rFonts w:ascii="Times New Roman" w:hAnsi="Times New Roman" w:cs="Times New Roman"/>
          <w:sz w:val="24"/>
          <w:szCs w:val="24"/>
        </w:rPr>
      </w:pPr>
      <w:r w:rsidRPr="00412295">
        <w:rPr>
          <w:rFonts w:ascii="Times New Roman" w:hAnsi="Times New Roman" w:cs="Times New Roman"/>
          <w:sz w:val="24"/>
          <w:szCs w:val="24"/>
        </w:rPr>
        <w:t xml:space="preserve">If you’ve two options at hand when do you prefer D&amp;E over medical method? ( ≥ 2 Ans)  </w:t>
      </w:r>
    </w:p>
    <w:p w:rsidR="00412295" w:rsidRPr="00412295" w:rsidRDefault="00412295" w:rsidP="00412295">
      <w:pPr>
        <w:spacing w:after="0"/>
        <w:jc w:val="both"/>
        <w:rPr>
          <w:rFonts w:ascii="Times New Roman" w:hAnsi="Times New Roman" w:cs="Times New Roman"/>
          <w:sz w:val="24"/>
          <w:szCs w:val="24"/>
        </w:rPr>
        <w:sectPr w:rsidR="00412295" w:rsidRPr="00412295">
          <w:type w:val="continuous"/>
          <w:pgSz w:w="12240" w:h="15840"/>
          <w:pgMar w:top="1440" w:right="1440" w:bottom="1440" w:left="1440" w:header="720" w:footer="720" w:gutter="0"/>
          <w:cols w:space="720"/>
        </w:sectPr>
      </w:pPr>
    </w:p>
    <w:p w:rsidR="00412295" w:rsidRPr="00412295" w:rsidRDefault="00412295" w:rsidP="00412295">
      <w:pPr>
        <w:numPr>
          <w:ilvl w:val="0"/>
          <w:numId w:val="17"/>
        </w:numPr>
        <w:spacing w:after="200" w:line="276" w:lineRule="auto"/>
        <w:jc w:val="both"/>
        <w:rPr>
          <w:rFonts w:ascii="Times New Roman" w:hAnsi="Times New Roman" w:cs="Times New Roman"/>
          <w:sz w:val="24"/>
          <w:szCs w:val="24"/>
        </w:rPr>
      </w:pPr>
      <w:r w:rsidRPr="00412295">
        <w:rPr>
          <w:rFonts w:ascii="Times New Roman" w:hAnsi="Times New Roman" w:cs="Times New Roman"/>
          <w:sz w:val="24"/>
          <w:szCs w:val="24"/>
        </w:rPr>
        <w:t>If fetal tissue is needed for autopsy</w:t>
      </w:r>
    </w:p>
    <w:p w:rsidR="00412295" w:rsidRPr="00412295" w:rsidRDefault="00412295" w:rsidP="00412295">
      <w:pPr>
        <w:numPr>
          <w:ilvl w:val="0"/>
          <w:numId w:val="17"/>
        </w:numPr>
        <w:spacing w:after="200" w:line="276" w:lineRule="auto"/>
        <w:jc w:val="both"/>
        <w:rPr>
          <w:rFonts w:ascii="Times New Roman" w:hAnsi="Times New Roman" w:cs="Times New Roman"/>
          <w:sz w:val="24"/>
          <w:szCs w:val="24"/>
        </w:rPr>
      </w:pPr>
      <w:r w:rsidRPr="00412295">
        <w:rPr>
          <w:rFonts w:ascii="Times New Roman" w:hAnsi="Times New Roman" w:cs="Times New Roman"/>
          <w:sz w:val="24"/>
          <w:szCs w:val="24"/>
        </w:rPr>
        <w:t xml:space="preserve">If patient has bleeding disorder </w:t>
      </w:r>
    </w:p>
    <w:p w:rsidR="00412295" w:rsidRPr="00412295" w:rsidRDefault="00412295" w:rsidP="00412295">
      <w:pPr>
        <w:numPr>
          <w:ilvl w:val="0"/>
          <w:numId w:val="17"/>
        </w:numPr>
        <w:spacing w:after="200" w:line="276" w:lineRule="auto"/>
        <w:jc w:val="both"/>
        <w:rPr>
          <w:rFonts w:ascii="Times New Roman" w:hAnsi="Times New Roman" w:cs="Times New Roman"/>
          <w:sz w:val="24"/>
          <w:szCs w:val="24"/>
        </w:rPr>
      </w:pPr>
      <w:r w:rsidRPr="00412295">
        <w:rPr>
          <w:rFonts w:ascii="Times New Roman" w:hAnsi="Times New Roman" w:cs="Times New Roman"/>
          <w:sz w:val="24"/>
          <w:szCs w:val="24"/>
        </w:rPr>
        <w:t>If patient is actively bleeding</w:t>
      </w:r>
    </w:p>
    <w:p w:rsidR="00412295" w:rsidRPr="00412295" w:rsidRDefault="00412295" w:rsidP="00412295">
      <w:pPr>
        <w:numPr>
          <w:ilvl w:val="0"/>
          <w:numId w:val="17"/>
        </w:numPr>
        <w:spacing w:after="200" w:line="276" w:lineRule="auto"/>
        <w:jc w:val="both"/>
        <w:rPr>
          <w:rFonts w:ascii="Times New Roman" w:hAnsi="Times New Roman" w:cs="Times New Roman"/>
          <w:sz w:val="24"/>
          <w:szCs w:val="24"/>
        </w:rPr>
      </w:pPr>
      <w:r w:rsidRPr="00412295">
        <w:rPr>
          <w:rFonts w:ascii="Times New Roman" w:hAnsi="Times New Roman" w:cs="Times New Roman"/>
          <w:sz w:val="24"/>
          <w:szCs w:val="24"/>
        </w:rPr>
        <w:t>If the patient prefers</w:t>
      </w:r>
    </w:p>
    <w:p w:rsidR="00412295" w:rsidRPr="00412295" w:rsidRDefault="00412295" w:rsidP="00412295">
      <w:pPr>
        <w:numPr>
          <w:ilvl w:val="0"/>
          <w:numId w:val="17"/>
        </w:numPr>
        <w:spacing w:after="200" w:line="276" w:lineRule="auto"/>
        <w:jc w:val="both"/>
        <w:rPr>
          <w:rFonts w:ascii="Times New Roman" w:hAnsi="Times New Roman" w:cs="Times New Roman"/>
          <w:sz w:val="24"/>
          <w:szCs w:val="24"/>
        </w:rPr>
      </w:pPr>
      <w:r w:rsidRPr="00412295">
        <w:rPr>
          <w:rFonts w:ascii="Times New Roman" w:hAnsi="Times New Roman" w:cs="Times New Roman"/>
          <w:sz w:val="24"/>
          <w:szCs w:val="24"/>
        </w:rPr>
        <w:t>If patient has ≥ 2 scars(C/S)</w:t>
      </w:r>
    </w:p>
    <w:p w:rsidR="00412295" w:rsidRPr="00412295" w:rsidRDefault="00412295" w:rsidP="00412295">
      <w:pPr>
        <w:spacing w:after="0"/>
        <w:jc w:val="both"/>
        <w:rPr>
          <w:rFonts w:ascii="Times New Roman" w:hAnsi="Times New Roman" w:cs="Times New Roman"/>
          <w:sz w:val="24"/>
          <w:szCs w:val="24"/>
        </w:rPr>
        <w:sectPr w:rsidR="00412295" w:rsidRPr="00412295">
          <w:type w:val="continuous"/>
          <w:pgSz w:w="12240" w:h="15840"/>
          <w:pgMar w:top="1440" w:right="1440" w:bottom="1440" w:left="1440" w:header="720" w:footer="720" w:gutter="0"/>
          <w:cols w:num="2" w:space="720" w:equalWidth="0">
            <w:col w:w="4464" w:space="0"/>
            <w:col w:w="4896"/>
          </w:cols>
        </w:sectPr>
      </w:pPr>
    </w:p>
    <w:p w:rsidR="00412295" w:rsidRPr="00412295" w:rsidRDefault="00412295" w:rsidP="00412295">
      <w:pPr>
        <w:numPr>
          <w:ilvl w:val="0"/>
          <w:numId w:val="10"/>
        </w:numPr>
        <w:spacing w:after="200" w:line="276" w:lineRule="auto"/>
        <w:jc w:val="both"/>
        <w:rPr>
          <w:rFonts w:ascii="Times New Roman" w:hAnsi="Times New Roman" w:cs="Times New Roman"/>
          <w:sz w:val="24"/>
          <w:szCs w:val="24"/>
        </w:rPr>
      </w:pPr>
      <w:r w:rsidRPr="00412295">
        <w:rPr>
          <w:rFonts w:ascii="Times New Roman" w:hAnsi="Times New Roman" w:cs="Times New Roman"/>
          <w:sz w:val="24"/>
          <w:szCs w:val="24"/>
        </w:rPr>
        <w:t>If you’ve two options at hand when do you prefer medical method over D&amp;E? (≥ 2 Ans)</w:t>
      </w:r>
    </w:p>
    <w:p w:rsidR="00412295" w:rsidRPr="00412295" w:rsidRDefault="00412295" w:rsidP="00412295">
      <w:pPr>
        <w:spacing w:after="0"/>
        <w:jc w:val="both"/>
        <w:rPr>
          <w:rFonts w:ascii="Times New Roman" w:hAnsi="Times New Roman" w:cs="Times New Roman"/>
          <w:sz w:val="24"/>
          <w:szCs w:val="24"/>
        </w:rPr>
        <w:sectPr w:rsidR="00412295" w:rsidRPr="00412295">
          <w:type w:val="continuous"/>
          <w:pgSz w:w="12240" w:h="15840"/>
          <w:pgMar w:top="1440" w:right="1440" w:bottom="1440" w:left="1440" w:header="720" w:footer="720" w:gutter="0"/>
          <w:cols w:space="720"/>
        </w:sectPr>
      </w:pPr>
    </w:p>
    <w:p w:rsidR="00412295" w:rsidRPr="00412295" w:rsidRDefault="00412295" w:rsidP="00412295">
      <w:pPr>
        <w:numPr>
          <w:ilvl w:val="1"/>
          <w:numId w:val="10"/>
        </w:numPr>
        <w:spacing w:after="200" w:line="276" w:lineRule="auto"/>
        <w:jc w:val="both"/>
        <w:rPr>
          <w:rFonts w:ascii="Times New Roman" w:hAnsi="Times New Roman" w:cs="Times New Roman"/>
          <w:sz w:val="24"/>
          <w:szCs w:val="24"/>
        </w:rPr>
      </w:pPr>
      <w:r w:rsidRPr="00412295">
        <w:rPr>
          <w:rFonts w:ascii="Times New Roman" w:hAnsi="Times New Roman" w:cs="Times New Roman"/>
          <w:sz w:val="24"/>
          <w:szCs w:val="24"/>
        </w:rPr>
        <w:t>If fetal tissue is needed for autopsy</w:t>
      </w:r>
    </w:p>
    <w:p w:rsidR="00412295" w:rsidRPr="00412295" w:rsidRDefault="00412295" w:rsidP="00412295">
      <w:pPr>
        <w:numPr>
          <w:ilvl w:val="1"/>
          <w:numId w:val="10"/>
        </w:numPr>
        <w:spacing w:after="200" w:line="276" w:lineRule="auto"/>
        <w:jc w:val="both"/>
        <w:rPr>
          <w:rFonts w:ascii="Times New Roman" w:hAnsi="Times New Roman" w:cs="Times New Roman"/>
          <w:sz w:val="24"/>
          <w:szCs w:val="24"/>
        </w:rPr>
      </w:pPr>
      <w:r w:rsidRPr="00412295">
        <w:rPr>
          <w:rFonts w:ascii="Times New Roman" w:hAnsi="Times New Roman" w:cs="Times New Roman"/>
          <w:sz w:val="24"/>
          <w:szCs w:val="24"/>
        </w:rPr>
        <w:t xml:space="preserve">If patient has bleeding disorder </w:t>
      </w:r>
    </w:p>
    <w:p w:rsidR="00412295" w:rsidRPr="00412295" w:rsidRDefault="00412295" w:rsidP="00412295">
      <w:pPr>
        <w:numPr>
          <w:ilvl w:val="1"/>
          <w:numId w:val="10"/>
        </w:numPr>
        <w:spacing w:after="200" w:line="276" w:lineRule="auto"/>
        <w:jc w:val="both"/>
        <w:rPr>
          <w:rFonts w:ascii="Times New Roman" w:hAnsi="Times New Roman" w:cs="Times New Roman"/>
          <w:sz w:val="24"/>
          <w:szCs w:val="24"/>
        </w:rPr>
      </w:pPr>
      <w:r w:rsidRPr="00412295">
        <w:rPr>
          <w:rFonts w:ascii="Times New Roman" w:hAnsi="Times New Roman" w:cs="Times New Roman"/>
          <w:sz w:val="24"/>
          <w:szCs w:val="24"/>
        </w:rPr>
        <w:t>If patient is actively bleeding</w:t>
      </w:r>
    </w:p>
    <w:p w:rsidR="00412295" w:rsidRPr="00412295" w:rsidRDefault="00412295" w:rsidP="00412295">
      <w:pPr>
        <w:numPr>
          <w:ilvl w:val="1"/>
          <w:numId w:val="10"/>
        </w:numPr>
        <w:spacing w:after="200" w:line="276" w:lineRule="auto"/>
        <w:jc w:val="both"/>
        <w:rPr>
          <w:rFonts w:ascii="Times New Roman" w:hAnsi="Times New Roman" w:cs="Times New Roman"/>
          <w:sz w:val="24"/>
          <w:szCs w:val="24"/>
        </w:rPr>
      </w:pPr>
      <w:r w:rsidRPr="00412295">
        <w:rPr>
          <w:rFonts w:ascii="Times New Roman" w:hAnsi="Times New Roman" w:cs="Times New Roman"/>
          <w:sz w:val="24"/>
          <w:szCs w:val="24"/>
        </w:rPr>
        <w:t>If the patient prefers</w:t>
      </w:r>
    </w:p>
    <w:p w:rsidR="00412295" w:rsidRPr="00412295" w:rsidRDefault="00412295" w:rsidP="00412295">
      <w:pPr>
        <w:numPr>
          <w:ilvl w:val="1"/>
          <w:numId w:val="10"/>
        </w:numPr>
        <w:spacing w:after="200" w:line="276" w:lineRule="auto"/>
        <w:jc w:val="both"/>
        <w:rPr>
          <w:rFonts w:ascii="Times New Roman" w:hAnsi="Times New Roman" w:cs="Times New Roman"/>
          <w:sz w:val="24"/>
          <w:szCs w:val="24"/>
        </w:rPr>
      </w:pPr>
      <w:r w:rsidRPr="00412295">
        <w:rPr>
          <w:rFonts w:ascii="Times New Roman" w:hAnsi="Times New Roman" w:cs="Times New Roman"/>
          <w:sz w:val="24"/>
          <w:szCs w:val="24"/>
        </w:rPr>
        <w:t>If patient has ≥ 2 scars(C/S)</w:t>
      </w:r>
    </w:p>
    <w:p w:rsidR="00412295" w:rsidRPr="00412295" w:rsidRDefault="00412295" w:rsidP="00412295">
      <w:pPr>
        <w:spacing w:after="0"/>
        <w:jc w:val="both"/>
        <w:rPr>
          <w:rFonts w:ascii="Times New Roman" w:hAnsi="Times New Roman" w:cs="Times New Roman"/>
          <w:sz w:val="24"/>
          <w:szCs w:val="24"/>
        </w:rPr>
        <w:sectPr w:rsidR="00412295" w:rsidRPr="00412295">
          <w:type w:val="continuous"/>
          <w:pgSz w:w="12240" w:h="15840"/>
          <w:pgMar w:top="1440" w:right="1440" w:bottom="1440" w:left="1440" w:header="720" w:footer="720" w:gutter="0"/>
          <w:cols w:num="2" w:space="0"/>
        </w:sectPr>
      </w:pPr>
    </w:p>
    <w:p w:rsidR="00412295" w:rsidRPr="00412295" w:rsidRDefault="00412295" w:rsidP="00412295">
      <w:pPr>
        <w:numPr>
          <w:ilvl w:val="0"/>
          <w:numId w:val="10"/>
        </w:numPr>
        <w:spacing w:after="200" w:line="276" w:lineRule="auto"/>
        <w:jc w:val="both"/>
        <w:rPr>
          <w:rFonts w:ascii="Times New Roman" w:hAnsi="Times New Roman" w:cs="Times New Roman"/>
          <w:sz w:val="24"/>
          <w:szCs w:val="24"/>
        </w:rPr>
      </w:pPr>
      <w:r w:rsidRPr="00412295">
        <w:rPr>
          <w:rFonts w:ascii="Times New Roman" w:hAnsi="Times New Roman" w:cs="Times New Roman"/>
          <w:sz w:val="24"/>
          <w:szCs w:val="24"/>
        </w:rPr>
        <w:t>If you use medical method as an option and you fail to succeed; in your daily practice what will be your next step? (If ≥ 2 Ans rate as1, 2…)</w:t>
      </w:r>
    </w:p>
    <w:p w:rsidR="00412295" w:rsidRPr="00412295" w:rsidRDefault="00412295" w:rsidP="00412295">
      <w:pPr>
        <w:numPr>
          <w:ilvl w:val="1"/>
          <w:numId w:val="10"/>
        </w:numPr>
        <w:spacing w:after="200" w:line="276" w:lineRule="auto"/>
        <w:jc w:val="both"/>
        <w:rPr>
          <w:rFonts w:ascii="Times New Roman" w:hAnsi="Times New Roman" w:cs="Times New Roman"/>
          <w:sz w:val="24"/>
          <w:szCs w:val="24"/>
        </w:rPr>
      </w:pPr>
      <w:r w:rsidRPr="00412295">
        <w:rPr>
          <w:rFonts w:ascii="Times New Roman" w:hAnsi="Times New Roman" w:cs="Times New Roman"/>
          <w:sz w:val="24"/>
          <w:szCs w:val="24"/>
        </w:rPr>
        <w:t>Will continue same regimen after some rest</w:t>
      </w:r>
    </w:p>
    <w:p w:rsidR="00412295" w:rsidRPr="00412295" w:rsidRDefault="00412295" w:rsidP="00412295">
      <w:pPr>
        <w:numPr>
          <w:ilvl w:val="1"/>
          <w:numId w:val="10"/>
        </w:numPr>
        <w:spacing w:after="200" w:line="276" w:lineRule="auto"/>
        <w:jc w:val="both"/>
        <w:rPr>
          <w:rFonts w:ascii="Times New Roman" w:hAnsi="Times New Roman" w:cs="Times New Roman"/>
          <w:sz w:val="24"/>
          <w:szCs w:val="24"/>
        </w:rPr>
      </w:pPr>
      <w:r w:rsidRPr="00412295">
        <w:rPr>
          <w:rFonts w:ascii="Times New Roman" w:hAnsi="Times New Roman" w:cs="Times New Roman"/>
          <w:sz w:val="24"/>
          <w:szCs w:val="24"/>
        </w:rPr>
        <w:t>Will try an alternative medical method</w:t>
      </w:r>
    </w:p>
    <w:p w:rsidR="00412295" w:rsidRPr="00412295" w:rsidRDefault="00412295" w:rsidP="00412295">
      <w:pPr>
        <w:numPr>
          <w:ilvl w:val="1"/>
          <w:numId w:val="10"/>
        </w:numPr>
        <w:spacing w:after="200" w:line="276" w:lineRule="auto"/>
        <w:jc w:val="both"/>
        <w:rPr>
          <w:rFonts w:ascii="Times New Roman" w:hAnsi="Times New Roman" w:cs="Times New Roman"/>
          <w:sz w:val="24"/>
          <w:szCs w:val="24"/>
        </w:rPr>
      </w:pPr>
      <w:r w:rsidRPr="00412295">
        <w:rPr>
          <w:rFonts w:ascii="Times New Roman" w:hAnsi="Times New Roman" w:cs="Times New Roman"/>
          <w:sz w:val="24"/>
          <w:szCs w:val="24"/>
        </w:rPr>
        <w:t>Will go for D&amp;E</w:t>
      </w:r>
    </w:p>
    <w:p w:rsidR="00412295" w:rsidRPr="00412295" w:rsidRDefault="00412295" w:rsidP="00412295">
      <w:pPr>
        <w:numPr>
          <w:ilvl w:val="1"/>
          <w:numId w:val="10"/>
        </w:numPr>
        <w:spacing w:after="200" w:line="276" w:lineRule="auto"/>
        <w:jc w:val="both"/>
        <w:rPr>
          <w:rFonts w:ascii="Times New Roman" w:hAnsi="Times New Roman" w:cs="Times New Roman"/>
          <w:sz w:val="24"/>
          <w:szCs w:val="24"/>
        </w:rPr>
      </w:pPr>
      <w:r w:rsidRPr="00412295">
        <w:rPr>
          <w:rFonts w:ascii="Times New Roman" w:hAnsi="Times New Roman" w:cs="Times New Roman"/>
          <w:sz w:val="24"/>
          <w:szCs w:val="24"/>
        </w:rPr>
        <w:t>Will go for Hysterotomy</w:t>
      </w:r>
    </w:p>
    <w:p w:rsidR="00412295" w:rsidRPr="00412295" w:rsidRDefault="00412295" w:rsidP="00412295">
      <w:pPr>
        <w:jc w:val="both"/>
        <w:rPr>
          <w:rFonts w:ascii="Times New Roman" w:hAnsi="Times New Roman" w:cs="Times New Roman"/>
          <w:sz w:val="24"/>
          <w:szCs w:val="24"/>
        </w:rPr>
      </w:pPr>
      <w:r w:rsidRPr="00412295">
        <w:rPr>
          <w:rFonts w:ascii="Times New Roman" w:hAnsi="Times New Roman" w:cs="Times New Roman"/>
          <w:b/>
          <w:sz w:val="24"/>
          <w:szCs w:val="24"/>
        </w:rPr>
        <w:t>B. Questions to assess providers’ knowledge about D and E</w:t>
      </w:r>
      <w:r w:rsidRPr="00412295">
        <w:rPr>
          <w:rFonts w:ascii="Times New Roman" w:hAnsi="Times New Roman" w:cs="Times New Roman"/>
          <w:b/>
          <w:bCs/>
          <w:sz w:val="24"/>
          <w:szCs w:val="24"/>
        </w:rPr>
        <w:t xml:space="preserve"> (using Yes/NO). </w:t>
      </w:r>
    </w:p>
    <w:p w:rsidR="00412295" w:rsidRPr="00412295" w:rsidRDefault="00412295" w:rsidP="00412295">
      <w:pPr>
        <w:numPr>
          <w:ilvl w:val="0"/>
          <w:numId w:val="18"/>
        </w:numPr>
        <w:spacing w:after="200" w:line="276" w:lineRule="auto"/>
        <w:ind w:left="360"/>
        <w:jc w:val="both"/>
        <w:rPr>
          <w:rFonts w:ascii="Times New Roman" w:hAnsi="Times New Roman" w:cs="Times New Roman"/>
          <w:sz w:val="24"/>
          <w:szCs w:val="24"/>
        </w:rPr>
      </w:pPr>
      <w:r w:rsidRPr="00412295">
        <w:rPr>
          <w:rFonts w:ascii="Times New Roman" w:hAnsi="Times New Roman" w:cs="Times New Roman"/>
          <w:sz w:val="24"/>
          <w:szCs w:val="24"/>
        </w:rPr>
        <w:t xml:space="preserve">D&amp;E service can be provided without need of a specialized instrument (using the already existing instruments). </w:t>
      </w:r>
    </w:p>
    <w:p w:rsidR="00412295" w:rsidRPr="00412295" w:rsidRDefault="00412295" w:rsidP="00412295">
      <w:pPr>
        <w:numPr>
          <w:ilvl w:val="0"/>
          <w:numId w:val="18"/>
        </w:numPr>
        <w:spacing w:after="200" w:line="276" w:lineRule="auto"/>
        <w:ind w:left="360"/>
        <w:jc w:val="both"/>
        <w:rPr>
          <w:rFonts w:ascii="Times New Roman" w:hAnsi="Times New Roman" w:cs="Times New Roman"/>
          <w:sz w:val="24"/>
          <w:szCs w:val="24"/>
        </w:rPr>
      </w:pPr>
      <w:r w:rsidRPr="00412295">
        <w:rPr>
          <w:rFonts w:ascii="Times New Roman" w:hAnsi="Times New Roman" w:cs="Times New Roman"/>
          <w:sz w:val="24"/>
          <w:szCs w:val="24"/>
        </w:rPr>
        <w:t>Misoprostol and Balloon catheter are not efficient &amp; safe for preparing cervix for D&amp;E procedure.</w:t>
      </w:r>
    </w:p>
    <w:p w:rsidR="00412295" w:rsidRPr="00412295" w:rsidRDefault="00412295" w:rsidP="00412295">
      <w:pPr>
        <w:numPr>
          <w:ilvl w:val="0"/>
          <w:numId w:val="18"/>
        </w:numPr>
        <w:spacing w:after="200" w:line="276" w:lineRule="auto"/>
        <w:ind w:left="360"/>
        <w:jc w:val="both"/>
        <w:rPr>
          <w:rFonts w:ascii="Times New Roman" w:hAnsi="Times New Roman" w:cs="Times New Roman"/>
          <w:sz w:val="24"/>
          <w:szCs w:val="24"/>
        </w:rPr>
      </w:pPr>
      <w:r w:rsidRPr="00412295">
        <w:rPr>
          <w:rFonts w:ascii="Times New Roman" w:hAnsi="Times New Roman" w:cs="Times New Roman"/>
          <w:sz w:val="24"/>
          <w:szCs w:val="24"/>
        </w:rPr>
        <w:t xml:space="preserve">D&amp;E is associated with a high rate of bleeding requiring transfusion.     </w:t>
      </w:r>
    </w:p>
    <w:p w:rsidR="00412295" w:rsidRPr="00412295" w:rsidRDefault="00412295" w:rsidP="00412295">
      <w:pPr>
        <w:numPr>
          <w:ilvl w:val="0"/>
          <w:numId w:val="18"/>
        </w:numPr>
        <w:spacing w:after="200" w:line="276" w:lineRule="auto"/>
        <w:ind w:left="360"/>
        <w:jc w:val="both"/>
        <w:rPr>
          <w:rFonts w:ascii="Times New Roman" w:hAnsi="Times New Roman" w:cs="Times New Roman"/>
          <w:sz w:val="24"/>
          <w:szCs w:val="24"/>
        </w:rPr>
      </w:pPr>
      <w:r w:rsidRPr="00412295">
        <w:rPr>
          <w:rFonts w:ascii="Times New Roman" w:hAnsi="Times New Roman" w:cs="Times New Roman"/>
          <w:sz w:val="24"/>
          <w:szCs w:val="24"/>
        </w:rPr>
        <w:t xml:space="preserve">Risk of perforation is high during  D&amp;E procedure </w:t>
      </w:r>
    </w:p>
    <w:p w:rsidR="00412295" w:rsidRPr="00412295" w:rsidRDefault="00412295" w:rsidP="00412295">
      <w:pPr>
        <w:numPr>
          <w:ilvl w:val="0"/>
          <w:numId w:val="18"/>
        </w:numPr>
        <w:spacing w:after="200" w:line="276" w:lineRule="auto"/>
        <w:ind w:left="360"/>
        <w:jc w:val="both"/>
        <w:rPr>
          <w:rFonts w:ascii="Times New Roman" w:hAnsi="Times New Roman" w:cs="Times New Roman"/>
          <w:sz w:val="24"/>
          <w:szCs w:val="24"/>
        </w:rPr>
      </w:pPr>
      <w:r w:rsidRPr="00412295">
        <w:rPr>
          <w:rFonts w:ascii="Times New Roman" w:hAnsi="Times New Roman" w:cs="Times New Roman"/>
          <w:sz w:val="24"/>
          <w:szCs w:val="24"/>
        </w:rPr>
        <w:t>D&amp;E is associated with a significant risk of infertility.</w:t>
      </w:r>
    </w:p>
    <w:p w:rsidR="00412295" w:rsidRPr="00412295" w:rsidRDefault="00412295" w:rsidP="00412295">
      <w:pPr>
        <w:numPr>
          <w:ilvl w:val="0"/>
          <w:numId w:val="18"/>
        </w:numPr>
        <w:spacing w:after="200" w:line="276" w:lineRule="auto"/>
        <w:ind w:left="360"/>
        <w:jc w:val="both"/>
        <w:rPr>
          <w:rFonts w:ascii="Times New Roman" w:hAnsi="Times New Roman" w:cs="Times New Roman"/>
          <w:sz w:val="24"/>
          <w:szCs w:val="24"/>
        </w:rPr>
      </w:pPr>
      <w:r w:rsidRPr="00412295">
        <w:rPr>
          <w:rFonts w:ascii="Times New Roman" w:hAnsi="Times New Roman" w:cs="Times New Roman"/>
          <w:sz w:val="24"/>
          <w:szCs w:val="24"/>
        </w:rPr>
        <w:t>Patients do not prefer D&amp;E procedures.</w:t>
      </w:r>
      <w:r w:rsidRPr="00412295">
        <w:rPr>
          <w:rFonts w:ascii="Times New Roman" w:hAnsi="Times New Roman" w:cs="Times New Roman"/>
          <w:sz w:val="24"/>
          <w:szCs w:val="24"/>
        </w:rPr>
        <w:tab/>
      </w:r>
    </w:p>
    <w:p w:rsidR="00412295" w:rsidRPr="00412295" w:rsidRDefault="00412295" w:rsidP="00412295">
      <w:pPr>
        <w:numPr>
          <w:ilvl w:val="0"/>
          <w:numId w:val="18"/>
        </w:numPr>
        <w:spacing w:after="200" w:line="276" w:lineRule="auto"/>
        <w:ind w:left="360"/>
        <w:jc w:val="both"/>
        <w:rPr>
          <w:rFonts w:ascii="Times New Roman" w:hAnsi="Times New Roman" w:cs="Times New Roman"/>
          <w:b/>
          <w:sz w:val="24"/>
          <w:szCs w:val="24"/>
        </w:rPr>
      </w:pPr>
      <w:r w:rsidRPr="00412295">
        <w:rPr>
          <w:rFonts w:ascii="Times New Roman" w:hAnsi="Times New Roman" w:cs="Times New Roman"/>
          <w:sz w:val="24"/>
          <w:szCs w:val="24"/>
        </w:rPr>
        <w:t>All 2</w:t>
      </w:r>
      <w:r w:rsidRPr="00412295">
        <w:rPr>
          <w:rFonts w:ascii="Times New Roman" w:hAnsi="Times New Roman" w:cs="Times New Roman"/>
          <w:sz w:val="24"/>
          <w:szCs w:val="24"/>
          <w:vertAlign w:val="superscript"/>
        </w:rPr>
        <w:t>nd</w:t>
      </w:r>
      <w:r w:rsidRPr="00412295">
        <w:rPr>
          <w:rFonts w:ascii="Times New Roman" w:hAnsi="Times New Roman" w:cs="Times New Roman"/>
          <w:sz w:val="24"/>
          <w:szCs w:val="24"/>
        </w:rPr>
        <w:t xml:space="preserve"> TM abortions can be managed by medical methods. </w:t>
      </w:r>
      <w:r w:rsidRPr="00412295">
        <w:rPr>
          <w:rFonts w:ascii="Times New Roman" w:hAnsi="Times New Roman" w:cs="Times New Roman"/>
          <w:b/>
          <w:sz w:val="24"/>
          <w:szCs w:val="24"/>
        </w:rPr>
        <w:t xml:space="preserve">                                                                                                                                                                                                                                                                     </w:t>
      </w:r>
    </w:p>
    <w:p w:rsidR="00412295" w:rsidRPr="00412295" w:rsidRDefault="00412295" w:rsidP="00412295">
      <w:pPr>
        <w:jc w:val="both"/>
        <w:rPr>
          <w:rFonts w:ascii="Times New Roman" w:hAnsi="Times New Roman" w:cs="Times New Roman"/>
          <w:sz w:val="24"/>
          <w:szCs w:val="24"/>
        </w:rPr>
      </w:pPr>
      <w:r w:rsidRPr="00412295">
        <w:rPr>
          <w:rFonts w:ascii="Times New Roman" w:hAnsi="Times New Roman" w:cs="Times New Roman"/>
          <w:b/>
          <w:sz w:val="24"/>
          <w:szCs w:val="24"/>
        </w:rPr>
        <w:t xml:space="preserve">C. </w:t>
      </w:r>
      <w:r w:rsidRPr="00412295">
        <w:rPr>
          <w:rFonts w:ascii="Times New Roman" w:hAnsi="Times New Roman" w:cs="Times New Roman"/>
          <w:sz w:val="24"/>
          <w:szCs w:val="24"/>
        </w:rPr>
        <w:t>Question to assess providers’ attitudes towards D and E</w:t>
      </w:r>
      <w:r w:rsidRPr="00412295">
        <w:rPr>
          <w:rFonts w:ascii="Times New Roman" w:hAnsi="Times New Roman" w:cs="Times New Roman"/>
          <w:bCs/>
          <w:sz w:val="24"/>
          <w:szCs w:val="24"/>
        </w:rPr>
        <w:t xml:space="preserve"> (using Likert´s scale</w:t>
      </w:r>
      <w:r w:rsidRPr="00412295">
        <w:rPr>
          <w:rFonts w:ascii="Times New Roman" w:hAnsi="Times New Roman" w:cs="Times New Roman"/>
          <w:b/>
          <w:bCs/>
          <w:sz w:val="24"/>
          <w:szCs w:val="24"/>
        </w:rPr>
        <w:t xml:space="preserve">).  </w:t>
      </w:r>
      <w:r w:rsidRPr="00412295">
        <w:rPr>
          <w:rFonts w:ascii="Times New Roman" w:hAnsi="Times New Roman" w:cs="Times New Roman"/>
          <w:sz w:val="24"/>
          <w:szCs w:val="24"/>
        </w:rPr>
        <w:t xml:space="preserve"> (</w:t>
      </w:r>
      <w:r w:rsidRPr="00412295">
        <w:rPr>
          <w:rFonts w:ascii="Times New Roman" w:hAnsi="Times New Roman" w:cs="Times New Roman"/>
          <w:b/>
          <w:sz w:val="24"/>
          <w:szCs w:val="24"/>
        </w:rPr>
        <w:t>SD</w:t>
      </w:r>
      <w:r w:rsidRPr="00412295">
        <w:rPr>
          <w:rFonts w:ascii="Times New Roman" w:hAnsi="Times New Roman" w:cs="Times New Roman"/>
          <w:sz w:val="24"/>
          <w:szCs w:val="24"/>
        </w:rPr>
        <w:t xml:space="preserve">= strongly disagree, </w:t>
      </w:r>
      <w:r w:rsidRPr="00412295">
        <w:rPr>
          <w:rFonts w:ascii="Times New Roman" w:hAnsi="Times New Roman" w:cs="Times New Roman"/>
          <w:b/>
          <w:sz w:val="24"/>
          <w:szCs w:val="24"/>
        </w:rPr>
        <w:t>D</w:t>
      </w:r>
      <w:r w:rsidRPr="00412295">
        <w:rPr>
          <w:rFonts w:ascii="Times New Roman" w:hAnsi="Times New Roman" w:cs="Times New Roman"/>
          <w:sz w:val="24"/>
          <w:szCs w:val="24"/>
        </w:rPr>
        <w:t xml:space="preserve">=Disagree, </w:t>
      </w:r>
      <w:r w:rsidRPr="00412295">
        <w:rPr>
          <w:rFonts w:ascii="Times New Roman" w:hAnsi="Times New Roman" w:cs="Times New Roman"/>
          <w:b/>
          <w:sz w:val="24"/>
          <w:szCs w:val="24"/>
        </w:rPr>
        <w:t>N</w:t>
      </w:r>
      <w:r w:rsidRPr="00412295">
        <w:rPr>
          <w:rFonts w:ascii="Times New Roman" w:hAnsi="Times New Roman" w:cs="Times New Roman"/>
          <w:sz w:val="24"/>
          <w:szCs w:val="24"/>
        </w:rPr>
        <w:t xml:space="preserve">= Neutral, </w:t>
      </w:r>
      <w:r w:rsidRPr="00412295">
        <w:rPr>
          <w:rFonts w:ascii="Times New Roman" w:hAnsi="Times New Roman" w:cs="Times New Roman"/>
          <w:b/>
          <w:sz w:val="24"/>
          <w:szCs w:val="24"/>
        </w:rPr>
        <w:t>A</w:t>
      </w:r>
      <w:r w:rsidRPr="00412295">
        <w:rPr>
          <w:rFonts w:ascii="Times New Roman" w:hAnsi="Times New Roman" w:cs="Times New Roman"/>
          <w:sz w:val="24"/>
          <w:szCs w:val="24"/>
        </w:rPr>
        <w:t xml:space="preserve">= Agree, and </w:t>
      </w:r>
      <w:r w:rsidRPr="00412295">
        <w:rPr>
          <w:rFonts w:ascii="Times New Roman" w:hAnsi="Times New Roman" w:cs="Times New Roman"/>
          <w:b/>
          <w:sz w:val="24"/>
          <w:szCs w:val="24"/>
        </w:rPr>
        <w:t>SA</w:t>
      </w:r>
      <w:r w:rsidRPr="00412295">
        <w:rPr>
          <w:rFonts w:ascii="Times New Roman" w:hAnsi="Times New Roman" w:cs="Times New Roman"/>
          <w:sz w:val="24"/>
          <w:szCs w:val="24"/>
        </w:rPr>
        <w:t>= strongly agree)</w:t>
      </w:r>
    </w:p>
    <w:p w:rsidR="00412295" w:rsidRPr="00412295" w:rsidRDefault="00412295" w:rsidP="00412295">
      <w:pPr>
        <w:numPr>
          <w:ilvl w:val="0"/>
          <w:numId w:val="26"/>
        </w:numPr>
        <w:spacing w:after="200" w:line="276" w:lineRule="auto"/>
        <w:jc w:val="both"/>
        <w:rPr>
          <w:rFonts w:ascii="Times New Roman" w:hAnsi="Times New Roman" w:cs="Times New Roman"/>
          <w:sz w:val="24"/>
          <w:szCs w:val="24"/>
        </w:rPr>
      </w:pPr>
      <w:r w:rsidRPr="00412295">
        <w:rPr>
          <w:rFonts w:ascii="Times New Roman" w:hAnsi="Times New Roman" w:cs="Times New Roman"/>
          <w:sz w:val="24"/>
          <w:szCs w:val="24"/>
        </w:rPr>
        <w:t>It is difficult to acquire D&amp;E</w:t>
      </w:r>
      <w:r>
        <w:rPr>
          <w:rFonts w:ascii="Times New Roman" w:hAnsi="Times New Roman" w:cs="Times New Roman"/>
          <w:sz w:val="24"/>
          <w:szCs w:val="24"/>
        </w:rPr>
        <w:t xml:space="preserve"> skills by short term training. </w:t>
      </w:r>
      <w:r w:rsidRPr="00412295">
        <w:rPr>
          <w:rFonts w:ascii="Times New Roman" w:hAnsi="Times New Roman" w:cs="Times New Roman"/>
          <w:sz w:val="24"/>
          <w:szCs w:val="24"/>
        </w:rPr>
        <w:t>SD</w:t>
      </w:r>
      <w:r w:rsidRPr="00412295">
        <w:rPr>
          <w:rFonts w:ascii="Times New Roman" w:hAnsi="Times New Roman" w:cs="Times New Roman"/>
          <w:sz w:val="24"/>
          <w:szCs w:val="24"/>
        </w:rPr>
        <w:tab/>
      </w:r>
      <w:r>
        <w:rPr>
          <w:rFonts w:ascii="Times New Roman" w:hAnsi="Times New Roman" w:cs="Times New Roman"/>
          <w:sz w:val="24"/>
          <w:szCs w:val="24"/>
        </w:rPr>
        <w:t xml:space="preserve"> </w:t>
      </w:r>
      <w:r w:rsidRPr="00412295">
        <w:rPr>
          <w:rFonts w:ascii="Times New Roman" w:hAnsi="Times New Roman" w:cs="Times New Roman"/>
          <w:sz w:val="24"/>
          <w:szCs w:val="24"/>
        </w:rPr>
        <w:t>D</w:t>
      </w:r>
      <w:r w:rsidRPr="00412295">
        <w:rPr>
          <w:rFonts w:ascii="Times New Roman" w:hAnsi="Times New Roman" w:cs="Times New Roman"/>
          <w:sz w:val="24"/>
          <w:szCs w:val="24"/>
        </w:rPr>
        <w:tab/>
        <w:t>N</w:t>
      </w:r>
      <w:r w:rsidRPr="00412295">
        <w:rPr>
          <w:rFonts w:ascii="Times New Roman" w:hAnsi="Times New Roman" w:cs="Times New Roman"/>
          <w:sz w:val="24"/>
          <w:szCs w:val="24"/>
        </w:rPr>
        <w:tab/>
        <w:t>A</w:t>
      </w:r>
      <w:r w:rsidRPr="00412295">
        <w:rPr>
          <w:rFonts w:ascii="Times New Roman" w:hAnsi="Times New Roman" w:cs="Times New Roman"/>
          <w:sz w:val="24"/>
          <w:szCs w:val="24"/>
        </w:rPr>
        <w:tab/>
        <w:t>SA</w:t>
      </w:r>
    </w:p>
    <w:p w:rsidR="00412295" w:rsidRPr="00412295" w:rsidRDefault="00412295" w:rsidP="00412295">
      <w:pPr>
        <w:numPr>
          <w:ilvl w:val="0"/>
          <w:numId w:val="26"/>
        </w:numPr>
        <w:spacing w:after="200" w:line="276" w:lineRule="auto"/>
        <w:jc w:val="both"/>
        <w:rPr>
          <w:rFonts w:ascii="Times New Roman" w:hAnsi="Times New Roman" w:cs="Times New Roman"/>
          <w:sz w:val="24"/>
          <w:szCs w:val="24"/>
        </w:rPr>
      </w:pPr>
      <w:r w:rsidRPr="00412295">
        <w:rPr>
          <w:rFonts w:ascii="Times New Roman" w:hAnsi="Times New Roman" w:cs="Times New Roman"/>
          <w:sz w:val="24"/>
          <w:szCs w:val="24"/>
        </w:rPr>
        <w:t>D&amp;E skill training should be included in O</w:t>
      </w:r>
      <w:r>
        <w:rPr>
          <w:rFonts w:ascii="Times New Roman" w:hAnsi="Times New Roman" w:cs="Times New Roman"/>
          <w:sz w:val="24"/>
          <w:szCs w:val="24"/>
        </w:rPr>
        <w:t xml:space="preserve">B/GYN residency program.  SD  </w:t>
      </w:r>
      <w:r w:rsidRPr="00412295">
        <w:rPr>
          <w:rFonts w:ascii="Times New Roman" w:hAnsi="Times New Roman" w:cs="Times New Roman"/>
          <w:sz w:val="24"/>
          <w:szCs w:val="24"/>
        </w:rPr>
        <w:t>D</w:t>
      </w:r>
      <w:r>
        <w:rPr>
          <w:rFonts w:ascii="Times New Roman" w:hAnsi="Times New Roman" w:cs="Times New Roman"/>
          <w:sz w:val="24"/>
          <w:szCs w:val="24"/>
        </w:rPr>
        <w:tab/>
        <w:t xml:space="preserve"> N    </w:t>
      </w:r>
      <w:r w:rsidRPr="00412295">
        <w:rPr>
          <w:rFonts w:ascii="Times New Roman" w:hAnsi="Times New Roman" w:cs="Times New Roman"/>
          <w:sz w:val="24"/>
          <w:szCs w:val="24"/>
        </w:rPr>
        <w:t>A</w:t>
      </w:r>
      <w:r w:rsidRPr="00412295">
        <w:rPr>
          <w:rFonts w:ascii="Times New Roman" w:hAnsi="Times New Roman" w:cs="Times New Roman"/>
          <w:sz w:val="24"/>
          <w:szCs w:val="24"/>
        </w:rPr>
        <w:tab/>
      </w:r>
      <w:r>
        <w:rPr>
          <w:rFonts w:ascii="Times New Roman" w:hAnsi="Times New Roman" w:cs="Times New Roman"/>
          <w:sz w:val="24"/>
          <w:szCs w:val="24"/>
        </w:rPr>
        <w:t xml:space="preserve">  </w:t>
      </w:r>
      <w:r w:rsidRPr="00412295">
        <w:rPr>
          <w:rFonts w:ascii="Times New Roman" w:hAnsi="Times New Roman" w:cs="Times New Roman"/>
          <w:sz w:val="24"/>
          <w:szCs w:val="24"/>
        </w:rPr>
        <w:t>SA</w:t>
      </w:r>
    </w:p>
    <w:p w:rsidR="00412295" w:rsidRPr="00412295" w:rsidRDefault="00412295" w:rsidP="00412295">
      <w:pPr>
        <w:numPr>
          <w:ilvl w:val="0"/>
          <w:numId w:val="26"/>
        </w:numPr>
        <w:spacing w:after="200" w:line="276" w:lineRule="auto"/>
        <w:jc w:val="both"/>
        <w:rPr>
          <w:rFonts w:ascii="Times New Roman" w:hAnsi="Times New Roman" w:cs="Times New Roman"/>
          <w:sz w:val="24"/>
          <w:szCs w:val="24"/>
        </w:rPr>
      </w:pPr>
      <w:r w:rsidRPr="00412295">
        <w:rPr>
          <w:rFonts w:ascii="Times New Roman" w:hAnsi="Times New Roman" w:cs="Times New Roman"/>
          <w:sz w:val="24"/>
          <w:szCs w:val="24"/>
        </w:rPr>
        <w:t>It will be difficult to maintain D&amp;E skills after training due to the low number of cases to be managed by this option</w:t>
      </w:r>
      <w:r w:rsidRPr="00412295">
        <w:rPr>
          <w:rFonts w:ascii="Times New Roman" w:hAnsi="Times New Roman" w:cs="Times New Roman"/>
          <w:sz w:val="24"/>
          <w:szCs w:val="24"/>
        </w:rPr>
        <w:tab/>
        <w:t>SD</w:t>
      </w:r>
      <w:r w:rsidRPr="00412295">
        <w:rPr>
          <w:rFonts w:ascii="Times New Roman" w:hAnsi="Times New Roman" w:cs="Times New Roman"/>
          <w:sz w:val="24"/>
          <w:szCs w:val="24"/>
        </w:rPr>
        <w:tab/>
        <w:t>D</w:t>
      </w:r>
      <w:r w:rsidRPr="00412295">
        <w:rPr>
          <w:rFonts w:ascii="Times New Roman" w:hAnsi="Times New Roman" w:cs="Times New Roman"/>
          <w:sz w:val="24"/>
          <w:szCs w:val="24"/>
        </w:rPr>
        <w:tab/>
        <w:t>N</w:t>
      </w:r>
      <w:r w:rsidRPr="00412295">
        <w:rPr>
          <w:rFonts w:ascii="Times New Roman" w:hAnsi="Times New Roman" w:cs="Times New Roman"/>
          <w:sz w:val="24"/>
          <w:szCs w:val="24"/>
        </w:rPr>
        <w:tab/>
        <w:t>A</w:t>
      </w:r>
      <w:r w:rsidRPr="00412295">
        <w:rPr>
          <w:rFonts w:ascii="Times New Roman" w:hAnsi="Times New Roman" w:cs="Times New Roman"/>
          <w:sz w:val="24"/>
          <w:szCs w:val="24"/>
        </w:rPr>
        <w:tab/>
        <w:t>SA</w:t>
      </w:r>
    </w:p>
    <w:p w:rsidR="00412295" w:rsidRPr="00412295" w:rsidRDefault="00412295" w:rsidP="00412295">
      <w:pPr>
        <w:numPr>
          <w:ilvl w:val="0"/>
          <w:numId w:val="26"/>
        </w:numPr>
        <w:spacing w:after="200" w:line="276" w:lineRule="auto"/>
        <w:jc w:val="both"/>
        <w:rPr>
          <w:rFonts w:ascii="Times New Roman" w:hAnsi="Times New Roman" w:cs="Times New Roman"/>
          <w:sz w:val="24"/>
          <w:szCs w:val="24"/>
        </w:rPr>
      </w:pPr>
      <w:r w:rsidRPr="00412295">
        <w:rPr>
          <w:rFonts w:ascii="Times New Roman" w:hAnsi="Times New Roman" w:cs="Times New Roman"/>
          <w:sz w:val="24"/>
          <w:szCs w:val="24"/>
        </w:rPr>
        <w:t>D&amp;E service should be available in any center if t</w:t>
      </w:r>
      <w:r>
        <w:rPr>
          <w:rFonts w:ascii="Times New Roman" w:hAnsi="Times New Roman" w:cs="Times New Roman"/>
          <w:sz w:val="24"/>
          <w:szCs w:val="24"/>
        </w:rPr>
        <w:t xml:space="preserve">here is a Gynecologist. SD   </w:t>
      </w:r>
      <w:r w:rsidRPr="00412295">
        <w:rPr>
          <w:rFonts w:ascii="Times New Roman" w:hAnsi="Times New Roman" w:cs="Times New Roman"/>
          <w:sz w:val="24"/>
          <w:szCs w:val="24"/>
        </w:rPr>
        <w:t>D</w:t>
      </w:r>
      <w:r>
        <w:rPr>
          <w:rFonts w:ascii="Times New Roman" w:hAnsi="Times New Roman" w:cs="Times New Roman"/>
          <w:sz w:val="24"/>
          <w:szCs w:val="24"/>
        </w:rPr>
        <w:t xml:space="preserve"> </w:t>
      </w:r>
      <w:r w:rsidRPr="00412295">
        <w:rPr>
          <w:rFonts w:ascii="Times New Roman" w:hAnsi="Times New Roman" w:cs="Times New Roman"/>
          <w:sz w:val="24"/>
          <w:szCs w:val="24"/>
        </w:rPr>
        <w:t>N     A  SA</w:t>
      </w:r>
    </w:p>
    <w:p w:rsidR="00412295" w:rsidRPr="00412295" w:rsidRDefault="00412295" w:rsidP="00412295">
      <w:pPr>
        <w:numPr>
          <w:ilvl w:val="0"/>
          <w:numId w:val="26"/>
        </w:numPr>
        <w:spacing w:after="200" w:line="276" w:lineRule="auto"/>
        <w:jc w:val="both"/>
        <w:rPr>
          <w:rFonts w:ascii="Times New Roman" w:hAnsi="Times New Roman" w:cs="Times New Roman"/>
          <w:sz w:val="24"/>
          <w:szCs w:val="24"/>
        </w:rPr>
      </w:pPr>
      <w:r w:rsidRPr="00412295">
        <w:rPr>
          <w:rFonts w:ascii="Times New Roman" w:hAnsi="Times New Roman" w:cs="Times New Roman"/>
          <w:sz w:val="24"/>
          <w:szCs w:val="24"/>
        </w:rPr>
        <w:t xml:space="preserve">Local analgesia is not sufficient to perform D&amp;E. </w:t>
      </w:r>
      <w:r w:rsidRPr="00412295">
        <w:rPr>
          <w:rFonts w:ascii="Times New Roman" w:hAnsi="Times New Roman" w:cs="Times New Roman"/>
          <w:sz w:val="24"/>
          <w:szCs w:val="24"/>
        </w:rPr>
        <w:tab/>
        <w:t>SD</w:t>
      </w:r>
      <w:r w:rsidRPr="00412295">
        <w:rPr>
          <w:rFonts w:ascii="Times New Roman" w:hAnsi="Times New Roman" w:cs="Times New Roman"/>
          <w:sz w:val="24"/>
          <w:szCs w:val="24"/>
        </w:rPr>
        <w:tab/>
        <w:t>D</w:t>
      </w:r>
      <w:r w:rsidRPr="00412295">
        <w:rPr>
          <w:rFonts w:ascii="Times New Roman" w:hAnsi="Times New Roman" w:cs="Times New Roman"/>
          <w:sz w:val="24"/>
          <w:szCs w:val="24"/>
        </w:rPr>
        <w:tab/>
        <w:t>N</w:t>
      </w:r>
      <w:r w:rsidRPr="00412295">
        <w:rPr>
          <w:rFonts w:ascii="Times New Roman" w:hAnsi="Times New Roman" w:cs="Times New Roman"/>
          <w:sz w:val="24"/>
          <w:szCs w:val="24"/>
        </w:rPr>
        <w:tab/>
        <w:t>A</w:t>
      </w:r>
      <w:r w:rsidRPr="00412295">
        <w:rPr>
          <w:rFonts w:ascii="Times New Roman" w:hAnsi="Times New Roman" w:cs="Times New Roman"/>
          <w:sz w:val="24"/>
          <w:szCs w:val="24"/>
        </w:rPr>
        <w:tab/>
        <w:t>SA</w:t>
      </w:r>
    </w:p>
    <w:p w:rsidR="00412295" w:rsidRPr="00412295" w:rsidRDefault="00412295" w:rsidP="00412295">
      <w:pPr>
        <w:numPr>
          <w:ilvl w:val="0"/>
          <w:numId w:val="26"/>
        </w:numPr>
        <w:spacing w:after="200" w:line="276" w:lineRule="auto"/>
        <w:jc w:val="both"/>
        <w:rPr>
          <w:rFonts w:ascii="Times New Roman" w:hAnsi="Times New Roman" w:cs="Times New Roman"/>
          <w:sz w:val="24"/>
          <w:szCs w:val="24"/>
        </w:rPr>
      </w:pPr>
      <w:r w:rsidRPr="00412295">
        <w:rPr>
          <w:rFonts w:ascii="Times New Roman" w:hAnsi="Times New Roman" w:cs="Times New Roman"/>
          <w:sz w:val="24"/>
          <w:szCs w:val="24"/>
        </w:rPr>
        <w:t>Performing D&amp;E could result in social stigma</w:t>
      </w:r>
      <w:r w:rsidRPr="00412295">
        <w:rPr>
          <w:rFonts w:ascii="Times New Roman" w:hAnsi="Times New Roman" w:cs="Times New Roman"/>
          <w:sz w:val="24"/>
          <w:szCs w:val="24"/>
        </w:rPr>
        <w:tab/>
        <w:t>SD</w:t>
      </w:r>
      <w:r w:rsidRPr="00412295">
        <w:rPr>
          <w:rFonts w:ascii="Times New Roman" w:hAnsi="Times New Roman" w:cs="Times New Roman"/>
          <w:sz w:val="24"/>
          <w:szCs w:val="24"/>
        </w:rPr>
        <w:tab/>
        <w:t>D</w:t>
      </w:r>
      <w:r w:rsidRPr="00412295">
        <w:rPr>
          <w:rFonts w:ascii="Times New Roman" w:hAnsi="Times New Roman" w:cs="Times New Roman"/>
          <w:sz w:val="24"/>
          <w:szCs w:val="24"/>
        </w:rPr>
        <w:tab/>
        <w:t>N</w:t>
      </w:r>
      <w:r w:rsidRPr="00412295">
        <w:rPr>
          <w:rFonts w:ascii="Times New Roman" w:hAnsi="Times New Roman" w:cs="Times New Roman"/>
          <w:sz w:val="24"/>
          <w:szCs w:val="24"/>
        </w:rPr>
        <w:tab/>
        <w:t>A</w:t>
      </w:r>
      <w:r w:rsidRPr="00412295">
        <w:rPr>
          <w:rFonts w:ascii="Times New Roman" w:hAnsi="Times New Roman" w:cs="Times New Roman"/>
          <w:sz w:val="24"/>
          <w:szCs w:val="24"/>
        </w:rPr>
        <w:tab/>
        <w:t>SA</w:t>
      </w:r>
    </w:p>
    <w:p w:rsidR="00412295" w:rsidRPr="00412295" w:rsidRDefault="00412295" w:rsidP="00412295">
      <w:pPr>
        <w:numPr>
          <w:ilvl w:val="0"/>
          <w:numId w:val="26"/>
        </w:numPr>
        <w:spacing w:after="200" w:line="276" w:lineRule="auto"/>
        <w:jc w:val="both"/>
        <w:rPr>
          <w:rFonts w:ascii="Times New Roman" w:hAnsi="Times New Roman" w:cs="Times New Roman"/>
          <w:sz w:val="24"/>
          <w:szCs w:val="24"/>
        </w:rPr>
      </w:pPr>
      <w:r w:rsidRPr="00412295">
        <w:rPr>
          <w:rFonts w:ascii="Times New Roman" w:hAnsi="Times New Roman" w:cs="Times New Roman"/>
          <w:sz w:val="24"/>
          <w:szCs w:val="24"/>
        </w:rPr>
        <w:t>D&amp;E is more demanding both psychological</w:t>
      </w:r>
      <w:r w:rsidR="009F66F9">
        <w:rPr>
          <w:rFonts w:ascii="Times New Roman" w:hAnsi="Times New Roman" w:cs="Times New Roman"/>
          <w:sz w:val="24"/>
          <w:szCs w:val="24"/>
        </w:rPr>
        <w:t>ly and physically for provider.</w:t>
      </w:r>
      <w:r w:rsidRPr="00412295">
        <w:rPr>
          <w:rFonts w:ascii="Times New Roman" w:hAnsi="Times New Roman" w:cs="Times New Roman"/>
          <w:sz w:val="24"/>
          <w:szCs w:val="24"/>
        </w:rPr>
        <w:t>SD    D</w:t>
      </w:r>
      <w:r w:rsidR="009F66F9">
        <w:rPr>
          <w:rFonts w:ascii="Times New Roman" w:hAnsi="Times New Roman" w:cs="Times New Roman"/>
          <w:sz w:val="24"/>
          <w:szCs w:val="24"/>
        </w:rPr>
        <w:t xml:space="preserve">  </w:t>
      </w:r>
      <w:r w:rsidRPr="00412295">
        <w:rPr>
          <w:rFonts w:ascii="Times New Roman" w:hAnsi="Times New Roman" w:cs="Times New Roman"/>
          <w:sz w:val="24"/>
          <w:szCs w:val="24"/>
        </w:rPr>
        <w:t xml:space="preserve">N     A  </w:t>
      </w:r>
      <w:r w:rsidR="009F66F9">
        <w:rPr>
          <w:rFonts w:ascii="Times New Roman" w:hAnsi="Times New Roman" w:cs="Times New Roman"/>
          <w:sz w:val="24"/>
          <w:szCs w:val="24"/>
        </w:rPr>
        <w:t xml:space="preserve"> </w:t>
      </w:r>
      <w:r w:rsidRPr="00412295">
        <w:rPr>
          <w:rFonts w:ascii="Times New Roman" w:hAnsi="Times New Roman" w:cs="Times New Roman"/>
          <w:sz w:val="24"/>
          <w:szCs w:val="24"/>
        </w:rPr>
        <w:t>SA</w:t>
      </w:r>
    </w:p>
    <w:p w:rsidR="00412295" w:rsidRPr="00412295" w:rsidRDefault="00412295" w:rsidP="00412295">
      <w:pPr>
        <w:numPr>
          <w:ilvl w:val="0"/>
          <w:numId w:val="26"/>
        </w:numPr>
        <w:spacing w:after="200" w:line="360" w:lineRule="auto"/>
        <w:jc w:val="both"/>
        <w:rPr>
          <w:rFonts w:ascii="Times New Roman" w:hAnsi="Times New Roman" w:cs="Times New Roman"/>
          <w:sz w:val="24"/>
          <w:szCs w:val="24"/>
        </w:rPr>
      </w:pPr>
      <w:r w:rsidRPr="00412295">
        <w:rPr>
          <w:rFonts w:ascii="Times New Roman" w:hAnsi="Times New Roman" w:cs="Times New Roman"/>
          <w:sz w:val="24"/>
          <w:szCs w:val="24"/>
        </w:rPr>
        <w:t>Feticide must be used before D&amp;E</w:t>
      </w:r>
      <w:r w:rsidRPr="00412295">
        <w:rPr>
          <w:rFonts w:ascii="Times New Roman" w:hAnsi="Times New Roman" w:cs="Times New Roman"/>
          <w:sz w:val="24"/>
          <w:szCs w:val="24"/>
        </w:rPr>
        <w:tab/>
        <w:t>SD</w:t>
      </w:r>
      <w:r w:rsidRPr="00412295">
        <w:rPr>
          <w:rFonts w:ascii="Times New Roman" w:hAnsi="Times New Roman" w:cs="Times New Roman"/>
          <w:sz w:val="24"/>
          <w:szCs w:val="24"/>
        </w:rPr>
        <w:tab/>
        <w:t>D</w:t>
      </w:r>
      <w:r w:rsidRPr="00412295">
        <w:rPr>
          <w:rFonts w:ascii="Times New Roman" w:hAnsi="Times New Roman" w:cs="Times New Roman"/>
          <w:sz w:val="24"/>
          <w:szCs w:val="24"/>
        </w:rPr>
        <w:tab/>
        <w:t>N</w:t>
      </w:r>
      <w:r w:rsidRPr="00412295">
        <w:rPr>
          <w:rFonts w:ascii="Times New Roman" w:hAnsi="Times New Roman" w:cs="Times New Roman"/>
          <w:sz w:val="24"/>
          <w:szCs w:val="24"/>
        </w:rPr>
        <w:tab/>
        <w:t>A</w:t>
      </w:r>
      <w:r w:rsidRPr="00412295">
        <w:rPr>
          <w:rFonts w:ascii="Times New Roman" w:hAnsi="Times New Roman" w:cs="Times New Roman"/>
          <w:sz w:val="24"/>
          <w:szCs w:val="24"/>
        </w:rPr>
        <w:tab/>
        <w:t>SA</w:t>
      </w:r>
    </w:p>
    <w:p w:rsidR="00412295" w:rsidRPr="00412295" w:rsidRDefault="00412295" w:rsidP="00412295">
      <w:pPr>
        <w:spacing w:before="100" w:beforeAutospacing="1" w:after="100" w:afterAutospacing="1" w:line="360" w:lineRule="auto"/>
        <w:jc w:val="both"/>
        <w:rPr>
          <w:rFonts w:ascii="Times New Roman" w:hAnsi="Times New Roman" w:cs="Times New Roman"/>
          <w:sz w:val="24"/>
          <w:szCs w:val="24"/>
        </w:rPr>
      </w:pPr>
    </w:p>
    <w:p w:rsidR="00F139B7" w:rsidRPr="00F139B7" w:rsidRDefault="00F139B7" w:rsidP="00F139B7">
      <w:pPr>
        <w:pStyle w:val="Heading1"/>
        <w:jc w:val="both"/>
        <w:rPr>
          <w:rFonts w:ascii="Times New Roman" w:hAnsi="Times New Roman" w:cs="Times New Roman"/>
          <w:b w:val="0"/>
        </w:rPr>
      </w:pPr>
      <w:bookmarkStart w:id="117" w:name="bookmark3"/>
      <w:bookmarkStart w:id="118" w:name="_Toc508366219"/>
      <w:r w:rsidRPr="00F139B7">
        <w:rPr>
          <w:rStyle w:val="MSGENFONTSTYLENAMETEMPLATEROLELEVELMSGENFONTSTYLENAMEBYROLEHEADING1"/>
          <w:rFonts w:ascii="Times New Roman" w:hAnsi="Times New Roman" w:cs="Times New Roman"/>
          <w:b w:val="0"/>
          <w:i w:val="0"/>
          <w:iCs w:val="0"/>
          <w:sz w:val="28"/>
          <w:szCs w:val="28"/>
          <w:shd w:val="clear" w:color="auto" w:fill="auto"/>
        </w:rPr>
        <w:t>Declaration</w:t>
      </w:r>
      <w:bookmarkEnd w:id="117"/>
      <w:bookmarkEnd w:id="118"/>
    </w:p>
    <w:p w:rsidR="00F139B7" w:rsidRPr="00F139B7" w:rsidRDefault="00F139B7" w:rsidP="00F139B7">
      <w:pPr>
        <w:pStyle w:val="MSGENFONTSTYLENAMETEMPLATEROLENUMBERMSGENFONTSTYLENAMEBYROLETEXT60"/>
        <w:shd w:val="clear" w:color="auto" w:fill="auto"/>
        <w:spacing w:before="100" w:beforeAutospacing="1" w:after="100" w:afterAutospacing="1" w:line="360" w:lineRule="auto"/>
        <w:rPr>
          <w:rFonts w:ascii="Times New Roman" w:hAnsi="Times New Roman" w:cs="Times New Roman"/>
        </w:rPr>
      </w:pPr>
      <w:r w:rsidRPr="00F139B7">
        <w:rPr>
          <w:rStyle w:val="MSGENFONTSTYLENAMETEMPLATEROLENUMBERMSGENFONTSTYLENAMEBYROLETEXT6"/>
          <w:rFonts w:ascii="Times New Roman" w:hAnsi="Times New Roman" w:cs="Times New Roman"/>
          <w:color w:val="000000"/>
        </w:rPr>
        <w:t>I, the undersigned declare that this thesis is my original work in partial fulfillment of the requirement for the postgraduate study in Ob-Gyn. I also declare that it has never been presented in this or any other university and that all resources and materials used in the thesis have been duly acknowledged.</w:t>
      </w:r>
    </w:p>
    <w:p w:rsidR="00F139B7" w:rsidRPr="00F139B7" w:rsidRDefault="00F139B7" w:rsidP="00F139B7">
      <w:pPr>
        <w:pStyle w:val="MSGENFONTSTYLENAMETEMPLATEROLENUMBERMSGENFONTSTYLENAMEBYROLETEXT60"/>
        <w:shd w:val="clear" w:color="auto" w:fill="auto"/>
        <w:spacing w:before="100" w:beforeAutospacing="1" w:after="100" w:afterAutospacing="1" w:line="360" w:lineRule="auto"/>
        <w:ind w:left="380"/>
        <w:rPr>
          <w:rFonts w:ascii="Times New Roman" w:hAnsi="Times New Roman" w:cs="Times New Roman"/>
        </w:rPr>
      </w:pPr>
      <w:r w:rsidRPr="00F139B7">
        <w:rPr>
          <w:rStyle w:val="MSGENFONTSTYLENAMETEMPLATEROLENUMBERMSGENFONTSTYLENAMEBYROLETEXT6"/>
          <w:rFonts w:ascii="Times New Roman" w:hAnsi="Times New Roman" w:cs="Times New Roman"/>
          <w:color w:val="000000"/>
        </w:rPr>
        <w:t>Resident’s Name:</w:t>
      </w:r>
    </w:p>
    <w:p w:rsidR="00F139B7" w:rsidRPr="00F139B7" w:rsidRDefault="00F139B7" w:rsidP="00F139B7">
      <w:pPr>
        <w:pStyle w:val="MSGENFONTSTYLENAMETEMPLATEROLENUMBERMSGENFONTSTYLENAMEBYROLETEXT60"/>
        <w:shd w:val="clear" w:color="auto" w:fill="auto"/>
        <w:tabs>
          <w:tab w:val="left" w:leader="underscore" w:pos="2535"/>
        </w:tabs>
        <w:spacing w:before="100" w:beforeAutospacing="1" w:after="100" w:afterAutospacing="1" w:line="360" w:lineRule="auto"/>
        <w:ind w:left="380"/>
        <w:rPr>
          <w:rFonts w:ascii="Times New Roman" w:hAnsi="Times New Roman" w:cs="Times New Roman"/>
        </w:rPr>
      </w:pPr>
      <w:r w:rsidRPr="00F139B7">
        <w:rPr>
          <w:rStyle w:val="MSGENFONTSTYLENAMETEMPLATEROLENUMBERMSGENFONTSTYLENAMEBYROLETEXT6"/>
          <w:rFonts w:ascii="Times New Roman" w:hAnsi="Times New Roman" w:cs="Times New Roman"/>
          <w:color w:val="000000"/>
        </w:rPr>
        <w:t>Signature:</w:t>
      </w:r>
      <w:r w:rsidRPr="00F139B7">
        <w:rPr>
          <w:rStyle w:val="MSGENFONTSTYLENAMETEMPLATEROLENUMBERMSGENFONTSTYLENAMEBYROLETEXT6MSGENFONTSTYLEMODIFERNAMETimesNewRoman"/>
          <w:color w:val="000000"/>
        </w:rPr>
        <w:tab/>
        <w:t>________________________</w:t>
      </w:r>
    </w:p>
    <w:p w:rsidR="00F139B7" w:rsidRPr="00F139B7" w:rsidRDefault="00F139B7" w:rsidP="00F139B7">
      <w:pPr>
        <w:pStyle w:val="MSGENFONTSTYLENAMETEMPLATEROLENUMBERMSGENFONTSTYLENAMEBYROLETEXT60"/>
        <w:shd w:val="clear" w:color="auto" w:fill="auto"/>
        <w:spacing w:before="100" w:beforeAutospacing="1" w:after="100" w:afterAutospacing="1" w:line="360" w:lineRule="auto"/>
        <w:ind w:left="380" w:right="6560"/>
        <w:rPr>
          <w:rFonts w:ascii="Times New Roman" w:hAnsi="Times New Roman" w:cs="Times New Roman"/>
        </w:rPr>
      </w:pPr>
      <w:r w:rsidRPr="00F139B7">
        <w:rPr>
          <w:rStyle w:val="MSGENFONTSTYLENAMETEMPLATEROLENUMBERMSGENFONTSTYLENAMEBYROLETEXT6"/>
          <w:rFonts w:ascii="Times New Roman" w:hAnsi="Times New Roman" w:cs="Times New Roman"/>
          <w:color w:val="000000"/>
        </w:rPr>
        <w:t>Date of submission:</w:t>
      </w:r>
    </w:p>
    <w:p w:rsidR="00F139B7" w:rsidRPr="00F139B7" w:rsidRDefault="00F139B7" w:rsidP="00F139B7">
      <w:pPr>
        <w:pStyle w:val="MSGENFONTSTYLENAMETEMPLATEROLENUMBERMSGENFONTSTYLENAMEBYROLETEXT60"/>
        <w:shd w:val="clear" w:color="auto" w:fill="auto"/>
        <w:spacing w:before="100" w:beforeAutospacing="1" w:after="100" w:afterAutospacing="1" w:line="360" w:lineRule="auto"/>
        <w:ind w:left="380"/>
        <w:rPr>
          <w:rFonts w:ascii="Times New Roman" w:hAnsi="Times New Roman" w:cs="Times New Roman"/>
        </w:rPr>
      </w:pPr>
      <w:r w:rsidRPr="00F139B7">
        <w:rPr>
          <w:rStyle w:val="MSGENFONTSTYLENAMETEMPLATEROLENUMBERMSGENFONTSTYLENAMEBYROLETEXT6"/>
          <w:rFonts w:ascii="Times New Roman" w:hAnsi="Times New Roman" w:cs="Times New Roman"/>
          <w:color w:val="000000"/>
        </w:rPr>
        <w:t>This thesis has been submitted for examination with my approval as an advisor.</w:t>
      </w:r>
    </w:p>
    <w:p w:rsidR="00F139B7" w:rsidRPr="00F139B7" w:rsidRDefault="00F139B7" w:rsidP="00F139B7">
      <w:pPr>
        <w:pStyle w:val="MSGENFONTSTYLENAMETEMPLATEROLENUMBERMSGENFONTSTYLENAMEBYROLETEXT60"/>
        <w:shd w:val="clear" w:color="auto" w:fill="auto"/>
        <w:spacing w:before="100" w:beforeAutospacing="1" w:after="100" w:afterAutospacing="1" w:line="360" w:lineRule="auto"/>
        <w:ind w:left="380"/>
        <w:rPr>
          <w:rFonts w:ascii="Times New Roman" w:hAnsi="Times New Roman" w:cs="Times New Roman"/>
        </w:rPr>
      </w:pPr>
      <w:r w:rsidRPr="00F139B7">
        <w:rPr>
          <w:rStyle w:val="MSGENFONTSTYLENAMETEMPLATEROLENUMBERMSGENFONTSTYLENAMEBYROLETEXT6"/>
          <w:rFonts w:ascii="Times New Roman" w:hAnsi="Times New Roman" w:cs="Times New Roman"/>
          <w:color w:val="000000"/>
        </w:rPr>
        <w:t>Advisor Name:</w:t>
      </w:r>
    </w:p>
    <w:p w:rsidR="00F139B7" w:rsidRPr="00F139B7" w:rsidRDefault="00F139B7" w:rsidP="00F139B7">
      <w:pPr>
        <w:pStyle w:val="MSGENFONTSTYLENAMETEMPLATEROLENUMBERMSGENFONTSTYLENAMEBYROLETEXT60"/>
        <w:shd w:val="clear" w:color="auto" w:fill="auto"/>
        <w:tabs>
          <w:tab w:val="left" w:leader="underscore" w:pos="2535"/>
        </w:tabs>
        <w:spacing w:before="100" w:beforeAutospacing="1" w:after="100" w:afterAutospacing="1" w:line="360" w:lineRule="auto"/>
        <w:ind w:left="380"/>
        <w:rPr>
          <w:rFonts w:ascii="Times New Roman" w:hAnsi="Times New Roman" w:cs="Times New Roman"/>
        </w:rPr>
      </w:pPr>
      <w:r w:rsidRPr="00F139B7">
        <w:rPr>
          <w:rStyle w:val="MSGENFONTSTYLENAMETEMPLATEROLENUMBERMSGENFONTSTYLENAMEBYROLETEXT6"/>
          <w:rFonts w:ascii="Times New Roman" w:hAnsi="Times New Roman" w:cs="Times New Roman"/>
          <w:color w:val="000000"/>
        </w:rPr>
        <w:t>Signature:</w:t>
      </w:r>
    </w:p>
    <w:p w:rsidR="006E2FDB" w:rsidRDefault="00F139B7" w:rsidP="00D45AB6">
      <w:pPr>
        <w:pStyle w:val="MSGENFONTSTYLENAMETEMPLATEROLENUMBERMSGENFONTSTYLENAMEBYROLETEXT60"/>
        <w:shd w:val="clear" w:color="auto" w:fill="auto"/>
        <w:spacing w:before="100" w:beforeAutospacing="1" w:after="100" w:afterAutospacing="1" w:line="360" w:lineRule="auto"/>
        <w:ind w:left="380"/>
        <w:rPr>
          <w:rFonts w:ascii="Times New Roman" w:hAnsi="Times New Roman" w:cs="Times New Roman"/>
          <w:sz w:val="24"/>
          <w:szCs w:val="24"/>
        </w:rPr>
      </w:pPr>
      <w:bookmarkStart w:id="119" w:name="_Toc508366220"/>
      <w:r w:rsidRPr="00F139B7">
        <w:rPr>
          <w:rStyle w:val="Heading1Char"/>
          <w:b w:val="0"/>
          <w:i w:val="0"/>
        </w:rPr>
        <w:t>Date of submission</w:t>
      </w:r>
      <w:bookmarkEnd w:id="119"/>
      <w:r w:rsidRPr="001F4B57">
        <w:rPr>
          <w:rStyle w:val="MSGENFONTSTYLENAMETEMPLATEROLENUMBERMSGENFONTSTYLENAMEBYROLETEXT6"/>
          <w:color w:val="000000"/>
        </w:rPr>
        <w:t>:</w:t>
      </w:r>
    </w:p>
    <w:sectPr w:rsidR="006E2FDB" w:rsidSect="001D0917">
      <w:footerReference w:type="default" r:id="rId1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0161" w:rsidRDefault="00470161" w:rsidP="00C80FCF">
      <w:pPr>
        <w:spacing w:after="0" w:line="240" w:lineRule="auto"/>
      </w:pPr>
      <w:r>
        <w:separator/>
      </w:r>
    </w:p>
  </w:endnote>
  <w:endnote w:type="continuationSeparator" w:id="0">
    <w:p w:rsidR="00470161" w:rsidRDefault="00470161" w:rsidP="00C80F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NewRoman">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06343985"/>
      <w:docPartObj>
        <w:docPartGallery w:val="Page Numbers (Bottom of Page)"/>
        <w:docPartUnique/>
      </w:docPartObj>
    </w:sdtPr>
    <w:sdtEndPr>
      <w:rPr>
        <w:noProof/>
      </w:rPr>
    </w:sdtEndPr>
    <w:sdtContent>
      <w:p w:rsidR="00FA54CB" w:rsidRDefault="00FA54CB">
        <w:pPr>
          <w:pStyle w:val="Footer"/>
          <w:jc w:val="right"/>
        </w:pPr>
        <w:r>
          <w:fldChar w:fldCharType="begin"/>
        </w:r>
        <w:r>
          <w:instrText xml:space="preserve"> PAGE   \* MERGEFORMAT </w:instrText>
        </w:r>
        <w:r>
          <w:fldChar w:fldCharType="separate"/>
        </w:r>
        <w:r w:rsidR="00470161">
          <w:rPr>
            <w:noProof/>
          </w:rPr>
          <w:t xml:space="preserve"> </w:t>
        </w:r>
        <w:r>
          <w:rPr>
            <w:noProof/>
          </w:rPr>
          <w:fldChar w:fldCharType="end"/>
        </w:r>
      </w:p>
    </w:sdtContent>
  </w:sdt>
  <w:p w:rsidR="00FA54CB" w:rsidRDefault="00FA54C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6115738"/>
      <w:docPartObj>
        <w:docPartGallery w:val="Page Numbers (Bottom of Page)"/>
        <w:docPartUnique/>
      </w:docPartObj>
    </w:sdtPr>
    <w:sdtEndPr>
      <w:rPr>
        <w:noProof/>
      </w:rPr>
    </w:sdtEndPr>
    <w:sdtContent>
      <w:p w:rsidR="00FA54CB" w:rsidRDefault="00FA54CB">
        <w:pPr>
          <w:pStyle w:val="Footer"/>
          <w:jc w:val="center"/>
        </w:pPr>
        <w:r>
          <w:fldChar w:fldCharType="begin"/>
        </w:r>
        <w:r>
          <w:instrText xml:space="preserve"> PAGE   \* MERGEFORMAT </w:instrText>
        </w:r>
        <w:r>
          <w:fldChar w:fldCharType="separate"/>
        </w:r>
        <w:r w:rsidR="00117DCE">
          <w:rPr>
            <w:noProof/>
          </w:rPr>
          <w:t>37</w:t>
        </w:r>
        <w:r>
          <w:rPr>
            <w:noProof/>
          </w:rPr>
          <w:fldChar w:fldCharType="end"/>
        </w:r>
      </w:p>
    </w:sdtContent>
  </w:sdt>
  <w:p w:rsidR="00FA54CB" w:rsidRDefault="00FA54C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0161" w:rsidRDefault="00470161" w:rsidP="00C80FCF">
      <w:pPr>
        <w:spacing w:after="0" w:line="240" w:lineRule="auto"/>
      </w:pPr>
      <w:r>
        <w:separator/>
      </w:r>
    </w:p>
  </w:footnote>
  <w:footnote w:type="continuationSeparator" w:id="0">
    <w:p w:rsidR="00470161" w:rsidRDefault="00470161" w:rsidP="00C80FC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w14:anchorId="77E1D27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7pt;height:11.7pt" o:bullet="t">
        <v:imagedata r:id="rId1" o:title="mso46D3"/>
      </v:shape>
    </w:pict>
  </w:numPicBullet>
  <w:numPicBullet w:numPicBulletId="1">
    <w:pict>
      <v:shape id="_x0000_i1029" type="#_x0000_t75" style="width:9.2pt;height:9.2pt" o:bullet="t">
        <v:imagedata r:id="rId2" o:title="BD15020_"/>
      </v:shape>
    </w:pict>
  </w:numPicBullet>
  <w:abstractNum w:abstractNumId="0" w15:restartNumberingAfterBreak="0">
    <w:nsid w:val="00000002"/>
    <w:multiLevelType w:val="hybridMultilevel"/>
    <w:tmpl w:val="51C8DB50"/>
    <w:lvl w:ilvl="0" w:tplc="263AC97E">
      <w:start w:val="1"/>
      <w:numFmt w:val="decimal"/>
      <w:lvlText w:val="%1."/>
      <w:lvlJc w:val="left"/>
      <w:pPr>
        <w:ind w:left="54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875FC3"/>
    <w:multiLevelType w:val="hybridMultilevel"/>
    <w:tmpl w:val="25384BB4"/>
    <w:lvl w:ilvl="0" w:tplc="35A211FC">
      <w:start w:val="1"/>
      <w:numFmt w:val="bullet"/>
      <w:lvlText w:val=""/>
      <w:lvlPicBulletId w:val="1"/>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0331C02"/>
    <w:multiLevelType w:val="hybridMultilevel"/>
    <w:tmpl w:val="78B2A49A"/>
    <w:lvl w:ilvl="0" w:tplc="04090011">
      <w:start w:val="1"/>
      <w:numFmt w:val="decimal"/>
      <w:lvlText w:val="%1)"/>
      <w:lvlJc w:val="left"/>
      <w:pPr>
        <w:ind w:left="900" w:hanging="360"/>
      </w:pPr>
    </w:lvl>
    <w:lvl w:ilvl="1" w:tplc="04090019">
      <w:start w:val="1"/>
      <w:numFmt w:val="lowerLetter"/>
      <w:lvlText w:val="%2."/>
      <w:lvlJc w:val="left"/>
      <w:pPr>
        <w:ind w:left="1710" w:hanging="360"/>
      </w:pPr>
    </w:lvl>
    <w:lvl w:ilvl="2" w:tplc="04090019">
      <w:start w:val="1"/>
      <w:numFmt w:val="lowerLetter"/>
      <w:lvlText w:val="%3."/>
      <w:lvlJc w:val="left"/>
      <w:pPr>
        <w:ind w:left="135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392751B"/>
    <w:multiLevelType w:val="hybridMultilevel"/>
    <w:tmpl w:val="B17C6E4E"/>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15:restartNumberingAfterBreak="0">
    <w:nsid w:val="13A02285"/>
    <w:multiLevelType w:val="hybridMultilevel"/>
    <w:tmpl w:val="51C8DB50"/>
    <w:lvl w:ilvl="0" w:tplc="263AC97E">
      <w:start w:val="1"/>
      <w:numFmt w:val="decimal"/>
      <w:lvlText w:val="%1."/>
      <w:lvlJc w:val="left"/>
      <w:pPr>
        <w:ind w:left="90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9B7BF2"/>
    <w:multiLevelType w:val="hybridMultilevel"/>
    <w:tmpl w:val="7792782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2A2DCE"/>
    <w:multiLevelType w:val="hybridMultilevel"/>
    <w:tmpl w:val="CCCE7C3C"/>
    <w:lvl w:ilvl="0" w:tplc="04090017">
      <w:start w:val="1"/>
      <w:numFmt w:val="lowerLetter"/>
      <w:lvlText w:val="%1)"/>
      <w:lvlJc w:val="left"/>
      <w:pPr>
        <w:ind w:left="2070" w:hanging="360"/>
      </w:pPr>
      <w:rPr>
        <w:spacing w:val="-20"/>
        <w:kern w:val="16"/>
      </w:rPr>
    </w:lvl>
    <w:lvl w:ilvl="1" w:tplc="04090019">
      <w:start w:val="1"/>
      <w:numFmt w:val="lowerLetter"/>
      <w:lvlText w:val="%2."/>
      <w:lvlJc w:val="left"/>
      <w:pPr>
        <w:ind w:left="2790" w:hanging="360"/>
      </w:pPr>
    </w:lvl>
    <w:lvl w:ilvl="2" w:tplc="0409001B">
      <w:start w:val="1"/>
      <w:numFmt w:val="lowerRoman"/>
      <w:lvlText w:val="%3."/>
      <w:lvlJc w:val="right"/>
      <w:pPr>
        <w:ind w:left="3510" w:hanging="180"/>
      </w:pPr>
    </w:lvl>
    <w:lvl w:ilvl="3" w:tplc="0409000F">
      <w:start w:val="1"/>
      <w:numFmt w:val="decimal"/>
      <w:lvlText w:val="%4."/>
      <w:lvlJc w:val="left"/>
      <w:pPr>
        <w:ind w:left="4230" w:hanging="360"/>
      </w:pPr>
    </w:lvl>
    <w:lvl w:ilvl="4" w:tplc="04090019">
      <w:start w:val="1"/>
      <w:numFmt w:val="lowerLetter"/>
      <w:lvlText w:val="%5."/>
      <w:lvlJc w:val="left"/>
      <w:pPr>
        <w:ind w:left="4950" w:hanging="360"/>
      </w:pPr>
    </w:lvl>
    <w:lvl w:ilvl="5" w:tplc="0409001B">
      <w:start w:val="1"/>
      <w:numFmt w:val="lowerRoman"/>
      <w:lvlText w:val="%6."/>
      <w:lvlJc w:val="right"/>
      <w:pPr>
        <w:ind w:left="5670" w:hanging="180"/>
      </w:pPr>
    </w:lvl>
    <w:lvl w:ilvl="6" w:tplc="0409000F">
      <w:start w:val="1"/>
      <w:numFmt w:val="decimal"/>
      <w:lvlText w:val="%7."/>
      <w:lvlJc w:val="left"/>
      <w:pPr>
        <w:ind w:left="6390" w:hanging="360"/>
      </w:pPr>
    </w:lvl>
    <w:lvl w:ilvl="7" w:tplc="04090019">
      <w:start w:val="1"/>
      <w:numFmt w:val="lowerLetter"/>
      <w:lvlText w:val="%8."/>
      <w:lvlJc w:val="left"/>
      <w:pPr>
        <w:ind w:left="7110" w:hanging="360"/>
      </w:pPr>
    </w:lvl>
    <w:lvl w:ilvl="8" w:tplc="0409001B">
      <w:start w:val="1"/>
      <w:numFmt w:val="lowerRoman"/>
      <w:lvlText w:val="%9."/>
      <w:lvlJc w:val="right"/>
      <w:pPr>
        <w:ind w:left="7830" w:hanging="180"/>
      </w:pPr>
    </w:lvl>
  </w:abstractNum>
  <w:abstractNum w:abstractNumId="7" w15:restartNumberingAfterBreak="0">
    <w:nsid w:val="250A3A20"/>
    <w:multiLevelType w:val="hybridMultilevel"/>
    <w:tmpl w:val="53C0726C"/>
    <w:lvl w:ilvl="0" w:tplc="04090011">
      <w:start w:val="1"/>
      <w:numFmt w:val="decimal"/>
      <w:lvlText w:val="%1)"/>
      <w:lvlJc w:val="left"/>
      <w:pPr>
        <w:ind w:left="900" w:hanging="360"/>
      </w:pPr>
    </w:lvl>
    <w:lvl w:ilvl="1" w:tplc="04090017">
      <w:start w:val="1"/>
      <w:numFmt w:val="lowerLetter"/>
      <w:lvlText w:val="%2)"/>
      <w:lvlJc w:val="left"/>
      <w:pPr>
        <w:ind w:left="162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2B912317"/>
    <w:multiLevelType w:val="hybridMultilevel"/>
    <w:tmpl w:val="A670A0AA"/>
    <w:lvl w:ilvl="0" w:tplc="67686AAC">
      <w:start w:val="1"/>
      <w:numFmt w:val="lowerLetter"/>
      <w:lvlText w:val="%1."/>
      <w:lvlJc w:val="left"/>
      <w:pPr>
        <w:ind w:left="1404" w:hanging="144"/>
      </w:pPr>
    </w:lvl>
    <w:lvl w:ilvl="1" w:tplc="04090019">
      <w:start w:val="1"/>
      <w:numFmt w:val="lowerLetter"/>
      <w:lvlText w:val="%2."/>
      <w:lvlJc w:val="left"/>
      <w:pPr>
        <w:ind w:left="2610" w:hanging="360"/>
      </w:pPr>
    </w:lvl>
    <w:lvl w:ilvl="2" w:tplc="0409001B">
      <w:start w:val="1"/>
      <w:numFmt w:val="lowerRoman"/>
      <w:lvlText w:val="%3."/>
      <w:lvlJc w:val="right"/>
      <w:pPr>
        <w:ind w:left="3330" w:hanging="180"/>
      </w:pPr>
    </w:lvl>
    <w:lvl w:ilvl="3" w:tplc="0409000F">
      <w:start w:val="1"/>
      <w:numFmt w:val="decimal"/>
      <w:lvlText w:val="%4."/>
      <w:lvlJc w:val="left"/>
      <w:pPr>
        <w:ind w:left="4050" w:hanging="360"/>
      </w:pPr>
    </w:lvl>
    <w:lvl w:ilvl="4" w:tplc="04090019">
      <w:start w:val="1"/>
      <w:numFmt w:val="lowerLetter"/>
      <w:lvlText w:val="%5."/>
      <w:lvlJc w:val="left"/>
      <w:pPr>
        <w:ind w:left="4770" w:hanging="360"/>
      </w:pPr>
    </w:lvl>
    <w:lvl w:ilvl="5" w:tplc="0409001B">
      <w:start w:val="1"/>
      <w:numFmt w:val="lowerRoman"/>
      <w:lvlText w:val="%6."/>
      <w:lvlJc w:val="right"/>
      <w:pPr>
        <w:ind w:left="5490" w:hanging="180"/>
      </w:pPr>
    </w:lvl>
    <w:lvl w:ilvl="6" w:tplc="0409000F">
      <w:start w:val="1"/>
      <w:numFmt w:val="decimal"/>
      <w:lvlText w:val="%7."/>
      <w:lvlJc w:val="left"/>
      <w:pPr>
        <w:ind w:left="6210" w:hanging="360"/>
      </w:pPr>
    </w:lvl>
    <w:lvl w:ilvl="7" w:tplc="04090019">
      <w:start w:val="1"/>
      <w:numFmt w:val="lowerLetter"/>
      <w:lvlText w:val="%8."/>
      <w:lvlJc w:val="left"/>
      <w:pPr>
        <w:ind w:left="6930" w:hanging="360"/>
      </w:pPr>
    </w:lvl>
    <w:lvl w:ilvl="8" w:tplc="0409001B">
      <w:start w:val="1"/>
      <w:numFmt w:val="lowerRoman"/>
      <w:lvlText w:val="%9."/>
      <w:lvlJc w:val="right"/>
      <w:pPr>
        <w:ind w:left="7650" w:hanging="180"/>
      </w:pPr>
    </w:lvl>
  </w:abstractNum>
  <w:abstractNum w:abstractNumId="9" w15:restartNumberingAfterBreak="0">
    <w:nsid w:val="2E262AB9"/>
    <w:multiLevelType w:val="hybridMultilevel"/>
    <w:tmpl w:val="757C82DA"/>
    <w:lvl w:ilvl="0" w:tplc="35A211FC">
      <w:start w:val="1"/>
      <w:numFmt w:val="bullet"/>
      <w:lvlText w:val=""/>
      <w:lvlPicBulletId w:val="1"/>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E6C328F"/>
    <w:multiLevelType w:val="hybridMultilevel"/>
    <w:tmpl w:val="8C82F1F6"/>
    <w:lvl w:ilvl="0" w:tplc="0409000F">
      <w:start w:val="1"/>
      <w:numFmt w:val="decimal"/>
      <w:lvlText w:val="%1."/>
      <w:lvlJc w:val="left"/>
      <w:pPr>
        <w:ind w:left="36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15:restartNumberingAfterBreak="0">
    <w:nsid w:val="368D7155"/>
    <w:multiLevelType w:val="hybridMultilevel"/>
    <w:tmpl w:val="24D2105A"/>
    <w:lvl w:ilvl="0" w:tplc="04090011">
      <w:start w:val="1"/>
      <w:numFmt w:val="decimal"/>
      <w:lvlText w:val="%1)"/>
      <w:lvlJc w:val="left"/>
      <w:pPr>
        <w:ind w:left="900" w:hanging="360"/>
      </w:pPr>
    </w:lvl>
    <w:lvl w:ilvl="1" w:tplc="04090019">
      <w:start w:val="1"/>
      <w:numFmt w:val="lowerLetter"/>
      <w:lvlText w:val="%2."/>
      <w:lvlJc w:val="left"/>
      <w:pPr>
        <w:ind w:left="1710" w:hanging="360"/>
      </w:pPr>
    </w:lvl>
    <w:lvl w:ilvl="2" w:tplc="04090019">
      <w:start w:val="1"/>
      <w:numFmt w:val="lowerLetter"/>
      <w:lvlText w:val="%3."/>
      <w:lvlJc w:val="left"/>
      <w:pPr>
        <w:ind w:left="135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47A82A00"/>
    <w:multiLevelType w:val="multilevel"/>
    <w:tmpl w:val="4B128024"/>
    <w:lvl w:ilvl="0">
      <w:start w:val="1"/>
      <w:numFmt w:val="decimal"/>
      <w:lvlText w:val="%1."/>
      <w:lvlJc w:val="left"/>
      <w:pPr>
        <w:ind w:left="360" w:hanging="360"/>
      </w:pPr>
      <w:rPr>
        <w:rFonts w:hint="default"/>
        <w:sz w:val="28"/>
      </w:rPr>
    </w:lvl>
    <w:lvl w:ilvl="1">
      <w:start w:val="1"/>
      <w:numFmt w:val="decimal"/>
      <w:isLgl/>
      <w:lvlText w:val="%1.%2."/>
      <w:lvlJc w:val="left"/>
      <w:pPr>
        <w:ind w:left="90" w:hanging="720"/>
      </w:pPr>
      <w:rPr>
        <w:rFonts w:hint="default"/>
      </w:rPr>
    </w:lvl>
    <w:lvl w:ilvl="2">
      <w:start w:val="1"/>
      <w:numFmt w:val="decimal"/>
      <w:isLgl/>
      <w:lvlText w:val="%1.%2.%3."/>
      <w:lvlJc w:val="left"/>
      <w:pPr>
        <w:ind w:left="450" w:hanging="720"/>
      </w:pPr>
      <w:rPr>
        <w:rFonts w:hint="default"/>
      </w:rPr>
    </w:lvl>
    <w:lvl w:ilvl="3">
      <w:start w:val="1"/>
      <w:numFmt w:val="decimal"/>
      <w:isLgl/>
      <w:lvlText w:val="%1.%2.%3.%4."/>
      <w:lvlJc w:val="left"/>
      <w:pPr>
        <w:ind w:left="1170" w:hanging="108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530" w:hanging="144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890" w:hanging="1800"/>
      </w:pPr>
      <w:rPr>
        <w:rFonts w:hint="default"/>
      </w:rPr>
    </w:lvl>
    <w:lvl w:ilvl="8">
      <w:start w:val="1"/>
      <w:numFmt w:val="decimal"/>
      <w:isLgl/>
      <w:lvlText w:val="%1.%2.%3.%4.%5.%6.%7.%8.%9."/>
      <w:lvlJc w:val="left"/>
      <w:pPr>
        <w:ind w:left="1890" w:hanging="1800"/>
      </w:pPr>
      <w:rPr>
        <w:rFonts w:hint="default"/>
      </w:rPr>
    </w:lvl>
  </w:abstractNum>
  <w:abstractNum w:abstractNumId="13" w15:restartNumberingAfterBreak="0">
    <w:nsid w:val="482041C3"/>
    <w:multiLevelType w:val="hybridMultilevel"/>
    <w:tmpl w:val="4A82B4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7">
      <w:start w:val="1"/>
      <w:numFmt w:val="lowerLetter"/>
      <w:lvlText w:val="%3)"/>
      <w:lvlJc w:val="left"/>
      <w:pPr>
        <w:ind w:left="144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4F3437AD"/>
    <w:multiLevelType w:val="hybridMultilevel"/>
    <w:tmpl w:val="5A18DDA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13C2F6F"/>
    <w:multiLevelType w:val="hybridMultilevel"/>
    <w:tmpl w:val="E2928C20"/>
    <w:lvl w:ilvl="0" w:tplc="35A211FC">
      <w:start w:val="1"/>
      <w:numFmt w:val="bullet"/>
      <w:lvlText w:val=""/>
      <w:lvlPicBulletId w:val="1"/>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7406A17"/>
    <w:multiLevelType w:val="hybridMultilevel"/>
    <w:tmpl w:val="933E5D3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E9712BC"/>
    <w:multiLevelType w:val="hybridMultilevel"/>
    <w:tmpl w:val="CC0EF0BC"/>
    <w:lvl w:ilvl="0" w:tplc="04090011">
      <w:start w:val="1"/>
      <w:numFmt w:val="decimal"/>
      <w:lvlText w:val="%1)"/>
      <w:lvlJc w:val="left"/>
      <w:pPr>
        <w:ind w:left="900" w:hanging="360"/>
      </w:pPr>
    </w:lvl>
    <w:lvl w:ilvl="1" w:tplc="04090019">
      <w:start w:val="1"/>
      <w:numFmt w:val="lowerLetter"/>
      <w:lvlText w:val="%2."/>
      <w:lvlJc w:val="left"/>
      <w:pPr>
        <w:ind w:left="1710" w:hanging="360"/>
      </w:pPr>
    </w:lvl>
    <w:lvl w:ilvl="2" w:tplc="04090017">
      <w:start w:val="1"/>
      <w:numFmt w:val="lowerLetter"/>
      <w:lvlText w:val="%3)"/>
      <w:lvlJc w:val="left"/>
      <w:pPr>
        <w:ind w:left="135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602F399A"/>
    <w:multiLevelType w:val="hybridMultilevel"/>
    <w:tmpl w:val="51C8DB50"/>
    <w:lvl w:ilvl="0" w:tplc="263AC97E">
      <w:start w:val="1"/>
      <w:numFmt w:val="decimal"/>
      <w:lvlText w:val="%1."/>
      <w:lvlJc w:val="left"/>
      <w:pPr>
        <w:ind w:left="90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78D5EEB"/>
    <w:multiLevelType w:val="hybridMultilevel"/>
    <w:tmpl w:val="391EC4CE"/>
    <w:lvl w:ilvl="0" w:tplc="04090011">
      <w:start w:val="1"/>
      <w:numFmt w:val="decimal"/>
      <w:lvlText w:val="%1)"/>
      <w:lvlJc w:val="left"/>
      <w:pPr>
        <w:ind w:left="54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0" w15:restartNumberingAfterBreak="0">
    <w:nsid w:val="679630BF"/>
    <w:multiLevelType w:val="hybridMultilevel"/>
    <w:tmpl w:val="965840D4"/>
    <w:lvl w:ilvl="0" w:tplc="5E6CBBEA">
      <w:start w:val="1"/>
      <w:numFmt w:val="lowerLetter"/>
      <w:suff w:val="space"/>
      <w:lvlText w:val="%1)"/>
      <w:lvlJc w:val="left"/>
      <w:pPr>
        <w:ind w:left="1746" w:hanging="396"/>
      </w:pPr>
      <w:rPr>
        <w:spacing w:val="-20"/>
        <w:kern w:val="16"/>
      </w:r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start w:val="1"/>
      <w:numFmt w:val="decimal"/>
      <w:lvlText w:val="%4."/>
      <w:lvlJc w:val="left"/>
      <w:pPr>
        <w:ind w:left="4680" w:hanging="360"/>
      </w:pPr>
    </w:lvl>
    <w:lvl w:ilvl="4" w:tplc="04090019">
      <w:start w:val="1"/>
      <w:numFmt w:val="lowerLetter"/>
      <w:lvlText w:val="%5."/>
      <w:lvlJc w:val="left"/>
      <w:pPr>
        <w:ind w:left="5400" w:hanging="360"/>
      </w:pPr>
    </w:lvl>
    <w:lvl w:ilvl="5" w:tplc="0409001B">
      <w:start w:val="1"/>
      <w:numFmt w:val="lowerRoman"/>
      <w:lvlText w:val="%6."/>
      <w:lvlJc w:val="right"/>
      <w:pPr>
        <w:ind w:left="6120" w:hanging="180"/>
      </w:pPr>
    </w:lvl>
    <w:lvl w:ilvl="6" w:tplc="0409000F">
      <w:start w:val="1"/>
      <w:numFmt w:val="decimal"/>
      <w:lvlText w:val="%7."/>
      <w:lvlJc w:val="left"/>
      <w:pPr>
        <w:ind w:left="6840" w:hanging="360"/>
      </w:pPr>
    </w:lvl>
    <w:lvl w:ilvl="7" w:tplc="04090019">
      <w:start w:val="1"/>
      <w:numFmt w:val="lowerLetter"/>
      <w:lvlText w:val="%8."/>
      <w:lvlJc w:val="left"/>
      <w:pPr>
        <w:ind w:left="7560" w:hanging="360"/>
      </w:pPr>
    </w:lvl>
    <w:lvl w:ilvl="8" w:tplc="0409001B">
      <w:start w:val="1"/>
      <w:numFmt w:val="lowerRoman"/>
      <w:lvlText w:val="%9."/>
      <w:lvlJc w:val="right"/>
      <w:pPr>
        <w:ind w:left="8280" w:hanging="180"/>
      </w:pPr>
    </w:lvl>
  </w:abstractNum>
  <w:abstractNum w:abstractNumId="21" w15:restartNumberingAfterBreak="0">
    <w:nsid w:val="77A965B2"/>
    <w:multiLevelType w:val="hybridMultilevel"/>
    <w:tmpl w:val="51C8DB50"/>
    <w:lvl w:ilvl="0" w:tplc="263AC97E">
      <w:start w:val="1"/>
      <w:numFmt w:val="decimal"/>
      <w:lvlText w:val="%1."/>
      <w:lvlJc w:val="left"/>
      <w:pPr>
        <w:ind w:left="90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BF2442F"/>
    <w:multiLevelType w:val="hybridMultilevel"/>
    <w:tmpl w:val="51C8DB50"/>
    <w:lvl w:ilvl="0" w:tplc="263AC97E">
      <w:start w:val="1"/>
      <w:numFmt w:val="decimal"/>
      <w:lvlText w:val="%1."/>
      <w:lvlJc w:val="left"/>
      <w:pPr>
        <w:ind w:left="90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F0E0E23"/>
    <w:multiLevelType w:val="hybridMultilevel"/>
    <w:tmpl w:val="1E84FBA4"/>
    <w:lvl w:ilvl="0" w:tplc="0409000D">
      <w:start w:val="1"/>
      <w:numFmt w:val="bullet"/>
      <w:lvlText w:val=""/>
      <w:lvlJc w:val="left"/>
      <w:pPr>
        <w:ind w:left="775" w:hanging="360"/>
      </w:pPr>
      <w:rPr>
        <w:rFonts w:ascii="Wingdings" w:hAnsi="Wingdings"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num w:numId="1">
    <w:abstractNumId w:val="12"/>
  </w:num>
  <w:num w:numId="2">
    <w:abstractNumId w:val="23"/>
  </w:num>
  <w:num w:numId="3">
    <w:abstractNumId w:val="14"/>
  </w:num>
  <w:num w:numId="4">
    <w:abstractNumId w:val="15"/>
  </w:num>
  <w:num w:numId="5">
    <w:abstractNumId w:val="9"/>
  </w:num>
  <w:num w:numId="6">
    <w:abstractNumId w:val="1"/>
  </w:num>
  <w:num w:numId="7">
    <w:abstractNumId w:val="16"/>
  </w:num>
  <w:num w:numId="8">
    <w:abstractNumId w:val="0"/>
  </w:num>
  <w:num w:numId="9">
    <w:abstractNumId w:val="18"/>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num>
  <w:num w:numId="20">
    <w:abstractNumId w:val="6"/>
  </w:num>
  <w:num w:numId="21">
    <w:abstractNumId w:val="5"/>
  </w:num>
  <w:num w:numId="22">
    <w:abstractNumId w:val="21"/>
  </w:num>
  <w:num w:numId="23">
    <w:abstractNumId w:val="22"/>
  </w:num>
  <w:num w:numId="24">
    <w:abstractNumId w:val="4"/>
  </w:num>
  <w:num w:numId="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revisionView w:inkAnnotations="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5F3"/>
    <w:rsid w:val="0000111A"/>
    <w:rsid w:val="0001083E"/>
    <w:rsid w:val="00017CF9"/>
    <w:rsid w:val="00036E77"/>
    <w:rsid w:val="00042D18"/>
    <w:rsid w:val="0008109E"/>
    <w:rsid w:val="00081135"/>
    <w:rsid w:val="0008409B"/>
    <w:rsid w:val="000A7084"/>
    <w:rsid w:val="000B32E6"/>
    <w:rsid w:val="000C482F"/>
    <w:rsid w:val="000C4F81"/>
    <w:rsid w:val="000C6330"/>
    <w:rsid w:val="000F688F"/>
    <w:rsid w:val="000F7C68"/>
    <w:rsid w:val="00117CB1"/>
    <w:rsid w:val="00117DCE"/>
    <w:rsid w:val="00122661"/>
    <w:rsid w:val="00130825"/>
    <w:rsid w:val="00136729"/>
    <w:rsid w:val="00193DCA"/>
    <w:rsid w:val="001D0917"/>
    <w:rsid w:val="001E1FDB"/>
    <w:rsid w:val="001E2C6E"/>
    <w:rsid w:val="00237A58"/>
    <w:rsid w:val="00283981"/>
    <w:rsid w:val="00290211"/>
    <w:rsid w:val="00294033"/>
    <w:rsid w:val="002950FB"/>
    <w:rsid w:val="002A0C2E"/>
    <w:rsid w:val="002A6FE4"/>
    <w:rsid w:val="002B0921"/>
    <w:rsid w:val="002B2E68"/>
    <w:rsid w:val="002B7913"/>
    <w:rsid w:val="002D1B2F"/>
    <w:rsid w:val="00303D93"/>
    <w:rsid w:val="0032595D"/>
    <w:rsid w:val="00330F73"/>
    <w:rsid w:val="00351C00"/>
    <w:rsid w:val="00360CFA"/>
    <w:rsid w:val="00367FCF"/>
    <w:rsid w:val="003768CE"/>
    <w:rsid w:val="00396250"/>
    <w:rsid w:val="003A0D09"/>
    <w:rsid w:val="003A249C"/>
    <w:rsid w:val="003D0980"/>
    <w:rsid w:val="003F0094"/>
    <w:rsid w:val="00412295"/>
    <w:rsid w:val="004261AC"/>
    <w:rsid w:val="00465FEC"/>
    <w:rsid w:val="00470161"/>
    <w:rsid w:val="0048199A"/>
    <w:rsid w:val="004967EB"/>
    <w:rsid w:val="004B2C75"/>
    <w:rsid w:val="004D0F82"/>
    <w:rsid w:val="004D41C7"/>
    <w:rsid w:val="00515A81"/>
    <w:rsid w:val="00517F99"/>
    <w:rsid w:val="00525605"/>
    <w:rsid w:val="0055281E"/>
    <w:rsid w:val="005555A6"/>
    <w:rsid w:val="005569D1"/>
    <w:rsid w:val="00560E2F"/>
    <w:rsid w:val="0058393C"/>
    <w:rsid w:val="00586C47"/>
    <w:rsid w:val="00592388"/>
    <w:rsid w:val="0059307F"/>
    <w:rsid w:val="005A1651"/>
    <w:rsid w:val="005B117C"/>
    <w:rsid w:val="005C45F3"/>
    <w:rsid w:val="005C5B2F"/>
    <w:rsid w:val="005D23D7"/>
    <w:rsid w:val="005E494C"/>
    <w:rsid w:val="005F012E"/>
    <w:rsid w:val="006077D2"/>
    <w:rsid w:val="00652358"/>
    <w:rsid w:val="00654685"/>
    <w:rsid w:val="0065574E"/>
    <w:rsid w:val="0065592F"/>
    <w:rsid w:val="00662E47"/>
    <w:rsid w:val="00682A08"/>
    <w:rsid w:val="006C3543"/>
    <w:rsid w:val="006C77ED"/>
    <w:rsid w:val="006E2FDB"/>
    <w:rsid w:val="006E6FBC"/>
    <w:rsid w:val="006E71F6"/>
    <w:rsid w:val="00710418"/>
    <w:rsid w:val="0072433B"/>
    <w:rsid w:val="00753481"/>
    <w:rsid w:val="00763453"/>
    <w:rsid w:val="00782A9A"/>
    <w:rsid w:val="007907EA"/>
    <w:rsid w:val="007D540C"/>
    <w:rsid w:val="007E1D83"/>
    <w:rsid w:val="00810A08"/>
    <w:rsid w:val="00820318"/>
    <w:rsid w:val="0083597E"/>
    <w:rsid w:val="008629A9"/>
    <w:rsid w:val="008B4DE8"/>
    <w:rsid w:val="008B5844"/>
    <w:rsid w:val="008D4ABD"/>
    <w:rsid w:val="008E73C6"/>
    <w:rsid w:val="009218CC"/>
    <w:rsid w:val="009229E6"/>
    <w:rsid w:val="009754A3"/>
    <w:rsid w:val="00980FC7"/>
    <w:rsid w:val="00981C66"/>
    <w:rsid w:val="0098360A"/>
    <w:rsid w:val="00997561"/>
    <w:rsid w:val="009A0453"/>
    <w:rsid w:val="009A4FEB"/>
    <w:rsid w:val="009D4CC7"/>
    <w:rsid w:val="009F66F9"/>
    <w:rsid w:val="009F6E19"/>
    <w:rsid w:val="00A028D8"/>
    <w:rsid w:val="00A16BE3"/>
    <w:rsid w:val="00A403D6"/>
    <w:rsid w:val="00A6038D"/>
    <w:rsid w:val="00A6172F"/>
    <w:rsid w:val="00A626AB"/>
    <w:rsid w:val="00A82C6E"/>
    <w:rsid w:val="00A84077"/>
    <w:rsid w:val="00A8534D"/>
    <w:rsid w:val="00A85BC0"/>
    <w:rsid w:val="00AC541C"/>
    <w:rsid w:val="00AE23AA"/>
    <w:rsid w:val="00AF498A"/>
    <w:rsid w:val="00AF72AB"/>
    <w:rsid w:val="00B01DC9"/>
    <w:rsid w:val="00B0276A"/>
    <w:rsid w:val="00B066E7"/>
    <w:rsid w:val="00B24C83"/>
    <w:rsid w:val="00B24FD4"/>
    <w:rsid w:val="00B262FF"/>
    <w:rsid w:val="00B30E26"/>
    <w:rsid w:val="00B505AD"/>
    <w:rsid w:val="00B51C3D"/>
    <w:rsid w:val="00B74442"/>
    <w:rsid w:val="00BA001E"/>
    <w:rsid w:val="00BC319A"/>
    <w:rsid w:val="00BE3E6A"/>
    <w:rsid w:val="00BE4FC4"/>
    <w:rsid w:val="00BE626E"/>
    <w:rsid w:val="00BF0463"/>
    <w:rsid w:val="00BF13E1"/>
    <w:rsid w:val="00C00B9D"/>
    <w:rsid w:val="00C320E2"/>
    <w:rsid w:val="00C43529"/>
    <w:rsid w:val="00C43E45"/>
    <w:rsid w:val="00C4416C"/>
    <w:rsid w:val="00C54A38"/>
    <w:rsid w:val="00C71CEF"/>
    <w:rsid w:val="00C80FCF"/>
    <w:rsid w:val="00C81A5A"/>
    <w:rsid w:val="00CB05B0"/>
    <w:rsid w:val="00CC7436"/>
    <w:rsid w:val="00CD34C1"/>
    <w:rsid w:val="00CE15E0"/>
    <w:rsid w:val="00CE69EB"/>
    <w:rsid w:val="00CE770D"/>
    <w:rsid w:val="00D21B7B"/>
    <w:rsid w:val="00D37B85"/>
    <w:rsid w:val="00D40AF5"/>
    <w:rsid w:val="00D45AB6"/>
    <w:rsid w:val="00D51DE9"/>
    <w:rsid w:val="00D5317B"/>
    <w:rsid w:val="00D56E8D"/>
    <w:rsid w:val="00D627BE"/>
    <w:rsid w:val="00D71C9F"/>
    <w:rsid w:val="00D72438"/>
    <w:rsid w:val="00D911DD"/>
    <w:rsid w:val="00D96C5F"/>
    <w:rsid w:val="00DC275F"/>
    <w:rsid w:val="00DE252A"/>
    <w:rsid w:val="00DE2764"/>
    <w:rsid w:val="00E03F62"/>
    <w:rsid w:val="00E21B1A"/>
    <w:rsid w:val="00E21EAC"/>
    <w:rsid w:val="00E23583"/>
    <w:rsid w:val="00E25843"/>
    <w:rsid w:val="00E25894"/>
    <w:rsid w:val="00E3599F"/>
    <w:rsid w:val="00E35AFE"/>
    <w:rsid w:val="00E364E7"/>
    <w:rsid w:val="00E36939"/>
    <w:rsid w:val="00E400C3"/>
    <w:rsid w:val="00E45715"/>
    <w:rsid w:val="00E5276B"/>
    <w:rsid w:val="00E52ECA"/>
    <w:rsid w:val="00E62F4D"/>
    <w:rsid w:val="00E64B20"/>
    <w:rsid w:val="00E9147C"/>
    <w:rsid w:val="00EA6917"/>
    <w:rsid w:val="00EB7F44"/>
    <w:rsid w:val="00EE0FAF"/>
    <w:rsid w:val="00EE3108"/>
    <w:rsid w:val="00F139B7"/>
    <w:rsid w:val="00F261BE"/>
    <w:rsid w:val="00F265FF"/>
    <w:rsid w:val="00F41346"/>
    <w:rsid w:val="00F9195C"/>
    <w:rsid w:val="00FA5403"/>
    <w:rsid w:val="00FA54CB"/>
    <w:rsid w:val="00FA6158"/>
    <w:rsid w:val="00FB1369"/>
    <w:rsid w:val="00FB79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89830D3-E6A0-4821-8AC7-9DFA839BF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81C66"/>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AE23A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3D098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C45F3"/>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5C45F3"/>
    <w:rPr>
      <w:rFonts w:eastAsiaTheme="minorEastAsia"/>
      <w:lang w:eastAsia="ja-JP"/>
    </w:rPr>
  </w:style>
  <w:style w:type="character" w:customStyle="1" w:styleId="MSGENFONTSTYLENAMETEMPLATEROLENUMBERMSGENFONTSTYLENAMEBYROLETEXT4Exact">
    <w:name w:val="MSG_EN_FONT_STYLE_NAME_TEMPLATE_ROLE_NUMBER MSG_EN_FONT_STYLE_NAME_BY_ROLE_TEXT 4 Exact"/>
    <w:basedOn w:val="DefaultParagraphFont"/>
    <w:uiPriority w:val="99"/>
    <w:rsid w:val="00294033"/>
    <w:rPr>
      <w:rFonts w:cs="Times New Roman"/>
      <w:spacing w:val="10"/>
      <w:sz w:val="21"/>
      <w:szCs w:val="21"/>
      <w:u w:val="none"/>
    </w:rPr>
  </w:style>
  <w:style w:type="character" w:customStyle="1" w:styleId="MSGENFONTSTYLENAMETEMPLATEROLENUMBERMSGENFONTSTYLENAMEBYROLETEXT4">
    <w:name w:val="MSG_EN_FONT_STYLE_NAME_TEMPLATE_ROLE_NUMBER MSG_EN_FONT_STYLE_NAME_BY_ROLE_TEXT 4_"/>
    <w:basedOn w:val="DefaultParagraphFont"/>
    <w:link w:val="MSGENFONTSTYLENAMETEMPLATEROLENUMBERMSGENFONTSTYLENAMEBYROLETEXT40"/>
    <w:uiPriority w:val="99"/>
    <w:locked/>
    <w:rsid w:val="00294033"/>
    <w:rPr>
      <w:rFonts w:cs="Times New Roman"/>
      <w:spacing w:val="10"/>
      <w:sz w:val="21"/>
      <w:szCs w:val="21"/>
      <w:shd w:val="clear" w:color="auto" w:fill="FFFFFF"/>
    </w:rPr>
  </w:style>
  <w:style w:type="paragraph" w:customStyle="1" w:styleId="MSGENFONTSTYLENAMETEMPLATEROLENUMBERMSGENFONTSTYLENAMEBYROLETEXT40">
    <w:name w:val="MSG_EN_FONT_STYLE_NAME_TEMPLATE_ROLE_NUMBER MSG_EN_FONT_STYLE_NAME_BY_ROLE_TEXT 4"/>
    <w:basedOn w:val="Normal"/>
    <w:link w:val="MSGENFONTSTYLENAMETEMPLATEROLENUMBERMSGENFONTSTYLENAMEBYROLETEXT4"/>
    <w:uiPriority w:val="99"/>
    <w:rsid w:val="00294033"/>
    <w:pPr>
      <w:widowControl w:val="0"/>
      <w:shd w:val="clear" w:color="auto" w:fill="FFFFFF"/>
      <w:spacing w:before="800" w:after="0" w:line="232" w:lineRule="exact"/>
      <w:jc w:val="center"/>
    </w:pPr>
    <w:rPr>
      <w:rFonts w:cs="Times New Roman"/>
      <w:spacing w:val="10"/>
      <w:sz w:val="21"/>
      <w:szCs w:val="21"/>
    </w:rPr>
  </w:style>
  <w:style w:type="paragraph" w:styleId="Header">
    <w:name w:val="header"/>
    <w:basedOn w:val="Normal"/>
    <w:link w:val="HeaderChar"/>
    <w:uiPriority w:val="99"/>
    <w:unhideWhenUsed/>
    <w:rsid w:val="00C80F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0FCF"/>
  </w:style>
  <w:style w:type="paragraph" w:styleId="Footer">
    <w:name w:val="footer"/>
    <w:basedOn w:val="Normal"/>
    <w:link w:val="FooterChar"/>
    <w:uiPriority w:val="99"/>
    <w:unhideWhenUsed/>
    <w:rsid w:val="00C80F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0FCF"/>
  </w:style>
  <w:style w:type="character" w:customStyle="1" w:styleId="Heading1Char">
    <w:name w:val="Heading 1 Char"/>
    <w:basedOn w:val="DefaultParagraphFont"/>
    <w:link w:val="Heading1"/>
    <w:uiPriority w:val="9"/>
    <w:rsid w:val="00981C66"/>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AE23AA"/>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3D0980"/>
    <w:rPr>
      <w:rFonts w:asciiTheme="majorHAnsi" w:eastAsiaTheme="majorEastAsia" w:hAnsiTheme="majorHAnsi" w:cstheme="majorBidi"/>
      <w:color w:val="1F4D78" w:themeColor="accent1" w:themeShade="7F"/>
      <w:sz w:val="24"/>
      <w:szCs w:val="24"/>
    </w:rPr>
  </w:style>
  <w:style w:type="table" w:styleId="TableGrid">
    <w:name w:val="Table Grid"/>
    <w:basedOn w:val="TableNormal"/>
    <w:uiPriority w:val="59"/>
    <w:rsid w:val="00E258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E25894"/>
    <w:pPr>
      <w:spacing w:after="200" w:line="240" w:lineRule="auto"/>
    </w:pPr>
    <w:rPr>
      <w:i/>
      <w:iCs/>
      <w:color w:val="44546A" w:themeColor="text2"/>
      <w:sz w:val="18"/>
      <w:szCs w:val="18"/>
    </w:rPr>
  </w:style>
  <w:style w:type="character" w:customStyle="1" w:styleId="h4">
    <w:name w:val="h4"/>
    <w:basedOn w:val="DefaultParagraphFont"/>
    <w:rsid w:val="00BA001E"/>
  </w:style>
  <w:style w:type="character" w:customStyle="1" w:styleId="MSGENFONTSTYLENAMETEMPLATEROLELEVELMSGENFONTSTYLENAMEBYROLEHEADING1">
    <w:name w:val="MSG_EN_FONT_STYLE_NAME_TEMPLATE_ROLE_LEVEL MSG_EN_FONT_STYLE_NAME_BY_ROLE_HEADING 1_"/>
    <w:basedOn w:val="DefaultParagraphFont"/>
    <w:link w:val="MSGENFONTSTYLENAMETEMPLATEROLELEVELMSGENFONTSTYLENAMEBYROLEHEADING10"/>
    <w:uiPriority w:val="99"/>
    <w:locked/>
    <w:rsid w:val="00BC319A"/>
    <w:rPr>
      <w:rFonts w:ascii="Arial" w:hAnsi="Arial" w:cs="Arial"/>
      <w:i/>
      <w:iCs/>
      <w:sz w:val="40"/>
      <w:szCs w:val="40"/>
      <w:shd w:val="clear" w:color="auto" w:fill="FFFFFF"/>
    </w:rPr>
  </w:style>
  <w:style w:type="paragraph" w:customStyle="1" w:styleId="MSGENFONTSTYLENAMETEMPLATEROLELEVELMSGENFONTSTYLENAMEBYROLEHEADING10">
    <w:name w:val="MSG_EN_FONT_STYLE_NAME_TEMPLATE_ROLE_LEVEL MSG_EN_FONT_STYLE_NAME_BY_ROLE_HEADING 1"/>
    <w:basedOn w:val="Normal"/>
    <w:link w:val="MSGENFONTSTYLENAMETEMPLATEROLELEVELMSGENFONTSTYLENAMEBYROLEHEADING1"/>
    <w:uiPriority w:val="99"/>
    <w:rsid w:val="00BC319A"/>
    <w:pPr>
      <w:widowControl w:val="0"/>
      <w:shd w:val="clear" w:color="auto" w:fill="FFFFFF"/>
      <w:spacing w:after="300" w:line="446" w:lineRule="exact"/>
      <w:outlineLvl w:val="0"/>
    </w:pPr>
    <w:rPr>
      <w:rFonts w:ascii="Arial" w:hAnsi="Arial" w:cs="Arial"/>
      <w:i/>
      <w:iCs/>
      <w:sz w:val="40"/>
      <w:szCs w:val="40"/>
    </w:rPr>
  </w:style>
  <w:style w:type="paragraph" w:styleId="TOCHeading">
    <w:name w:val="TOC Heading"/>
    <w:basedOn w:val="Heading1"/>
    <w:next w:val="Normal"/>
    <w:uiPriority w:val="39"/>
    <w:unhideWhenUsed/>
    <w:qFormat/>
    <w:rsid w:val="00E62F4D"/>
    <w:pPr>
      <w:spacing w:before="240" w:line="259" w:lineRule="auto"/>
      <w:outlineLvl w:val="9"/>
    </w:pPr>
    <w:rPr>
      <w:b w:val="0"/>
      <w:bCs w:val="0"/>
      <w:sz w:val="32"/>
      <w:szCs w:val="32"/>
    </w:rPr>
  </w:style>
  <w:style w:type="paragraph" w:styleId="TOC1">
    <w:name w:val="toc 1"/>
    <w:basedOn w:val="Normal"/>
    <w:next w:val="Normal"/>
    <w:autoRedefine/>
    <w:uiPriority w:val="39"/>
    <w:unhideWhenUsed/>
    <w:rsid w:val="002B2E68"/>
    <w:pPr>
      <w:tabs>
        <w:tab w:val="right" w:leader="dot" w:pos="9350"/>
      </w:tabs>
      <w:spacing w:after="100"/>
    </w:pPr>
    <w:rPr>
      <w:rFonts w:ascii="Times New Roman" w:hAnsi="Times New Roman" w:cs="Times New Roman"/>
      <w:noProof/>
      <w:sz w:val="24"/>
      <w:szCs w:val="24"/>
    </w:rPr>
  </w:style>
  <w:style w:type="paragraph" w:styleId="TOC2">
    <w:name w:val="toc 2"/>
    <w:basedOn w:val="Normal"/>
    <w:next w:val="Normal"/>
    <w:autoRedefine/>
    <w:uiPriority w:val="39"/>
    <w:unhideWhenUsed/>
    <w:rsid w:val="002B2E68"/>
    <w:pPr>
      <w:tabs>
        <w:tab w:val="right" w:leader="dot" w:pos="9350"/>
      </w:tabs>
      <w:spacing w:after="100"/>
      <w:ind w:left="220"/>
    </w:pPr>
    <w:rPr>
      <w:rFonts w:ascii="Times New Roman" w:hAnsi="Times New Roman" w:cs="Times New Roman"/>
      <w:noProof/>
      <w:sz w:val="24"/>
      <w:szCs w:val="24"/>
    </w:rPr>
  </w:style>
  <w:style w:type="paragraph" w:styleId="TOC3">
    <w:name w:val="toc 3"/>
    <w:basedOn w:val="Normal"/>
    <w:next w:val="Normal"/>
    <w:autoRedefine/>
    <w:uiPriority w:val="39"/>
    <w:unhideWhenUsed/>
    <w:rsid w:val="00E62F4D"/>
    <w:pPr>
      <w:spacing w:after="100"/>
      <w:ind w:left="440"/>
    </w:pPr>
  </w:style>
  <w:style w:type="character" w:styleId="Hyperlink">
    <w:name w:val="Hyperlink"/>
    <w:basedOn w:val="DefaultParagraphFont"/>
    <w:uiPriority w:val="99"/>
    <w:unhideWhenUsed/>
    <w:rsid w:val="00E62F4D"/>
    <w:rPr>
      <w:color w:val="0563C1" w:themeColor="hyperlink"/>
      <w:u w:val="single"/>
    </w:rPr>
  </w:style>
  <w:style w:type="paragraph" w:styleId="NormalWeb">
    <w:name w:val="Normal (Web)"/>
    <w:basedOn w:val="Normal"/>
    <w:uiPriority w:val="99"/>
    <w:semiHidden/>
    <w:unhideWhenUsed/>
    <w:rsid w:val="00B505A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SGENFONTSTYLENAMETEMPLATEROLENUMBERMSGENFONTSTYLENAMEBYROLETEXT6">
    <w:name w:val="MSG_EN_FONT_STYLE_NAME_TEMPLATE_ROLE_NUMBER MSG_EN_FONT_STYLE_NAME_BY_ROLE_TEXT 6_"/>
    <w:basedOn w:val="DefaultParagraphFont"/>
    <w:link w:val="MSGENFONTSTYLENAMETEMPLATEROLENUMBERMSGENFONTSTYLENAMEBYROLETEXT60"/>
    <w:uiPriority w:val="99"/>
    <w:locked/>
    <w:rsid w:val="00F139B7"/>
    <w:rPr>
      <w:rFonts w:ascii="Arial" w:hAnsi="Arial" w:cs="Arial"/>
      <w:i/>
      <w:iCs/>
      <w:shd w:val="clear" w:color="auto" w:fill="FFFFFF"/>
    </w:rPr>
  </w:style>
  <w:style w:type="character" w:customStyle="1" w:styleId="MSGENFONTSTYLENAMETEMPLATEROLENUMBERMSGENFONTSTYLENAMEBYROLETEXT6MSGENFONTSTYLEMODIFERNAMETimesNewRoman">
    <w:name w:val="MSG_EN_FONT_STYLE_NAME_TEMPLATE_ROLE_NUMBER MSG_EN_FONT_STYLE_NAME_BY_ROLE_TEXT 6 + MSG_EN_FONT_STYLE_MODIFER_NAME Times New Roman"/>
    <w:aliases w:val="MSG_EN_FONT_STYLE_MODIFER_SIZE 14,MSG_EN_FONT_STYLE_MODIFER_NOT_ITALIC"/>
    <w:basedOn w:val="MSGENFONTSTYLENAMETEMPLATEROLENUMBERMSGENFONTSTYLENAMEBYROLETEXT6"/>
    <w:uiPriority w:val="99"/>
    <w:rsid w:val="00F139B7"/>
    <w:rPr>
      <w:rFonts w:ascii="Times New Roman" w:hAnsi="Times New Roman" w:cs="Times New Roman"/>
      <w:i w:val="0"/>
      <w:iCs w:val="0"/>
      <w:noProof/>
      <w:sz w:val="28"/>
      <w:szCs w:val="28"/>
      <w:shd w:val="clear" w:color="auto" w:fill="FFFFFF"/>
    </w:rPr>
  </w:style>
  <w:style w:type="paragraph" w:customStyle="1" w:styleId="MSGENFONTSTYLENAMETEMPLATEROLENUMBERMSGENFONTSTYLENAMEBYROLETEXT60">
    <w:name w:val="MSG_EN_FONT_STYLE_NAME_TEMPLATE_ROLE_NUMBER MSG_EN_FONT_STYLE_NAME_BY_ROLE_TEXT 6"/>
    <w:basedOn w:val="Normal"/>
    <w:link w:val="MSGENFONTSTYLENAMETEMPLATEROLENUMBERMSGENFONTSTYLENAMEBYROLETEXT6"/>
    <w:uiPriority w:val="99"/>
    <w:rsid w:val="00F139B7"/>
    <w:pPr>
      <w:widowControl w:val="0"/>
      <w:shd w:val="clear" w:color="auto" w:fill="FFFFFF"/>
      <w:spacing w:before="300" w:after="800" w:line="413" w:lineRule="exact"/>
      <w:jc w:val="both"/>
    </w:pPr>
    <w:rPr>
      <w:rFonts w:ascii="Arial" w:hAnsi="Arial" w:cs="Arial"/>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274296">
      <w:bodyDiv w:val="1"/>
      <w:marLeft w:val="0"/>
      <w:marRight w:val="0"/>
      <w:marTop w:val="0"/>
      <w:marBottom w:val="0"/>
      <w:divBdr>
        <w:top w:val="none" w:sz="0" w:space="0" w:color="auto"/>
        <w:left w:val="none" w:sz="0" w:space="0" w:color="auto"/>
        <w:bottom w:val="none" w:sz="0" w:space="0" w:color="auto"/>
        <w:right w:val="none" w:sz="0" w:space="0" w:color="auto"/>
      </w:divBdr>
    </w:div>
    <w:div w:id="604272963">
      <w:bodyDiv w:val="1"/>
      <w:marLeft w:val="0"/>
      <w:marRight w:val="0"/>
      <w:marTop w:val="0"/>
      <w:marBottom w:val="0"/>
      <w:divBdr>
        <w:top w:val="none" w:sz="0" w:space="0" w:color="auto"/>
        <w:left w:val="none" w:sz="0" w:space="0" w:color="auto"/>
        <w:bottom w:val="none" w:sz="0" w:space="0" w:color="auto"/>
        <w:right w:val="none" w:sz="0" w:space="0" w:color="auto"/>
      </w:divBdr>
    </w:div>
    <w:div w:id="648634092">
      <w:bodyDiv w:val="1"/>
      <w:marLeft w:val="0"/>
      <w:marRight w:val="0"/>
      <w:marTop w:val="0"/>
      <w:marBottom w:val="0"/>
      <w:divBdr>
        <w:top w:val="none" w:sz="0" w:space="0" w:color="auto"/>
        <w:left w:val="none" w:sz="0" w:space="0" w:color="auto"/>
        <w:bottom w:val="none" w:sz="0" w:space="0" w:color="auto"/>
        <w:right w:val="none" w:sz="0" w:space="0" w:color="auto"/>
      </w:divBdr>
    </w:div>
    <w:div w:id="719131711">
      <w:bodyDiv w:val="1"/>
      <w:marLeft w:val="0"/>
      <w:marRight w:val="0"/>
      <w:marTop w:val="0"/>
      <w:marBottom w:val="0"/>
      <w:divBdr>
        <w:top w:val="none" w:sz="0" w:space="0" w:color="auto"/>
        <w:left w:val="none" w:sz="0" w:space="0" w:color="auto"/>
        <w:bottom w:val="none" w:sz="0" w:space="0" w:color="auto"/>
        <w:right w:val="none" w:sz="0" w:space="0" w:color="auto"/>
      </w:divBdr>
    </w:div>
    <w:div w:id="762726298">
      <w:bodyDiv w:val="1"/>
      <w:marLeft w:val="0"/>
      <w:marRight w:val="0"/>
      <w:marTop w:val="0"/>
      <w:marBottom w:val="0"/>
      <w:divBdr>
        <w:top w:val="none" w:sz="0" w:space="0" w:color="auto"/>
        <w:left w:val="none" w:sz="0" w:space="0" w:color="auto"/>
        <w:bottom w:val="none" w:sz="0" w:space="0" w:color="auto"/>
        <w:right w:val="none" w:sz="0" w:space="0" w:color="auto"/>
      </w:divBdr>
    </w:div>
    <w:div w:id="963458970">
      <w:bodyDiv w:val="1"/>
      <w:marLeft w:val="0"/>
      <w:marRight w:val="0"/>
      <w:marTop w:val="0"/>
      <w:marBottom w:val="0"/>
      <w:divBdr>
        <w:top w:val="none" w:sz="0" w:space="0" w:color="auto"/>
        <w:left w:val="none" w:sz="0" w:space="0" w:color="auto"/>
        <w:bottom w:val="none" w:sz="0" w:space="0" w:color="auto"/>
        <w:right w:val="none" w:sz="0" w:space="0" w:color="auto"/>
      </w:divBdr>
    </w:div>
    <w:div w:id="1390107225">
      <w:bodyDiv w:val="1"/>
      <w:marLeft w:val="0"/>
      <w:marRight w:val="0"/>
      <w:marTop w:val="0"/>
      <w:marBottom w:val="0"/>
      <w:divBdr>
        <w:top w:val="none" w:sz="0" w:space="0" w:color="auto"/>
        <w:left w:val="none" w:sz="0" w:space="0" w:color="auto"/>
        <w:bottom w:val="none" w:sz="0" w:space="0" w:color="auto"/>
        <w:right w:val="none" w:sz="0" w:space="0" w:color="auto"/>
      </w:divBdr>
    </w:div>
    <w:div w:id="1662418519">
      <w:bodyDiv w:val="1"/>
      <w:marLeft w:val="0"/>
      <w:marRight w:val="0"/>
      <w:marTop w:val="0"/>
      <w:marBottom w:val="0"/>
      <w:divBdr>
        <w:top w:val="none" w:sz="0" w:space="0" w:color="auto"/>
        <w:left w:val="none" w:sz="0" w:space="0" w:color="auto"/>
        <w:bottom w:val="none" w:sz="0" w:space="0" w:color="auto"/>
        <w:right w:val="none" w:sz="0" w:space="0" w:color="auto"/>
      </w:divBdr>
    </w:div>
    <w:div w:id="1744447945">
      <w:bodyDiv w:val="1"/>
      <w:marLeft w:val="0"/>
      <w:marRight w:val="0"/>
      <w:marTop w:val="0"/>
      <w:marBottom w:val="0"/>
      <w:divBdr>
        <w:top w:val="none" w:sz="0" w:space="0" w:color="auto"/>
        <w:left w:val="none" w:sz="0" w:space="0" w:color="auto"/>
        <w:bottom w:val="none" w:sz="0" w:space="0" w:color="auto"/>
        <w:right w:val="none" w:sz="0" w:space="0" w:color="auto"/>
      </w:divBdr>
    </w:div>
    <w:div w:id="1813282157">
      <w:bodyDiv w:val="1"/>
      <w:marLeft w:val="0"/>
      <w:marRight w:val="0"/>
      <w:marTop w:val="0"/>
      <w:marBottom w:val="0"/>
      <w:divBdr>
        <w:top w:val="none" w:sz="0" w:space="0" w:color="auto"/>
        <w:left w:val="none" w:sz="0" w:space="0" w:color="auto"/>
        <w:bottom w:val="none" w:sz="0" w:space="0" w:color="auto"/>
        <w:right w:val="none" w:sz="0" w:space="0" w:color="auto"/>
      </w:divBdr>
    </w:div>
    <w:div w:id="2107310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chart" Target="charts/chart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sz="1200" b="0">
                <a:latin typeface="Times New Roman" panose="02020603050405020304" pitchFamily="18" charset="0"/>
                <a:cs typeface="Times New Roman" panose="02020603050405020304" pitchFamily="18" charset="0"/>
              </a:rPr>
              <a:t>figure 1 percentage of respondents</a:t>
            </a:r>
            <a:r>
              <a:rPr lang="en-US" sz="1200" b="0" baseline="0">
                <a:latin typeface="Times New Roman" panose="02020603050405020304" pitchFamily="18" charset="0"/>
                <a:cs typeface="Times New Roman" panose="02020603050405020304" pitchFamily="18" charset="0"/>
              </a:rPr>
              <a:t> by </a:t>
            </a:r>
            <a:r>
              <a:rPr lang="en-US" sz="1200" b="0">
                <a:latin typeface="Times New Roman" panose="02020603050405020304" pitchFamily="18" charset="0"/>
                <a:cs typeface="Times New Roman" panose="02020603050405020304" pitchFamily="18" charset="0"/>
              </a:rPr>
              <a:t> religion</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percentage</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spPr>
              <a:solidFill>
                <a:schemeClr val="accent5"/>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Sheet1!$A$2:$A$6</c:f>
              <c:strCache>
                <c:ptCount val="5"/>
                <c:pt idx="0">
                  <c:v>orthodox</c:v>
                </c:pt>
                <c:pt idx="1">
                  <c:v>muslim</c:v>
                </c:pt>
                <c:pt idx="2">
                  <c:v>catholic</c:v>
                </c:pt>
                <c:pt idx="3">
                  <c:v>protestant</c:v>
                </c:pt>
                <c:pt idx="4">
                  <c:v>wakefata</c:v>
                </c:pt>
              </c:strCache>
            </c:strRef>
          </c:cat>
          <c:val>
            <c:numRef>
              <c:f>Sheet1!$B$2:$B$6</c:f>
              <c:numCache>
                <c:formatCode>General</c:formatCode>
                <c:ptCount val="5"/>
                <c:pt idx="0">
                  <c:v>53.7</c:v>
                </c:pt>
                <c:pt idx="1">
                  <c:v>19</c:v>
                </c:pt>
                <c:pt idx="2">
                  <c:v>2.5</c:v>
                </c:pt>
                <c:pt idx="3">
                  <c:v>18.2</c:v>
                </c:pt>
                <c:pt idx="4">
                  <c:v>6.6</c:v>
                </c:pt>
              </c:numCache>
            </c:numRef>
          </c:val>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83499763050452025"/>
          <c:y val="0.35518747656542932"/>
          <c:w val="0.15111348060659086"/>
          <c:h val="0.50311679790026254"/>
        </c:manualLayout>
      </c:layout>
      <c:overlay val="0"/>
      <c:spPr>
        <a:solidFill>
          <a:schemeClr val="lt1">
            <a:lumMod val="95000"/>
            <a:alpha val="39000"/>
          </a:schemeClr>
        </a:solidFill>
        <a:ln>
          <a:noFill/>
        </a:ln>
        <a:effectLst/>
      </c:spPr>
      <c:txPr>
        <a:bodyPr rot="0" spcFirstLastPara="1" vertOverflow="ellipsis" vert="horz" wrap="square" anchor="ctr" anchorCtr="1"/>
        <a:lstStyle/>
        <a:p>
          <a:pPr algn="just">
            <a:lnSpc>
              <a:spcPct val="150000"/>
            </a:lnSpc>
            <a:spcAft>
              <a:spcPts val="0"/>
            </a:spcAft>
            <a:defRPr sz="12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just">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sz="1200"/>
              <a:t> </a:t>
            </a:r>
            <a:r>
              <a:rPr lang="en-US" sz="1200" b="0" i="0" baseline="0">
                <a:effectLst/>
                <a:latin typeface="Times New Roman" panose="02020603050405020304" pitchFamily="18" charset="0"/>
                <a:cs typeface="Times New Roman" panose="02020603050405020304" pitchFamily="18" charset="0"/>
              </a:rPr>
              <a:t>Fugure 2; Respondants</a:t>
            </a:r>
            <a:endParaRPr lang="en-US" sz="1200">
              <a:effectLst/>
              <a:latin typeface="Times New Roman" panose="02020603050405020304" pitchFamily="18" charset="0"/>
              <a:cs typeface="Times New Roman" panose="02020603050405020304" pitchFamily="18" charset="0"/>
            </a:endParaRPr>
          </a:p>
          <a:p>
            <a:pPr algn="just">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sz="1200" b="0" i="0" baseline="0">
                <a:effectLst/>
                <a:latin typeface="Times New Roman" panose="02020603050405020304" pitchFamily="18" charset="0"/>
                <a:cs typeface="Times New Roman" panose="02020603050405020304" pitchFamily="18" charset="0"/>
              </a:rPr>
              <a:t>to knowledge questions for D&amp;E </a:t>
            </a:r>
            <a:endParaRPr lang="en-US" sz="1200">
              <a:effectLst/>
              <a:latin typeface="Times New Roman" panose="02020603050405020304" pitchFamily="18" charset="0"/>
              <a:cs typeface="Times New Roman" panose="02020603050405020304" pitchFamily="18" charset="0"/>
            </a:endParaRPr>
          </a:p>
          <a:p>
            <a:pPr algn="just">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rich>
      </c:tx>
      <c:layout>
        <c:manualLayout>
          <c:xMode val="edge"/>
          <c:yMode val="edge"/>
          <c:x val="0.25490651429482125"/>
          <c:y val="5.2473763118440778E-2"/>
        </c:manualLayout>
      </c:layout>
      <c:overlay val="0"/>
      <c:spPr>
        <a:noFill/>
        <a:ln>
          <a:noFill/>
        </a:ln>
        <a:effectLst/>
      </c:spPr>
    </c:title>
    <c:autoTitleDeleted val="0"/>
    <c:plotArea>
      <c:layout/>
      <c:barChart>
        <c:barDir val="bar"/>
        <c:grouping val="clustered"/>
        <c:varyColors val="0"/>
        <c:ser>
          <c:idx val="0"/>
          <c:order val="0"/>
          <c:tx>
            <c:strRef>
              <c:f>Sheet1!$B$1</c:f>
              <c:strCache>
                <c:ptCount val="1"/>
                <c:pt idx="0">
                  <c:v>number of correct response</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60" b="0" i="0" u="none" strike="noStrike" kern="1200" baseline="0">
                    <a:solidFill>
                      <a:schemeClr val="lt1">
                        <a:lumMod val="8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Sheet1!$A$2:$A$8</c:f>
              <c:strCache>
                <c:ptCount val="7"/>
                <c:pt idx="0">
                  <c:v>D&amp;E can be provided without a need of a specialized instrument (using the already existing instruments)</c:v>
                </c:pt>
                <c:pt idx="1">
                  <c:v>Misoprostol and Balloon catheter are not efficient &amp; safe for preparing cervix for D&amp;E procedure.</c:v>
                </c:pt>
                <c:pt idx="2">
                  <c:v>D&amp;E is associated with a high risk of perforation</c:v>
                </c:pt>
                <c:pt idx="3">
                  <c:v>D&amp;E is associated with a high rate of bleeding requiring transfusion</c:v>
                </c:pt>
                <c:pt idx="4">
                  <c:v>D&amp;E is associated with a significant risk of infertility</c:v>
                </c:pt>
                <c:pt idx="5">
                  <c:v>Patients do not prefer D&amp;E procedures</c:v>
                </c:pt>
                <c:pt idx="6">
                  <c:v>All 2nd TM abortions can be managed by medical methods.</c:v>
                </c:pt>
              </c:strCache>
            </c:strRef>
          </c:cat>
          <c:val>
            <c:numRef>
              <c:f>Sheet1!$B$2:$B$8</c:f>
              <c:numCache>
                <c:formatCode>General</c:formatCode>
                <c:ptCount val="7"/>
                <c:pt idx="0">
                  <c:v>61</c:v>
                </c:pt>
                <c:pt idx="1">
                  <c:v>103</c:v>
                </c:pt>
                <c:pt idx="2">
                  <c:v>50</c:v>
                </c:pt>
                <c:pt idx="3">
                  <c:v>80</c:v>
                </c:pt>
                <c:pt idx="4">
                  <c:v>64</c:v>
                </c:pt>
                <c:pt idx="5">
                  <c:v>42</c:v>
                </c:pt>
                <c:pt idx="6">
                  <c:v>77</c:v>
                </c:pt>
              </c:numCache>
            </c:numRef>
          </c:val>
        </c:ser>
        <c:ser>
          <c:idx val="1"/>
          <c:order val="1"/>
          <c:tx>
            <c:strRef>
              <c:f>Sheet1!$C$1</c:f>
              <c:strCache>
                <c:ptCount val="1"/>
                <c:pt idx="0">
                  <c:v>persentage of correct respose</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20" b="0" i="0" u="none" strike="noStrike" kern="1200" baseline="0">
                    <a:solidFill>
                      <a:schemeClr val="bg2">
                        <a:lumMod val="10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Sheet1!$A$2:$A$8</c:f>
              <c:strCache>
                <c:ptCount val="7"/>
                <c:pt idx="0">
                  <c:v>D&amp;E can be provided without a need of a specialized instrument (using the already existing instruments)</c:v>
                </c:pt>
                <c:pt idx="1">
                  <c:v>Misoprostol and Balloon catheter are not efficient &amp; safe for preparing cervix for D&amp;E procedure.</c:v>
                </c:pt>
                <c:pt idx="2">
                  <c:v>D&amp;E is associated with a high risk of perforation</c:v>
                </c:pt>
                <c:pt idx="3">
                  <c:v>D&amp;E is associated with a high rate of bleeding requiring transfusion</c:v>
                </c:pt>
                <c:pt idx="4">
                  <c:v>D&amp;E is associated with a significant risk of infertility</c:v>
                </c:pt>
                <c:pt idx="5">
                  <c:v>Patients do not prefer D&amp;E procedures</c:v>
                </c:pt>
                <c:pt idx="6">
                  <c:v>All 2nd TM abortions can be managed by medical methods.</c:v>
                </c:pt>
              </c:strCache>
            </c:strRef>
          </c:cat>
          <c:val>
            <c:numRef>
              <c:f>Sheet1!$C$2:$C$8</c:f>
              <c:numCache>
                <c:formatCode>General</c:formatCode>
                <c:ptCount val="7"/>
                <c:pt idx="0">
                  <c:v>50.4</c:v>
                </c:pt>
                <c:pt idx="1">
                  <c:v>85.1</c:v>
                </c:pt>
                <c:pt idx="2">
                  <c:v>41.3</c:v>
                </c:pt>
                <c:pt idx="3">
                  <c:v>66.099999999999994</c:v>
                </c:pt>
                <c:pt idx="4">
                  <c:v>52.9</c:v>
                </c:pt>
                <c:pt idx="5">
                  <c:v>34.700000000000003</c:v>
                </c:pt>
                <c:pt idx="6">
                  <c:v>63.6</c:v>
                </c:pt>
              </c:numCache>
            </c:numRef>
          </c:val>
        </c:ser>
        <c:dLbls>
          <c:showLegendKey val="0"/>
          <c:showVal val="1"/>
          <c:showCatName val="0"/>
          <c:showSerName val="0"/>
          <c:showPercent val="0"/>
          <c:showBubbleSize val="0"/>
        </c:dLbls>
        <c:gapWidth val="115"/>
        <c:overlap val="-20"/>
        <c:axId val="1085574384"/>
        <c:axId val="1085579824"/>
      </c:barChart>
      <c:catAx>
        <c:axId val="1085574384"/>
        <c:scaling>
          <c:orientation val="minMax"/>
        </c:scaling>
        <c:delete val="0"/>
        <c:axPos val="l"/>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085579824"/>
        <c:crosses val="autoZero"/>
        <c:auto val="1"/>
        <c:lblAlgn val="ctr"/>
        <c:lblOffset val="100"/>
        <c:noMultiLvlLbl val="0"/>
      </c:catAx>
      <c:valAx>
        <c:axId val="108557982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085574384"/>
        <c:crosses val="autoZero"/>
        <c:crossBetween val="between"/>
      </c:valAx>
      <c:spPr>
        <a:noFill/>
        <a:ln>
          <a:noFill/>
        </a:ln>
        <a:effectLst/>
      </c:spPr>
    </c:plotArea>
    <c:legend>
      <c:legendPos val="b"/>
      <c:layout>
        <c:manualLayout>
          <c:xMode val="edge"/>
          <c:yMode val="edge"/>
          <c:x val="7.9321583853251706E-2"/>
          <c:y val="0.92784828058411739"/>
          <c:w val="0.8431638644789895"/>
          <c:h val="5.715921566775666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lgn="just">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just">
              <a:spcBef>
                <a:spcPts val="0"/>
              </a:spcBef>
              <a:defRPr sz="1400" b="0" i="0" u="none" strike="noStrike" kern="1200" spc="0" baseline="0">
                <a:solidFill>
                  <a:schemeClr val="tx1">
                    <a:lumMod val="65000"/>
                    <a:lumOff val="35000"/>
                  </a:schemeClr>
                </a:solidFill>
                <a:latin typeface="+mn-lt"/>
                <a:ea typeface="+mn-ea"/>
                <a:cs typeface="+mn-cs"/>
              </a:defRPr>
            </a:pPr>
            <a:r>
              <a:rPr lang="en-US" sz="1200">
                <a:latin typeface="Times New Roman" panose="02020603050405020304" pitchFamily="18" charset="0"/>
                <a:cs typeface="Times New Roman" panose="02020603050405020304" pitchFamily="18" charset="0"/>
              </a:rPr>
              <a:t>Figure 3; If one has both procedures at hand when to prefer D&amp;E</a:t>
            </a:r>
          </a:p>
        </c:rich>
      </c:tx>
      <c:layout>
        <c:manualLayout>
          <c:xMode val="edge"/>
          <c:yMode val="edge"/>
          <c:x val="0.20003463108778069"/>
          <c:y val="3.5714285714285712E-2"/>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Prefer D&amp;E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If fetal tissue is needed for autopsy(0)</c:v>
                </c:pt>
                <c:pt idx="1">
                  <c:v>If pt has bleeding disorder(1)</c:v>
                </c:pt>
                <c:pt idx="2">
                  <c:v>If pt is actively bleeding(1)</c:v>
                </c:pt>
                <c:pt idx="3">
                  <c:v>If pt prefers(1)</c:v>
                </c:pt>
                <c:pt idx="4">
                  <c:v>If pt has 2 or more C/S scar(1)</c:v>
                </c:pt>
              </c:strCache>
            </c:strRef>
          </c:cat>
          <c:val>
            <c:numRef>
              <c:f>Sheet1!$B$2:$B$6</c:f>
              <c:numCache>
                <c:formatCode>General</c:formatCode>
                <c:ptCount val="5"/>
                <c:pt idx="0">
                  <c:v>10.8</c:v>
                </c:pt>
                <c:pt idx="1">
                  <c:v>9.1999999999999993</c:v>
                </c:pt>
                <c:pt idx="2">
                  <c:v>58.3</c:v>
                </c:pt>
                <c:pt idx="3">
                  <c:v>31.7</c:v>
                </c:pt>
                <c:pt idx="4">
                  <c:v>43.3</c:v>
                </c:pt>
              </c:numCache>
            </c:numRef>
          </c:val>
        </c:ser>
        <c:dLbls>
          <c:showLegendKey val="0"/>
          <c:showVal val="1"/>
          <c:showCatName val="0"/>
          <c:showSerName val="0"/>
          <c:showPercent val="0"/>
          <c:showBubbleSize val="0"/>
        </c:dLbls>
        <c:gapWidth val="150"/>
        <c:axId val="1085580368"/>
        <c:axId val="1085581456"/>
      </c:barChart>
      <c:catAx>
        <c:axId val="10855803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85581456"/>
        <c:crosses val="autoZero"/>
        <c:auto val="1"/>
        <c:lblAlgn val="ctr"/>
        <c:lblOffset val="100"/>
        <c:noMultiLvlLbl val="0"/>
      </c:catAx>
      <c:valAx>
        <c:axId val="10855814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85580368"/>
        <c:crosses val="autoZero"/>
        <c:crossBetween val="between"/>
      </c:valAx>
      <c:spPr>
        <a:noFill/>
        <a:ln>
          <a:noFill/>
        </a:ln>
        <a:effectLst/>
      </c:spPr>
    </c:plotArea>
    <c:legend>
      <c:legendPos val="b"/>
      <c:layout>
        <c:manualLayout>
          <c:xMode val="edge"/>
          <c:yMode val="edge"/>
          <c:x val="0.41405931029454651"/>
          <c:y val="0.89962035995500567"/>
          <c:w val="0.37327026829979587"/>
          <c:h val="7.6570116235470567E-2"/>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just">
              <a:defRPr sz="1400" b="0" i="0" u="none" strike="noStrike" kern="1200" spc="0" baseline="0">
                <a:solidFill>
                  <a:schemeClr val="tx1">
                    <a:lumMod val="65000"/>
                    <a:lumOff val="35000"/>
                  </a:schemeClr>
                </a:solidFill>
                <a:latin typeface="+mn-lt"/>
                <a:ea typeface="+mn-ea"/>
                <a:cs typeface="+mn-cs"/>
              </a:defRPr>
            </a:pPr>
            <a:r>
              <a:rPr lang="en-US" sz="1200" b="0" i="0" u="none" strike="noStrike" baseline="0">
                <a:effectLst/>
                <a:latin typeface="Times New Roman" panose="02020603050405020304" pitchFamily="18" charset="0"/>
                <a:cs typeface="Times New Roman" panose="02020603050405020304" pitchFamily="18" charset="0"/>
              </a:rPr>
              <a:t>Figure 4</a:t>
            </a:r>
          </a:p>
          <a:p>
            <a:pPr algn="just">
              <a:defRPr sz="1400" b="0" i="0" u="none" strike="noStrike" kern="1200" spc="0" baseline="0">
                <a:solidFill>
                  <a:schemeClr val="tx1">
                    <a:lumMod val="65000"/>
                    <a:lumOff val="35000"/>
                  </a:schemeClr>
                </a:solidFill>
                <a:latin typeface="+mn-lt"/>
                <a:ea typeface="+mn-ea"/>
                <a:cs typeface="+mn-cs"/>
              </a:defRPr>
            </a:pPr>
            <a:r>
              <a:rPr lang="en-US" sz="1200" b="0" i="0" u="none" strike="noStrike" baseline="0">
                <a:effectLst/>
                <a:latin typeface="Times New Roman" panose="02020603050405020304" pitchFamily="18" charset="0"/>
                <a:cs typeface="Times New Roman" panose="02020603050405020304" pitchFamily="18" charset="0"/>
              </a:rPr>
              <a:t>If one had both procedures at hand when to choose  medical method over D&amp;E</a:t>
            </a:r>
            <a:endParaRPr lang="en-US" sz="1200">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manualLayout>
          <c:layoutTarget val="inner"/>
          <c:xMode val="edge"/>
          <c:yMode val="edge"/>
          <c:x val="9.9454104695246431E-2"/>
          <c:y val="0.31059523809523815"/>
          <c:w val="0.89360145086030918"/>
          <c:h val="0.4907602174728159"/>
        </c:manualLayout>
      </c:layout>
      <c:barChart>
        <c:barDir val="col"/>
        <c:grouping val="clustered"/>
        <c:varyColors val="0"/>
        <c:ser>
          <c:idx val="0"/>
          <c:order val="0"/>
          <c:tx>
            <c:strRef>
              <c:f>Sheet1!$B$1</c:f>
              <c:strCache>
                <c:ptCount val="1"/>
                <c:pt idx="0">
                  <c:v>prefers medical methode </c:v>
                </c:pt>
              </c:strCache>
            </c:strRef>
          </c:tx>
          <c:spPr>
            <a:solidFill>
              <a:srgbClr val="7030A0"/>
            </a:solidFill>
            <a:ln>
              <a:solidFill>
                <a:srgbClr val="002060"/>
              </a:solidFill>
            </a:ln>
            <a:effectLst/>
          </c:spPr>
          <c:invertIfNegative val="0"/>
          <c:dLbls>
            <c:spPr>
              <a:solidFill>
                <a:srgbClr val="FFFF00"/>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If fetal tissue is needed for autopsy</c:v>
                </c:pt>
                <c:pt idx="1">
                  <c:v>If patient has bleeding disorder</c:v>
                </c:pt>
                <c:pt idx="2">
                  <c:v>If patient is actively bleeding</c:v>
                </c:pt>
                <c:pt idx="3">
                  <c:v>If the patient prefers</c:v>
                </c:pt>
                <c:pt idx="4">
                  <c:v>If patient has ≥ 2 scars(C/S</c:v>
                </c:pt>
              </c:strCache>
            </c:strRef>
          </c:cat>
          <c:val>
            <c:numRef>
              <c:f>Sheet1!$B$2:$B$6</c:f>
              <c:numCache>
                <c:formatCode>General</c:formatCode>
                <c:ptCount val="5"/>
                <c:pt idx="0">
                  <c:v>35.799999999999997</c:v>
                </c:pt>
                <c:pt idx="1">
                  <c:v>25</c:v>
                </c:pt>
                <c:pt idx="2">
                  <c:v>3.3</c:v>
                </c:pt>
                <c:pt idx="3">
                  <c:v>63.3</c:v>
                </c:pt>
                <c:pt idx="4">
                  <c:v>12.5</c:v>
                </c:pt>
              </c:numCache>
            </c:numRef>
          </c:val>
        </c:ser>
        <c:ser>
          <c:idx val="1"/>
          <c:order val="1"/>
          <c:tx>
            <c:strRef>
              <c:f>Sheet1!$C$1</c:f>
              <c:strCache>
                <c:ptCount val="1"/>
                <c:pt idx="0">
                  <c:v>Column2</c:v>
                </c:pt>
              </c:strCache>
            </c:strRef>
          </c:tx>
          <c:spPr>
            <a:solidFill>
              <a:schemeClr val="accent2"/>
            </a:solidFill>
            <a:ln>
              <a:noFill/>
            </a:ln>
            <a:effectLst/>
          </c:spPr>
          <c:invertIfNegative val="0"/>
          <c:cat>
            <c:strRef>
              <c:f>Sheet1!$A$2:$A$6</c:f>
              <c:strCache>
                <c:ptCount val="5"/>
                <c:pt idx="0">
                  <c:v>If fetal tissue is needed for autopsy</c:v>
                </c:pt>
                <c:pt idx="1">
                  <c:v>If patient has bleeding disorder</c:v>
                </c:pt>
                <c:pt idx="2">
                  <c:v>If patient is actively bleeding</c:v>
                </c:pt>
                <c:pt idx="3">
                  <c:v>If the patient prefers</c:v>
                </c:pt>
                <c:pt idx="4">
                  <c:v>If patient has ≥ 2 scars(C/S</c:v>
                </c:pt>
              </c:strCache>
            </c:strRef>
          </c:cat>
          <c:val>
            <c:numRef>
              <c:f>Sheet1!$C$2:$C$6</c:f>
              <c:numCache>
                <c:formatCode>General</c:formatCode>
                <c:ptCount val="5"/>
              </c:numCache>
            </c:numRef>
          </c:val>
        </c:ser>
        <c:ser>
          <c:idx val="2"/>
          <c:order val="2"/>
          <c:tx>
            <c:strRef>
              <c:f>Sheet1!$D$1</c:f>
              <c:strCache>
                <c:ptCount val="1"/>
                <c:pt idx="0">
                  <c:v>Column1</c:v>
                </c:pt>
              </c:strCache>
            </c:strRef>
          </c:tx>
          <c:spPr>
            <a:solidFill>
              <a:schemeClr val="accent3"/>
            </a:solidFill>
            <a:ln>
              <a:noFill/>
            </a:ln>
            <a:effectLst/>
          </c:spPr>
          <c:invertIfNegative val="0"/>
          <c:cat>
            <c:strRef>
              <c:f>Sheet1!$A$2:$A$6</c:f>
              <c:strCache>
                <c:ptCount val="5"/>
                <c:pt idx="0">
                  <c:v>If fetal tissue is needed for autopsy</c:v>
                </c:pt>
                <c:pt idx="1">
                  <c:v>If patient has bleeding disorder</c:v>
                </c:pt>
                <c:pt idx="2">
                  <c:v>If patient is actively bleeding</c:v>
                </c:pt>
                <c:pt idx="3">
                  <c:v>If the patient prefers</c:v>
                </c:pt>
                <c:pt idx="4">
                  <c:v>If patient has ≥ 2 scars(C/S</c:v>
                </c:pt>
              </c:strCache>
            </c:strRef>
          </c:cat>
          <c:val>
            <c:numRef>
              <c:f>Sheet1!$D$2:$D$6</c:f>
              <c:numCache>
                <c:formatCode>General</c:formatCode>
                <c:ptCount val="5"/>
              </c:numCache>
            </c:numRef>
          </c:val>
        </c:ser>
        <c:dLbls>
          <c:showLegendKey val="0"/>
          <c:showVal val="0"/>
          <c:showCatName val="0"/>
          <c:showSerName val="0"/>
          <c:showPercent val="0"/>
          <c:showBubbleSize val="0"/>
        </c:dLbls>
        <c:gapWidth val="150"/>
        <c:axId val="1085583632"/>
        <c:axId val="1085584176"/>
      </c:barChart>
      <c:catAx>
        <c:axId val="10855836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085584176"/>
        <c:crosses val="autoZero"/>
        <c:auto val="1"/>
        <c:lblAlgn val="ctr"/>
        <c:lblOffset val="100"/>
        <c:noMultiLvlLbl val="0"/>
      </c:catAx>
      <c:valAx>
        <c:axId val="10855841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85583632"/>
        <c:crosses val="autoZero"/>
        <c:crossBetween val="between"/>
      </c:valAx>
      <c:spPr>
        <a:noFill/>
        <a:ln>
          <a:noFill/>
        </a:ln>
        <a:effectLst/>
      </c:spPr>
    </c:plotArea>
    <c:legend>
      <c:legendPos val="b"/>
      <c:legendEntry>
        <c:idx val="1"/>
        <c:delete val="1"/>
      </c:legendEntry>
      <c:legendEntry>
        <c:idx val="2"/>
        <c:delete val="1"/>
      </c:legendEntry>
      <c:layout>
        <c:manualLayout>
          <c:xMode val="edge"/>
          <c:yMode val="edge"/>
          <c:x val="0.64225667104111983"/>
          <c:y val="0.20684476940382457"/>
          <c:w val="0.28956073199183435"/>
          <c:h val="6.6964754405699281E-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Amy11</b:Tag>
    <b:SourceType>JournalArticle</b:SourceType>
    <b:Guid>{10FFA162-7650-4F63-B1B5-F2B8F5CED440}</b:Guid>
    <b:Title>Labor Induction Compared With Dilation and Evacuation</b:Title>
    <b:Year>2011</b:Year>
    <b:Publisher>Lippincott Williams &amp; Wilkins.</b:Publisher>
    <b:Author>
      <b:Author>
        <b:NameList>
          <b:Person>
            <b:Last>Amy G. Bryant</b:Last>
            <b:First>MD,</b:First>
            <b:Middle>David A. Grimes, MD, Joanne M. Garrett, PhD, and Gretchen S. Stuart, MD, MPHTM</b:Middle>
          </b:Person>
        </b:NameList>
      </b:Author>
    </b:Author>
    <b:JournalName>The American College of Obstetricians and Gynecologists.</b:JournalName>
    <b:Pages>788–92</b:Pages>
    <b:Month>april</b:Month>
    <b:Day>4</b:Day>
    <b:Volume>117</b:Volume>
    <b:DOI>10.1097/AOG.0b013e31820c3d26</b:DOI>
    <b:RefOrder>2</b:RefOrder>
  </b:Source>
  <b:Source>
    <b:Tag>Dil18</b:Tag>
    <b:SourceType>InternetSite</b:SourceType>
    <b:Guid>{FA098DCA-8965-447B-866D-017C16AB310E}</b:Guid>
    <b:Title>Dilation and Evaquation </b:Title>
    <b:InternetSiteTitle>A Merriem-Websters website</b:InternetSiteTitle>
    <b:Year>2018</b:Year>
    <b:Month>march</b:Month>
    <b:Day>5</b:Day>
    <b:URL>http://www.merriam-webster.com.Dilation and Evaquation</b:URL>
    <b:RefOrder>3</b:RefOrder>
  </b:Source>
  <b:Source>
    <b:Tag>And15</b:Tag>
    <b:SourceType>JournalArticle</b:SourceType>
    <b:Guid>{6DC39BF5-3E91-452F-9AFA-5E31967FFB0A}</b:Guid>
    <b:Title>Best practice in comprehensive abortion</b:Title>
    <b:Year>2015</b:Year>
    <b:BookTitle>The Royal College of Obstetricians and Gynaecologists</b:BookTitle>
    <b:City>london</b:City>
    <b:Publisher>Royal College of Obstetricians and Gynaecologists, 27 Sussex Place, Regent’s Park, London NW1 4RG</b:Publisher>
    <b:Author>
      <b:Editor>
        <b:NameList>
          <b:Person>
            <b:Last>Welsh</b:Last>
            <b:First>Andrew</b:First>
          </b:Person>
        </b:NameList>
      </b:Editor>
      <b:Author>
        <b:NameList>
          <b:Person>
            <b:Last>Andrew Welsh</b:Last>
          </b:Person>
        </b:NameList>
      </b:Author>
    </b:Author>
    <b:JournalName>leading safe choicese</b:JournalName>
    <b:Volume>2</b:Volume>
    <b:RefOrder>1</b:RefOrder>
  </b:Source>
</b:Sources>
</file>

<file path=customXml/itemProps1.xml><?xml version="1.0" encoding="utf-8"?>
<ds:datastoreItem xmlns:ds="http://schemas.openxmlformats.org/officeDocument/2006/customXml" ds:itemID="{7C15DE7C-2FE1-4044-9F30-0355E5925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38</Pages>
  <Words>8394</Words>
  <Characters>47846</Characters>
  <Application>Microsoft Office Word</Application>
  <DocSecurity>0</DocSecurity>
  <Lines>398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hussen kedrir</dc:creator>
  <cp:keywords/>
  <dc:description/>
  <cp:lastModifiedBy>Wondimu Gudu</cp:lastModifiedBy>
  <cp:revision>2</cp:revision>
  <dcterms:created xsi:type="dcterms:W3CDTF">2018-03-12T12:45:00Z</dcterms:created>
  <dcterms:modified xsi:type="dcterms:W3CDTF">2018-03-12T12:45:00Z</dcterms:modified>
</cp:coreProperties>
</file>