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276A" w:rsidRPr="002528B5" w:rsidRDefault="009A3521">
      <w:pPr>
        <w:rPr>
          <w:rFonts w:ascii="Times New Roman" w:hAnsi="Times New Roman" w:cs="Times New Roman"/>
          <w:b/>
          <w:sz w:val="32"/>
          <w:szCs w:val="32"/>
        </w:rPr>
      </w:pPr>
      <w:r>
        <w:rPr>
          <w:rFonts w:ascii="Times New Roman" w:hAnsi="Times New Roman" w:cs="Times New Roman"/>
          <w:b/>
          <w:sz w:val="32"/>
          <w:szCs w:val="32"/>
        </w:rPr>
        <w:t xml:space="preserve">Magnitude and Management </w:t>
      </w:r>
      <w:r w:rsidR="00DE3ED7" w:rsidRPr="002528B5">
        <w:rPr>
          <w:rFonts w:ascii="Times New Roman" w:hAnsi="Times New Roman" w:cs="Times New Roman"/>
          <w:b/>
          <w:sz w:val="32"/>
          <w:szCs w:val="32"/>
        </w:rPr>
        <w:t>Out</w:t>
      </w:r>
      <w:r w:rsidR="003F0239" w:rsidRPr="002528B5">
        <w:rPr>
          <w:rFonts w:ascii="Times New Roman" w:hAnsi="Times New Roman" w:cs="Times New Roman"/>
          <w:b/>
          <w:sz w:val="32"/>
          <w:szCs w:val="32"/>
        </w:rPr>
        <w:t>comes of Second Trimester Ab</w:t>
      </w:r>
      <w:r>
        <w:rPr>
          <w:rFonts w:ascii="Times New Roman" w:hAnsi="Times New Roman" w:cs="Times New Roman"/>
          <w:b/>
          <w:sz w:val="32"/>
          <w:szCs w:val="32"/>
        </w:rPr>
        <w:t>ortion in SPHMMC:</w:t>
      </w:r>
      <w:r w:rsidR="008948C9">
        <w:rPr>
          <w:rFonts w:ascii="Times New Roman" w:hAnsi="Times New Roman" w:cs="Times New Roman"/>
          <w:b/>
          <w:sz w:val="32"/>
          <w:szCs w:val="32"/>
        </w:rPr>
        <w:t xml:space="preserve"> </w:t>
      </w:r>
      <w:r w:rsidR="003F0239" w:rsidRPr="002528B5">
        <w:rPr>
          <w:rFonts w:ascii="Times New Roman" w:hAnsi="Times New Roman" w:cs="Times New Roman"/>
          <w:b/>
          <w:sz w:val="32"/>
          <w:szCs w:val="32"/>
        </w:rPr>
        <w:t>Cross Sectional S</w:t>
      </w:r>
      <w:r w:rsidR="00DE3ED7" w:rsidRPr="002528B5">
        <w:rPr>
          <w:rFonts w:ascii="Times New Roman" w:hAnsi="Times New Roman" w:cs="Times New Roman"/>
          <w:b/>
          <w:sz w:val="32"/>
          <w:szCs w:val="32"/>
        </w:rPr>
        <w:t>tudy</w:t>
      </w:r>
    </w:p>
    <w:p w:rsidR="00CA4C49" w:rsidRDefault="00CA4C49">
      <w:pPr>
        <w:rPr>
          <w:rFonts w:ascii="Times New Roman" w:hAnsi="Times New Roman" w:cs="Times New Roman"/>
          <w:sz w:val="32"/>
          <w:szCs w:val="32"/>
        </w:rPr>
      </w:pPr>
    </w:p>
    <w:p w:rsidR="00CA4C49" w:rsidRPr="0040064B" w:rsidRDefault="00CA4C49">
      <w:pPr>
        <w:rPr>
          <w:rFonts w:ascii="Times New Roman" w:hAnsi="Times New Roman" w:cs="Times New Roman"/>
          <w:sz w:val="32"/>
          <w:szCs w:val="32"/>
        </w:rPr>
      </w:pPr>
      <w:proofErr w:type="spellStart"/>
      <w:r w:rsidRPr="0040064B">
        <w:rPr>
          <w:rFonts w:ascii="Times New Roman" w:hAnsi="Times New Roman" w:cs="Times New Roman"/>
          <w:sz w:val="32"/>
          <w:szCs w:val="32"/>
        </w:rPr>
        <w:t>Mesfin</w:t>
      </w:r>
      <w:proofErr w:type="spellEnd"/>
      <w:r w:rsidRPr="0040064B">
        <w:rPr>
          <w:rFonts w:ascii="Times New Roman" w:hAnsi="Times New Roman" w:cs="Times New Roman"/>
          <w:sz w:val="32"/>
          <w:szCs w:val="32"/>
        </w:rPr>
        <w:t xml:space="preserve"> Fisseha</w:t>
      </w:r>
      <w:r w:rsidR="0036440E" w:rsidRPr="0040064B">
        <w:rPr>
          <w:rFonts w:ascii="Times New Roman" w:hAnsi="Times New Roman" w:cs="Times New Roman"/>
          <w:sz w:val="32"/>
          <w:szCs w:val="32"/>
        </w:rPr>
        <w:t>¹</w:t>
      </w:r>
      <w:r w:rsidR="007D0397" w:rsidRPr="0040064B">
        <w:rPr>
          <w:rFonts w:ascii="Times New Roman" w:hAnsi="Times New Roman" w:cs="Times New Roman"/>
          <w:sz w:val="32"/>
          <w:szCs w:val="32"/>
        </w:rPr>
        <w:t>,</w:t>
      </w:r>
      <w:r w:rsidRPr="0040064B">
        <w:rPr>
          <w:rFonts w:ascii="Times New Roman" w:hAnsi="Times New Roman" w:cs="Times New Roman"/>
          <w:sz w:val="32"/>
          <w:szCs w:val="32"/>
        </w:rPr>
        <w:t xml:space="preserve"> </w:t>
      </w:r>
      <w:proofErr w:type="spellStart"/>
      <w:r w:rsidRPr="0040064B">
        <w:rPr>
          <w:rFonts w:ascii="Times New Roman" w:hAnsi="Times New Roman" w:cs="Times New Roman"/>
          <w:sz w:val="32"/>
          <w:szCs w:val="32"/>
        </w:rPr>
        <w:t>Tadios</w:t>
      </w:r>
      <w:proofErr w:type="spellEnd"/>
      <w:r w:rsidRPr="0040064B">
        <w:rPr>
          <w:rFonts w:ascii="Times New Roman" w:hAnsi="Times New Roman" w:cs="Times New Roman"/>
          <w:sz w:val="32"/>
          <w:szCs w:val="32"/>
        </w:rPr>
        <w:t xml:space="preserve"> Mekonnen² </w:t>
      </w:r>
      <w:r w:rsidR="007D0397" w:rsidRPr="0040064B">
        <w:rPr>
          <w:rFonts w:ascii="Times New Roman" w:hAnsi="Times New Roman" w:cs="Times New Roman"/>
          <w:sz w:val="32"/>
          <w:szCs w:val="32"/>
        </w:rPr>
        <w:t xml:space="preserve">and </w:t>
      </w:r>
      <w:proofErr w:type="spellStart"/>
      <w:r w:rsidRPr="0040064B">
        <w:rPr>
          <w:rFonts w:ascii="Times New Roman" w:hAnsi="Times New Roman" w:cs="Times New Roman"/>
          <w:sz w:val="32"/>
          <w:szCs w:val="32"/>
        </w:rPr>
        <w:t>Temesgen</w:t>
      </w:r>
      <w:proofErr w:type="spellEnd"/>
      <w:r w:rsidRPr="0040064B">
        <w:rPr>
          <w:rFonts w:ascii="Times New Roman" w:hAnsi="Times New Roman" w:cs="Times New Roman"/>
          <w:sz w:val="32"/>
          <w:szCs w:val="32"/>
        </w:rPr>
        <w:t xml:space="preserve"> Geleta</w:t>
      </w:r>
      <w:r w:rsidR="0036440E" w:rsidRPr="0040064B">
        <w:rPr>
          <w:rFonts w:ascii="Times New Roman" w:hAnsi="Times New Roman" w:cs="Times New Roman"/>
          <w:sz w:val="32"/>
          <w:szCs w:val="32"/>
        </w:rPr>
        <w:t>²</w:t>
      </w:r>
    </w:p>
    <w:p w:rsidR="007D0397" w:rsidRDefault="007D0397">
      <w:pPr>
        <w:rPr>
          <w:rFonts w:ascii="Times New Roman" w:hAnsi="Times New Roman" w:cs="Times New Roman"/>
          <w:sz w:val="32"/>
          <w:szCs w:val="32"/>
        </w:rPr>
      </w:pPr>
    </w:p>
    <w:p w:rsidR="007D0397" w:rsidRDefault="007D0397">
      <w:pPr>
        <w:rPr>
          <w:rFonts w:ascii="Times New Roman" w:hAnsi="Times New Roman" w:cs="Times New Roman"/>
          <w:i/>
          <w:sz w:val="32"/>
          <w:szCs w:val="32"/>
        </w:rPr>
      </w:pPr>
      <w:r w:rsidRPr="007D0397">
        <w:rPr>
          <w:rFonts w:ascii="Times New Roman" w:hAnsi="Times New Roman" w:cs="Times New Roman"/>
          <w:i/>
          <w:sz w:val="32"/>
          <w:szCs w:val="32"/>
        </w:rPr>
        <w:t>¹</w:t>
      </w:r>
      <w:r w:rsidR="003E14A7">
        <w:rPr>
          <w:rFonts w:ascii="Times New Roman" w:hAnsi="Times New Roman" w:cs="Times New Roman"/>
          <w:i/>
          <w:sz w:val="32"/>
          <w:szCs w:val="32"/>
        </w:rPr>
        <w:t xml:space="preserve">Mesfin </w:t>
      </w:r>
      <w:proofErr w:type="spellStart"/>
      <w:r w:rsidR="003E14A7">
        <w:rPr>
          <w:rFonts w:ascii="Times New Roman" w:hAnsi="Times New Roman" w:cs="Times New Roman"/>
          <w:i/>
          <w:sz w:val="32"/>
          <w:szCs w:val="32"/>
        </w:rPr>
        <w:t>Fisseha</w:t>
      </w:r>
      <w:proofErr w:type="spellEnd"/>
      <w:r w:rsidR="003E14A7">
        <w:rPr>
          <w:rFonts w:ascii="Times New Roman" w:hAnsi="Times New Roman" w:cs="Times New Roman"/>
          <w:i/>
          <w:sz w:val="32"/>
          <w:szCs w:val="32"/>
        </w:rPr>
        <w:t>,</w:t>
      </w:r>
      <w:r w:rsidRPr="007D0397">
        <w:rPr>
          <w:rFonts w:ascii="Times New Roman" w:hAnsi="Times New Roman" w:cs="Times New Roman"/>
          <w:i/>
          <w:sz w:val="32"/>
          <w:szCs w:val="32"/>
        </w:rPr>
        <w:t xml:space="preserve"> Saint </w:t>
      </w:r>
      <w:r w:rsidR="00360468" w:rsidRPr="007D0397">
        <w:rPr>
          <w:rFonts w:ascii="Times New Roman" w:hAnsi="Times New Roman" w:cs="Times New Roman"/>
          <w:i/>
          <w:sz w:val="32"/>
          <w:szCs w:val="32"/>
        </w:rPr>
        <w:t>Paul’s</w:t>
      </w:r>
      <w:r w:rsidRPr="007D0397">
        <w:rPr>
          <w:rFonts w:ascii="Times New Roman" w:hAnsi="Times New Roman" w:cs="Times New Roman"/>
          <w:i/>
          <w:sz w:val="32"/>
          <w:szCs w:val="32"/>
        </w:rPr>
        <w:t xml:space="preserve"> Hos</w:t>
      </w:r>
      <w:r>
        <w:rPr>
          <w:rFonts w:ascii="Times New Roman" w:hAnsi="Times New Roman" w:cs="Times New Roman"/>
          <w:i/>
          <w:sz w:val="32"/>
          <w:szCs w:val="32"/>
        </w:rPr>
        <w:t xml:space="preserve">pital </w:t>
      </w:r>
      <w:r w:rsidR="00360468">
        <w:rPr>
          <w:rFonts w:ascii="Times New Roman" w:hAnsi="Times New Roman" w:cs="Times New Roman"/>
          <w:i/>
          <w:sz w:val="32"/>
          <w:szCs w:val="32"/>
        </w:rPr>
        <w:t>Millennium</w:t>
      </w:r>
      <w:r>
        <w:rPr>
          <w:rFonts w:ascii="Times New Roman" w:hAnsi="Times New Roman" w:cs="Times New Roman"/>
          <w:i/>
          <w:sz w:val="32"/>
          <w:szCs w:val="32"/>
        </w:rPr>
        <w:t xml:space="preserve"> Medical College</w:t>
      </w:r>
      <w:r w:rsidRPr="007D0397">
        <w:rPr>
          <w:rFonts w:ascii="Times New Roman" w:hAnsi="Times New Roman" w:cs="Times New Roman"/>
          <w:i/>
          <w:sz w:val="32"/>
          <w:szCs w:val="32"/>
        </w:rPr>
        <w:t>,</w:t>
      </w:r>
      <w:r w:rsidR="003E14A7">
        <w:rPr>
          <w:rFonts w:ascii="Times New Roman" w:hAnsi="Times New Roman" w:cs="Times New Roman"/>
          <w:i/>
          <w:sz w:val="32"/>
          <w:szCs w:val="32"/>
        </w:rPr>
        <w:t>mesfinf350@yahoo.com,</w:t>
      </w:r>
      <w:r w:rsidRPr="007D0397">
        <w:rPr>
          <w:rFonts w:ascii="Times New Roman" w:hAnsi="Times New Roman" w:cs="Times New Roman"/>
          <w:i/>
          <w:sz w:val="32"/>
          <w:szCs w:val="32"/>
        </w:rPr>
        <w:t xml:space="preserve"> Addis Ababa, Ethiopia</w:t>
      </w:r>
    </w:p>
    <w:p w:rsidR="003E14A7" w:rsidRDefault="003E14A7">
      <w:pPr>
        <w:rPr>
          <w:rFonts w:ascii="Times New Roman" w:hAnsi="Times New Roman" w:cs="Times New Roman"/>
          <w:i/>
          <w:sz w:val="32"/>
          <w:szCs w:val="32"/>
        </w:rPr>
      </w:pPr>
      <w:r>
        <w:rPr>
          <w:rFonts w:ascii="Times New Roman" w:hAnsi="Times New Roman" w:cs="Times New Roman"/>
          <w:i/>
          <w:sz w:val="32"/>
          <w:szCs w:val="32"/>
        </w:rPr>
        <w:t xml:space="preserve">²Tadios </w:t>
      </w:r>
      <w:proofErr w:type="spellStart"/>
      <w:r>
        <w:rPr>
          <w:rFonts w:ascii="Times New Roman" w:hAnsi="Times New Roman" w:cs="Times New Roman"/>
          <w:i/>
          <w:sz w:val="32"/>
          <w:szCs w:val="32"/>
        </w:rPr>
        <w:t>Mekonnen</w:t>
      </w:r>
      <w:proofErr w:type="spellEnd"/>
      <w:r>
        <w:rPr>
          <w:rFonts w:ascii="Times New Roman" w:hAnsi="Times New Roman" w:cs="Times New Roman"/>
          <w:i/>
          <w:sz w:val="32"/>
          <w:szCs w:val="32"/>
        </w:rPr>
        <w:t>,</w:t>
      </w:r>
      <w:r w:rsidRPr="003E14A7">
        <w:rPr>
          <w:rFonts w:ascii="Times New Roman" w:hAnsi="Times New Roman" w:cs="Times New Roman"/>
          <w:i/>
          <w:sz w:val="32"/>
          <w:szCs w:val="32"/>
        </w:rPr>
        <w:t xml:space="preserve"> </w:t>
      </w:r>
      <w:r w:rsidRPr="007D0397">
        <w:rPr>
          <w:rFonts w:ascii="Times New Roman" w:hAnsi="Times New Roman" w:cs="Times New Roman"/>
          <w:i/>
          <w:sz w:val="32"/>
          <w:szCs w:val="32"/>
        </w:rPr>
        <w:t>Saint Paul’s Hos</w:t>
      </w:r>
      <w:r>
        <w:rPr>
          <w:rFonts w:ascii="Times New Roman" w:hAnsi="Times New Roman" w:cs="Times New Roman"/>
          <w:i/>
          <w:sz w:val="32"/>
          <w:szCs w:val="32"/>
        </w:rPr>
        <w:t>p</w:t>
      </w:r>
      <w:r w:rsidR="00DA570F">
        <w:rPr>
          <w:rFonts w:ascii="Times New Roman" w:hAnsi="Times New Roman" w:cs="Times New Roman"/>
          <w:i/>
          <w:sz w:val="32"/>
          <w:szCs w:val="32"/>
        </w:rPr>
        <w:t xml:space="preserve">ital Millennium Medical </w:t>
      </w:r>
      <w:proofErr w:type="spellStart"/>
      <w:r w:rsidR="00DA570F">
        <w:rPr>
          <w:rFonts w:ascii="Times New Roman" w:hAnsi="Times New Roman" w:cs="Times New Roman"/>
          <w:i/>
          <w:sz w:val="32"/>
          <w:szCs w:val="32"/>
        </w:rPr>
        <w:t>Colleg</w:t>
      </w:r>
      <w:proofErr w:type="spellEnd"/>
    </w:p>
    <w:p w:rsidR="003E14A7" w:rsidRDefault="003E14A7">
      <w:pPr>
        <w:rPr>
          <w:rFonts w:ascii="Times New Roman" w:hAnsi="Times New Roman" w:cs="Times New Roman"/>
          <w:i/>
          <w:sz w:val="32"/>
          <w:szCs w:val="32"/>
        </w:rPr>
      </w:pPr>
      <w:r>
        <w:rPr>
          <w:rFonts w:ascii="Times New Roman" w:hAnsi="Times New Roman" w:cs="Times New Roman"/>
          <w:i/>
          <w:sz w:val="32"/>
          <w:szCs w:val="32"/>
        </w:rPr>
        <w:t xml:space="preserve">²Temesgen </w:t>
      </w:r>
      <w:proofErr w:type="spellStart"/>
      <w:r>
        <w:rPr>
          <w:rFonts w:ascii="Times New Roman" w:hAnsi="Times New Roman" w:cs="Times New Roman"/>
          <w:i/>
          <w:sz w:val="32"/>
          <w:szCs w:val="32"/>
        </w:rPr>
        <w:t>Geleta</w:t>
      </w:r>
      <w:proofErr w:type="spellEnd"/>
      <w:r>
        <w:rPr>
          <w:rFonts w:ascii="Times New Roman" w:hAnsi="Times New Roman" w:cs="Times New Roman"/>
          <w:i/>
          <w:sz w:val="32"/>
          <w:szCs w:val="32"/>
        </w:rPr>
        <w:t>,</w:t>
      </w:r>
      <w:r w:rsidRPr="003E14A7">
        <w:rPr>
          <w:rFonts w:ascii="Times New Roman" w:hAnsi="Times New Roman" w:cs="Times New Roman"/>
          <w:i/>
          <w:sz w:val="32"/>
          <w:szCs w:val="32"/>
        </w:rPr>
        <w:t xml:space="preserve"> </w:t>
      </w:r>
      <w:r w:rsidRPr="007D0397">
        <w:rPr>
          <w:rFonts w:ascii="Times New Roman" w:hAnsi="Times New Roman" w:cs="Times New Roman"/>
          <w:i/>
          <w:sz w:val="32"/>
          <w:szCs w:val="32"/>
        </w:rPr>
        <w:t>Saint Paul’s Hos</w:t>
      </w:r>
      <w:r>
        <w:rPr>
          <w:rFonts w:ascii="Times New Roman" w:hAnsi="Times New Roman" w:cs="Times New Roman"/>
          <w:i/>
          <w:sz w:val="32"/>
          <w:szCs w:val="32"/>
        </w:rPr>
        <w:t xml:space="preserve">pital Millennium Medical </w:t>
      </w:r>
      <w:r w:rsidR="009B7B78">
        <w:rPr>
          <w:rFonts w:ascii="Times New Roman" w:hAnsi="Times New Roman" w:cs="Times New Roman"/>
          <w:i/>
          <w:sz w:val="32"/>
          <w:szCs w:val="32"/>
        </w:rPr>
        <w:t>College</w:t>
      </w:r>
    </w:p>
    <w:p w:rsidR="00203D9A" w:rsidRPr="00066543" w:rsidRDefault="00203D9A" w:rsidP="00066543">
      <w:pPr>
        <w:pStyle w:val="Heading1"/>
      </w:pPr>
      <w:bookmarkStart w:id="0" w:name="_Toc46357443"/>
      <w:r w:rsidRPr="00066543">
        <w:lastRenderedPageBreak/>
        <w:t>Abstract</w:t>
      </w:r>
      <w:bookmarkEnd w:id="0"/>
    </w:p>
    <w:p w:rsidR="00DA1E5A" w:rsidRPr="00203D9A" w:rsidRDefault="00203D9A" w:rsidP="00DA1E5A">
      <w:pPr>
        <w:spacing w:line="360" w:lineRule="auto"/>
        <w:jc w:val="both"/>
        <w:rPr>
          <w:rFonts w:ascii="Times New Roman" w:hAnsi="Times New Roman" w:cs="Times New Roman"/>
          <w:sz w:val="24"/>
          <w:szCs w:val="24"/>
        </w:rPr>
      </w:pPr>
      <w:r w:rsidRPr="00066543">
        <w:rPr>
          <w:rFonts w:ascii="Times New Roman" w:hAnsi="Times New Roman" w:cs="Times New Roman"/>
          <w:b/>
          <w:bCs/>
          <w:iCs/>
          <w:sz w:val="24"/>
          <w:szCs w:val="24"/>
        </w:rPr>
        <w:t>Background</w:t>
      </w:r>
      <w:r w:rsidRPr="00203D9A">
        <w:rPr>
          <w:rFonts w:ascii="Times New Roman" w:hAnsi="Times New Roman" w:cs="Times New Roman"/>
          <w:b/>
          <w:bCs/>
          <w:sz w:val="24"/>
          <w:szCs w:val="24"/>
        </w:rPr>
        <w:t xml:space="preserve">: </w:t>
      </w:r>
      <w:r w:rsidR="00300003" w:rsidRPr="00203D9A">
        <w:rPr>
          <w:rFonts w:ascii="Times New Roman" w:hAnsi="Times New Roman" w:cs="Times New Roman"/>
          <w:sz w:val="24"/>
          <w:szCs w:val="24"/>
        </w:rPr>
        <w:t>Abortion is</w:t>
      </w:r>
      <w:r w:rsidR="00300003">
        <w:rPr>
          <w:rFonts w:ascii="Times New Roman" w:hAnsi="Times New Roman" w:cs="Times New Roman"/>
          <w:sz w:val="24"/>
          <w:szCs w:val="24"/>
        </w:rPr>
        <w:t xml:space="preserve"> one of the leading causes of maternal morbidity and mortality, particularly among developing nations of the world.</w:t>
      </w:r>
      <w:r w:rsidRPr="00203D9A">
        <w:rPr>
          <w:rFonts w:ascii="Times New Roman" w:hAnsi="Times New Roman" w:cs="Times New Roman"/>
          <w:sz w:val="24"/>
          <w:szCs w:val="24"/>
        </w:rPr>
        <w:t xml:space="preserve"> </w:t>
      </w:r>
      <w:r w:rsidR="00855DFC">
        <w:rPr>
          <w:rFonts w:ascii="Times New Roman" w:hAnsi="Times New Roman" w:cs="Times New Roman"/>
          <w:sz w:val="24"/>
          <w:szCs w:val="24"/>
        </w:rPr>
        <w:t>An estimated 40-50 million abortion cases are reported every year.</w:t>
      </w:r>
      <w:r w:rsidR="0097095B" w:rsidRPr="0097095B">
        <w:rPr>
          <w:rFonts w:ascii="Times New Roman" w:hAnsi="Times New Roman" w:cs="Times New Roman"/>
          <w:sz w:val="24"/>
          <w:szCs w:val="24"/>
        </w:rPr>
        <w:t xml:space="preserve"> </w:t>
      </w:r>
      <w:r w:rsidR="0097095B">
        <w:rPr>
          <w:rFonts w:ascii="Times New Roman" w:hAnsi="Times New Roman" w:cs="Times New Roman"/>
          <w:sz w:val="24"/>
          <w:szCs w:val="24"/>
        </w:rPr>
        <w:t>Although safe termination of pregnancy in the second trimester is a burgeoning emerging practice, little evidence is underpinned ascribed to explicit documentation of outcomes.</w:t>
      </w:r>
      <w:r w:rsidR="00DA1E5A" w:rsidRPr="00DA1E5A">
        <w:rPr>
          <w:rFonts w:ascii="Times New Roman" w:hAnsi="Times New Roman" w:cs="Times New Roman"/>
          <w:sz w:val="24"/>
          <w:szCs w:val="24"/>
        </w:rPr>
        <w:t xml:space="preserve"> </w:t>
      </w:r>
      <w:r w:rsidR="00DA1E5A">
        <w:rPr>
          <w:rFonts w:ascii="Times New Roman" w:hAnsi="Times New Roman" w:cs="Times New Roman"/>
          <w:sz w:val="24"/>
          <w:szCs w:val="24"/>
        </w:rPr>
        <w:t xml:space="preserve">This study has </w:t>
      </w:r>
      <w:r w:rsidR="00DA1E5A" w:rsidRPr="00203D9A">
        <w:rPr>
          <w:rFonts w:ascii="Times New Roman" w:hAnsi="Times New Roman" w:cs="Times New Roman"/>
          <w:sz w:val="24"/>
          <w:szCs w:val="24"/>
        </w:rPr>
        <w:t>aim</w:t>
      </w:r>
      <w:r w:rsidR="00DA1E5A">
        <w:rPr>
          <w:rFonts w:ascii="Times New Roman" w:hAnsi="Times New Roman" w:cs="Times New Roman"/>
          <w:sz w:val="24"/>
          <w:szCs w:val="24"/>
        </w:rPr>
        <w:t xml:space="preserve">ed at </w:t>
      </w:r>
      <w:r w:rsidR="00DA1E5A" w:rsidRPr="00203D9A">
        <w:rPr>
          <w:rFonts w:ascii="Times New Roman" w:hAnsi="Times New Roman" w:cs="Times New Roman"/>
          <w:sz w:val="24"/>
          <w:szCs w:val="24"/>
        </w:rPr>
        <w:t>assess</w:t>
      </w:r>
      <w:r w:rsidR="00DA1E5A">
        <w:rPr>
          <w:rFonts w:ascii="Times New Roman" w:hAnsi="Times New Roman" w:cs="Times New Roman"/>
          <w:sz w:val="24"/>
          <w:szCs w:val="24"/>
        </w:rPr>
        <w:t xml:space="preserve">ing </w:t>
      </w:r>
      <w:r w:rsidR="00DA1E5A" w:rsidRPr="00203D9A">
        <w:rPr>
          <w:rFonts w:ascii="Times New Roman" w:hAnsi="Times New Roman" w:cs="Times New Roman"/>
          <w:sz w:val="24"/>
          <w:szCs w:val="24"/>
        </w:rPr>
        <w:t>the outcome</w:t>
      </w:r>
      <w:r w:rsidR="00DA1E5A">
        <w:rPr>
          <w:rFonts w:ascii="Times New Roman" w:hAnsi="Times New Roman" w:cs="Times New Roman"/>
          <w:sz w:val="24"/>
          <w:szCs w:val="24"/>
        </w:rPr>
        <w:t>s</w:t>
      </w:r>
      <w:r w:rsidR="00DA1E5A" w:rsidRPr="00203D9A">
        <w:rPr>
          <w:rFonts w:ascii="Times New Roman" w:hAnsi="Times New Roman" w:cs="Times New Roman"/>
          <w:sz w:val="24"/>
          <w:szCs w:val="24"/>
        </w:rPr>
        <w:t xml:space="preserve"> of second trimester abortion at St Paul Hospital and Millennium Medical College</w:t>
      </w:r>
      <w:r w:rsidR="00DA1E5A">
        <w:rPr>
          <w:rFonts w:ascii="Times New Roman" w:hAnsi="Times New Roman" w:cs="Times New Roman"/>
          <w:sz w:val="24"/>
          <w:szCs w:val="24"/>
        </w:rPr>
        <w:t>.</w:t>
      </w:r>
      <w:r w:rsidR="00DA1E5A" w:rsidRPr="00203D9A">
        <w:rPr>
          <w:rFonts w:ascii="Times New Roman" w:hAnsi="Times New Roman" w:cs="Times New Roman"/>
          <w:sz w:val="24"/>
          <w:szCs w:val="24"/>
        </w:rPr>
        <w:t xml:space="preserve"> </w:t>
      </w:r>
    </w:p>
    <w:p w:rsidR="00203D9A" w:rsidRPr="00203D9A" w:rsidRDefault="00203D9A" w:rsidP="00203D9A">
      <w:pPr>
        <w:spacing w:line="360" w:lineRule="auto"/>
        <w:jc w:val="both"/>
        <w:rPr>
          <w:rFonts w:ascii="Times New Roman" w:hAnsi="Times New Roman" w:cs="Times New Roman"/>
          <w:sz w:val="24"/>
          <w:szCs w:val="24"/>
        </w:rPr>
      </w:pPr>
      <w:r w:rsidRPr="00066543">
        <w:rPr>
          <w:rFonts w:ascii="Times New Roman" w:hAnsi="Times New Roman" w:cs="Times New Roman"/>
          <w:b/>
          <w:bCs/>
          <w:iCs/>
          <w:sz w:val="24"/>
          <w:szCs w:val="24"/>
        </w:rPr>
        <w:t>Methods</w:t>
      </w:r>
      <w:r w:rsidRPr="00203D9A">
        <w:rPr>
          <w:rFonts w:ascii="Times New Roman" w:hAnsi="Times New Roman" w:cs="Times New Roman"/>
          <w:b/>
          <w:bCs/>
          <w:sz w:val="24"/>
          <w:szCs w:val="24"/>
        </w:rPr>
        <w:t xml:space="preserve">: </w:t>
      </w:r>
      <w:r w:rsidR="00EB0162">
        <w:rPr>
          <w:rFonts w:ascii="Times New Roman" w:hAnsi="Times New Roman" w:cs="Times New Roman"/>
          <w:sz w:val="24"/>
          <w:szCs w:val="24"/>
        </w:rPr>
        <w:t>A cross sectional study was</w:t>
      </w:r>
      <w:r w:rsidRPr="00203D9A">
        <w:rPr>
          <w:rFonts w:ascii="Times New Roman" w:hAnsi="Times New Roman" w:cs="Times New Roman"/>
          <w:sz w:val="24"/>
          <w:szCs w:val="24"/>
        </w:rPr>
        <w:t xml:space="preserve"> employed to review two years period from January1</w:t>
      </w:r>
      <w:r w:rsidR="00406E84" w:rsidRPr="00203D9A">
        <w:rPr>
          <w:rFonts w:ascii="Times New Roman" w:hAnsi="Times New Roman" w:cs="Times New Roman"/>
          <w:sz w:val="24"/>
          <w:szCs w:val="24"/>
        </w:rPr>
        <w:t>, 2018</w:t>
      </w:r>
      <w:r w:rsidRPr="00203D9A">
        <w:rPr>
          <w:rFonts w:ascii="Times New Roman" w:hAnsi="Times New Roman" w:cs="Times New Roman"/>
          <w:sz w:val="24"/>
          <w:szCs w:val="24"/>
        </w:rPr>
        <w:t>-Dec30</w:t>
      </w:r>
      <w:r w:rsidR="00406E84" w:rsidRPr="00203D9A">
        <w:rPr>
          <w:rFonts w:ascii="Times New Roman" w:hAnsi="Times New Roman" w:cs="Times New Roman"/>
          <w:sz w:val="24"/>
          <w:szCs w:val="24"/>
        </w:rPr>
        <w:t>, 2019</w:t>
      </w:r>
      <w:r w:rsidR="00406E84" w:rsidRPr="00406E84">
        <w:rPr>
          <w:rFonts w:ascii="Times New Roman" w:hAnsi="Times New Roman" w:cs="Times New Roman"/>
          <w:sz w:val="24"/>
          <w:szCs w:val="24"/>
        </w:rPr>
        <w:t xml:space="preserve"> </w:t>
      </w:r>
      <w:r w:rsidR="00406E84">
        <w:rPr>
          <w:rFonts w:ascii="Times New Roman" w:hAnsi="Times New Roman" w:cs="Times New Roman"/>
          <w:sz w:val="24"/>
          <w:szCs w:val="24"/>
        </w:rPr>
        <w:t xml:space="preserve">at </w:t>
      </w:r>
      <w:r w:rsidR="00406E84" w:rsidRPr="00721202">
        <w:rPr>
          <w:rFonts w:ascii="Times New Roman" w:hAnsi="Times New Roman" w:cs="Times New Roman"/>
          <w:sz w:val="24"/>
          <w:szCs w:val="24"/>
        </w:rPr>
        <w:t>St Paul Hospital and Mil</w:t>
      </w:r>
      <w:r w:rsidR="00406E84">
        <w:rPr>
          <w:rFonts w:ascii="Times New Roman" w:hAnsi="Times New Roman" w:cs="Times New Roman"/>
          <w:sz w:val="24"/>
          <w:szCs w:val="24"/>
        </w:rPr>
        <w:t>lennium Medical College</w:t>
      </w:r>
      <w:r w:rsidR="00406E84" w:rsidRPr="00721202">
        <w:rPr>
          <w:rFonts w:ascii="Times New Roman" w:hAnsi="Times New Roman" w:cs="Times New Roman"/>
          <w:sz w:val="24"/>
          <w:szCs w:val="24"/>
        </w:rPr>
        <w:t>.</w:t>
      </w:r>
      <w:r w:rsidR="00406E84">
        <w:rPr>
          <w:rFonts w:ascii="Times New Roman" w:hAnsi="Times New Roman" w:cs="Times New Roman"/>
          <w:sz w:val="24"/>
          <w:szCs w:val="24"/>
        </w:rPr>
        <w:t xml:space="preserve"> </w:t>
      </w:r>
      <w:r w:rsidRPr="00203D9A">
        <w:rPr>
          <w:rFonts w:ascii="Times New Roman" w:hAnsi="Times New Roman" w:cs="Times New Roman"/>
          <w:sz w:val="24"/>
          <w:szCs w:val="24"/>
        </w:rPr>
        <w:t xml:space="preserve">.A structured </w:t>
      </w:r>
      <w:r w:rsidR="00EB0162">
        <w:rPr>
          <w:rFonts w:ascii="Times New Roman" w:hAnsi="Times New Roman" w:cs="Times New Roman"/>
          <w:sz w:val="24"/>
          <w:szCs w:val="24"/>
        </w:rPr>
        <w:t xml:space="preserve">questionnaire was used to collect  </w:t>
      </w:r>
      <w:r w:rsidRPr="00203D9A">
        <w:rPr>
          <w:rFonts w:ascii="Times New Roman" w:hAnsi="Times New Roman" w:cs="Times New Roman"/>
          <w:sz w:val="24"/>
          <w:szCs w:val="24"/>
        </w:rPr>
        <w:t xml:space="preserve"> socio-demographic data, clinical characteristics and acute complications. </w:t>
      </w:r>
      <w:r w:rsidR="00AD5593">
        <w:rPr>
          <w:rFonts w:ascii="Times New Roman" w:hAnsi="Times New Roman" w:cs="Times New Roman"/>
          <w:sz w:val="24"/>
          <w:szCs w:val="24"/>
        </w:rPr>
        <w:t xml:space="preserve">The sample size was </w:t>
      </w:r>
      <w:r w:rsidR="00AD5593" w:rsidRPr="00AD5593">
        <w:rPr>
          <w:rFonts w:ascii="Times New Roman" w:hAnsi="Times New Roman" w:cs="Times New Roman"/>
          <w:sz w:val="24"/>
          <w:szCs w:val="24"/>
        </w:rPr>
        <w:t xml:space="preserve">calculated using single population proportion formula with 33% prevalence of second trimester abortion in a study done in </w:t>
      </w:r>
      <w:proofErr w:type="spellStart"/>
      <w:r w:rsidR="00AD5593" w:rsidRPr="00AD5593">
        <w:rPr>
          <w:rFonts w:ascii="Times New Roman" w:hAnsi="Times New Roman" w:cs="Times New Roman"/>
          <w:sz w:val="24"/>
          <w:szCs w:val="24"/>
        </w:rPr>
        <w:t>Amhara</w:t>
      </w:r>
      <w:proofErr w:type="spellEnd"/>
      <w:r w:rsidR="00AD5593" w:rsidRPr="00AD5593">
        <w:rPr>
          <w:rFonts w:ascii="Times New Roman" w:hAnsi="Times New Roman" w:cs="Times New Roman"/>
          <w:sz w:val="24"/>
          <w:szCs w:val="24"/>
        </w:rPr>
        <w:t xml:space="preserve"> region referral Hospitals in 2014</w:t>
      </w:r>
      <w:r w:rsidR="00AD5593">
        <w:rPr>
          <w:rFonts w:ascii="Times New Roman" w:hAnsi="Times New Roman" w:cs="Times New Roman"/>
          <w:sz w:val="24"/>
          <w:szCs w:val="24"/>
        </w:rPr>
        <w:t xml:space="preserve"> and sample size was 340.</w:t>
      </w:r>
      <w:r w:rsidRPr="00203D9A">
        <w:rPr>
          <w:rFonts w:ascii="Times New Roman" w:hAnsi="Times New Roman" w:cs="Times New Roman"/>
          <w:sz w:val="24"/>
          <w:szCs w:val="24"/>
        </w:rPr>
        <w:t>Data was entered and analyzed using IBM SPSS Statistics, version23.0.</w:t>
      </w:r>
    </w:p>
    <w:p w:rsidR="00203D9A" w:rsidRPr="00203D9A" w:rsidRDefault="00203D9A" w:rsidP="00203D9A">
      <w:pPr>
        <w:spacing w:line="360" w:lineRule="auto"/>
        <w:jc w:val="both"/>
        <w:rPr>
          <w:rFonts w:ascii="Times New Roman" w:hAnsi="Times New Roman" w:cs="Times New Roman"/>
          <w:sz w:val="24"/>
          <w:szCs w:val="24"/>
        </w:rPr>
      </w:pPr>
      <w:r w:rsidRPr="00066543">
        <w:rPr>
          <w:rFonts w:ascii="Times New Roman" w:hAnsi="Times New Roman" w:cs="Times New Roman"/>
          <w:b/>
          <w:bCs/>
          <w:iCs/>
          <w:sz w:val="24"/>
          <w:szCs w:val="24"/>
        </w:rPr>
        <w:t>Result</w:t>
      </w:r>
      <w:r w:rsidR="00066543">
        <w:rPr>
          <w:rFonts w:ascii="Times New Roman" w:hAnsi="Times New Roman" w:cs="Times New Roman"/>
          <w:b/>
          <w:bCs/>
          <w:iCs/>
          <w:sz w:val="24"/>
          <w:szCs w:val="24"/>
        </w:rPr>
        <w:t>s</w:t>
      </w:r>
      <w:r w:rsidRPr="00066543">
        <w:rPr>
          <w:rFonts w:ascii="Times New Roman" w:hAnsi="Times New Roman" w:cs="Times New Roman"/>
          <w:b/>
          <w:bCs/>
          <w:iCs/>
          <w:sz w:val="24"/>
          <w:szCs w:val="24"/>
        </w:rPr>
        <w:t xml:space="preserve">: </w:t>
      </w:r>
      <w:r w:rsidRPr="00066543">
        <w:rPr>
          <w:rFonts w:ascii="Times New Roman" w:hAnsi="Times New Roman" w:cs="Times New Roman"/>
          <w:bCs/>
          <w:iCs/>
          <w:sz w:val="24"/>
          <w:szCs w:val="24"/>
        </w:rPr>
        <w:t>A</w:t>
      </w:r>
      <w:r w:rsidRPr="00203D9A">
        <w:rPr>
          <w:rFonts w:ascii="Times New Roman" w:hAnsi="Times New Roman" w:cs="Times New Roman"/>
          <w:b/>
          <w:bCs/>
          <w:i/>
          <w:iCs/>
          <w:sz w:val="24"/>
          <w:szCs w:val="24"/>
        </w:rPr>
        <w:t xml:space="preserve"> </w:t>
      </w:r>
      <w:r w:rsidRPr="00203D9A">
        <w:rPr>
          <w:rFonts w:ascii="Times New Roman" w:hAnsi="Times New Roman" w:cs="Times New Roman"/>
          <w:bCs/>
          <w:iCs/>
          <w:sz w:val="24"/>
          <w:szCs w:val="24"/>
        </w:rPr>
        <w:t>total of 340 client charts were reviewed</w:t>
      </w:r>
      <w:r w:rsidRPr="00203D9A">
        <w:rPr>
          <w:rFonts w:ascii="Times New Roman" w:hAnsi="Times New Roman" w:cs="Times New Roman"/>
          <w:b/>
          <w:bCs/>
          <w:i/>
          <w:iCs/>
          <w:sz w:val="24"/>
          <w:szCs w:val="24"/>
        </w:rPr>
        <w:t xml:space="preserve">. </w:t>
      </w:r>
      <w:r w:rsidRPr="00203D9A">
        <w:rPr>
          <w:rFonts w:ascii="Times New Roman" w:hAnsi="Times New Roman" w:cs="Times New Roman"/>
          <w:bCs/>
          <w:iCs/>
          <w:sz w:val="24"/>
          <w:szCs w:val="24"/>
        </w:rPr>
        <w:t>The</w:t>
      </w:r>
      <w:r w:rsidRPr="00203D9A">
        <w:rPr>
          <w:rFonts w:ascii="Times New Roman" w:hAnsi="Times New Roman" w:cs="Times New Roman"/>
          <w:b/>
          <w:bCs/>
          <w:i/>
          <w:iCs/>
          <w:sz w:val="24"/>
          <w:szCs w:val="24"/>
        </w:rPr>
        <w:t xml:space="preserve"> </w:t>
      </w:r>
      <w:r w:rsidRPr="00203D9A">
        <w:rPr>
          <w:rFonts w:ascii="Times New Roman" w:hAnsi="Times New Roman" w:cs="Times New Roman"/>
          <w:bCs/>
          <w:iCs/>
          <w:sz w:val="24"/>
          <w:szCs w:val="24"/>
        </w:rPr>
        <w:t>prevalence of second trimester was 42.9%.</w:t>
      </w:r>
      <w:r w:rsidRPr="00203D9A">
        <w:rPr>
          <w:rFonts w:ascii="Times New Roman" w:hAnsi="Times New Roman" w:cs="Times New Roman"/>
          <w:sz w:val="24"/>
          <w:szCs w:val="24"/>
        </w:rPr>
        <w:t xml:space="preserve"> Among reviewed charts more than two third (222) (65.7%) were age group of less than or equal to 24yrs</w:t>
      </w:r>
      <w:r w:rsidRPr="00203D9A">
        <w:rPr>
          <w:rFonts w:ascii="Times New Roman" w:hAnsi="Times New Roman" w:cs="Times New Roman"/>
          <w:bCs/>
          <w:iCs/>
          <w:sz w:val="24"/>
          <w:szCs w:val="24"/>
        </w:rPr>
        <w:t>.</w:t>
      </w:r>
      <w:r w:rsidRPr="00203D9A">
        <w:rPr>
          <w:rFonts w:ascii="Times New Roman" w:hAnsi="Times New Roman" w:cs="Times New Roman"/>
          <w:sz w:val="24"/>
          <w:szCs w:val="24"/>
        </w:rPr>
        <w:t xml:space="preserve"> More than half 200(58.8%) were with first pregnancy and 239(70.3%) were </w:t>
      </w:r>
      <w:proofErr w:type="spellStart"/>
      <w:r w:rsidRPr="00203D9A">
        <w:rPr>
          <w:rFonts w:ascii="Times New Roman" w:hAnsi="Times New Roman" w:cs="Times New Roman"/>
          <w:sz w:val="24"/>
          <w:szCs w:val="24"/>
        </w:rPr>
        <w:t>nuliparus</w:t>
      </w:r>
      <w:proofErr w:type="spellEnd"/>
      <w:r w:rsidRPr="00203D9A">
        <w:rPr>
          <w:rFonts w:ascii="Times New Roman" w:hAnsi="Times New Roman" w:cs="Times New Roman"/>
          <w:sz w:val="24"/>
          <w:szCs w:val="24"/>
        </w:rPr>
        <w:t>. Of which 40.6% were induced and 2.3% spontaneous. Medical termination accounts 285(85%) over surgical</w:t>
      </w:r>
      <w:r w:rsidR="00F855A3">
        <w:rPr>
          <w:rFonts w:ascii="Times New Roman" w:hAnsi="Times New Roman" w:cs="Times New Roman"/>
          <w:sz w:val="24"/>
          <w:szCs w:val="24"/>
        </w:rPr>
        <w:t xml:space="preserve"> way. Complication rate is 10%</w:t>
      </w:r>
      <w:r w:rsidRPr="00203D9A">
        <w:rPr>
          <w:rFonts w:ascii="Times New Roman" w:hAnsi="Times New Roman" w:cs="Times New Roman"/>
          <w:sz w:val="24"/>
          <w:szCs w:val="24"/>
        </w:rPr>
        <w:t>% and family planning up</w:t>
      </w:r>
      <w:r w:rsidR="00BD3EDA">
        <w:rPr>
          <w:rFonts w:ascii="Times New Roman" w:hAnsi="Times New Roman" w:cs="Times New Roman"/>
          <w:sz w:val="24"/>
          <w:szCs w:val="24"/>
        </w:rPr>
        <w:t xml:space="preserve">take 91.2% with the most common being </w:t>
      </w:r>
      <w:r w:rsidR="007B29F5">
        <w:rPr>
          <w:rFonts w:ascii="Times New Roman" w:hAnsi="Times New Roman" w:cs="Times New Roman"/>
          <w:sz w:val="24"/>
          <w:szCs w:val="24"/>
        </w:rPr>
        <w:t>implants accounting 52.9% followed by injectable 22.1%.</w:t>
      </w:r>
    </w:p>
    <w:p w:rsidR="00203D9A" w:rsidRPr="00203D9A" w:rsidRDefault="00203D9A" w:rsidP="00203D9A">
      <w:pPr>
        <w:autoSpaceDE w:val="0"/>
        <w:autoSpaceDN w:val="0"/>
        <w:adjustRightInd w:val="0"/>
        <w:spacing w:after="0" w:line="360" w:lineRule="auto"/>
        <w:jc w:val="both"/>
        <w:rPr>
          <w:rFonts w:ascii="Times New Roman" w:hAnsi="Times New Roman" w:cs="Times New Roman"/>
          <w:sz w:val="24"/>
          <w:szCs w:val="24"/>
        </w:rPr>
      </w:pPr>
      <w:r w:rsidRPr="00203D9A">
        <w:rPr>
          <w:rFonts w:ascii="Times New Roman" w:hAnsi="Times New Roman" w:cs="Times New Roman"/>
          <w:b/>
          <w:bCs/>
          <w:i/>
          <w:iCs/>
          <w:sz w:val="24"/>
          <w:szCs w:val="24"/>
        </w:rPr>
        <w:t xml:space="preserve"> </w:t>
      </w:r>
      <w:r w:rsidRPr="00066543">
        <w:rPr>
          <w:rFonts w:ascii="Times New Roman" w:hAnsi="Times New Roman" w:cs="Times New Roman"/>
          <w:b/>
          <w:bCs/>
          <w:iCs/>
          <w:sz w:val="24"/>
          <w:szCs w:val="24"/>
        </w:rPr>
        <w:t>Conclusion</w:t>
      </w:r>
      <w:r w:rsidRPr="00203D9A">
        <w:rPr>
          <w:rFonts w:ascii="Times New Roman" w:hAnsi="Times New Roman" w:cs="Times New Roman"/>
          <w:b/>
          <w:bCs/>
          <w:i/>
          <w:iCs/>
          <w:sz w:val="24"/>
          <w:szCs w:val="24"/>
        </w:rPr>
        <w:t xml:space="preserve">: </w:t>
      </w:r>
      <w:r w:rsidRPr="00203D9A">
        <w:rPr>
          <w:rFonts w:ascii="Times New Roman" w:hAnsi="Times New Roman" w:cs="Times New Roman"/>
          <w:bCs/>
          <w:iCs/>
          <w:sz w:val="24"/>
          <w:szCs w:val="24"/>
        </w:rPr>
        <w:t>Induced</w:t>
      </w:r>
      <w:r w:rsidRPr="00203D9A">
        <w:rPr>
          <w:rFonts w:ascii="Times New Roman" w:hAnsi="Times New Roman" w:cs="Times New Roman"/>
          <w:b/>
          <w:bCs/>
          <w:i/>
          <w:iCs/>
          <w:sz w:val="24"/>
          <w:szCs w:val="24"/>
        </w:rPr>
        <w:t xml:space="preserve"> </w:t>
      </w:r>
      <w:r w:rsidRPr="00203D9A">
        <w:rPr>
          <w:rFonts w:ascii="Times New Roman" w:hAnsi="Times New Roman" w:cs="Times New Roman"/>
          <w:bCs/>
          <w:iCs/>
          <w:sz w:val="24"/>
          <w:szCs w:val="24"/>
        </w:rPr>
        <w:t xml:space="preserve">second trimester abortion is high despite the availability of first trimester services. </w:t>
      </w:r>
      <w:r w:rsidR="00572EF0">
        <w:rPr>
          <w:rFonts w:ascii="Times New Roman" w:hAnsi="Times New Roman" w:cs="Times New Roman"/>
          <w:bCs/>
          <w:iCs/>
          <w:sz w:val="24"/>
          <w:szCs w:val="24"/>
        </w:rPr>
        <w:t>Most of the individuals are adolescent and urban area residency. Medical abortion being the commonest preferred abortion metho</w:t>
      </w:r>
      <w:r w:rsidR="006752B7">
        <w:rPr>
          <w:rFonts w:ascii="Times New Roman" w:hAnsi="Times New Roman" w:cs="Times New Roman"/>
          <w:bCs/>
          <w:iCs/>
          <w:sz w:val="24"/>
          <w:szCs w:val="24"/>
        </w:rPr>
        <w:t>ds and contraception utilization</w:t>
      </w:r>
      <w:r w:rsidR="004E0011">
        <w:rPr>
          <w:rFonts w:ascii="Times New Roman" w:hAnsi="Times New Roman" w:cs="Times New Roman"/>
          <w:bCs/>
          <w:iCs/>
          <w:sz w:val="24"/>
          <w:szCs w:val="24"/>
        </w:rPr>
        <w:t xml:space="preserve"> rate is high. </w:t>
      </w:r>
    </w:p>
    <w:p w:rsidR="00203D9A" w:rsidRPr="00203D9A" w:rsidRDefault="00203D9A" w:rsidP="00203D9A">
      <w:pPr>
        <w:autoSpaceDE w:val="0"/>
        <w:autoSpaceDN w:val="0"/>
        <w:adjustRightInd w:val="0"/>
        <w:spacing w:after="0" w:line="360" w:lineRule="auto"/>
        <w:jc w:val="both"/>
        <w:rPr>
          <w:rFonts w:ascii="Times New Roman" w:hAnsi="Times New Roman" w:cs="Times New Roman"/>
          <w:sz w:val="24"/>
          <w:szCs w:val="24"/>
        </w:rPr>
      </w:pPr>
    </w:p>
    <w:p w:rsidR="00203D9A" w:rsidRDefault="00203D9A" w:rsidP="00203D9A">
      <w:pPr>
        <w:spacing w:line="360" w:lineRule="auto"/>
        <w:jc w:val="both"/>
        <w:rPr>
          <w:rFonts w:ascii="Times New Roman" w:hAnsi="Times New Roman" w:cs="Times New Roman"/>
          <w:b/>
          <w:sz w:val="24"/>
          <w:szCs w:val="24"/>
        </w:rPr>
      </w:pPr>
      <w:r w:rsidRPr="00066543">
        <w:rPr>
          <w:rFonts w:ascii="Times New Roman" w:hAnsi="Times New Roman" w:cs="Times New Roman"/>
          <w:b/>
          <w:bCs/>
          <w:iCs/>
          <w:sz w:val="24"/>
          <w:szCs w:val="24"/>
        </w:rPr>
        <w:t>Keywords</w:t>
      </w:r>
      <w:r w:rsidRPr="00203D9A">
        <w:rPr>
          <w:rFonts w:ascii="Times New Roman" w:hAnsi="Times New Roman" w:cs="Times New Roman"/>
          <w:b/>
          <w:bCs/>
          <w:sz w:val="24"/>
          <w:szCs w:val="24"/>
        </w:rPr>
        <w:t xml:space="preserve">: </w:t>
      </w:r>
      <w:r w:rsidRPr="00203D9A">
        <w:rPr>
          <w:rFonts w:ascii="Times New Roman" w:hAnsi="Times New Roman" w:cs="Times New Roman"/>
          <w:sz w:val="24"/>
          <w:szCs w:val="24"/>
        </w:rPr>
        <w:t>second trimester abortion, Medical abortion, surgical abortion</w:t>
      </w:r>
      <w:r w:rsidRPr="00203D9A">
        <w:rPr>
          <w:rFonts w:ascii="Times New Roman" w:hAnsi="Times New Roman" w:cs="Times New Roman"/>
          <w:b/>
          <w:sz w:val="24"/>
          <w:szCs w:val="24"/>
        </w:rPr>
        <w:t xml:space="preserve"> </w:t>
      </w:r>
    </w:p>
    <w:p w:rsidR="0061415B" w:rsidRDefault="0061415B" w:rsidP="0061415B">
      <w:pPr>
        <w:rPr>
          <w:rFonts w:cs="Times New Roman"/>
          <w:b/>
          <w:sz w:val="28"/>
          <w:szCs w:val="28"/>
        </w:rPr>
      </w:pPr>
    </w:p>
    <w:p w:rsidR="00812843" w:rsidRDefault="00812843" w:rsidP="0061415B">
      <w:pPr>
        <w:rPr>
          <w:rFonts w:cs="Times New Roman"/>
          <w:b/>
          <w:sz w:val="28"/>
          <w:szCs w:val="28"/>
        </w:rPr>
      </w:pPr>
    </w:p>
    <w:p w:rsidR="0061415B" w:rsidRPr="00066543" w:rsidRDefault="0061415B" w:rsidP="0061415B">
      <w:pPr>
        <w:rPr>
          <w:rFonts w:ascii="Times New Roman" w:hAnsi="Times New Roman" w:cs="Times New Roman"/>
          <w:b/>
          <w:sz w:val="32"/>
          <w:szCs w:val="32"/>
        </w:rPr>
      </w:pPr>
      <w:r w:rsidRPr="00066543">
        <w:rPr>
          <w:rFonts w:ascii="Times New Roman" w:hAnsi="Times New Roman" w:cs="Times New Roman"/>
          <w:b/>
          <w:sz w:val="32"/>
          <w:szCs w:val="32"/>
        </w:rPr>
        <w:lastRenderedPageBreak/>
        <w:t xml:space="preserve">Introduction </w:t>
      </w:r>
    </w:p>
    <w:p w:rsidR="00A1456F" w:rsidRDefault="0061415B" w:rsidP="00314E4F">
      <w:pPr>
        <w:autoSpaceDE w:val="0"/>
        <w:autoSpaceDN w:val="0"/>
        <w:adjustRightInd w:val="0"/>
        <w:spacing w:after="0" w:line="360" w:lineRule="auto"/>
        <w:jc w:val="both"/>
        <w:rPr>
          <w:rFonts w:ascii="Times New Roman" w:hAnsi="Times New Roman" w:cs="Times New Roman"/>
          <w:sz w:val="24"/>
          <w:szCs w:val="24"/>
        </w:rPr>
      </w:pPr>
      <w:r w:rsidRPr="0061415B">
        <w:rPr>
          <w:rFonts w:ascii="Times New Roman" w:hAnsi="Times New Roman" w:cs="Times New Roman"/>
          <w:sz w:val="24"/>
          <w:szCs w:val="24"/>
        </w:rPr>
        <w:t>Abortion is defined as expulsion or extraction of a fetus before fetal viability. Second trimester abortion is termination of pregnancy in a period from 13 to 28 weeks of gestation, which again is subdivided into early period between 13 and 20 weeks and late period between 20 and 28 weeks</w:t>
      </w:r>
      <w:r w:rsidR="001A1E9A">
        <w:rPr>
          <w:rFonts w:ascii="Times New Roman" w:hAnsi="Times New Roman" w:cs="Times New Roman"/>
          <w:sz w:val="24"/>
          <w:szCs w:val="24"/>
        </w:rPr>
        <w:t xml:space="preserve"> </w:t>
      </w:r>
      <w:r w:rsidRPr="0061415B">
        <w:rPr>
          <w:rFonts w:ascii="Times New Roman" w:hAnsi="Times New Roman" w:cs="Times New Roman"/>
          <w:sz w:val="24"/>
          <w:szCs w:val="24"/>
        </w:rPr>
        <w:t>.</w:t>
      </w:r>
      <w:r w:rsidR="001A1E9A" w:rsidRPr="001A1E9A">
        <w:rPr>
          <w:rFonts w:ascii="Times New Roman" w:hAnsi="Times New Roman" w:cs="Times New Roman"/>
          <w:sz w:val="24"/>
          <w:szCs w:val="24"/>
        </w:rPr>
        <w:t xml:space="preserve"> </w:t>
      </w:r>
    </w:p>
    <w:p w:rsidR="00631495" w:rsidRDefault="00631495" w:rsidP="00A1456F">
      <w:pPr>
        <w:autoSpaceDE w:val="0"/>
        <w:autoSpaceDN w:val="0"/>
        <w:adjustRightInd w:val="0"/>
        <w:spacing w:after="0" w:line="360" w:lineRule="auto"/>
        <w:jc w:val="both"/>
        <w:rPr>
          <w:rFonts w:ascii="Times New Roman" w:hAnsi="Times New Roman" w:cs="Times New Roman"/>
          <w:sz w:val="24"/>
          <w:szCs w:val="24"/>
        </w:rPr>
      </w:pPr>
    </w:p>
    <w:p w:rsidR="00A1456F" w:rsidRDefault="001A1E9A" w:rsidP="00A1456F">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Safe termination of pregnancy can be effected either </w:t>
      </w:r>
      <w:proofErr w:type="spellStart"/>
      <w:r>
        <w:rPr>
          <w:rFonts w:ascii="Times New Roman" w:hAnsi="Times New Roman" w:cs="Times New Roman"/>
          <w:sz w:val="24"/>
          <w:szCs w:val="24"/>
        </w:rPr>
        <w:t>medicaly</w:t>
      </w:r>
      <w:proofErr w:type="spellEnd"/>
      <w:r>
        <w:rPr>
          <w:rFonts w:ascii="Times New Roman" w:hAnsi="Times New Roman" w:cs="Times New Roman"/>
          <w:sz w:val="24"/>
          <w:szCs w:val="24"/>
        </w:rPr>
        <w:t xml:space="preserve"> or surgically. </w:t>
      </w:r>
      <w:r w:rsidRPr="0061415B">
        <w:rPr>
          <w:rFonts w:ascii="Times New Roman" w:hAnsi="Times New Roman" w:cs="Times New Roman"/>
          <w:sz w:val="24"/>
          <w:szCs w:val="24"/>
        </w:rPr>
        <w:t>Modern medical methods include induction with mifepristone and misoprostol or with misoprostol alone. The combined mifepristone regimen is significantly more effective and results in a shorter induction time than misoprostol used alone (3).</w:t>
      </w:r>
      <w:r>
        <w:rPr>
          <w:rFonts w:ascii="Times New Roman" w:hAnsi="Times New Roman" w:cs="Times New Roman"/>
          <w:sz w:val="24"/>
          <w:szCs w:val="24"/>
        </w:rPr>
        <w:t xml:space="preserve">However, according to World Health Organization (WHO) </w:t>
      </w:r>
      <w:proofErr w:type="spellStart"/>
      <w:r>
        <w:rPr>
          <w:rFonts w:ascii="Times New Roman" w:hAnsi="Times New Roman" w:cs="Times New Roman"/>
          <w:sz w:val="24"/>
          <w:szCs w:val="24"/>
        </w:rPr>
        <w:t>recommendation</w:t>
      </w:r>
      <w:proofErr w:type="gramStart"/>
      <w:r>
        <w:rPr>
          <w:rFonts w:ascii="Times New Roman" w:hAnsi="Times New Roman" w:cs="Times New Roman"/>
          <w:sz w:val="24"/>
          <w:szCs w:val="24"/>
        </w:rPr>
        <w:t>,the</w:t>
      </w:r>
      <w:proofErr w:type="spellEnd"/>
      <w:proofErr w:type="gramEnd"/>
      <w:r>
        <w:rPr>
          <w:rFonts w:ascii="Times New Roman" w:hAnsi="Times New Roman" w:cs="Times New Roman"/>
          <w:sz w:val="24"/>
          <w:szCs w:val="24"/>
        </w:rPr>
        <w:t xml:space="preserve"> surgical methods include s</w:t>
      </w:r>
      <w:r w:rsidRPr="0061415B">
        <w:rPr>
          <w:rFonts w:ascii="Times New Roman" w:hAnsi="Times New Roman" w:cs="Times New Roman"/>
          <w:sz w:val="24"/>
          <w:szCs w:val="24"/>
        </w:rPr>
        <w:t>uction curettage and D&amp; E(4</w:t>
      </w:r>
      <w:r>
        <w:rPr>
          <w:rFonts w:ascii="Times New Roman" w:hAnsi="Times New Roman" w:cs="Times New Roman"/>
          <w:sz w:val="24"/>
          <w:szCs w:val="24"/>
        </w:rPr>
        <w:t>, 5</w:t>
      </w:r>
      <w:r w:rsidRPr="0061415B">
        <w:rPr>
          <w:rFonts w:ascii="Times New Roman" w:hAnsi="Times New Roman" w:cs="Times New Roman"/>
          <w:sz w:val="24"/>
          <w:szCs w:val="24"/>
        </w:rPr>
        <w:t>).</w:t>
      </w:r>
      <w:r w:rsidR="00A1456F" w:rsidRPr="00A1456F">
        <w:rPr>
          <w:rFonts w:ascii="Times New Roman" w:hAnsi="Times New Roman" w:cs="Times New Roman"/>
          <w:sz w:val="24"/>
          <w:szCs w:val="24"/>
        </w:rPr>
        <w:t xml:space="preserve"> </w:t>
      </w:r>
    </w:p>
    <w:p w:rsidR="00A1456F" w:rsidRPr="0061415B" w:rsidRDefault="00A1456F" w:rsidP="00A1456F">
      <w:pPr>
        <w:autoSpaceDE w:val="0"/>
        <w:autoSpaceDN w:val="0"/>
        <w:adjustRightInd w:val="0"/>
        <w:spacing w:after="0" w:line="360" w:lineRule="auto"/>
        <w:jc w:val="both"/>
        <w:rPr>
          <w:rFonts w:ascii="Times New Roman" w:hAnsi="Times New Roman" w:cs="Times New Roman"/>
          <w:sz w:val="24"/>
          <w:szCs w:val="24"/>
        </w:rPr>
      </w:pPr>
      <w:r w:rsidRPr="0061415B">
        <w:rPr>
          <w:rFonts w:ascii="Times New Roman" w:hAnsi="Times New Roman" w:cs="Times New Roman"/>
          <w:sz w:val="24"/>
          <w:szCs w:val="24"/>
        </w:rPr>
        <w:t>Globally, over 42 million abortions are performed annually and 10–15% of the cases take place in second trimester period, over half of which are considered unsafe, and disproportionately contribute to maternal deaths (1</w:t>
      </w:r>
      <w:r w:rsidR="00631495">
        <w:rPr>
          <w:rFonts w:ascii="Times New Roman" w:hAnsi="Times New Roman" w:cs="Times New Roman"/>
          <w:sz w:val="24"/>
          <w:szCs w:val="24"/>
        </w:rPr>
        <w:t>, 2</w:t>
      </w:r>
      <w:r w:rsidRPr="0061415B">
        <w:rPr>
          <w:rFonts w:ascii="Times New Roman" w:hAnsi="Times New Roman" w:cs="Times New Roman"/>
          <w:sz w:val="24"/>
          <w:szCs w:val="24"/>
        </w:rPr>
        <w:t>).</w:t>
      </w:r>
    </w:p>
    <w:p w:rsidR="003F381B" w:rsidRDefault="0061415B" w:rsidP="00314E4F">
      <w:pPr>
        <w:spacing w:line="360" w:lineRule="auto"/>
        <w:jc w:val="both"/>
        <w:rPr>
          <w:rFonts w:ascii="Times New Roman" w:hAnsi="Times New Roman" w:cs="Times New Roman"/>
          <w:sz w:val="24"/>
          <w:szCs w:val="24"/>
        </w:rPr>
      </w:pPr>
      <w:r w:rsidRPr="0061415B">
        <w:rPr>
          <w:rFonts w:ascii="Times New Roman" w:hAnsi="Times New Roman" w:cs="Times New Roman"/>
          <w:sz w:val="24"/>
          <w:szCs w:val="24"/>
        </w:rPr>
        <w:t>Abortion related complications account for approximately 13% of maternal deaths worldwide, roughly estimated as 47000 deaths per year. Second trimester abortion carries a higher risk of morbidity and mortality as compared to first trimester abortion especially in developing countries. In sub-Saharan Africa from overall unsafe abortion complications, 2/3 of them are attributable to the second trimester period. More than one-third of all women with abortion complications were seeking care after second trimester abortion and it was more common among women who lived in rural areas than among their urban counterparts in Ethiopia. As evidences showed, factors associated with second trimester termination of pregnancies were low use of modern contraceptive methods, restrictive abortion laws and policies, gender discrimination and lack of safe abortion services, stigma associated with abortion (l5).</w:t>
      </w:r>
    </w:p>
    <w:p w:rsidR="0061415B" w:rsidRPr="0061415B" w:rsidRDefault="0061415B" w:rsidP="00314E4F">
      <w:pPr>
        <w:spacing w:line="360" w:lineRule="auto"/>
        <w:jc w:val="both"/>
        <w:rPr>
          <w:rFonts w:ascii="Times New Roman" w:hAnsi="Times New Roman" w:cs="Times New Roman"/>
          <w:sz w:val="24"/>
          <w:szCs w:val="24"/>
        </w:rPr>
      </w:pPr>
      <w:r w:rsidRPr="0061415B">
        <w:rPr>
          <w:rFonts w:ascii="Times New Roman" w:hAnsi="Times New Roman" w:cs="Times New Roman"/>
          <w:sz w:val="24"/>
          <w:szCs w:val="24"/>
        </w:rPr>
        <w:t>Second-trimester abortion is associated with more morbidity and mortality and, for some women, more social or emotional challenges than first-trimester abortion. Legal induced abortion is rarely associated with death; from 2008 to 2012, the CDC reported 36 deaths associated with abortions in the United States, the case-fatality-ratio was 0.80 (6). The mortality risk increases by 38% for each successive gestational week after eight weeks (</w:t>
      </w:r>
      <w:r w:rsidRPr="0061415B">
        <w:rPr>
          <w:rFonts w:ascii="Times New Roman" w:hAnsi="Times New Roman" w:cs="Times New Roman"/>
          <w:color w:val="000000" w:themeColor="text1"/>
          <w:sz w:val="24"/>
          <w:szCs w:val="24"/>
        </w:rPr>
        <w:t>7</w:t>
      </w:r>
      <w:r w:rsidRPr="0061415B">
        <w:rPr>
          <w:rFonts w:ascii="Times New Roman" w:hAnsi="Times New Roman" w:cs="Times New Roman"/>
          <w:sz w:val="24"/>
          <w:szCs w:val="24"/>
        </w:rPr>
        <w:t xml:space="preserve">). </w:t>
      </w:r>
    </w:p>
    <w:p w:rsidR="0061415B" w:rsidRPr="0061415B" w:rsidRDefault="0061415B" w:rsidP="00314E4F">
      <w:pPr>
        <w:autoSpaceDE w:val="0"/>
        <w:autoSpaceDN w:val="0"/>
        <w:adjustRightInd w:val="0"/>
        <w:spacing w:after="0" w:line="360" w:lineRule="auto"/>
        <w:jc w:val="both"/>
        <w:rPr>
          <w:rFonts w:ascii="Times New Roman" w:hAnsi="Times New Roman" w:cs="Times New Roman"/>
          <w:sz w:val="24"/>
          <w:szCs w:val="24"/>
        </w:rPr>
      </w:pPr>
      <w:r w:rsidRPr="0061415B">
        <w:rPr>
          <w:rFonts w:ascii="Times New Roman" w:hAnsi="Times New Roman" w:cs="Times New Roman"/>
          <w:sz w:val="24"/>
          <w:szCs w:val="24"/>
        </w:rPr>
        <w:t xml:space="preserve">To reduce deaths and disabilities from unsafe abortion, Ethiopia liberalized its abortion law in 2005 to allow safe abortion under certain conditions. Comprehensive abortion services increased </w:t>
      </w:r>
      <w:r w:rsidRPr="0061415B">
        <w:rPr>
          <w:rFonts w:ascii="Times New Roman" w:hAnsi="Times New Roman" w:cs="Times New Roman"/>
          <w:sz w:val="24"/>
          <w:szCs w:val="24"/>
        </w:rPr>
        <w:lastRenderedPageBreak/>
        <w:t>from 20% of the recommended level in 2008 to 38% in 2014. Between 2008 and 2014, the use of appropriate technology for conducting first and second trimester abortion and the provision of post abortion family planning has increased at the same time that abortion-related obstetric complications have decreased</w:t>
      </w:r>
      <w:r w:rsidRPr="0061415B">
        <w:rPr>
          <w:rFonts w:ascii="Times New Roman" w:hAnsi="Times New Roman" w:cs="Times New Roman"/>
          <w:color w:val="000000" w:themeColor="text1"/>
          <w:sz w:val="24"/>
          <w:szCs w:val="24"/>
        </w:rPr>
        <w:t>(</w:t>
      </w:r>
      <w:hyperlink r:id="rId8" w:history="1">
        <w:r w:rsidRPr="0061415B">
          <w:rPr>
            <w:rFonts w:ascii="Times New Roman" w:hAnsi="Times New Roman" w:cs="Times New Roman"/>
            <w:color w:val="000000" w:themeColor="text1"/>
            <w:sz w:val="24"/>
            <w:szCs w:val="24"/>
          </w:rPr>
          <w:t>8</w:t>
        </w:r>
      </w:hyperlink>
      <w:r w:rsidRPr="0061415B">
        <w:rPr>
          <w:rFonts w:ascii="Times New Roman" w:hAnsi="Times New Roman" w:cs="Times New Roman"/>
          <w:sz w:val="24"/>
          <w:szCs w:val="24"/>
        </w:rPr>
        <w:t>).</w:t>
      </w:r>
    </w:p>
    <w:p w:rsidR="0061415B" w:rsidRPr="0061415B" w:rsidRDefault="0061415B" w:rsidP="00314E4F">
      <w:pPr>
        <w:autoSpaceDE w:val="0"/>
        <w:autoSpaceDN w:val="0"/>
        <w:adjustRightInd w:val="0"/>
        <w:spacing w:after="0" w:line="360" w:lineRule="auto"/>
        <w:jc w:val="both"/>
        <w:rPr>
          <w:rFonts w:ascii="Times New Roman" w:hAnsi="Times New Roman" w:cs="Times New Roman"/>
          <w:sz w:val="24"/>
          <w:szCs w:val="24"/>
        </w:rPr>
      </w:pPr>
      <w:r w:rsidRPr="0061415B">
        <w:rPr>
          <w:rFonts w:ascii="Times New Roman" w:hAnsi="Times New Roman" w:cs="Times New Roman"/>
          <w:sz w:val="24"/>
          <w:szCs w:val="24"/>
        </w:rPr>
        <w:t>The objective of this study was to describe women’s experiences seeking and undergoing second trimester abortion at</w:t>
      </w:r>
      <w:r w:rsidR="00D30C45">
        <w:rPr>
          <w:rFonts w:ascii="Times New Roman" w:hAnsi="Times New Roman" w:cs="Times New Roman"/>
          <w:sz w:val="24"/>
          <w:szCs w:val="24"/>
        </w:rPr>
        <w:t xml:space="preserve"> SPHMMC</w:t>
      </w:r>
      <w:r w:rsidRPr="0061415B">
        <w:rPr>
          <w:rFonts w:ascii="Times New Roman" w:hAnsi="Times New Roman" w:cs="Times New Roman"/>
          <w:sz w:val="24"/>
          <w:szCs w:val="24"/>
        </w:rPr>
        <w:t>, including documenting the efficacy, safety and acceptability of medical and surgical abortion as currently performed. Recent review of the safe abortion services in Ethiopia concluded that inclusion of second semester medical or surgical (D&amp;E) termination of pregnancy should be provid</w:t>
      </w:r>
      <w:r w:rsidR="00B77DD7">
        <w:rPr>
          <w:rFonts w:ascii="Times New Roman" w:hAnsi="Times New Roman" w:cs="Times New Roman"/>
          <w:sz w:val="24"/>
          <w:szCs w:val="24"/>
        </w:rPr>
        <w:t>ed to those who need it (</w:t>
      </w:r>
      <w:r w:rsidR="00B77DD7" w:rsidRPr="0061415B">
        <w:rPr>
          <w:rFonts w:ascii="Times New Roman" w:hAnsi="Times New Roman" w:cs="Times New Roman"/>
          <w:sz w:val="24"/>
          <w:szCs w:val="24"/>
        </w:rPr>
        <w:t>9</w:t>
      </w:r>
      <w:r w:rsidRPr="0061415B">
        <w:rPr>
          <w:rFonts w:ascii="Times New Roman" w:hAnsi="Times New Roman" w:cs="Times New Roman"/>
          <w:sz w:val="24"/>
          <w:szCs w:val="24"/>
        </w:rPr>
        <w:t>). In Ethiopia only 8% of all abortions are performed during the second</w:t>
      </w:r>
      <w:r w:rsidR="00B77DD7">
        <w:rPr>
          <w:rFonts w:ascii="Times New Roman" w:hAnsi="Times New Roman" w:cs="Times New Roman"/>
          <w:sz w:val="24"/>
          <w:szCs w:val="24"/>
        </w:rPr>
        <w:t xml:space="preserve"> trimester of pregnancy (2,</w:t>
      </w:r>
      <w:r w:rsidR="00B77DD7" w:rsidRPr="0061415B">
        <w:rPr>
          <w:rFonts w:ascii="Times New Roman" w:hAnsi="Times New Roman" w:cs="Times New Roman"/>
          <w:sz w:val="24"/>
          <w:szCs w:val="24"/>
        </w:rPr>
        <w:t xml:space="preserve"> 10</w:t>
      </w:r>
      <w:r w:rsidRPr="0061415B">
        <w:rPr>
          <w:rFonts w:ascii="Times New Roman" w:hAnsi="Times New Roman" w:cs="Times New Roman"/>
          <w:sz w:val="24"/>
          <w:szCs w:val="24"/>
        </w:rPr>
        <w:t>).</w:t>
      </w:r>
    </w:p>
    <w:p w:rsidR="00DB4306" w:rsidRDefault="00DB4306" w:rsidP="00314E4F">
      <w:pPr>
        <w:autoSpaceDE w:val="0"/>
        <w:autoSpaceDN w:val="0"/>
        <w:adjustRightInd w:val="0"/>
        <w:spacing w:after="0" w:line="360" w:lineRule="auto"/>
        <w:jc w:val="both"/>
        <w:rPr>
          <w:rFonts w:ascii="Times New Roman" w:hAnsi="Times New Roman" w:cs="Times New Roman"/>
          <w:b/>
          <w:sz w:val="32"/>
          <w:szCs w:val="32"/>
        </w:rPr>
      </w:pPr>
    </w:p>
    <w:p w:rsidR="00DB4306" w:rsidRDefault="00DB4306" w:rsidP="00314E4F">
      <w:pPr>
        <w:autoSpaceDE w:val="0"/>
        <w:autoSpaceDN w:val="0"/>
        <w:adjustRightInd w:val="0"/>
        <w:spacing w:after="0" w:line="360" w:lineRule="auto"/>
        <w:jc w:val="both"/>
        <w:rPr>
          <w:rFonts w:ascii="Times New Roman" w:hAnsi="Times New Roman" w:cs="Times New Roman"/>
          <w:b/>
          <w:sz w:val="32"/>
          <w:szCs w:val="32"/>
        </w:rPr>
      </w:pPr>
    </w:p>
    <w:p w:rsidR="00DB4306" w:rsidRDefault="00DB4306" w:rsidP="00314E4F">
      <w:pPr>
        <w:autoSpaceDE w:val="0"/>
        <w:autoSpaceDN w:val="0"/>
        <w:adjustRightInd w:val="0"/>
        <w:spacing w:after="0" w:line="360" w:lineRule="auto"/>
        <w:jc w:val="both"/>
        <w:rPr>
          <w:rFonts w:ascii="Times New Roman" w:hAnsi="Times New Roman" w:cs="Times New Roman"/>
          <w:b/>
          <w:sz w:val="32"/>
          <w:szCs w:val="32"/>
        </w:rPr>
      </w:pPr>
    </w:p>
    <w:p w:rsidR="00DB4306" w:rsidRDefault="00DB4306" w:rsidP="00314E4F">
      <w:pPr>
        <w:autoSpaceDE w:val="0"/>
        <w:autoSpaceDN w:val="0"/>
        <w:adjustRightInd w:val="0"/>
        <w:spacing w:after="0" w:line="360" w:lineRule="auto"/>
        <w:jc w:val="both"/>
        <w:rPr>
          <w:rFonts w:ascii="Times New Roman" w:hAnsi="Times New Roman" w:cs="Times New Roman"/>
          <w:b/>
          <w:sz w:val="32"/>
          <w:szCs w:val="32"/>
        </w:rPr>
      </w:pPr>
    </w:p>
    <w:p w:rsidR="00DB4306" w:rsidRDefault="00DB4306" w:rsidP="00314E4F">
      <w:pPr>
        <w:autoSpaceDE w:val="0"/>
        <w:autoSpaceDN w:val="0"/>
        <w:adjustRightInd w:val="0"/>
        <w:spacing w:after="0" w:line="360" w:lineRule="auto"/>
        <w:jc w:val="both"/>
        <w:rPr>
          <w:rFonts w:ascii="Times New Roman" w:hAnsi="Times New Roman" w:cs="Times New Roman"/>
          <w:b/>
          <w:sz w:val="32"/>
          <w:szCs w:val="32"/>
        </w:rPr>
      </w:pPr>
    </w:p>
    <w:p w:rsidR="00DB4306" w:rsidRDefault="00DB4306" w:rsidP="00314E4F">
      <w:pPr>
        <w:autoSpaceDE w:val="0"/>
        <w:autoSpaceDN w:val="0"/>
        <w:adjustRightInd w:val="0"/>
        <w:spacing w:after="0" w:line="360" w:lineRule="auto"/>
        <w:jc w:val="both"/>
        <w:rPr>
          <w:rFonts w:ascii="Times New Roman" w:hAnsi="Times New Roman" w:cs="Times New Roman"/>
          <w:b/>
          <w:sz w:val="32"/>
          <w:szCs w:val="32"/>
        </w:rPr>
      </w:pPr>
    </w:p>
    <w:p w:rsidR="00DB4306" w:rsidRDefault="00DB4306" w:rsidP="00314E4F">
      <w:pPr>
        <w:autoSpaceDE w:val="0"/>
        <w:autoSpaceDN w:val="0"/>
        <w:adjustRightInd w:val="0"/>
        <w:spacing w:after="0" w:line="360" w:lineRule="auto"/>
        <w:jc w:val="both"/>
        <w:rPr>
          <w:rFonts w:ascii="Times New Roman" w:hAnsi="Times New Roman" w:cs="Times New Roman"/>
          <w:b/>
          <w:sz w:val="32"/>
          <w:szCs w:val="32"/>
        </w:rPr>
      </w:pPr>
    </w:p>
    <w:p w:rsidR="00DB4306" w:rsidRDefault="00DB4306" w:rsidP="00314E4F">
      <w:pPr>
        <w:autoSpaceDE w:val="0"/>
        <w:autoSpaceDN w:val="0"/>
        <w:adjustRightInd w:val="0"/>
        <w:spacing w:after="0" w:line="360" w:lineRule="auto"/>
        <w:jc w:val="both"/>
        <w:rPr>
          <w:rFonts w:ascii="Times New Roman" w:hAnsi="Times New Roman" w:cs="Times New Roman"/>
          <w:b/>
          <w:sz w:val="32"/>
          <w:szCs w:val="32"/>
        </w:rPr>
      </w:pPr>
    </w:p>
    <w:p w:rsidR="00DB4306" w:rsidRDefault="00DB4306" w:rsidP="00314E4F">
      <w:pPr>
        <w:autoSpaceDE w:val="0"/>
        <w:autoSpaceDN w:val="0"/>
        <w:adjustRightInd w:val="0"/>
        <w:spacing w:after="0" w:line="360" w:lineRule="auto"/>
        <w:jc w:val="both"/>
        <w:rPr>
          <w:rFonts w:ascii="Times New Roman" w:hAnsi="Times New Roman" w:cs="Times New Roman"/>
          <w:b/>
          <w:sz w:val="32"/>
          <w:szCs w:val="32"/>
        </w:rPr>
      </w:pPr>
    </w:p>
    <w:p w:rsidR="00DB4306" w:rsidRDefault="00DB4306" w:rsidP="00314E4F">
      <w:pPr>
        <w:autoSpaceDE w:val="0"/>
        <w:autoSpaceDN w:val="0"/>
        <w:adjustRightInd w:val="0"/>
        <w:spacing w:after="0" w:line="360" w:lineRule="auto"/>
        <w:jc w:val="both"/>
        <w:rPr>
          <w:rFonts w:ascii="Times New Roman" w:hAnsi="Times New Roman" w:cs="Times New Roman"/>
          <w:b/>
          <w:sz w:val="32"/>
          <w:szCs w:val="32"/>
        </w:rPr>
      </w:pPr>
    </w:p>
    <w:p w:rsidR="00DB4306" w:rsidRDefault="00DB4306" w:rsidP="00314E4F">
      <w:pPr>
        <w:autoSpaceDE w:val="0"/>
        <w:autoSpaceDN w:val="0"/>
        <w:adjustRightInd w:val="0"/>
        <w:spacing w:after="0" w:line="360" w:lineRule="auto"/>
        <w:jc w:val="both"/>
        <w:rPr>
          <w:rFonts w:ascii="Times New Roman" w:hAnsi="Times New Roman" w:cs="Times New Roman"/>
          <w:b/>
          <w:sz w:val="32"/>
          <w:szCs w:val="32"/>
        </w:rPr>
      </w:pPr>
    </w:p>
    <w:p w:rsidR="00DB4306" w:rsidRDefault="00DB4306" w:rsidP="00314E4F">
      <w:pPr>
        <w:autoSpaceDE w:val="0"/>
        <w:autoSpaceDN w:val="0"/>
        <w:adjustRightInd w:val="0"/>
        <w:spacing w:after="0" w:line="360" w:lineRule="auto"/>
        <w:jc w:val="both"/>
        <w:rPr>
          <w:rFonts w:ascii="Times New Roman" w:hAnsi="Times New Roman" w:cs="Times New Roman"/>
          <w:b/>
          <w:sz w:val="32"/>
          <w:szCs w:val="32"/>
        </w:rPr>
      </w:pPr>
    </w:p>
    <w:p w:rsidR="00DB4306" w:rsidRDefault="00DB4306" w:rsidP="00314E4F">
      <w:pPr>
        <w:autoSpaceDE w:val="0"/>
        <w:autoSpaceDN w:val="0"/>
        <w:adjustRightInd w:val="0"/>
        <w:spacing w:after="0" w:line="360" w:lineRule="auto"/>
        <w:jc w:val="both"/>
        <w:rPr>
          <w:rFonts w:ascii="Times New Roman" w:hAnsi="Times New Roman" w:cs="Times New Roman"/>
          <w:b/>
          <w:sz w:val="32"/>
          <w:szCs w:val="32"/>
        </w:rPr>
      </w:pPr>
    </w:p>
    <w:p w:rsidR="003F381B" w:rsidRDefault="003F381B" w:rsidP="00314E4F">
      <w:pPr>
        <w:autoSpaceDE w:val="0"/>
        <w:autoSpaceDN w:val="0"/>
        <w:adjustRightInd w:val="0"/>
        <w:spacing w:after="0" w:line="360" w:lineRule="auto"/>
        <w:jc w:val="both"/>
        <w:rPr>
          <w:rFonts w:ascii="Times New Roman" w:hAnsi="Times New Roman" w:cs="Times New Roman"/>
          <w:b/>
          <w:sz w:val="32"/>
          <w:szCs w:val="32"/>
        </w:rPr>
      </w:pPr>
    </w:p>
    <w:p w:rsidR="003F381B" w:rsidRDefault="003F381B" w:rsidP="00314E4F">
      <w:pPr>
        <w:autoSpaceDE w:val="0"/>
        <w:autoSpaceDN w:val="0"/>
        <w:adjustRightInd w:val="0"/>
        <w:spacing w:after="0" w:line="360" w:lineRule="auto"/>
        <w:jc w:val="both"/>
        <w:rPr>
          <w:rFonts w:ascii="Times New Roman" w:hAnsi="Times New Roman" w:cs="Times New Roman"/>
          <w:b/>
          <w:sz w:val="32"/>
          <w:szCs w:val="32"/>
        </w:rPr>
      </w:pPr>
    </w:p>
    <w:p w:rsidR="003F381B" w:rsidRDefault="003F381B" w:rsidP="00314E4F">
      <w:pPr>
        <w:autoSpaceDE w:val="0"/>
        <w:autoSpaceDN w:val="0"/>
        <w:adjustRightInd w:val="0"/>
        <w:spacing w:after="0" w:line="360" w:lineRule="auto"/>
        <w:jc w:val="both"/>
        <w:rPr>
          <w:rFonts w:ascii="Times New Roman" w:hAnsi="Times New Roman" w:cs="Times New Roman"/>
          <w:b/>
          <w:sz w:val="32"/>
          <w:szCs w:val="32"/>
        </w:rPr>
      </w:pPr>
    </w:p>
    <w:p w:rsidR="003F381B" w:rsidRDefault="003F381B" w:rsidP="00314E4F">
      <w:pPr>
        <w:autoSpaceDE w:val="0"/>
        <w:autoSpaceDN w:val="0"/>
        <w:adjustRightInd w:val="0"/>
        <w:spacing w:after="0" w:line="360" w:lineRule="auto"/>
        <w:jc w:val="both"/>
        <w:rPr>
          <w:rFonts w:ascii="Times New Roman" w:hAnsi="Times New Roman" w:cs="Times New Roman"/>
          <w:b/>
          <w:sz w:val="32"/>
          <w:szCs w:val="32"/>
        </w:rPr>
      </w:pPr>
    </w:p>
    <w:p w:rsidR="0061415B" w:rsidRPr="00066543" w:rsidRDefault="00D5184C" w:rsidP="00314E4F">
      <w:pPr>
        <w:autoSpaceDE w:val="0"/>
        <w:autoSpaceDN w:val="0"/>
        <w:adjustRightInd w:val="0"/>
        <w:spacing w:after="0" w:line="360" w:lineRule="auto"/>
        <w:jc w:val="both"/>
        <w:rPr>
          <w:rFonts w:ascii="Times New Roman" w:hAnsi="Times New Roman" w:cs="Times New Roman"/>
          <w:b/>
          <w:sz w:val="32"/>
          <w:szCs w:val="32"/>
        </w:rPr>
      </w:pPr>
      <w:r w:rsidRPr="00066543">
        <w:rPr>
          <w:rFonts w:ascii="Times New Roman" w:hAnsi="Times New Roman" w:cs="Times New Roman"/>
          <w:b/>
          <w:sz w:val="32"/>
          <w:szCs w:val="32"/>
        </w:rPr>
        <w:t>Methods</w:t>
      </w:r>
    </w:p>
    <w:p w:rsidR="00DB4306" w:rsidRPr="00DB4306" w:rsidRDefault="00A550F3" w:rsidP="00DB4306">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Study Setting</w:t>
      </w:r>
    </w:p>
    <w:p w:rsidR="007611A0" w:rsidRDefault="00DB4306" w:rsidP="00DB4306">
      <w:pPr>
        <w:autoSpaceDE w:val="0"/>
        <w:autoSpaceDN w:val="0"/>
        <w:adjustRightInd w:val="0"/>
        <w:spacing w:after="0"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The study is conducted at SPHMMC, which is the second largest hospital in Ethiopia, located in Addis Ababa, </w:t>
      </w:r>
      <w:r w:rsidR="00B77DD7" w:rsidRPr="00DB4306">
        <w:rPr>
          <w:rFonts w:ascii="Times New Roman" w:hAnsi="Times New Roman" w:cs="Times New Roman"/>
          <w:sz w:val="24"/>
          <w:szCs w:val="24"/>
        </w:rPr>
        <w:t>Gullele</w:t>
      </w:r>
      <w:r w:rsidRPr="00DB4306">
        <w:rPr>
          <w:rFonts w:ascii="Times New Roman" w:hAnsi="Times New Roman" w:cs="Times New Roman"/>
          <w:sz w:val="24"/>
          <w:szCs w:val="24"/>
        </w:rPr>
        <w:t xml:space="preserve"> Sub City. The medical school was opened in 2007G.C. to commemorate the Ethiopian Millennium. The department of obstetrics and gynecology is one of the departments in the hospital offering services on various areas. The service delivery sites are outpatient department, gynecology ward, maternity ward, labor ward, procedure room</w:t>
      </w:r>
      <w:r w:rsidR="0055449A">
        <w:rPr>
          <w:rFonts w:ascii="Times New Roman" w:hAnsi="Times New Roman" w:cs="Times New Roman"/>
          <w:sz w:val="24"/>
          <w:szCs w:val="24"/>
        </w:rPr>
        <w:t xml:space="preserve"> and MICHU clinic. </w:t>
      </w:r>
    </w:p>
    <w:p w:rsidR="00D44A8D" w:rsidRPr="00D44A8D" w:rsidRDefault="007611A0" w:rsidP="00D44A8D">
      <w:pPr>
        <w:pStyle w:val="Heading2"/>
      </w:pPr>
      <w:r w:rsidRPr="00D44A8D">
        <w:t>Source population</w:t>
      </w:r>
      <w:r w:rsidR="00D44A8D" w:rsidRPr="00D44A8D">
        <w:t xml:space="preserve"> </w:t>
      </w:r>
    </w:p>
    <w:p w:rsidR="00A31E05" w:rsidRPr="00AB230C" w:rsidRDefault="00D44A8D" w:rsidP="00DF6A4D">
      <w:pPr>
        <w:spacing w:line="360" w:lineRule="auto"/>
        <w:rPr>
          <w:rFonts w:ascii="Times New Roman" w:hAnsi="Times New Roman" w:cs="Times New Roman"/>
          <w:sz w:val="24"/>
          <w:szCs w:val="24"/>
        </w:rPr>
      </w:pPr>
      <w:r>
        <w:rPr>
          <w:rFonts w:ascii="Times New Roman" w:hAnsi="Times New Roman" w:cs="Times New Roman"/>
          <w:sz w:val="24"/>
          <w:szCs w:val="24"/>
        </w:rPr>
        <w:t xml:space="preserve">All clients </w:t>
      </w:r>
      <w:r w:rsidRPr="00D44A8D">
        <w:rPr>
          <w:rFonts w:ascii="Times New Roman" w:hAnsi="Times New Roman" w:cs="Times New Roman"/>
          <w:sz w:val="24"/>
          <w:szCs w:val="24"/>
        </w:rPr>
        <w:t>admitted to SPHMMC gynecologic ward and Procedure room with abortion from Jan1, 2018-Dec31, 2019</w:t>
      </w:r>
      <w:r w:rsidR="00AB230C">
        <w:rPr>
          <w:rFonts w:ascii="Times New Roman" w:hAnsi="Times New Roman" w:cs="Times New Roman"/>
          <w:sz w:val="24"/>
          <w:szCs w:val="24"/>
        </w:rPr>
        <w:t xml:space="preserve">                                                                                                                          </w:t>
      </w:r>
      <w:r w:rsidR="00742C9C" w:rsidRPr="00AB230C">
        <w:rPr>
          <w:rFonts w:ascii="Times New Roman" w:hAnsi="Times New Roman" w:cs="Times New Roman"/>
          <w:b/>
          <w:sz w:val="24"/>
          <w:szCs w:val="24"/>
        </w:rPr>
        <w:t>Study population</w:t>
      </w:r>
      <w:r w:rsidRPr="00D44A8D">
        <w:t xml:space="preserve"> </w:t>
      </w:r>
      <w:r w:rsidR="00AB230C">
        <w:rPr>
          <w:rFonts w:ascii="Times New Roman" w:hAnsi="Times New Roman" w:cs="Times New Roman"/>
          <w:sz w:val="24"/>
          <w:szCs w:val="24"/>
        </w:rPr>
        <w:t xml:space="preserve">                                                                                                                               </w:t>
      </w:r>
      <w:r w:rsidR="00586F03">
        <w:rPr>
          <w:rFonts w:ascii="Times New Roman" w:hAnsi="Times New Roman" w:cs="Times New Roman"/>
          <w:sz w:val="24"/>
          <w:szCs w:val="24"/>
        </w:rPr>
        <w:t>All</w:t>
      </w:r>
      <w:r w:rsidR="008A2851">
        <w:rPr>
          <w:rFonts w:ascii="Times New Roman" w:hAnsi="Times New Roman" w:cs="Times New Roman"/>
          <w:sz w:val="24"/>
          <w:szCs w:val="24"/>
        </w:rPr>
        <w:t xml:space="preserve"> cards of women ,received second trimester abortion services  at SPHMMC </w:t>
      </w:r>
      <w:r w:rsidR="00AB230C">
        <w:rPr>
          <w:rFonts w:ascii="Times New Roman" w:hAnsi="Times New Roman" w:cs="Times New Roman"/>
          <w:sz w:val="24"/>
          <w:szCs w:val="24"/>
        </w:rPr>
        <w:t xml:space="preserve">                                                     </w:t>
      </w:r>
      <w:r w:rsidR="00DB4306" w:rsidRPr="00DB4306">
        <w:rPr>
          <w:rFonts w:ascii="Times New Roman" w:hAnsi="Times New Roman" w:cs="Times New Roman"/>
          <w:b/>
          <w:bCs/>
          <w:sz w:val="24"/>
          <w:szCs w:val="24"/>
        </w:rPr>
        <w:t>Study design</w:t>
      </w:r>
      <w:r w:rsidR="0055449A">
        <w:rPr>
          <w:rFonts w:ascii="Times New Roman" w:hAnsi="Times New Roman" w:cs="Times New Roman"/>
          <w:b/>
          <w:bCs/>
          <w:sz w:val="24"/>
          <w:szCs w:val="24"/>
        </w:rPr>
        <w:t xml:space="preserve"> and period</w:t>
      </w:r>
      <w:r w:rsidR="00DF6A4D">
        <w:rPr>
          <w:rFonts w:ascii="Times New Roman" w:hAnsi="Times New Roman" w:cs="Times New Roman"/>
          <w:b/>
          <w:bCs/>
          <w:sz w:val="24"/>
          <w:szCs w:val="24"/>
        </w:rPr>
        <w:t xml:space="preserve">                                                                                                                 </w:t>
      </w:r>
      <w:r w:rsidR="00411321">
        <w:rPr>
          <w:rFonts w:ascii="Times New Roman" w:hAnsi="Times New Roman" w:cs="Times New Roman"/>
          <w:bCs/>
          <w:sz w:val="24"/>
          <w:szCs w:val="24"/>
        </w:rPr>
        <w:t>An i</w:t>
      </w:r>
      <w:r w:rsidR="00411321" w:rsidRPr="00411321">
        <w:rPr>
          <w:rFonts w:ascii="Times New Roman" w:hAnsi="Times New Roman" w:cs="Times New Roman"/>
          <w:bCs/>
          <w:sz w:val="24"/>
          <w:szCs w:val="24"/>
        </w:rPr>
        <w:t xml:space="preserve">nstitution </w:t>
      </w:r>
      <w:r w:rsidR="000953E1" w:rsidRPr="00411321">
        <w:rPr>
          <w:rFonts w:ascii="Times New Roman" w:hAnsi="Times New Roman" w:cs="Times New Roman"/>
          <w:bCs/>
          <w:sz w:val="24"/>
          <w:szCs w:val="24"/>
        </w:rPr>
        <w:t>based</w:t>
      </w:r>
      <w:r w:rsidR="000953E1">
        <w:rPr>
          <w:rFonts w:ascii="Times New Roman" w:hAnsi="Times New Roman" w:cs="Times New Roman"/>
          <w:b/>
          <w:bCs/>
          <w:sz w:val="24"/>
          <w:szCs w:val="24"/>
        </w:rPr>
        <w:t xml:space="preserve"> </w:t>
      </w:r>
      <w:r w:rsidR="000953E1" w:rsidRPr="00DB4306">
        <w:rPr>
          <w:rFonts w:ascii="Times New Roman" w:hAnsi="Times New Roman" w:cs="Times New Roman"/>
          <w:sz w:val="24"/>
          <w:szCs w:val="24"/>
        </w:rPr>
        <w:t>cross</w:t>
      </w:r>
      <w:r w:rsidR="00DB4306" w:rsidRPr="00DB4306">
        <w:rPr>
          <w:rFonts w:ascii="Times New Roman" w:hAnsi="Times New Roman" w:cs="Times New Roman"/>
          <w:sz w:val="24"/>
          <w:szCs w:val="24"/>
        </w:rPr>
        <w:t>-sectional study design is used to assess</w:t>
      </w:r>
      <w:r w:rsidR="00BA1F6C">
        <w:rPr>
          <w:rFonts w:ascii="Times New Roman" w:hAnsi="Times New Roman" w:cs="Times New Roman"/>
          <w:sz w:val="24"/>
          <w:szCs w:val="24"/>
        </w:rPr>
        <w:t xml:space="preserve"> magnitude and management </w:t>
      </w:r>
      <w:r w:rsidR="00DB4306" w:rsidRPr="00DB4306">
        <w:rPr>
          <w:rFonts w:ascii="Times New Roman" w:hAnsi="Times New Roman" w:cs="Times New Roman"/>
          <w:sz w:val="24"/>
          <w:szCs w:val="24"/>
        </w:rPr>
        <w:t xml:space="preserve"> outcome of second trimester abortions</w:t>
      </w:r>
      <w:r w:rsidR="0055449A">
        <w:rPr>
          <w:rFonts w:ascii="Times New Roman" w:hAnsi="Times New Roman" w:cs="Times New Roman"/>
          <w:sz w:val="24"/>
          <w:szCs w:val="24"/>
        </w:rPr>
        <w:t xml:space="preserve"> </w:t>
      </w:r>
      <w:r w:rsidR="0055449A">
        <w:rPr>
          <w:rFonts w:ascii="Times New Roman" w:eastAsia="Calibri" w:hAnsi="Times New Roman" w:cs="Times New Roman"/>
          <w:sz w:val="24"/>
          <w:szCs w:val="24"/>
        </w:rPr>
        <w:t>d</w:t>
      </w:r>
      <w:r w:rsidR="0055449A" w:rsidRPr="00DB4306">
        <w:rPr>
          <w:rFonts w:ascii="Times New Roman" w:eastAsia="Calibri" w:hAnsi="Times New Roman" w:cs="Times New Roman"/>
          <w:sz w:val="24"/>
          <w:szCs w:val="24"/>
        </w:rPr>
        <w:t>uring the period of January 1, 2018 to December 31, 201</w:t>
      </w:r>
      <w:r w:rsidR="00F02F7D">
        <w:rPr>
          <w:rFonts w:ascii="Times New Roman" w:eastAsia="Calibri" w:hAnsi="Times New Roman" w:cs="Times New Roman"/>
          <w:sz w:val="24"/>
          <w:szCs w:val="24"/>
        </w:rPr>
        <w:t>9</w:t>
      </w:r>
    </w:p>
    <w:p w:rsidR="00AF73A3" w:rsidRDefault="0055449A" w:rsidP="004623DC">
      <w:pPr>
        <w:spacing w:line="360" w:lineRule="auto"/>
        <w:rPr>
          <w:rFonts w:ascii="Times New Roman" w:eastAsia="Calibri" w:hAnsi="Times New Roman" w:cs="Times New Roman"/>
          <w:sz w:val="24"/>
          <w:szCs w:val="24"/>
        </w:rPr>
      </w:pPr>
      <w:r>
        <w:rPr>
          <w:rFonts w:ascii="Times New Roman" w:eastAsia="Calibri" w:hAnsi="Times New Roman" w:cs="Times New Roman"/>
          <w:b/>
          <w:sz w:val="24"/>
          <w:szCs w:val="24"/>
        </w:rPr>
        <w:t>Sample size and s</w:t>
      </w:r>
      <w:r w:rsidR="00DB4306" w:rsidRPr="00DB4306">
        <w:rPr>
          <w:rFonts w:ascii="Times New Roman" w:eastAsia="Calibri" w:hAnsi="Times New Roman" w:cs="Times New Roman"/>
          <w:b/>
          <w:sz w:val="24"/>
          <w:szCs w:val="24"/>
        </w:rPr>
        <w:t>ampling technique</w:t>
      </w:r>
      <w:r w:rsidR="00DB4306" w:rsidRPr="00DB4306">
        <w:rPr>
          <w:rFonts w:ascii="Times New Roman" w:eastAsia="Calibri" w:hAnsi="Times New Roman" w:cs="Times New Roman"/>
          <w:sz w:val="24"/>
          <w:szCs w:val="24"/>
        </w:rPr>
        <w:t xml:space="preserve"> </w:t>
      </w:r>
      <w:r w:rsidRPr="00DB4306">
        <w:rPr>
          <w:rFonts w:ascii="Times New Roman" w:eastAsia="Calibri" w:hAnsi="Times New Roman" w:cs="Times New Roman"/>
          <w:sz w:val="24"/>
          <w:szCs w:val="24"/>
        </w:rPr>
        <w:t xml:space="preserve"> </w:t>
      </w:r>
      <w:r w:rsidR="00DF6A4D">
        <w:rPr>
          <w:rFonts w:ascii="Times New Roman" w:eastAsia="Calibri" w:hAnsi="Times New Roman" w:cs="Times New Roman"/>
          <w:sz w:val="24"/>
          <w:szCs w:val="24"/>
        </w:rPr>
        <w:t xml:space="preserve">                                                                                           </w:t>
      </w:r>
      <w:r w:rsidR="00DB4306" w:rsidRPr="00DB4306">
        <w:rPr>
          <w:rFonts w:ascii="Times New Roman" w:eastAsia="Calibri" w:hAnsi="Times New Roman" w:cs="Times New Roman"/>
          <w:sz w:val="24"/>
          <w:szCs w:val="24"/>
        </w:rPr>
        <w:t>The</w:t>
      </w:r>
      <w:r w:rsidR="004623DC">
        <w:rPr>
          <w:rFonts w:ascii="Times New Roman" w:hAnsi="Times New Roman" w:cs="Times New Roman"/>
          <w:color w:val="000000"/>
          <w:sz w:val="24"/>
          <w:szCs w:val="24"/>
        </w:rPr>
        <w:t xml:space="preserve"> sample size was</w:t>
      </w:r>
      <w:r w:rsidR="00DB4306" w:rsidRPr="00DB4306">
        <w:rPr>
          <w:rFonts w:ascii="Times New Roman" w:hAnsi="Times New Roman" w:cs="Times New Roman"/>
          <w:color w:val="000000"/>
          <w:sz w:val="24"/>
          <w:szCs w:val="24"/>
        </w:rPr>
        <w:t xml:space="preserve"> calculated using single population proportion formula with 33% prevalence of second trimester abortion in a study done in </w:t>
      </w:r>
      <w:proofErr w:type="spellStart"/>
      <w:r w:rsidR="00DB4306" w:rsidRPr="00DB4306">
        <w:rPr>
          <w:rFonts w:ascii="Times New Roman" w:hAnsi="Times New Roman" w:cs="Times New Roman"/>
          <w:color w:val="000000"/>
          <w:sz w:val="24"/>
          <w:szCs w:val="24"/>
        </w:rPr>
        <w:t>Amhara</w:t>
      </w:r>
      <w:proofErr w:type="spellEnd"/>
      <w:r w:rsidR="00DB4306" w:rsidRPr="00DB4306">
        <w:rPr>
          <w:rFonts w:ascii="Times New Roman" w:hAnsi="Times New Roman" w:cs="Times New Roman"/>
          <w:color w:val="000000"/>
          <w:sz w:val="24"/>
          <w:szCs w:val="24"/>
        </w:rPr>
        <w:t xml:space="preserve"> region referral Hospitals in 2014</w:t>
      </w:r>
      <w:r w:rsidR="00311715">
        <w:rPr>
          <w:rFonts w:ascii="Times New Roman" w:hAnsi="Times New Roman" w:cs="Times New Roman"/>
          <w:color w:val="000000"/>
          <w:sz w:val="24"/>
          <w:szCs w:val="24"/>
        </w:rPr>
        <w:t>(14)</w:t>
      </w:r>
      <w:r w:rsidR="00DB4306" w:rsidRPr="00DB4306">
        <w:rPr>
          <w:rFonts w:ascii="Times New Roman" w:hAnsi="Times New Roman" w:cs="Times New Roman"/>
          <w:color w:val="000000"/>
          <w:sz w:val="24"/>
          <w:szCs w:val="24"/>
        </w:rPr>
        <w:t xml:space="preserve">. </w:t>
      </w:r>
      <w:r w:rsidR="007F671B">
        <w:rPr>
          <w:rFonts w:ascii="Times New Roman" w:eastAsia="Calibri" w:hAnsi="Times New Roman" w:cs="Times New Roman"/>
          <w:sz w:val="24"/>
          <w:szCs w:val="24"/>
        </w:rPr>
        <w:t>A</w:t>
      </w:r>
      <w:r w:rsidR="007F671B" w:rsidRPr="00DB4306">
        <w:rPr>
          <w:rFonts w:ascii="Times New Roman" w:eastAsia="Calibri" w:hAnsi="Times New Roman" w:cs="Times New Roman"/>
          <w:sz w:val="24"/>
          <w:szCs w:val="24"/>
        </w:rPr>
        <w:t xml:space="preserve"> total of 3072 clients of abortion were seen of which 1320 were second trimester.</w:t>
      </w:r>
      <w:r w:rsidR="00AF73A3" w:rsidRPr="00AF73A3">
        <w:rPr>
          <w:rFonts w:ascii="Times New Roman" w:eastAsia="Calibri" w:hAnsi="Times New Roman" w:cs="Times New Roman"/>
          <w:sz w:val="24"/>
          <w:szCs w:val="24"/>
        </w:rPr>
        <w:t xml:space="preserve"> So, using the following formula</w:t>
      </w:r>
      <w:r w:rsidR="00AF73A3">
        <w:rPr>
          <w:rFonts w:ascii="Times New Roman" w:eastAsia="Calibri" w:hAnsi="Times New Roman" w:cs="Times New Roman"/>
          <w:sz w:val="24"/>
          <w:szCs w:val="24"/>
        </w:rPr>
        <w:t>,</w:t>
      </w:r>
    </w:p>
    <w:p w:rsidR="004623DC" w:rsidRPr="004623DC" w:rsidRDefault="004623DC" w:rsidP="004623DC">
      <w:pPr>
        <w:spacing w:line="360" w:lineRule="auto"/>
        <w:rPr>
          <w:rFonts w:ascii="Times New Roman" w:eastAsia="Calibri" w:hAnsi="Times New Roman" w:cs="Times New Roman"/>
          <w:sz w:val="24"/>
          <w:szCs w:val="24"/>
        </w:rPr>
      </w:pPr>
      <w:r w:rsidRPr="004623DC">
        <w:rPr>
          <w:rFonts w:ascii="Times New Roman" w:eastAsia="Calibri" w:hAnsi="Times New Roman" w:cs="Times New Roman"/>
          <w:sz w:val="24"/>
          <w:szCs w:val="24"/>
        </w:rPr>
        <w:t>n = (Z α/2)2.pq / d2</w:t>
      </w:r>
    </w:p>
    <w:p w:rsidR="004623DC" w:rsidRPr="004623DC" w:rsidRDefault="004623DC" w:rsidP="004623DC">
      <w:pPr>
        <w:spacing w:line="360" w:lineRule="auto"/>
        <w:rPr>
          <w:rFonts w:ascii="Times New Roman" w:eastAsia="Calibri" w:hAnsi="Times New Roman" w:cs="Times New Roman"/>
          <w:sz w:val="24"/>
          <w:szCs w:val="24"/>
        </w:rPr>
      </w:pPr>
      <w:r w:rsidRPr="004623DC">
        <w:rPr>
          <w:rFonts w:ascii="Times New Roman" w:eastAsia="Calibri" w:hAnsi="Times New Roman" w:cs="Times New Roman"/>
          <w:sz w:val="24"/>
          <w:szCs w:val="24"/>
        </w:rPr>
        <w:t>With p=0.33, 95% Confidence interval (CI), and margin of error</w:t>
      </w:r>
      <w:r>
        <w:rPr>
          <w:rFonts w:ascii="Times New Roman" w:eastAsia="Calibri" w:hAnsi="Times New Roman" w:cs="Times New Roman"/>
          <w:sz w:val="24"/>
          <w:szCs w:val="24"/>
        </w:rPr>
        <w:t xml:space="preserve"> 0.05</w:t>
      </w:r>
      <w:r w:rsidRPr="004623DC">
        <w:rPr>
          <w:rFonts w:ascii="Times New Roman" w:eastAsia="Calibri" w:hAnsi="Times New Roman" w:cs="Times New Roman"/>
          <w:sz w:val="24"/>
          <w:szCs w:val="24"/>
        </w:rPr>
        <w:t xml:space="preserve">. </w:t>
      </w:r>
    </w:p>
    <w:p w:rsidR="004623DC" w:rsidRPr="004623DC" w:rsidRDefault="004623DC" w:rsidP="004623DC">
      <w:pPr>
        <w:spacing w:line="360" w:lineRule="auto"/>
        <w:rPr>
          <w:rFonts w:ascii="Times New Roman" w:eastAsia="Calibri" w:hAnsi="Times New Roman" w:cs="Times New Roman"/>
          <w:sz w:val="24"/>
          <w:szCs w:val="24"/>
        </w:rPr>
      </w:pPr>
      <w:r w:rsidRPr="004623DC">
        <w:rPr>
          <w:rFonts w:ascii="Times New Roman" w:eastAsia="Calibri" w:hAnsi="Times New Roman" w:cs="Times New Roman"/>
          <w:sz w:val="24"/>
          <w:szCs w:val="24"/>
        </w:rPr>
        <w:t>Assumption:</w:t>
      </w:r>
    </w:p>
    <w:p w:rsidR="004623DC" w:rsidRPr="004623DC" w:rsidRDefault="004623DC" w:rsidP="004623DC">
      <w:pPr>
        <w:spacing w:line="360" w:lineRule="auto"/>
        <w:rPr>
          <w:rFonts w:ascii="Times New Roman" w:eastAsia="Calibri" w:hAnsi="Times New Roman" w:cs="Times New Roman"/>
          <w:sz w:val="24"/>
          <w:szCs w:val="24"/>
        </w:rPr>
      </w:pPr>
      <w:r w:rsidRPr="004623DC">
        <w:rPr>
          <w:rFonts w:ascii="Times New Roman" w:eastAsia="Calibri" w:hAnsi="Times New Roman" w:cs="Times New Roman"/>
          <w:sz w:val="24"/>
          <w:szCs w:val="24"/>
        </w:rPr>
        <w:t>P =prevalence of second trimester abortion (0.33)</w:t>
      </w:r>
    </w:p>
    <w:p w:rsidR="004623DC" w:rsidRPr="004623DC" w:rsidRDefault="004623DC" w:rsidP="004623DC">
      <w:pPr>
        <w:spacing w:line="360" w:lineRule="auto"/>
        <w:rPr>
          <w:rFonts w:ascii="Times New Roman" w:eastAsia="Calibri" w:hAnsi="Times New Roman" w:cs="Times New Roman"/>
          <w:sz w:val="24"/>
          <w:szCs w:val="24"/>
        </w:rPr>
      </w:pPr>
      <w:r w:rsidRPr="004623DC">
        <w:rPr>
          <w:rFonts w:ascii="Times New Roman" w:eastAsia="Calibri" w:hAnsi="Times New Roman" w:cs="Times New Roman"/>
          <w:sz w:val="24"/>
          <w:szCs w:val="24"/>
        </w:rPr>
        <w:t>q= 1-p</w:t>
      </w:r>
    </w:p>
    <w:p w:rsidR="004623DC" w:rsidRPr="004623DC" w:rsidRDefault="004623DC" w:rsidP="004623DC">
      <w:pPr>
        <w:spacing w:line="360" w:lineRule="auto"/>
        <w:rPr>
          <w:rFonts w:ascii="Times New Roman" w:eastAsia="Calibri" w:hAnsi="Times New Roman" w:cs="Times New Roman"/>
          <w:sz w:val="24"/>
          <w:szCs w:val="24"/>
        </w:rPr>
      </w:pPr>
      <w:r w:rsidRPr="004623DC">
        <w:rPr>
          <w:rFonts w:ascii="Times New Roman" w:eastAsia="Calibri" w:hAnsi="Times New Roman" w:cs="Times New Roman"/>
          <w:sz w:val="24"/>
          <w:szCs w:val="24"/>
        </w:rPr>
        <w:lastRenderedPageBreak/>
        <w:t>d = Marginal error/degree of precision =5% (0.05)</w:t>
      </w:r>
    </w:p>
    <w:p w:rsidR="004623DC" w:rsidRPr="004623DC" w:rsidRDefault="004623DC" w:rsidP="004623DC">
      <w:pPr>
        <w:spacing w:line="360" w:lineRule="auto"/>
        <w:rPr>
          <w:rFonts w:ascii="Times New Roman" w:eastAsia="Calibri" w:hAnsi="Times New Roman" w:cs="Times New Roman"/>
          <w:sz w:val="24"/>
          <w:szCs w:val="24"/>
        </w:rPr>
      </w:pPr>
      <w:r w:rsidRPr="004623DC">
        <w:rPr>
          <w:rFonts w:ascii="Times New Roman" w:eastAsia="Calibri" w:hAnsi="Times New Roman" w:cs="Times New Roman"/>
          <w:sz w:val="24"/>
          <w:szCs w:val="24"/>
        </w:rPr>
        <w:t>Zα/2 = 95% Confidence Interval (1.96)</w:t>
      </w:r>
    </w:p>
    <w:p w:rsidR="004623DC" w:rsidRDefault="004623DC" w:rsidP="00531781">
      <w:pPr>
        <w:spacing w:line="360" w:lineRule="auto"/>
        <w:rPr>
          <w:rFonts w:ascii="Times New Roman" w:eastAsia="Calibri" w:hAnsi="Times New Roman" w:cs="Times New Roman"/>
          <w:sz w:val="24"/>
          <w:szCs w:val="24"/>
        </w:rPr>
      </w:pPr>
      <w:r w:rsidRPr="004623DC">
        <w:rPr>
          <w:rFonts w:ascii="Times New Roman" w:eastAsia="Calibri" w:hAnsi="Times New Roman" w:cs="Times New Roman"/>
          <w:sz w:val="24"/>
          <w:szCs w:val="24"/>
        </w:rPr>
        <w:t>n= Sample size</w:t>
      </w:r>
    </w:p>
    <w:p w:rsidR="00F718C1" w:rsidRDefault="007F671B" w:rsidP="00F718C1">
      <w:pPr>
        <w:spacing w:line="360" w:lineRule="auto"/>
        <w:rPr>
          <w:rFonts w:ascii="Times New Roman" w:hAnsi="Times New Roman" w:cs="Times New Roman"/>
          <w:sz w:val="24"/>
        </w:rPr>
      </w:pPr>
      <w:r w:rsidRPr="00DB4306">
        <w:rPr>
          <w:rFonts w:ascii="Times New Roman" w:eastAsia="Calibri" w:hAnsi="Times New Roman" w:cs="Times New Roman"/>
          <w:sz w:val="24"/>
          <w:szCs w:val="24"/>
        </w:rPr>
        <w:t xml:space="preserve"> Per calculation the sample size was 340.</w:t>
      </w:r>
      <w:r w:rsidR="00C16230" w:rsidRPr="00C16230">
        <w:rPr>
          <w:rFonts w:ascii="Times New Roman" w:hAnsi="Times New Roman" w:cs="Times New Roman"/>
          <w:sz w:val="24"/>
        </w:rPr>
        <w:t xml:space="preserve"> </w:t>
      </w:r>
      <w:r w:rsidR="00C16230">
        <w:rPr>
          <w:rFonts w:ascii="Times New Roman" w:hAnsi="Times New Roman" w:cs="Times New Roman"/>
          <w:sz w:val="24"/>
        </w:rPr>
        <w:t>Sy</w:t>
      </w:r>
      <w:r w:rsidR="004623DC">
        <w:rPr>
          <w:rFonts w:ascii="Times New Roman" w:hAnsi="Times New Roman" w:cs="Times New Roman"/>
          <w:sz w:val="24"/>
        </w:rPr>
        <w:t>stematic random sampling was</w:t>
      </w:r>
      <w:r w:rsidR="00C16230">
        <w:rPr>
          <w:rFonts w:ascii="Times New Roman" w:hAnsi="Times New Roman" w:cs="Times New Roman"/>
          <w:sz w:val="24"/>
        </w:rPr>
        <w:t xml:space="preserve"> used to select 340 client charts every 4 that came for abortion.</w:t>
      </w:r>
    </w:p>
    <w:p w:rsidR="00F718C1" w:rsidRPr="00F718C1" w:rsidRDefault="00F718C1" w:rsidP="00F718C1">
      <w:pPr>
        <w:spacing w:line="360" w:lineRule="auto"/>
        <w:rPr>
          <w:rFonts w:ascii="Times New Roman" w:hAnsi="Times New Roman" w:cs="Times New Roman"/>
          <w:sz w:val="24"/>
          <w:szCs w:val="24"/>
        </w:rPr>
      </w:pPr>
      <w:r w:rsidRPr="00F718C1">
        <w:rPr>
          <w:rFonts w:ascii="Times New Roman" w:eastAsia="+mn-ea" w:hAnsi="Times New Roman" w:cs="Times New Roman"/>
          <w:b/>
          <w:bCs/>
          <w:color w:val="000000"/>
          <w:kern w:val="24"/>
          <w:sz w:val="24"/>
          <w:szCs w:val="24"/>
        </w:rPr>
        <w:t xml:space="preserve"> </w:t>
      </w:r>
      <w:r w:rsidRPr="00F718C1">
        <w:rPr>
          <w:rFonts w:ascii="Times New Roman" w:hAnsi="Times New Roman" w:cs="Times New Roman"/>
          <w:b/>
          <w:bCs/>
          <w:sz w:val="24"/>
          <w:szCs w:val="24"/>
        </w:rPr>
        <w:t xml:space="preserve">Study variables </w:t>
      </w:r>
    </w:p>
    <w:p w:rsidR="000F1728" w:rsidRPr="00F718C1" w:rsidRDefault="0050789E" w:rsidP="00F718C1">
      <w:pPr>
        <w:numPr>
          <w:ilvl w:val="0"/>
          <w:numId w:val="3"/>
        </w:numPr>
        <w:spacing w:line="360" w:lineRule="auto"/>
        <w:rPr>
          <w:rFonts w:ascii="Times New Roman" w:hAnsi="Times New Roman" w:cs="Times New Roman"/>
          <w:sz w:val="24"/>
        </w:rPr>
      </w:pPr>
      <w:r w:rsidRPr="00F718C1">
        <w:rPr>
          <w:rFonts w:ascii="Times New Roman" w:hAnsi="Times New Roman" w:cs="Times New Roman"/>
          <w:b/>
          <w:bCs/>
          <w:i/>
          <w:iCs/>
          <w:sz w:val="24"/>
        </w:rPr>
        <w:t>Independent variables</w:t>
      </w:r>
      <w:r w:rsidRPr="00F718C1">
        <w:rPr>
          <w:rFonts w:ascii="Times New Roman" w:hAnsi="Times New Roman" w:cs="Times New Roman"/>
          <w:i/>
          <w:iCs/>
          <w:sz w:val="24"/>
        </w:rPr>
        <w:t xml:space="preserve"> </w:t>
      </w:r>
    </w:p>
    <w:p w:rsidR="00F718C1" w:rsidRPr="00F718C1" w:rsidRDefault="00F718C1" w:rsidP="00F718C1">
      <w:pPr>
        <w:spacing w:line="360" w:lineRule="auto"/>
        <w:rPr>
          <w:rFonts w:ascii="Times New Roman" w:hAnsi="Times New Roman" w:cs="Times New Roman"/>
          <w:sz w:val="24"/>
        </w:rPr>
      </w:pPr>
      <w:r w:rsidRPr="00F718C1">
        <w:rPr>
          <w:rFonts w:ascii="Times New Roman" w:hAnsi="Times New Roman" w:cs="Times New Roman"/>
          <w:b/>
          <w:bCs/>
          <w:sz w:val="24"/>
        </w:rPr>
        <w:t xml:space="preserve">                </w:t>
      </w:r>
      <w:r w:rsidRPr="00F718C1">
        <w:rPr>
          <w:rFonts w:ascii="Times New Roman" w:hAnsi="Times New Roman" w:cs="Times New Roman"/>
          <w:sz w:val="24"/>
        </w:rPr>
        <w:t>Age</w:t>
      </w:r>
    </w:p>
    <w:p w:rsidR="00F718C1" w:rsidRPr="00F718C1" w:rsidRDefault="00F718C1" w:rsidP="00F718C1">
      <w:pPr>
        <w:spacing w:line="360" w:lineRule="auto"/>
        <w:rPr>
          <w:rFonts w:ascii="Times New Roman" w:hAnsi="Times New Roman" w:cs="Times New Roman"/>
          <w:sz w:val="24"/>
        </w:rPr>
      </w:pPr>
      <w:r w:rsidRPr="00F718C1">
        <w:rPr>
          <w:rFonts w:ascii="Times New Roman" w:hAnsi="Times New Roman" w:cs="Times New Roman"/>
          <w:sz w:val="24"/>
        </w:rPr>
        <w:t xml:space="preserve">                Fetal anomaly</w:t>
      </w:r>
    </w:p>
    <w:p w:rsidR="00F718C1" w:rsidRPr="00F718C1" w:rsidRDefault="00F718C1" w:rsidP="00F718C1">
      <w:pPr>
        <w:spacing w:line="360" w:lineRule="auto"/>
        <w:rPr>
          <w:rFonts w:ascii="Times New Roman" w:hAnsi="Times New Roman" w:cs="Times New Roman"/>
          <w:sz w:val="24"/>
        </w:rPr>
      </w:pPr>
      <w:r w:rsidRPr="00F718C1">
        <w:rPr>
          <w:rFonts w:ascii="Times New Roman" w:hAnsi="Times New Roman" w:cs="Times New Roman"/>
          <w:sz w:val="24"/>
        </w:rPr>
        <w:t xml:space="preserve">               Number of vaginal delivery</w:t>
      </w:r>
    </w:p>
    <w:p w:rsidR="00F718C1" w:rsidRPr="00F718C1" w:rsidRDefault="00F718C1" w:rsidP="00F718C1">
      <w:pPr>
        <w:spacing w:line="360" w:lineRule="auto"/>
        <w:rPr>
          <w:rFonts w:ascii="Times New Roman" w:hAnsi="Times New Roman" w:cs="Times New Roman"/>
          <w:sz w:val="24"/>
        </w:rPr>
      </w:pPr>
      <w:r w:rsidRPr="00F718C1">
        <w:rPr>
          <w:rFonts w:ascii="Times New Roman" w:hAnsi="Times New Roman" w:cs="Times New Roman"/>
          <w:sz w:val="24"/>
        </w:rPr>
        <w:t xml:space="preserve">                Maternal medical problems</w:t>
      </w:r>
    </w:p>
    <w:p w:rsidR="00F718C1" w:rsidRPr="00F718C1" w:rsidRDefault="00F718C1" w:rsidP="00F718C1">
      <w:pPr>
        <w:spacing w:line="360" w:lineRule="auto"/>
        <w:rPr>
          <w:rFonts w:ascii="Times New Roman" w:hAnsi="Times New Roman" w:cs="Times New Roman"/>
          <w:sz w:val="24"/>
        </w:rPr>
      </w:pPr>
      <w:r w:rsidRPr="00F718C1">
        <w:rPr>
          <w:rFonts w:ascii="Times New Roman" w:hAnsi="Times New Roman" w:cs="Times New Roman"/>
          <w:sz w:val="24"/>
        </w:rPr>
        <w:t xml:space="preserve">                Unplanned/unsupported</w:t>
      </w:r>
    </w:p>
    <w:p w:rsidR="00F718C1" w:rsidRPr="00F718C1" w:rsidRDefault="00F718C1" w:rsidP="00F718C1">
      <w:pPr>
        <w:spacing w:line="360" w:lineRule="auto"/>
        <w:rPr>
          <w:rFonts w:ascii="Times New Roman" w:hAnsi="Times New Roman" w:cs="Times New Roman"/>
          <w:sz w:val="24"/>
        </w:rPr>
      </w:pPr>
      <w:r w:rsidRPr="00F718C1">
        <w:rPr>
          <w:rFonts w:ascii="Times New Roman" w:hAnsi="Times New Roman" w:cs="Times New Roman"/>
          <w:sz w:val="24"/>
        </w:rPr>
        <w:t xml:space="preserve">                Increase inter pregnancy interval</w:t>
      </w:r>
    </w:p>
    <w:p w:rsidR="00F718C1" w:rsidRPr="00F718C1" w:rsidRDefault="00F718C1" w:rsidP="00F718C1">
      <w:pPr>
        <w:spacing w:line="360" w:lineRule="auto"/>
        <w:rPr>
          <w:rFonts w:ascii="Times New Roman" w:hAnsi="Times New Roman" w:cs="Times New Roman"/>
          <w:sz w:val="24"/>
        </w:rPr>
      </w:pPr>
      <w:r w:rsidRPr="00F718C1">
        <w:rPr>
          <w:rFonts w:ascii="Times New Roman" w:hAnsi="Times New Roman" w:cs="Times New Roman"/>
          <w:sz w:val="24"/>
        </w:rPr>
        <w:t xml:space="preserve">                 Previous abortion</w:t>
      </w:r>
    </w:p>
    <w:p w:rsidR="00F718C1" w:rsidRPr="00F718C1" w:rsidRDefault="00F718C1" w:rsidP="00F718C1">
      <w:pPr>
        <w:spacing w:line="360" w:lineRule="auto"/>
        <w:rPr>
          <w:rFonts w:ascii="Times New Roman" w:hAnsi="Times New Roman" w:cs="Times New Roman"/>
          <w:sz w:val="24"/>
        </w:rPr>
      </w:pPr>
      <w:r w:rsidRPr="00F718C1">
        <w:rPr>
          <w:rFonts w:ascii="Times New Roman" w:hAnsi="Times New Roman" w:cs="Times New Roman"/>
          <w:sz w:val="24"/>
        </w:rPr>
        <w:t xml:space="preserve">                 Marital status</w:t>
      </w:r>
    </w:p>
    <w:p w:rsidR="00F718C1" w:rsidRPr="00F718C1" w:rsidRDefault="00F718C1" w:rsidP="00F718C1">
      <w:pPr>
        <w:spacing w:line="360" w:lineRule="auto"/>
        <w:rPr>
          <w:rFonts w:ascii="Times New Roman" w:hAnsi="Times New Roman" w:cs="Times New Roman"/>
          <w:sz w:val="24"/>
        </w:rPr>
      </w:pPr>
      <w:r w:rsidRPr="00F718C1">
        <w:rPr>
          <w:rFonts w:ascii="Times New Roman" w:hAnsi="Times New Roman" w:cs="Times New Roman"/>
          <w:sz w:val="24"/>
        </w:rPr>
        <w:t xml:space="preserve">                Gravidity/parity</w:t>
      </w:r>
    </w:p>
    <w:p w:rsidR="000F1728" w:rsidRPr="00F718C1" w:rsidRDefault="0050789E" w:rsidP="00F718C1">
      <w:pPr>
        <w:numPr>
          <w:ilvl w:val="0"/>
          <w:numId w:val="4"/>
        </w:numPr>
        <w:spacing w:line="360" w:lineRule="auto"/>
        <w:rPr>
          <w:rFonts w:ascii="Times New Roman" w:hAnsi="Times New Roman" w:cs="Times New Roman"/>
          <w:sz w:val="24"/>
        </w:rPr>
      </w:pPr>
      <w:r w:rsidRPr="00F718C1">
        <w:rPr>
          <w:rFonts w:ascii="Times New Roman" w:hAnsi="Times New Roman" w:cs="Times New Roman"/>
          <w:b/>
          <w:bCs/>
          <w:i/>
          <w:iCs/>
          <w:sz w:val="24"/>
        </w:rPr>
        <w:t xml:space="preserve"> </w:t>
      </w:r>
      <w:r w:rsidRPr="00F718C1">
        <w:rPr>
          <w:rFonts w:ascii="Times New Roman" w:hAnsi="Times New Roman" w:cs="Times New Roman"/>
          <w:i/>
          <w:iCs/>
          <w:sz w:val="24"/>
        </w:rPr>
        <w:t xml:space="preserve">   </w:t>
      </w:r>
      <w:r w:rsidRPr="00F718C1">
        <w:rPr>
          <w:rFonts w:ascii="Times New Roman" w:hAnsi="Times New Roman" w:cs="Times New Roman"/>
          <w:b/>
          <w:bCs/>
          <w:i/>
          <w:iCs/>
          <w:sz w:val="24"/>
        </w:rPr>
        <w:t>Dependent variable</w:t>
      </w:r>
      <w:r w:rsidRPr="00F718C1">
        <w:rPr>
          <w:rFonts w:ascii="Times New Roman" w:hAnsi="Times New Roman" w:cs="Times New Roman"/>
          <w:i/>
          <w:iCs/>
          <w:sz w:val="24"/>
        </w:rPr>
        <w:t xml:space="preserve"> </w:t>
      </w:r>
    </w:p>
    <w:p w:rsidR="0091202A" w:rsidRDefault="00F718C1" w:rsidP="0091202A">
      <w:pPr>
        <w:spacing w:line="360" w:lineRule="auto"/>
        <w:ind w:left="720"/>
        <w:rPr>
          <w:rFonts w:ascii="Times New Roman" w:hAnsi="Times New Roman" w:cs="Times New Roman"/>
          <w:sz w:val="24"/>
        </w:rPr>
      </w:pPr>
      <w:r w:rsidRPr="00F718C1">
        <w:rPr>
          <w:rFonts w:ascii="Times New Roman" w:hAnsi="Times New Roman" w:cs="Times New Roman"/>
          <w:sz w:val="24"/>
        </w:rPr>
        <w:t xml:space="preserve">           </w:t>
      </w:r>
      <w:r w:rsidR="0062603D" w:rsidRPr="00F718C1">
        <w:rPr>
          <w:rFonts w:ascii="Times New Roman" w:hAnsi="Times New Roman" w:cs="Times New Roman"/>
          <w:sz w:val="24"/>
        </w:rPr>
        <w:t>Outcomes of</w:t>
      </w:r>
      <w:r w:rsidRPr="00F718C1">
        <w:rPr>
          <w:rFonts w:ascii="Times New Roman" w:hAnsi="Times New Roman" w:cs="Times New Roman"/>
          <w:sz w:val="24"/>
        </w:rPr>
        <w:t xml:space="preserve"> second trimester abortion </w:t>
      </w:r>
    </w:p>
    <w:p w:rsidR="000F1728" w:rsidRDefault="0050789E" w:rsidP="0091202A">
      <w:pPr>
        <w:spacing w:line="360" w:lineRule="auto"/>
        <w:rPr>
          <w:rFonts w:ascii="Times New Roman" w:hAnsi="Times New Roman" w:cs="Times New Roman"/>
          <w:b/>
          <w:bCs/>
          <w:sz w:val="24"/>
        </w:rPr>
      </w:pPr>
      <w:r w:rsidRPr="0091202A">
        <w:rPr>
          <w:rFonts w:ascii="Times New Roman" w:hAnsi="Times New Roman" w:cs="Times New Roman"/>
          <w:b/>
          <w:bCs/>
          <w:sz w:val="24"/>
        </w:rPr>
        <w:t>Inclusion and Exclusion criteria</w:t>
      </w:r>
    </w:p>
    <w:p w:rsidR="0091202A" w:rsidRPr="0091202A" w:rsidRDefault="0091202A" w:rsidP="0091202A">
      <w:pPr>
        <w:spacing w:line="360" w:lineRule="auto"/>
        <w:rPr>
          <w:rFonts w:ascii="Times New Roman" w:hAnsi="Times New Roman" w:cs="Times New Roman"/>
          <w:sz w:val="24"/>
        </w:rPr>
      </w:pPr>
      <w:r>
        <w:rPr>
          <w:rFonts w:ascii="Times New Roman" w:hAnsi="Times New Roman" w:cs="Times New Roman"/>
          <w:b/>
          <w:bCs/>
          <w:sz w:val="24"/>
        </w:rPr>
        <w:t>Inclusion criteria</w:t>
      </w:r>
    </w:p>
    <w:p w:rsidR="0091202A" w:rsidRDefault="0091202A" w:rsidP="0091202A">
      <w:pPr>
        <w:spacing w:line="360" w:lineRule="auto"/>
        <w:rPr>
          <w:rFonts w:ascii="Times New Roman" w:hAnsi="Times New Roman" w:cs="Times New Roman"/>
          <w:sz w:val="24"/>
        </w:rPr>
      </w:pPr>
      <w:r w:rsidRPr="0091202A">
        <w:rPr>
          <w:rFonts w:ascii="Times New Roman" w:hAnsi="Times New Roman" w:cs="Times New Roman"/>
          <w:sz w:val="24"/>
        </w:rPr>
        <w:t xml:space="preserve">Client with second trimester abortion an inclusion </w:t>
      </w:r>
    </w:p>
    <w:p w:rsidR="0091202A" w:rsidRPr="0091202A" w:rsidRDefault="0091202A" w:rsidP="0091202A">
      <w:pPr>
        <w:spacing w:line="360" w:lineRule="auto"/>
        <w:rPr>
          <w:rFonts w:ascii="Times New Roman" w:hAnsi="Times New Roman" w:cs="Times New Roman"/>
          <w:b/>
          <w:sz w:val="24"/>
        </w:rPr>
      </w:pPr>
      <w:r w:rsidRPr="0091202A">
        <w:rPr>
          <w:rFonts w:ascii="Times New Roman" w:hAnsi="Times New Roman" w:cs="Times New Roman"/>
          <w:b/>
          <w:sz w:val="24"/>
        </w:rPr>
        <w:lastRenderedPageBreak/>
        <w:t>Exclusion criteria</w:t>
      </w:r>
    </w:p>
    <w:p w:rsidR="0026772F" w:rsidRDefault="00712BDB" w:rsidP="0026772F">
      <w:pPr>
        <w:spacing w:line="360" w:lineRule="auto"/>
        <w:rPr>
          <w:rFonts w:ascii="Times New Roman" w:hAnsi="Times New Roman" w:cs="Times New Roman"/>
          <w:sz w:val="24"/>
        </w:rPr>
      </w:pPr>
      <w:r w:rsidRPr="0091202A">
        <w:rPr>
          <w:rFonts w:ascii="Times New Roman" w:hAnsi="Times New Roman" w:cs="Times New Roman"/>
          <w:sz w:val="24"/>
        </w:rPr>
        <w:t>Charts</w:t>
      </w:r>
      <w:r w:rsidR="0091202A" w:rsidRPr="0091202A">
        <w:rPr>
          <w:rFonts w:ascii="Times New Roman" w:hAnsi="Times New Roman" w:cs="Times New Roman"/>
          <w:sz w:val="24"/>
        </w:rPr>
        <w:t xml:space="preserve"> with incomplete information and lost were excluded  </w:t>
      </w:r>
    </w:p>
    <w:p w:rsidR="0026772F" w:rsidRPr="0026772F" w:rsidRDefault="0026772F" w:rsidP="0026772F">
      <w:pPr>
        <w:spacing w:line="360" w:lineRule="auto"/>
        <w:rPr>
          <w:rFonts w:ascii="Times New Roman" w:hAnsi="Times New Roman" w:cs="Times New Roman"/>
          <w:sz w:val="24"/>
          <w:szCs w:val="24"/>
        </w:rPr>
      </w:pPr>
      <w:r w:rsidRPr="0026772F">
        <w:rPr>
          <w:rFonts w:ascii="Times New Roman" w:hAnsi="Times New Roman" w:cs="Times New Roman"/>
          <w:b/>
          <w:bCs/>
          <w:sz w:val="24"/>
          <w:szCs w:val="24"/>
        </w:rPr>
        <w:t>Operational definitions</w:t>
      </w:r>
      <w:r w:rsidRPr="0026772F">
        <w:rPr>
          <w:rFonts w:ascii="Times New Roman" w:hAnsi="Times New Roman" w:cs="Times New Roman"/>
          <w:sz w:val="24"/>
          <w:szCs w:val="24"/>
        </w:rPr>
        <w:t xml:space="preserve"> </w:t>
      </w:r>
    </w:p>
    <w:p w:rsidR="000F1728" w:rsidRPr="0026772F" w:rsidRDefault="0050789E" w:rsidP="0026772F">
      <w:pPr>
        <w:numPr>
          <w:ilvl w:val="0"/>
          <w:numId w:val="6"/>
        </w:numPr>
        <w:spacing w:line="360" w:lineRule="auto"/>
        <w:rPr>
          <w:rFonts w:ascii="Times New Roman" w:hAnsi="Times New Roman" w:cs="Times New Roman"/>
          <w:sz w:val="24"/>
        </w:rPr>
      </w:pPr>
      <w:r w:rsidRPr="0026772F">
        <w:rPr>
          <w:rFonts w:ascii="Times New Roman" w:hAnsi="Times New Roman" w:cs="Times New Roman"/>
          <w:sz w:val="24"/>
        </w:rPr>
        <w:t>Second trimester –GA of13 completed weeks to 28wks</w:t>
      </w:r>
    </w:p>
    <w:p w:rsidR="000F1728" w:rsidRPr="0026772F" w:rsidRDefault="0050789E" w:rsidP="0026772F">
      <w:pPr>
        <w:numPr>
          <w:ilvl w:val="0"/>
          <w:numId w:val="6"/>
        </w:numPr>
        <w:spacing w:line="360" w:lineRule="auto"/>
        <w:rPr>
          <w:rFonts w:ascii="Times New Roman" w:hAnsi="Times New Roman" w:cs="Times New Roman"/>
          <w:sz w:val="24"/>
        </w:rPr>
      </w:pPr>
      <w:r w:rsidRPr="0026772F">
        <w:rPr>
          <w:rFonts w:ascii="Times New Roman" w:hAnsi="Times New Roman" w:cs="Times New Roman"/>
          <w:sz w:val="24"/>
        </w:rPr>
        <w:t xml:space="preserve">Medical abortion –termination of either spontaneous or induced abortions using mifepristone and misoprostol </w:t>
      </w:r>
    </w:p>
    <w:p w:rsidR="000F1728" w:rsidRPr="0026772F" w:rsidRDefault="0050789E" w:rsidP="0026772F">
      <w:pPr>
        <w:numPr>
          <w:ilvl w:val="0"/>
          <w:numId w:val="6"/>
        </w:numPr>
        <w:spacing w:line="360" w:lineRule="auto"/>
        <w:rPr>
          <w:rFonts w:ascii="Times New Roman" w:hAnsi="Times New Roman" w:cs="Times New Roman"/>
          <w:sz w:val="24"/>
        </w:rPr>
      </w:pPr>
      <w:r w:rsidRPr="0026772F">
        <w:rPr>
          <w:rFonts w:ascii="Times New Roman" w:hAnsi="Times New Roman" w:cs="Times New Roman"/>
          <w:sz w:val="24"/>
        </w:rPr>
        <w:t>Surgical abortion –evacuation of the uterus by D and E or suction curettage</w:t>
      </w:r>
    </w:p>
    <w:p w:rsidR="000F1728" w:rsidRPr="0026772F" w:rsidRDefault="0050789E" w:rsidP="0026772F">
      <w:pPr>
        <w:numPr>
          <w:ilvl w:val="0"/>
          <w:numId w:val="6"/>
        </w:numPr>
        <w:spacing w:line="360" w:lineRule="auto"/>
        <w:rPr>
          <w:rFonts w:ascii="Times New Roman" w:hAnsi="Times New Roman" w:cs="Times New Roman"/>
          <w:sz w:val="24"/>
        </w:rPr>
      </w:pPr>
      <w:r w:rsidRPr="0026772F">
        <w:rPr>
          <w:rFonts w:ascii="Times New Roman" w:hAnsi="Times New Roman" w:cs="Times New Roman"/>
          <w:sz w:val="24"/>
        </w:rPr>
        <w:t xml:space="preserve">RPC- </w:t>
      </w:r>
      <w:proofErr w:type="spellStart"/>
      <w:r w:rsidRPr="0026772F">
        <w:rPr>
          <w:rFonts w:ascii="Times New Roman" w:hAnsi="Times New Roman" w:cs="Times New Roman"/>
          <w:sz w:val="24"/>
        </w:rPr>
        <w:t>reminant</w:t>
      </w:r>
      <w:proofErr w:type="spellEnd"/>
      <w:r w:rsidRPr="0026772F">
        <w:rPr>
          <w:rFonts w:ascii="Times New Roman" w:hAnsi="Times New Roman" w:cs="Times New Roman"/>
          <w:sz w:val="24"/>
        </w:rPr>
        <w:t xml:space="preserve"> of </w:t>
      </w:r>
      <w:proofErr w:type="spellStart"/>
      <w:r w:rsidRPr="0026772F">
        <w:rPr>
          <w:rFonts w:ascii="Times New Roman" w:hAnsi="Times New Roman" w:cs="Times New Roman"/>
          <w:sz w:val="24"/>
        </w:rPr>
        <w:t>conceptus</w:t>
      </w:r>
      <w:proofErr w:type="spellEnd"/>
      <w:r w:rsidRPr="0026772F">
        <w:rPr>
          <w:rFonts w:ascii="Times New Roman" w:hAnsi="Times New Roman" w:cs="Times New Roman"/>
          <w:sz w:val="24"/>
        </w:rPr>
        <w:t xml:space="preserve"> tissue after medical or surgical abortion</w:t>
      </w:r>
    </w:p>
    <w:p w:rsidR="00BF44FE" w:rsidRDefault="002C24B3" w:rsidP="00BF44FE">
      <w:pPr>
        <w:spacing w:line="360" w:lineRule="auto"/>
        <w:rPr>
          <w:rFonts w:ascii="Perpetua" w:eastAsia="+mn-ea" w:hAnsi="Perpetua" w:cs="+mn-cs"/>
          <w:b/>
          <w:bCs/>
          <w:color w:val="000000"/>
          <w:kern w:val="24"/>
          <w:sz w:val="52"/>
          <w:szCs w:val="52"/>
        </w:rPr>
      </w:pPr>
      <w:r w:rsidRPr="00FE72C2">
        <w:rPr>
          <w:rFonts w:ascii="Times New Roman" w:hAnsi="Times New Roman" w:cs="Times New Roman"/>
          <w:b/>
          <w:sz w:val="24"/>
          <w:szCs w:val="24"/>
        </w:rPr>
        <w:t>Data collection and data quality control</w:t>
      </w:r>
      <w:r w:rsidRPr="00FE72C2">
        <w:rPr>
          <w:rFonts w:ascii="Times New Roman" w:hAnsi="Times New Roman" w:cs="Times New Roman"/>
          <w:sz w:val="24"/>
          <w:szCs w:val="24"/>
        </w:rPr>
        <w:t xml:space="preserve">    </w:t>
      </w:r>
      <w:r w:rsidR="0050789E" w:rsidRPr="00FE72C2">
        <w:rPr>
          <w:rFonts w:ascii="Times New Roman" w:hAnsi="Times New Roman" w:cs="Times New Roman"/>
          <w:sz w:val="24"/>
          <w:szCs w:val="24"/>
        </w:rPr>
        <w:t>A structured and pre-tested questionnaire prepared in English and filled by trained BSC nurses and the data completeness was evaluated by supervisor assigned focally for data gathering. Data abstraction form is used and data is extracted from medical records. Supervisor monitored progress in the data collection and take remedial action where necessary.</w:t>
      </w:r>
      <w:r w:rsidR="00BF44FE" w:rsidRPr="00BF44FE">
        <w:rPr>
          <w:rFonts w:ascii="Perpetua" w:eastAsia="+mn-ea" w:hAnsi="Perpetua" w:cs="+mn-cs"/>
          <w:b/>
          <w:bCs/>
          <w:color w:val="000000"/>
          <w:kern w:val="24"/>
          <w:sz w:val="52"/>
          <w:szCs w:val="52"/>
        </w:rPr>
        <w:t xml:space="preserve"> </w:t>
      </w:r>
    </w:p>
    <w:p w:rsidR="00BF44FE" w:rsidRPr="00BF44FE" w:rsidRDefault="00BF44FE" w:rsidP="00BF44FE">
      <w:pPr>
        <w:spacing w:line="360" w:lineRule="auto"/>
        <w:rPr>
          <w:rFonts w:ascii="Times New Roman" w:hAnsi="Times New Roman" w:cs="Times New Roman"/>
          <w:sz w:val="24"/>
          <w:szCs w:val="24"/>
        </w:rPr>
      </w:pPr>
      <w:r w:rsidRPr="00BF44FE">
        <w:rPr>
          <w:rFonts w:ascii="Times New Roman" w:hAnsi="Times New Roman" w:cs="Times New Roman"/>
          <w:b/>
          <w:bCs/>
          <w:sz w:val="24"/>
          <w:szCs w:val="24"/>
        </w:rPr>
        <w:t>Data Analysis</w:t>
      </w:r>
      <w:r w:rsidRPr="00BF44FE">
        <w:rPr>
          <w:rFonts w:ascii="Times New Roman" w:hAnsi="Times New Roman" w:cs="Times New Roman"/>
          <w:sz w:val="24"/>
          <w:szCs w:val="24"/>
        </w:rPr>
        <w:t xml:space="preserve"> </w:t>
      </w:r>
    </w:p>
    <w:p w:rsidR="000F1728" w:rsidRPr="00BF44FE" w:rsidRDefault="0050789E" w:rsidP="00BF44FE">
      <w:pPr>
        <w:numPr>
          <w:ilvl w:val="0"/>
          <w:numId w:val="7"/>
        </w:numPr>
        <w:spacing w:line="360" w:lineRule="auto"/>
        <w:rPr>
          <w:rFonts w:ascii="Times New Roman" w:hAnsi="Times New Roman" w:cs="Times New Roman"/>
          <w:sz w:val="24"/>
          <w:szCs w:val="24"/>
        </w:rPr>
      </w:pPr>
      <w:r w:rsidRPr="00BF44FE">
        <w:rPr>
          <w:rFonts w:ascii="Times New Roman" w:hAnsi="Times New Roman" w:cs="Times New Roman"/>
          <w:sz w:val="24"/>
          <w:szCs w:val="24"/>
        </w:rPr>
        <w:t>Each questionnaire was checked for completeness and coding of individual questionnaires was checked.</w:t>
      </w:r>
    </w:p>
    <w:p w:rsidR="000F1728" w:rsidRPr="00BF44FE" w:rsidRDefault="0050789E" w:rsidP="00BF44FE">
      <w:pPr>
        <w:numPr>
          <w:ilvl w:val="0"/>
          <w:numId w:val="7"/>
        </w:numPr>
        <w:spacing w:line="360" w:lineRule="auto"/>
        <w:rPr>
          <w:rFonts w:ascii="Times New Roman" w:hAnsi="Times New Roman" w:cs="Times New Roman"/>
          <w:sz w:val="24"/>
          <w:szCs w:val="24"/>
        </w:rPr>
      </w:pPr>
      <w:r w:rsidRPr="00BF44FE">
        <w:rPr>
          <w:rFonts w:ascii="Times New Roman" w:hAnsi="Times New Roman" w:cs="Times New Roman"/>
          <w:sz w:val="24"/>
          <w:szCs w:val="24"/>
        </w:rPr>
        <w:t xml:space="preserve">Data cleaning was performed to check for outliers, missed values and any inconsistencies. </w:t>
      </w:r>
    </w:p>
    <w:p w:rsidR="000F1728" w:rsidRPr="00BF44FE" w:rsidRDefault="0050789E" w:rsidP="00BF44FE">
      <w:pPr>
        <w:numPr>
          <w:ilvl w:val="0"/>
          <w:numId w:val="7"/>
        </w:numPr>
        <w:spacing w:line="360" w:lineRule="auto"/>
        <w:rPr>
          <w:rFonts w:ascii="Times New Roman" w:hAnsi="Times New Roman" w:cs="Times New Roman"/>
          <w:sz w:val="24"/>
          <w:szCs w:val="24"/>
        </w:rPr>
      </w:pPr>
      <w:r w:rsidRPr="00BF44FE">
        <w:rPr>
          <w:rFonts w:ascii="Times New Roman" w:hAnsi="Times New Roman" w:cs="Times New Roman"/>
          <w:sz w:val="24"/>
          <w:szCs w:val="24"/>
        </w:rPr>
        <w:t xml:space="preserve">Data was entered into </w:t>
      </w:r>
      <w:proofErr w:type="spellStart"/>
      <w:r w:rsidRPr="00BF44FE">
        <w:rPr>
          <w:rFonts w:ascii="Times New Roman" w:hAnsi="Times New Roman" w:cs="Times New Roman"/>
          <w:sz w:val="24"/>
          <w:szCs w:val="24"/>
        </w:rPr>
        <w:t>Epi</w:t>
      </w:r>
      <w:proofErr w:type="spellEnd"/>
      <w:r w:rsidRPr="00BF44FE">
        <w:rPr>
          <w:rFonts w:ascii="Times New Roman" w:hAnsi="Times New Roman" w:cs="Times New Roman"/>
          <w:sz w:val="24"/>
          <w:szCs w:val="24"/>
        </w:rPr>
        <w:t xml:space="preserve"> Info, version 7 and exported to SPSS version 23.0 and analyzed. </w:t>
      </w:r>
    </w:p>
    <w:p w:rsidR="00800FAF" w:rsidRDefault="0050789E" w:rsidP="00800FAF">
      <w:pPr>
        <w:numPr>
          <w:ilvl w:val="0"/>
          <w:numId w:val="7"/>
        </w:numPr>
        <w:spacing w:line="360" w:lineRule="auto"/>
      </w:pPr>
      <w:r w:rsidRPr="00BF44FE">
        <w:rPr>
          <w:rFonts w:ascii="Times New Roman" w:hAnsi="Times New Roman" w:cs="Times New Roman"/>
          <w:sz w:val="24"/>
          <w:szCs w:val="24"/>
        </w:rPr>
        <w:t>Descriptive statistics was used to characterize the dependent and independent variables.</w:t>
      </w:r>
    </w:p>
    <w:p w:rsidR="00236EAB" w:rsidRPr="00236EAB" w:rsidRDefault="00236EAB" w:rsidP="00800FAF">
      <w:pPr>
        <w:spacing w:line="360" w:lineRule="auto"/>
      </w:pPr>
      <w:r w:rsidRPr="00800FAF">
        <w:rPr>
          <w:rFonts w:ascii="Times New Roman" w:hAnsi="Times New Roman" w:cs="Times New Roman"/>
          <w:b/>
          <w:bCs/>
          <w:sz w:val="24"/>
          <w:szCs w:val="24"/>
        </w:rPr>
        <w:t>Ethical Considerations</w:t>
      </w:r>
    </w:p>
    <w:p w:rsidR="00236EAB" w:rsidRPr="00236EAB" w:rsidRDefault="00236EAB" w:rsidP="00236EAB">
      <w:pPr>
        <w:numPr>
          <w:ilvl w:val="0"/>
          <w:numId w:val="7"/>
        </w:numPr>
        <w:spacing w:line="360" w:lineRule="auto"/>
        <w:rPr>
          <w:rFonts w:ascii="Times New Roman" w:hAnsi="Times New Roman" w:cs="Times New Roman"/>
          <w:sz w:val="24"/>
          <w:szCs w:val="24"/>
        </w:rPr>
      </w:pPr>
      <w:r w:rsidRPr="00236EAB">
        <w:rPr>
          <w:rFonts w:ascii="Times New Roman" w:hAnsi="Times New Roman" w:cs="Times New Roman"/>
          <w:sz w:val="24"/>
          <w:szCs w:val="24"/>
        </w:rPr>
        <w:t xml:space="preserve">Ethical clearance and permission was obtained from Ethical Review Board of SPHMMC. </w:t>
      </w:r>
    </w:p>
    <w:p w:rsidR="00155C9D" w:rsidRPr="00236EAB" w:rsidRDefault="00236EAB" w:rsidP="00236EAB">
      <w:pPr>
        <w:numPr>
          <w:ilvl w:val="0"/>
          <w:numId w:val="7"/>
        </w:numPr>
        <w:spacing w:line="360" w:lineRule="auto"/>
        <w:rPr>
          <w:rFonts w:ascii="Times New Roman" w:hAnsi="Times New Roman" w:cs="Times New Roman"/>
          <w:sz w:val="24"/>
          <w:szCs w:val="24"/>
        </w:rPr>
      </w:pPr>
      <w:r w:rsidRPr="00236EAB">
        <w:rPr>
          <w:rFonts w:ascii="Times New Roman" w:hAnsi="Times New Roman" w:cs="Times New Roman"/>
          <w:sz w:val="24"/>
          <w:szCs w:val="24"/>
        </w:rPr>
        <w:t xml:space="preserve"> Confidentiality </w:t>
      </w:r>
      <w:r w:rsidR="00563E54" w:rsidRPr="00236EAB">
        <w:rPr>
          <w:rFonts w:ascii="Times New Roman" w:hAnsi="Times New Roman" w:cs="Times New Roman"/>
          <w:sz w:val="24"/>
          <w:szCs w:val="24"/>
        </w:rPr>
        <w:t>was kept</w:t>
      </w:r>
      <w:r w:rsidRPr="00236EAB">
        <w:rPr>
          <w:rFonts w:ascii="Times New Roman" w:hAnsi="Times New Roman" w:cs="Times New Roman"/>
          <w:sz w:val="24"/>
          <w:szCs w:val="24"/>
        </w:rPr>
        <w:t xml:space="preserve"> throughout the study.</w:t>
      </w:r>
    </w:p>
    <w:p w:rsidR="00DB4306" w:rsidRDefault="00DB4306" w:rsidP="00066543">
      <w:pPr>
        <w:pStyle w:val="Heading1"/>
      </w:pPr>
      <w:r w:rsidRPr="009C3F39">
        <w:lastRenderedPageBreak/>
        <w:t>Result</w:t>
      </w:r>
      <w:r w:rsidR="00066543">
        <w:t>s</w:t>
      </w:r>
      <w:r w:rsidRPr="009C3F39">
        <w:t xml:space="preserve"> </w:t>
      </w:r>
    </w:p>
    <w:p w:rsidR="00F273B3" w:rsidRPr="00066543" w:rsidRDefault="00066543" w:rsidP="00F273B3">
      <w:pPr>
        <w:spacing w:line="360" w:lineRule="auto"/>
        <w:jc w:val="both"/>
        <w:rPr>
          <w:rFonts w:ascii="Times New Roman" w:hAnsi="Times New Roman" w:cs="Times New Roman"/>
          <w:b/>
          <w:sz w:val="24"/>
          <w:szCs w:val="24"/>
        </w:rPr>
      </w:pPr>
      <w:r>
        <w:rPr>
          <w:rFonts w:ascii="Times New Roman" w:hAnsi="Times New Roman" w:cs="Times New Roman"/>
          <w:b/>
          <w:sz w:val="24"/>
          <w:szCs w:val="24"/>
        </w:rPr>
        <w:t>Socio-</w:t>
      </w:r>
      <w:r w:rsidR="00F273B3" w:rsidRPr="00066543">
        <w:rPr>
          <w:rFonts w:ascii="Times New Roman" w:hAnsi="Times New Roman" w:cs="Times New Roman"/>
          <w:b/>
          <w:sz w:val="24"/>
          <w:szCs w:val="24"/>
        </w:rPr>
        <w:t>demographic character</w:t>
      </w:r>
      <w:r>
        <w:rPr>
          <w:rFonts w:ascii="Times New Roman" w:hAnsi="Times New Roman" w:cs="Times New Roman"/>
          <w:b/>
          <w:sz w:val="24"/>
          <w:szCs w:val="24"/>
        </w:rPr>
        <w:t xml:space="preserve">istics </w:t>
      </w:r>
    </w:p>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Out of 3072 cases of who sought abortion, during the period of January 1, 2018 –December 31, 2019 in SPHMMC, 1320 are second trimester abortion of which 34</w:t>
      </w:r>
      <w:r w:rsidR="00D01265">
        <w:rPr>
          <w:rFonts w:ascii="Times New Roman" w:hAnsi="Times New Roman" w:cs="Times New Roman"/>
          <w:sz w:val="24"/>
          <w:szCs w:val="24"/>
        </w:rPr>
        <w:t>0 client’s charts were selected every 4 charts through systematic random sampling.</w:t>
      </w:r>
    </w:p>
    <w:p w:rsidR="00DB4306" w:rsidRPr="00DB4306" w:rsidRDefault="002121E4" w:rsidP="00DB4306">
      <w:pPr>
        <w:spacing w:line="360" w:lineRule="auto"/>
        <w:jc w:val="both"/>
        <w:rPr>
          <w:rFonts w:ascii="Times New Roman" w:hAnsi="Times New Roman" w:cs="Times New Roman"/>
          <w:sz w:val="24"/>
          <w:szCs w:val="24"/>
        </w:rPr>
      </w:pPr>
      <w:r>
        <w:rPr>
          <w:rFonts w:ascii="Times New Roman" w:hAnsi="Times New Roman" w:cs="Times New Roman"/>
          <w:sz w:val="24"/>
          <w:szCs w:val="24"/>
        </w:rPr>
        <w:t>Among study</w:t>
      </w:r>
      <w:r w:rsidR="00CB7B05">
        <w:rPr>
          <w:rFonts w:ascii="Times New Roman" w:hAnsi="Times New Roman" w:cs="Times New Roman"/>
          <w:sz w:val="24"/>
          <w:szCs w:val="24"/>
        </w:rPr>
        <w:t xml:space="preserve"> </w:t>
      </w:r>
      <w:r>
        <w:rPr>
          <w:rFonts w:ascii="Times New Roman" w:hAnsi="Times New Roman" w:cs="Times New Roman"/>
          <w:sz w:val="24"/>
          <w:szCs w:val="24"/>
        </w:rPr>
        <w:t>subjects more than two third 222</w:t>
      </w:r>
      <w:r w:rsidR="00DB4306" w:rsidRPr="00DB4306">
        <w:rPr>
          <w:rFonts w:ascii="Times New Roman" w:hAnsi="Times New Roman" w:cs="Times New Roman"/>
          <w:sz w:val="24"/>
          <w:szCs w:val="24"/>
        </w:rPr>
        <w:t>(65.7%) were age grou</w:t>
      </w:r>
      <w:r w:rsidR="006D5769">
        <w:rPr>
          <w:rFonts w:ascii="Times New Roman" w:hAnsi="Times New Roman" w:cs="Times New Roman"/>
          <w:sz w:val="24"/>
          <w:szCs w:val="24"/>
        </w:rPr>
        <w:t>p of less than or equal to 24years</w:t>
      </w:r>
      <w:r w:rsidR="00DB4306" w:rsidRPr="00DB4306">
        <w:rPr>
          <w:rFonts w:ascii="Times New Roman" w:hAnsi="Times New Roman" w:cs="Times New Roman"/>
          <w:sz w:val="24"/>
          <w:szCs w:val="24"/>
        </w:rPr>
        <w:t>.Whereas</w:t>
      </w:r>
      <w:r>
        <w:rPr>
          <w:rFonts w:ascii="Times New Roman" w:hAnsi="Times New Roman" w:cs="Times New Roman"/>
          <w:sz w:val="24"/>
          <w:szCs w:val="24"/>
        </w:rPr>
        <w:t xml:space="preserve"> age group below 20yrs account 127</w:t>
      </w:r>
      <w:r w:rsidR="00DB4306" w:rsidRPr="00DB4306">
        <w:rPr>
          <w:rFonts w:ascii="Times New Roman" w:hAnsi="Times New Roman" w:cs="Times New Roman"/>
          <w:sz w:val="24"/>
          <w:szCs w:val="24"/>
        </w:rPr>
        <w:t>(33%).</w:t>
      </w:r>
      <w:r w:rsidRPr="00DB4306">
        <w:rPr>
          <w:rFonts w:ascii="Times New Roman" w:hAnsi="Times New Roman" w:cs="Times New Roman"/>
          <w:sz w:val="24"/>
          <w:szCs w:val="24"/>
        </w:rPr>
        <w:t>Majority</w:t>
      </w:r>
      <w:r>
        <w:rPr>
          <w:rFonts w:ascii="Times New Roman" w:hAnsi="Times New Roman" w:cs="Times New Roman"/>
          <w:sz w:val="24"/>
          <w:szCs w:val="24"/>
        </w:rPr>
        <w:t>236 (69.4%)</w:t>
      </w:r>
      <w:r w:rsidR="00DB4306" w:rsidRPr="00DB4306">
        <w:rPr>
          <w:rFonts w:ascii="Times New Roman" w:hAnsi="Times New Roman" w:cs="Times New Roman"/>
          <w:sz w:val="24"/>
          <w:szCs w:val="24"/>
        </w:rPr>
        <w:t xml:space="preserve"> of the group we</w:t>
      </w:r>
      <w:r>
        <w:rPr>
          <w:rFonts w:ascii="Times New Roman" w:hAnsi="Times New Roman" w:cs="Times New Roman"/>
          <w:sz w:val="24"/>
          <w:szCs w:val="24"/>
        </w:rPr>
        <w:t>re urban by residency,</w:t>
      </w:r>
      <w:r w:rsidRPr="00DB4306">
        <w:rPr>
          <w:rFonts w:ascii="Times New Roman" w:hAnsi="Times New Roman" w:cs="Times New Roman"/>
          <w:sz w:val="24"/>
          <w:szCs w:val="24"/>
        </w:rPr>
        <w:t xml:space="preserve"> Oromo</w:t>
      </w:r>
      <w:r w:rsidR="00DB4306" w:rsidRPr="00DB4306">
        <w:rPr>
          <w:rFonts w:ascii="Times New Roman" w:hAnsi="Times New Roman" w:cs="Times New Roman"/>
          <w:sz w:val="24"/>
          <w:szCs w:val="24"/>
        </w:rPr>
        <w:t xml:space="preserve"> in ethnicity 167(49.1%)</w:t>
      </w:r>
      <w:r w:rsidRPr="00DB4306">
        <w:rPr>
          <w:rFonts w:ascii="Times New Roman" w:hAnsi="Times New Roman" w:cs="Times New Roman"/>
          <w:sz w:val="24"/>
          <w:szCs w:val="24"/>
        </w:rPr>
        <w:t>, Orthodox</w:t>
      </w:r>
      <w:r w:rsidR="00DB4306" w:rsidRPr="00DB4306">
        <w:rPr>
          <w:rFonts w:ascii="Times New Roman" w:hAnsi="Times New Roman" w:cs="Times New Roman"/>
          <w:sz w:val="24"/>
          <w:szCs w:val="24"/>
        </w:rPr>
        <w:t xml:space="preserve"> Christian 150(44.1%)</w:t>
      </w:r>
      <w:r w:rsidRPr="00DB4306">
        <w:rPr>
          <w:rFonts w:ascii="Times New Roman" w:hAnsi="Times New Roman" w:cs="Times New Roman"/>
          <w:sz w:val="24"/>
          <w:szCs w:val="24"/>
        </w:rPr>
        <w:t>, single</w:t>
      </w:r>
      <w:r w:rsidR="00DB4306" w:rsidRPr="00DB4306">
        <w:rPr>
          <w:rFonts w:ascii="Times New Roman" w:hAnsi="Times New Roman" w:cs="Times New Roman"/>
          <w:sz w:val="24"/>
          <w:szCs w:val="24"/>
        </w:rPr>
        <w:t xml:space="preserve"> in marital status 183(53.8%), occupation of daily laborer 84(24.7%) and educational status of able to read and write 178(52.4%).</w:t>
      </w:r>
    </w:p>
    <w:p w:rsidR="00DB4306" w:rsidRPr="00DB4306" w:rsidRDefault="00DB4306" w:rsidP="00DB4306">
      <w:pPr>
        <w:pStyle w:val="Caption"/>
        <w:spacing w:line="360" w:lineRule="auto"/>
        <w:rPr>
          <w:rFonts w:cs="Times New Roman"/>
          <w:sz w:val="24"/>
          <w:szCs w:val="24"/>
        </w:rPr>
      </w:pPr>
      <w:bookmarkStart w:id="1" w:name="_Toc46080054"/>
      <w:r w:rsidRPr="00DB4306">
        <w:rPr>
          <w:rFonts w:cs="Times New Roman"/>
          <w:sz w:val="24"/>
          <w:szCs w:val="24"/>
        </w:rPr>
        <w:t>Table</w:t>
      </w:r>
      <w:r w:rsidR="00B63F28" w:rsidRPr="00DB4306">
        <w:rPr>
          <w:rFonts w:cs="Times New Roman"/>
          <w:sz w:val="24"/>
          <w:szCs w:val="24"/>
        </w:rPr>
        <w:fldChar w:fldCharType="begin"/>
      </w:r>
      <w:r w:rsidRPr="00DB4306">
        <w:rPr>
          <w:rFonts w:cs="Times New Roman"/>
          <w:sz w:val="24"/>
          <w:szCs w:val="24"/>
        </w:rPr>
        <w:instrText xml:space="preserve"> SEQ Table \* ARABIC </w:instrText>
      </w:r>
      <w:r w:rsidR="00B63F28" w:rsidRPr="00DB4306">
        <w:rPr>
          <w:rFonts w:cs="Times New Roman"/>
          <w:sz w:val="24"/>
          <w:szCs w:val="24"/>
        </w:rPr>
        <w:fldChar w:fldCharType="separate"/>
      </w:r>
      <w:r w:rsidR="006C0BDD">
        <w:rPr>
          <w:rFonts w:cs="Times New Roman"/>
          <w:noProof/>
          <w:sz w:val="24"/>
          <w:szCs w:val="24"/>
        </w:rPr>
        <w:t>1</w:t>
      </w:r>
      <w:r w:rsidR="00B63F28" w:rsidRPr="00DB4306">
        <w:rPr>
          <w:rFonts w:cs="Times New Roman"/>
          <w:sz w:val="24"/>
          <w:szCs w:val="24"/>
        </w:rPr>
        <w:fldChar w:fldCharType="end"/>
      </w:r>
      <w:r w:rsidR="006F7691">
        <w:rPr>
          <w:rFonts w:cs="Times New Roman"/>
          <w:sz w:val="24"/>
          <w:szCs w:val="24"/>
        </w:rPr>
        <w:t xml:space="preserve"> </w:t>
      </w:r>
      <w:r w:rsidRPr="00DB4306">
        <w:rPr>
          <w:rFonts w:cs="Times New Roman"/>
          <w:sz w:val="24"/>
          <w:szCs w:val="24"/>
        </w:rPr>
        <w:t>Sociodemographic characteristics of women who sought abortion service in SPHMMC January 2018- December 31, 2019</w:t>
      </w:r>
      <w:bookmarkEnd w:id="1"/>
    </w:p>
    <w:tbl>
      <w:tblPr>
        <w:tblStyle w:val="TableGrid"/>
        <w:tblW w:w="0" w:type="auto"/>
        <w:tblLook w:val="04A0" w:firstRow="1" w:lastRow="0" w:firstColumn="1" w:lastColumn="0" w:noHBand="0" w:noVBand="1"/>
      </w:tblPr>
      <w:tblGrid>
        <w:gridCol w:w="3192"/>
        <w:gridCol w:w="3192"/>
        <w:gridCol w:w="3192"/>
      </w:tblGrid>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Variables </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Frequency</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Percent</w:t>
            </w:r>
          </w:p>
        </w:tc>
      </w:tr>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Age      </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p>
        </w:tc>
        <w:tc>
          <w:tcPr>
            <w:tcW w:w="3192" w:type="dxa"/>
          </w:tcPr>
          <w:p w:rsidR="00DB4306" w:rsidRPr="00DB4306" w:rsidRDefault="00DB4306" w:rsidP="00DB4306">
            <w:pPr>
              <w:spacing w:line="360" w:lineRule="auto"/>
              <w:jc w:val="both"/>
              <w:rPr>
                <w:rFonts w:ascii="Times New Roman" w:hAnsi="Times New Roman" w:cs="Times New Roman"/>
                <w:sz w:val="24"/>
                <w:szCs w:val="24"/>
              </w:rPr>
            </w:pPr>
          </w:p>
        </w:tc>
      </w:tr>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    15-19</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66</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19.4</w:t>
            </w:r>
          </w:p>
        </w:tc>
      </w:tr>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   20-24</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156</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45.9</w:t>
            </w:r>
          </w:p>
        </w:tc>
      </w:tr>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    25-29</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77</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22.6</w:t>
            </w:r>
          </w:p>
        </w:tc>
      </w:tr>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    30-34</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27</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7.9</w:t>
            </w:r>
          </w:p>
        </w:tc>
      </w:tr>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    ≥35</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14</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4.1</w:t>
            </w:r>
          </w:p>
        </w:tc>
      </w:tr>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Residency </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p>
        </w:tc>
        <w:tc>
          <w:tcPr>
            <w:tcW w:w="3192" w:type="dxa"/>
          </w:tcPr>
          <w:p w:rsidR="00DB4306" w:rsidRPr="00DB4306" w:rsidRDefault="00DB4306" w:rsidP="00DB4306">
            <w:pPr>
              <w:spacing w:line="360" w:lineRule="auto"/>
              <w:jc w:val="both"/>
              <w:rPr>
                <w:rFonts w:ascii="Times New Roman" w:hAnsi="Times New Roman" w:cs="Times New Roman"/>
                <w:sz w:val="24"/>
                <w:szCs w:val="24"/>
              </w:rPr>
            </w:pPr>
          </w:p>
        </w:tc>
      </w:tr>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    Urban </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236</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69.4</w:t>
            </w:r>
          </w:p>
        </w:tc>
      </w:tr>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    Rural </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104</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30.6</w:t>
            </w:r>
          </w:p>
        </w:tc>
      </w:tr>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Ethnicity </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p>
        </w:tc>
        <w:tc>
          <w:tcPr>
            <w:tcW w:w="3192" w:type="dxa"/>
          </w:tcPr>
          <w:p w:rsidR="00DB4306" w:rsidRPr="00DB4306" w:rsidRDefault="00DB4306" w:rsidP="00DB4306">
            <w:pPr>
              <w:spacing w:line="360" w:lineRule="auto"/>
              <w:jc w:val="both"/>
              <w:rPr>
                <w:rFonts w:ascii="Times New Roman" w:hAnsi="Times New Roman" w:cs="Times New Roman"/>
                <w:sz w:val="24"/>
                <w:szCs w:val="24"/>
              </w:rPr>
            </w:pPr>
          </w:p>
        </w:tc>
      </w:tr>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    </w:t>
            </w:r>
            <w:proofErr w:type="spellStart"/>
            <w:r w:rsidRPr="00DB4306">
              <w:rPr>
                <w:rFonts w:ascii="Times New Roman" w:hAnsi="Times New Roman" w:cs="Times New Roman"/>
                <w:sz w:val="24"/>
                <w:szCs w:val="24"/>
              </w:rPr>
              <w:t>Amhara</w:t>
            </w:r>
            <w:proofErr w:type="spellEnd"/>
            <w:r w:rsidRPr="00DB4306">
              <w:rPr>
                <w:rFonts w:ascii="Times New Roman" w:hAnsi="Times New Roman" w:cs="Times New Roman"/>
                <w:sz w:val="24"/>
                <w:szCs w:val="24"/>
              </w:rPr>
              <w:t xml:space="preserve"> </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76</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22.4</w:t>
            </w:r>
          </w:p>
        </w:tc>
      </w:tr>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    Oromo </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167</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49.1</w:t>
            </w:r>
          </w:p>
        </w:tc>
      </w:tr>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    Tigre </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34</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10</w:t>
            </w:r>
          </w:p>
        </w:tc>
      </w:tr>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    </w:t>
            </w:r>
            <w:proofErr w:type="spellStart"/>
            <w:r w:rsidRPr="00DB4306">
              <w:rPr>
                <w:rFonts w:ascii="Times New Roman" w:hAnsi="Times New Roman" w:cs="Times New Roman"/>
                <w:sz w:val="24"/>
                <w:szCs w:val="24"/>
              </w:rPr>
              <w:t>Gurage</w:t>
            </w:r>
            <w:proofErr w:type="spellEnd"/>
            <w:r w:rsidRPr="00DB4306">
              <w:rPr>
                <w:rFonts w:ascii="Times New Roman" w:hAnsi="Times New Roman" w:cs="Times New Roman"/>
                <w:sz w:val="24"/>
                <w:szCs w:val="24"/>
              </w:rPr>
              <w:t xml:space="preserve"> </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54</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15.9</w:t>
            </w:r>
          </w:p>
        </w:tc>
      </w:tr>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lastRenderedPageBreak/>
              <w:t xml:space="preserve">    </w:t>
            </w:r>
            <w:proofErr w:type="spellStart"/>
            <w:r w:rsidRPr="00DB4306">
              <w:rPr>
                <w:rFonts w:ascii="Times New Roman" w:hAnsi="Times New Roman" w:cs="Times New Roman"/>
                <w:sz w:val="24"/>
                <w:szCs w:val="24"/>
              </w:rPr>
              <w:t>Silte</w:t>
            </w:r>
            <w:proofErr w:type="spellEnd"/>
            <w:r w:rsidRPr="00DB4306">
              <w:rPr>
                <w:rFonts w:ascii="Times New Roman" w:hAnsi="Times New Roman" w:cs="Times New Roman"/>
                <w:sz w:val="24"/>
                <w:szCs w:val="24"/>
              </w:rPr>
              <w:t xml:space="preserve"> </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6</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1.8</w:t>
            </w:r>
          </w:p>
        </w:tc>
      </w:tr>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   Others *</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3</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0.9</w:t>
            </w:r>
          </w:p>
        </w:tc>
      </w:tr>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Religion </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p>
        </w:tc>
        <w:tc>
          <w:tcPr>
            <w:tcW w:w="3192" w:type="dxa"/>
          </w:tcPr>
          <w:p w:rsidR="00DB4306" w:rsidRPr="00DB4306" w:rsidRDefault="00DB4306" w:rsidP="00DB4306">
            <w:pPr>
              <w:spacing w:line="360" w:lineRule="auto"/>
              <w:jc w:val="both"/>
              <w:rPr>
                <w:rFonts w:ascii="Times New Roman" w:hAnsi="Times New Roman" w:cs="Times New Roman"/>
                <w:sz w:val="24"/>
                <w:szCs w:val="24"/>
              </w:rPr>
            </w:pPr>
          </w:p>
        </w:tc>
      </w:tr>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   Orthodox </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150</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44.1</w:t>
            </w:r>
          </w:p>
        </w:tc>
      </w:tr>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   Muslim </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69</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20.3</w:t>
            </w:r>
          </w:p>
        </w:tc>
      </w:tr>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    Protestant </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102</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30</w:t>
            </w:r>
          </w:p>
        </w:tc>
      </w:tr>
      <w:tr w:rsidR="00DB4306" w:rsidRPr="00DB4306" w:rsidTr="00AA2B10">
        <w:trPr>
          <w:trHeight w:val="323"/>
        </w:trPr>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    Catholic </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19</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5.6</w:t>
            </w:r>
          </w:p>
        </w:tc>
      </w:tr>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Marital status </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p>
        </w:tc>
        <w:tc>
          <w:tcPr>
            <w:tcW w:w="3192" w:type="dxa"/>
          </w:tcPr>
          <w:p w:rsidR="00DB4306" w:rsidRPr="00DB4306" w:rsidRDefault="00DB4306" w:rsidP="00DB4306">
            <w:pPr>
              <w:spacing w:line="360" w:lineRule="auto"/>
              <w:jc w:val="both"/>
              <w:rPr>
                <w:rFonts w:ascii="Times New Roman" w:hAnsi="Times New Roman" w:cs="Times New Roman"/>
                <w:sz w:val="24"/>
                <w:szCs w:val="24"/>
              </w:rPr>
            </w:pPr>
          </w:p>
        </w:tc>
      </w:tr>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    Single </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183</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53.8</w:t>
            </w:r>
          </w:p>
        </w:tc>
      </w:tr>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   Married </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132</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38.8</w:t>
            </w:r>
          </w:p>
        </w:tc>
      </w:tr>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   Divorced </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22</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6.5</w:t>
            </w:r>
          </w:p>
        </w:tc>
      </w:tr>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  Widowed </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3</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0.9</w:t>
            </w:r>
          </w:p>
        </w:tc>
      </w:tr>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Occupation </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p>
        </w:tc>
        <w:tc>
          <w:tcPr>
            <w:tcW w:w="3192" w:type="dxa"/>
          </w:tcPr>
          <w:p w:rsidR="00DB4306" w:rsidRPr="00DB4306" w:rsidRDefault="00DB4306" w:rsidP="00DB4306">
            <w:pPr>
              <w:spacing w:line="360" w:lineRule="auto"/>
              <w:jc w:val="both"/>
              <w:rPr>
                <w:rFonts w:ascii="Times New Roman" w:hAnsi="Times New Roman" w:cs="Times New Roman"/>
                <w:sz w:val="24"/>
                <w:szCs w:val="24"/>
              </w:rPr>
            </w:pPr>
          </w:p>
        </w:tc>
      </w:tr>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   Housewife </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84</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24.7</w:t>
            </w:r>
          </w:p>
        </w:tc>
      </w:tr>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   Student</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53</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15.6</w:t>
            </w:r>
          </w:p>
        </w:tc>
      </w:tr>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   Merchant </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26</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7.6</w:t>
            </w:r>
          </w:p>
        </w:tc>
      </w:tr>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   Employed </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33</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9.7</w:t>
            </w:r>
          </w:p>
        </w:tc>
      </w:tr>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   Farmers </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25</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7.4</w:t>
            </w:r>
          </w:p>
        </w:tc>
      </w:tr>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  Daily laborer </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84</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24.7</w:t>
            </w:r>
          </w:p>
        </w:tc>
      </w:tr>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  others**</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35</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10.3</w:t>
            </w:r>
          </w:p>
        </w:tc>
      </w:tr>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Educational status </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p>
        </w:tc>
        <w:tc>
          <w:tcPr>
            <w:tcW w:w="3192" w:type="dxa"/>
          </w:tcPr>
          <w:p w:rsidR="00DB4306" w:rsidRPr="00DB4306" w:rsidRDefault="00DB4306" w:rsidP="00DB4306">
            <w:pPr>
              <w:spacing w:line="360" w:lineRule="auto"/>
              <w:jc w:val="both"/>
              <w:rPr>
                <w:rFonts w:ascii="Times New Roman" w:hAnsi="Times New Roman" w:cs="Times New Roman"/>
                <w:sz w:val="24"/>
                <w:szCs w:val="24"/>
              </w:rPr>
            </w:pPr>
          </w:p>
        </w:tc>
      </w:tr>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   Unable to read and write</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45</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13.2</w:t>
            </w:r>
          </w:p>
        </w:tc>
      </w:tr>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   Able to read and write</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178</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52.4</w:t>
            </w:r>
          </w:p>
        </w:tc>
      </w:tr>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   1-8</w:t>
            </w:r>
            <w:r w:rsidRPr="00DB4306">
              <w:rPr>
                <w:rFonts w:ascii="Times New Roman" w:hAnsi="Times New Roman" w:cs="Times New Roman"/>
                <w:sz w:val="24"/>
                <w:szCs w:val="24"/>
                <w:vertAlign w:val="superscript"/>
              </w:rPr>
              <w:t>th</w:t>
            </w:r>
            <w:r w:rsidRPr="00DB4306">
              <w:rPr>
                <w:rFonts w:ascii="Times New Roman" w:hAnsi="Times New Roman" w:cs="Times New Roman"/>
                <w:sz w:val="24"/>
                <w:szCs w:val="24"/>
              </w:rPr>
              <w:t xml:space="preserve"> </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43</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12.6</w:t>
            </w:r>
          </w:p>
        </w:tc>
      </w:tr>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  9-12</w:t>
            </w:r>
            <w:r w:rsidRPr="00DB4306">
              <w:rPr>
                <w:rFonts w:ascii="Times New Roman" w:hAnsi="Times New Roman" w:cs="Times New Roman"/>
                <w:sz w:val="24"/>
                <w:szCs w:val="24"/>
                <w:vertAlign w:val="superscript"/>
              </w:rPr>
              <w:t>th</w:t>
            </w:r>
            <w:r w:rsidRPr="00DB4306">
              <w:rPr>
                <w:rFonts w:ascii="Times New Roman" w:hAnsi="Times New Roman" w:cs="Times New Roman"/>
                <w:sz w:val="24"/>
                <w:szCs w:val="24"/>
              </w:rPr>
              <w:t xml:space="preserve">  </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49</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14.4</w:t>
            </w:r>
          </w:p>
        </w:tc>
      </w:tr>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  College  and above</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25</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7.4</w:t>
            </w:r>
          </w:p>
        </w:tc>
      </w:tr>
    </w:tbl>
    <w:p w:rsidR="00DB4306" w:rsidRPr="00DB4306" w:rsidRDefault="00DB4306" w:rsidP="00DB4306">
      <w:pPr>
        <w:pStyle w:val="ListParagraph"/>
        <w:ind w:left="1080"/>
        <w:jc w:val="both"/>
        <w:rPr>
          <w:rFonts w:ascii="Times New Roman" w:hAnsi="Times New Roman" w:cs="Times New Roman"/>
          <w:sz w:val="24"/>
          <w:szCs w:val="24"/>
        </w:rPr>
      </w:pPr>
      <w:r w:rsidRPr="00DB4306">
        <w:rPr>
          <w:rFonts w:ascii="Times New Roman" w:hAnsi="Times New Roman" w:cs="Times New Roman"/>
          <w:sz w:val="24"/>
          <w:szCs w:val="24"/>
        </w:rPr>
        <w:t>*</w:t>
      </w:r>
      <w:proofErr w:type="spellStart"/>
      <w:r w:rsidRPr="00DB4306">
        <w:rPr>
          <w:rFonts w:ascii="Times New Roman" w:hAnsi="Times New Roman" w:cs="Times New Roman"/>
          <w:sz w:val="24"/>
          <w:szCs w:val="24"/>
        </w:rPr>
        <w:t>dawuro</w:t>
      </w:r>
      <w:proofErr w:type="gramStart"/>
      <w:r w:rsidRPr="00DB4306">
        <w:rPr>
          <w:rFonts w:ascii="Times New Roman" w:hAnsi="Times New Roman" w:cs="Times New Roman"/>
          <w:sz w:val="24"/>
          <w:szCs w:val="24"/>
        </w:rPr>
        <w:t>,wolaita,hadiya</w:t>
      </w:r>
      <w:proofErr w:type="spellEnd"/>
      <w:proofErr w:type="gramEnd"/>
      <w:r w:rsidRPr="00DB4306">
        <w:rPr>
          <w:rFonts w:ascii="Times New Roman" w:hAnsi="Times New Roman" w:cs="Times New Roman"/>
          <w:sz w:val="24"/>
          <w:szCs w:val="24"/>
        </w:rPr>
        <w:t xml:space="preserve">   **</w:t>
      </w:r>
      <w:proofErr w:type="spellStart"/>
      <w:r w:rsidRPr="00DB4306">
        <w:rPr>
          <w:rFonts w:ascii="Times New Roman" w:hAnsi="Times New Roman" w:cs="Times New Roman"/>
          <w:sz w:val="24"/>
          <w:szCs w:val="24"/>
        </w:rPr>
        <w:t>housemaid,jobless</w:t>
      </w:r>
      <w:proofErr w:type="spellEnd"/>
    </w:p>
    <w:p w:rsidR="00737273" w:rsidRDefault="00737273" w:rsidP="00737273">
      <w:pPr>
        <w:spacing w:line="360" w:lineRule="auto"/>
        <w:rPr>
          <w:rFonts w:ascii="Times New Roman" w:hAnsi="Times New Roman" w:cs="Times New Roman"/>
          <w:b/>
          <w:i/>
          <w:sz w:val="24"/>
          <w:szCs w:val="24"/>
        </w:rPr>
      </w:pPr>
    </w:p>
    <w:p w:rsidR="00737273" w:rsidRDefault="00737273" w:rsidP="00737273">
      <w:pPr>
        <w:spacing w:line="360" w:lineRule="auto"/>
        <w:rPr>
          <w:rFonts w:ascii="Times New Roman" w:hAnsi="Times New Roman" w:cs="Times New Roman"/>
          <w:b/>
          <w:i/>
          <w:sz w:val="24"/>
          <w:szCs w:val="24"/>
        </w:rPr>
      </w:pPr>
    </w:p>
    <w:p w:rsidR="00DB4306" w:rsidRPr="00066543" w:rsidRDefault="00737273" w:rsidP="00737273">
      <w:pPr>
        <w:spacing w:line="360" w:lineRule="auto"/>
        <w:rPr>
          <w:rFonts w:ascii="Times New Roman" w:hAnsi="Times New Roman" w:cs="Times New Roman"/>
          <w:b/>
          <w:sz w:val="24"/>
          <w:szCs w:val="24"/>
        </w:rPr>
      </w:pPr>
      <w:r w:rsidRPr="00066543">
        <w:rPr>
          <w:rFonts w:ascii="Times New Roman" w:hAnsi="Times New Roman" w:cs="Times New Roman"/>
          <w:b/>
          <w:sz w:val="24"/>
          <w:szCs w:val="24"/>
        </w:rPr>
        <w:lastRenderedPageBreak/>
        <w:t>Reproductive chara</w:t>
      </w:r>
      <w:r w:rsidR="00066543">
        <w:rPr>
          <w:rFonts w:ascii="Times New Roman" w:hAnsi="Times New Roman" w:cs="Times New Roman"/>
          <w:b/>
          <w:sz w:val="24"/>
          <w:szCs w:val="24"/>
        </w:rPr>
        <w:t>cteristics</w:t>
      </w:r>
    </w:p>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The reproductive characteristics, most of the client had irregular menstrual cycle 200(58.8%) and 139(40.9%) had regular menstrual cycle prior to the current abortion. More than half 200(58.8%) were with first pregnancy and 239(70.3%) were </w:t>
      </w:r>
      <w:proofErr w:type="spellStart"/>
      <w:r w:rsidRPr="00DB4306">
        <w:rPr>
          <w:rFonts w:ascii="Times New Roman" w:hAnsi="Times New Roman" w:cs="Times New Roman"/>
          <w:sz w:val="24"/>
          <w:szCs w:val="24"/>
        </w:rPr>
        <w:t>nulliparus</w:t>
      </w:r>
      <w:proofErr w:type="spellEnd"/>
      <w:r w:rsidRPr="00DB4306">
        <w:rPr>
          <w:rFonts w:ascii="Times New Roman" w:hAnsi="Times New Roman" w:cs="Times New Roman"/>
          <w:sz w:val="24"/>
          <w:szCs w:val="24"/>
        </w:rPr>
        <w:t>. Majority</w:t>
      </w:r>
      <w:r w:rsidR="005F509E">
        <w:rPr>
          <w:rFonts w:ascii="Times New Roman" w:hAnsi="Times New Roman" w:cs="Times New Roman"/>
          <w:sz w:val="24"/>
          <w:szCs w:val="24"/>
        </w:rPr>
        <w:t xml:space="preserve"> </w:t>
      </w:r>
      <w:proofErr w:type="gramStart"/>
      <w:r w:rsidR="005F509E">
        <w:rPr>
          <w:rFonts w:ascii="Times New Roman" w:hAnsi="Times New Roman" w:cs="Times New Roman"/>
          <w:sz w:val="24"/>
          <w:szCs w:val="24"/>
        </w:rPr>
        <w:t xml:space="preserve">of </w:t>
      </w:r>
      <w:r w:rsidRPr="00DB4306">
        <w:rPr>
          <w:rFonts w:ascii="Times New Roman" w:hAnsi="Times New Roman" w:cs="Times New Roman"/>
          <w:sz w:val="24"/>
          <w:szCs w:val="24"/>
        </w:rPr>
        <w:t xml:space="preserve"> client</w:t>
      </w:r>
      <w:r w:rsidR="005F509E">
        <w:rPr>
          <w:rFonts w:ascii="Times New Roman" w:hAnsi="Times New Roman" w:cs="Times New Roman"/>
          <w:sz w:val="24"/>
          <w:szCs w:val="24"/>
        </w:rPr>
        <w:t>s</w:t>
      </w:r>
      <w:proofErr w:type="gramEnd"/>
      <w:r w:rsidRPr="00DB4306">
        <w:rPr>
          <w:rFonts w:ascii="Times New Roman" w:hAnsi="Times New Roman" w:cs="Times New Roman"/>
          <w:sz w:val="24"/>
          <w:szCs w:val="24"/>
        </w:rPr>
        <w:t xml:space="preserve"> 316(92.9%) had </w:t>
      </w:r>
      <w:r w:rsidR="005F509E">
        <w:rPr>
          <w:rFonts w:ascii="Times New Roman" w:hAnsi="Times New Roman" w:cs="Times New Roman"/>
          <w:sz w:val="24"/>
          <w:szCs w:val="24"/>
        </w:rPr>
        <w:t>a gravidity of 1 to 3</w:t>
      </w:r>
      <w:r w:rsidRPr="00DB4306">
        <w:rPr>
          <w:rFonts w:ascii="Times New Roman" w:hAnsi="Times New Roman" w:cs="Times New Roman"/>
          <w:sz w:val="24"/>
          <w:szCs w:val="24"/>
        </w:rPr>
        <w:t xml:space="preserve">. Two hundred thirty six (69.4%) clients did not have live births. From those who had abortion previously 99(29.1%) had abortion 1 or 2 times, only 2(0.6%) had abortion more than 3 times.  </w:t>
      </w:r>
    </w:p>
    <w:p w:rsidR="00DB4306" w:rsidRPr="00DB4306" w:rsidRDefault="00DB4306" w:rsidP="00DB4306">
      <w:pPr>
        <w:pStyle w:val="Caption"/>
        <w:spacing w:line="360" w:lineRule="auto"/>
        <w:rPr>
          <w:rFonts w:cs="Times New Roman"/>
          <w:sz w:val="24"/>
          <w:szCs w:val="24"/>
        </w:rPr>
      </w:pPr>
    </w:p>
    <w:p w:rsidR="00DB4306" w:rsidRPr="00DB4306" w:rsidRDefault="00DB4306" w:rsidP="00DB4306">
      <w:pPr>
        <w:pStyle w:val="Caption"/>
        <w:spacing w:line="360" w:lineRule="auto"/>
        <w:rPr>
          <w:rFonts w:cs="Times New Roman"/>
          <w:sz w:val="24"/>
          <w:szCs w:val="24"/>
        </w:rPr>
      </w:pPr>
    </w:p>
    <w:p w:rsidR="00DB4306" w:rsidRPr="00DB4306" w:rsidRDefault="00DB4306" w:rsidP="00DB4306">
      <w:pPr>
        <w:pStyle w:val="Caption"/>
        <w:spacing w:line="360" w:lineRule="auto"/>
        <w:rPr>
          <w:rFonts w:cs="Times New Roman"/>
          <w:sz w:val="24"/>
          <w:szCs w:val="24"/>
        </w:rPr>
      </w:pPr>
      <w:r w:rsidRPr="00DB4306">
        <w:rPr>
          <w:rFonts w:cs="Times New Roman"/>
          <w:sz w:val="24"/>
          <w:szCs w:val="24"/>
        </w:rPr>
        <w:t xml:space="preserve"> </w:t>
      </w:r>
      <w:bookmarkStart w:id="2" w:name="_Toc46080055"/>
      <w:r w:rsidRPr="00DB4306">
        <w:rPr>
          <w:rFonts w:cs="Times New Roman"/>
          <w:sz w:val="24"/>
          <w:szCs w:val="24"/>
        </w:rPr>
        <w:t xml:space="preserve">Table </w:t>
      </w:r>
      <w:r w:rsidR="00B63F28" w:rsidRPr="00DB4306">
        <w:rPr>
          <w:rFonts w:cs="Times New Roman"/>
          <w:sz w:val="24"/>
          <w:szCs w:val="24"/>
        </w:rPr>
        <w:fldChar w:fldCharType="begin"/>
      </w:r>
      <w:r w:rsidRPr="00DB4306">
        <w:rPr>
          <w:rFonts w:cs="Times New Roman"/>
          <w:sz w:val="24"/>
          <w:szCs w:val="24"/>
        </w:rPr>
        <w:instrText xml:space="preserve"> SEQ Table \* ARABIC </w:instrText>
      </w:r>
      <w:r w:rsidR="00B63F28" w:rsidRPr="00DB4306">
        <w:rPr>
          <w:rFonts w:cs="Times New Roman"/>
          <w:sz w:val="24"/>
          <w:szCs w:val="24"/>
        </w:rPr>
        <w:fldChar w:fldCharType="separate"/>
      </w:r>
      <w:r w:rsidR="006C0BDD">
        <w:rPr>
          <w:rFonts w:cs="Times New Roman"/>
          <w:noProof/>
          <w:sz w:val="24"/>
          <w:szCs w:val="24"/>
        </w:rPr>
        <w:t>2</w:t>
      </w:r>
      <w:r w:rsidR="00B63F28" w:rsidRPr="00DB4306">
        <w:rPr>
          <w:rFonts w:cs="Times New Roman"/>
          <w:sz w:val="24"/>
          <w:szCs w:val="24"/>
        </w:rPr>
        <w:fldChar w:fldCharType="end"/>
      </w:r>
      <w:r w:rsidRPr="00DB4306">
        <w:rPr>
          <w:rFonts w:cs="Times New Roman"/>
          <w:sz w:val="24"/>
          <w:szCs w:val="24"/>
        </w:rPr>
        <w:t xml:space="preserve"> Reproductive characteristics of women who sought abortion service in SPHMMC Jan 2018- December 2019</w:t>
      </w:r>
      <w:bookmarkEnd w:id="2"/>
    </w:p>
    <w:tbl>
      <w:tblPr>
        <w:tblStyle w:val="TableGrid"/>
        <w:tblW w:w="0" w:type="auto"/>
        <w:tblLook w:val="04A0" w:firstRow="1" w:lastRow="0" w:firstColumn="1" w:lastColumn="0" w:noHBand="0" w:noVBand="1"/>
      </w:tblPr>
      <w:tblGrid>
        <w:gridCol w:w="3192"/>
        <w:gridCol w:w="3192"/>
        <w:gridCol w:w="3192"/>
      </w:tblGrid>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Variables </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Frequency </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Percent </w:t>
            </w:r>
          </w:p>
        </w:tc>
      </w:tr>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Nature of menses</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p>
        </w:tc>
        <w:tc>
          <w:tcPr>
            <w:tcW w:w="3192" w:type="dxa"/>
          </w:tcPr>
          <w:p w:rsidR="00DB4306" w:rsidRPr="00DB4306" w:rsidRDefault="00DB4306" w:rsidP="00DB4306">
            <w:pPr>
              <w:spacing w:line="360" w:lineRule="auto"/>
              <w:jc w:val="both"/>
              <w:rPr>
                <w:rFonts w:ascii="Times New Roman" w:hAnsi="Times New Roman" w:cs="Times New Roman"/>
                <w:sz w:val="24"/>
                <w:szCs w:val="24"/>
              </w:rPr>
            </w:pPr>
          </w:p>
        </w:tc>
      </w:tr>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    Regular</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139</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40.9</w:t>
            </w:r>
          </w:p>
        </w:tc>
      </w:tr>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   Irregular </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200</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58.8</w:t>
            </w:r>
          </w:p>
        </w:tc>
      </w:tr>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   Unknown </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1</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0.3</w:t>
            </w:r>
          </w:p>
        </w:tc>
      </w:tr>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Got pregnant before </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p>
        </w:tc>
        <w:tc>
          <w:tcPr>
            <w:tcW w:w="3192" w:type="dxa"/>
          </w:tcPr>
          <w:p w:rsidR="00DB4306" w:rsidRPr="00DB4306" w:rsidRDefault="00DB4306" w:rsidP="00DB4306">
            <w:pPr>
              <w:spacing w:line="360" w:lineRule="auto"/>
              <w:jc w:val="both"/>
              <w:rPr>
                <w:rFonts w:ascii="Times New Roman" w:hAnsi="Times New Roman" w:cs="Times New Roman"/>
                <w:sz w:val="24"/>
                <w:szCs w:val="24"/>
              </w:rPr>
            </w:pPr>
          </w:p>
        </w:tc>
      </w:tr>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   It is her first time</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200</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58.8</w:t>
            </w:r>
          </w:p>
        </w:tc>
      </w:tr>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   Pregnant before</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140</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41.2</w:t>
            </w:r>
          </w:p>
        </w:tc>
      </w:tr>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Gravidity </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p>
        </w:tc>
        <w:tc>
          <w:tcPr>
            <w:tcW w:w="3192" w:type="dxa"/>
          </w:tcPr>
          <w:p w:rsidR="00DB4306" w:rsidRPr="00DB4306" w:rsidRDefault="00DB4306" w:rsidP="00DB4306">
            <w:pPr>
              <w:spacing w:line="360" w:lineRule="auto"/>
              <w:jc w:val="both"/>
              <w:rPr>
                <w:rFonts w:ascii="Times New Roman" w:hAnsi="Times New Roman" w:cs="Times New Roman"/>
                <w:sz w:val="24"/>
                <w:szCs w:val="24"/>
              </w:rPr>
            </w:pPr>
          </w:p>
        </w:tc>
      </w:tr>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   1-3</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316</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92.9</w:t>
            </w:r>
          </w:p>
        </w:tc>
      </w:tr>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   4-6</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23</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6.8</w:t>
            </w:r>
          </w:p>
        </w:tc>
      </w:tr>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  ≥7</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1</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0.3</w:t>
            </w:r>
          </w:p>
        </w:tc>
      </w:tr>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Parity </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p>
        </w:tc>
        <w:tc>
          <w:tcPr>
            <w:tcW w:w="3192" w:type="dxa"/>
          </w:tcPr>
          <w:p w:rsidR="00DB4306" w:rsidRPr="00DB4306" w:rsidRDefault="00DB4306" w:rsidP="00DB4306">
            <w:pPr>
              <w:spacing w:line="360" w:lineRule="auto"/>
              <w:jc w:val="both"/>
              <w:rPr>
                <w:rFonts w:ascii="Times New Roman" w:hAnsi="Times New Roman" w:cs="Times New Roman"/>
                <w:sz w:val="24"/>
                <w:szCs w:val="24"/>
              </w:rPr>
            </w:pPr>
          </w:p>
        </w:tc>
      </w:tr>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    0</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236</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70.3</w:t>
            </w:r>
          </w:p>
        </w:tc>
      </w:tr>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    1</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65</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19.1</w:t>
            </w:r>
          </w:p>
        </w:tc>
      </w:tr>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    2</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27</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7.9</w:t>
            </w:r>
          </w:p>
        </w:tc>
      </w:tr>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    ≥3</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9</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2.6</w:t>
            </w:r>
          </w:p>
        </w:tc>
      </w:tr>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lastRenderedPageBreak/>
              <w:t>Number of live births</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p>
        </w:tc>
        <w:tc>
          <w:tcPr>
            <w:tcW w:w="3192" w:type="dxa"/>
          </w:tcPr>
          <w:p w:rsidR="00DB4306" w:rsidRPr="00DB4306" w:rsidRDefault="00DB4306" w:rsidP="00DB4306">
            <w:pPr>
              <w:spacing w:line="360" w:lineRule="auto"/>
              <w:jc w:val="both"/>
              <w:rPr>
                <w:rFonts w:ascii="Times New Roman" w:hAnsi="Times New Roman" w:cs="Times New Roman"/>
                <w:sz w:val="24"/>
                <w:szCs w:val="24"/>
              </w:rPr>
            </w:pPr>
          </w:p>
        </w:tc>
      </w:tr>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     0</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236</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69.4</w:t>
            </w:r>
          </w:p>
        </w:tc>
      </w:tr>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     1</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26</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20.3</w:t>
            </w:r>
          </w:p>
        </w:tc>
      </w:tr>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     2</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26</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7.6</w:t>
            </w:r>
          </w:p>
        </w:tc>
      </w:tr>
      <w:tr w:rsidR="00DB4306" w:rsidRPr="00DB4306" w:rsidTr="00AA2B10">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 xml:space="preserve">    ≥3</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9</w:t>
            </w:r>
          </w:p>
        </w:tc>
        <w:tc>
          <w:tcPr>
            <w:tcW w:w="3192" w:type="dxa"/>
          </w:tcPr>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2.6</w:t>
            </w:r>
          </w:p>
        </w:tc>
      </w:tr>
    </w:tbl>
    <w:p w:rsidR="00AA0388" w:rsidRPr="00AA0388" w:rsidRDefault="00AA0388" w:rsidP="00DB4306">
      <w:pPr>
        <w:spacing w:line="360" w:lineRule="auto"/>
        <w:jc w:val="both"/>
        <w:rPr>
          <w:rFonts w:ascii="Times New Roman" w:hAnsi="Times New Roman" w:cs="Times New Roman"/>
          <w:b/>
          <w:i/>
          <w:sz w:val="24"/>
          <w:szCs w:val="24"/>
        </w:rPr>
      </w:pPr>
    </w:p>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The prevalence of second trimester abortion, during this study period out of 3072 client who sought abortion service in SPHMMC, 1248(40.6%) were induced</w:t>
      </w:r>
      <w:r w:rsidR="00477E84">
        <w:rPr>
          <w:rFonts w:ascii="Times New Roman" w:hAnsi="Times New Roman" w:cs="Times New Roman"/>
          <w:sz w:val="24"/>
          <w:szCs w:val="24"/>
        </w:rPr>
        <w:t xml:space="preserve"> abortion. Seventy two </w:t>
      </w:r>
      <w:r w:rsidRPr="00DB4306">
        <w:rPr>
          <w:rFonts w:ascii="Times New Roman" w:hAnsi="Times New Roman" w:cs="Times New Roman"/>
          <w:sz w:val="24"/>
          <w:szCs w:val="24"/>
        </w:rPr>
        <w:t>(2.3%</w:t>
      </w:r>
      <w:r w:rsidR="00477E84" w:rsidRPr="00DB4306">
        <w:rPr>
          <w:rFonts w:ascii="Times New Roman" w:hAnsi="Times New Roman" w:cs="Times New Roman"/>
          <w:sz w:val="24"/>
          <w:szCs w:val="24"/>
        </w:rPr>
        <w:t>) were</w:t>
      </w:r>
      <w:r w:rsidR="00477E84">
        <w:rPr>
          <w:rFonts w:ascii="Times New Roman" w:hAnsi="Times New Roman" w:cs="Times New Roman"/>
          <w:sz w:val="24"/>
          <w:szCs w:val="24"/>
        </w:rPr>
        <w:t xml:space="preserve"> </w:t>
      </w:r>
      <w:r w:rsidRPr="00DB4306">
        <w:rPr>
          <w:rFonts w:ascii="Times New Roman" w:hAnsi="Times New Roman" w:cs="Times New Roman"/>
          <w:sz w:val="24"/>
          <w:szCs w:val="24"/>
        </w:rPr>
        <w:t>spontaneous</w:t>
      </w:r>
      <w:r w:rsidR="00477E84">
        <w:rPr>
          <w:rFonts w:ascii="Times New Roman" w:hAnsi="Times New Roman" w:cs="Times New Roman"/>
          <w:sz w:val="24"/>
          <w:szCs w:val="24"/>
        </w:rPr>
        <w:t xml:space="preserve"> abortion</w:t>
      </w:r>
      <w:r w:rsidRPr="00DB4306">
        <w:rPr>
          <w:rFonts w:ascii="Times New Roman" w:hAnsi="Times New Roman" w:cs="Times New Roman"/>
          <w:sz w:val="24"/>
          <w:szCs w:val="24"/>
        </w:rPr>
        <w:t>. In most of the cases the reason for induced abortion was medical reason 114(33.5%), at gestational age of 13-20w</w:t>
      </w:r>
      <w:r w:rsidR="00886770">
        <w:rPr>
          <w:rFonts w:ascii="Times New Roman" w:hAnsi="Times New Roman" w:cs="Times New Roman"/>
          <w:sz w:val="24"/>
          <w:szCs w:val="24"/>
        </w:rPr>
        <w:t>eeks 224(65.9%). Economical reason</w:t>
      </w:r>
      <w:r w:rsidRPr="00DB4306">
        <w:rPr>
          <w:rFonts w:ascii="Times New Roman" w:hAnsi="Times New Roman" w:cs="Times New Roman"/>
          <w:sz w:val="24"/>
          <w:szCs w:val="24"/>
        </w:rPr>
        <w:t xml:space="preserve"> for abortion and fear of its stigma 108(31.8%) were reasons for delay till second trimester</w:t>
      </w:r>
      <w:r w:rsidR="00886770">
        <w:rPr>
          <w:rFonts w:ascii="Times New Roman" w:hAnsi="Times New Roman" w:cs="Times New Roman"/>
          <w:sz w:val="24"/>
          <w:szCs w:val="24"/>
        </w:rPr>
        <w:t>.</w:t>
      </w:r>
      <w:r w:rsidRPr="00DB4306">
        <w:rPr>
          <w:rFonts w:ascii="Times New Roman" w:hAnsi="Times New Roman" w:cs="Times New Roman"/>
          <w:sz w:val="24"/>
          <w:szCs w:val="24"/>
        </w:rPr>
        <w:t xml:space="preserve"> </w:t>
      </w:r>
    </w:p>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noProof/>
          <w:sz w:val="24"/>
          <w:szCs w:val="24"/>
        </w:rPr>
        <w:drawing>
          <wp:inline distT="0" distB="0" distL="0" distR="0">
            <wp:extent cx="5486400" cy="3200400"/>
            <wp:effectExtent l="19050" t="0" r="1905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DB4306" w:rsidRPr="00DB4306" w:rsidRDefault="00402F64" w:rsidP="00DB4306">
      <w:pPr>
        <w:pStyle w:val="Caption"/>
        <w:spacing w:line="360" w:lineRule="auto"/>
        <w:rPr>
          <w:rFonts w:cs="Times New Roman"/>
          <w:sz w:val="24"/>
          <w:szCs w:val="24"/>
        </w:rPr>
      </w:pPr>
      <w:bookmarkStart w:id="3" w:name="_Toc46080361"/>
      <w:r>
        <w:rPr>
          <w:rFonts w:cs="Times New Roman"/>
          <w:sz w:val="24"/>
          <w:szCs w:val="24"/>
        </w:rPr>
        <w:t xml:space="preserve"> </w:t>
      </w:r>
      <w:r w:rsidR="00DB4306" w:rsidRPr="00DB4306">
        <w:rPr>
          <w:rFonts w:cs="Times New Roman"/>
          <w:sz w:val="24"/>
          <w:szCs w:val="24"/>
        </w:rPr>
        <w:t>Figure</w:t>
      </w:r>
      <w:r w:rsidR="00041B08">
        <w:rPr>
          <w:rFonts w:cs="Times New Roman"/>
          <w:sz w:val="24"/>
          <w:szCs w:val="24"/>
        </w:rPr>
        <w:t xml:space="preserve"> </w:t>
      </w:r>
      <w:r w:rsidR="00B63F28" w:rsidRPr="00DB4306">
        <w:rPr>
          <w:rFonts w:cs="Times New Roman"/>
          <w:sz w:val="24"/>
          <w:szCs w:val="24"/>
        </w:rPr>
        <w:fldChar w:fldCharType="begin"/>
      </w:r>
      <w:r w:rsidR="00DB4306" w:rsidRPr="00DB4306">
        <w:rPr>
          <w:rFonts w:cs="Times New Roman"/>
          <w:sz w:val="24"/>
          <w:szCs w:val="24"/>
        </w:rPr>
        <w:instrText xml:space="preserve"> SEQ Figure \* ARABIC </w:instrText>
      </w:r>
      <w:r w:rsidR="00B63F28" w:rsidRPr="00DB4306">
        <w:rPr>
          <w:rFonts w:cs="Times New Roman"/>
          <w:sz w:val="24"/>
          <w:szCs w:val="24"/>
        </w:rPr>
        <w:fldChar w:fldCharType="separate"/>
      </w:r>
      <w:r w:rsidR="006C0BDD">
        <w:rPr>
          <w:rFonts w:cs="Times New Roman"/>
          <w:noProof/>
          <w:sz w:val="24"/>
          <w:szCs w:val="24"/>
        </w:rPr>
        <w:t>1</w:t>
      </w:r>
      <w:r w:rsidR="00B63F28" w:rsidRPr="00DB4306">
        <w:rPr>
          <w:rFonts w:cs="Times New Roman"/>
          <w:sz w:val="24"/>
          <w:szCs w:val="24"/>
        </w:rPr>
        <w:fldChar w:fldCharType="end"/>
      </w:r>
      <w:r>
        <w:rPr>
          <w:rFonts w:cs="Times New Roman"/>
          <w:sz w:val="24"/>
          <w:szCs w:val="24"/>
        </w:rPr>
        <w:t xml:space="preserve"> </w:t>
      </w:r>
      <w:r w:rsidR="00DB4306" w:rsidRPr="00DB4306">
        <w:rPr>
          <w:rFonts w:cs="Times New Roman"/>
          <w:sz w:val="24"/>
          <w:szCs w:val="24"/>
        </w:rPr>
        <w:t xml:space="preserve">Distribution </w:t>
      </w:r>
      <w:r w:rsidR="00415787">
        <w:rPr>
          <w:rFonts w:cs="Times New Roman"/>
          <w:sz w:val="24"/>
          <w:szCs w:val="24"/>
        </w:rPr>
        <w:t xml:space="preserve">of Second trimester </w:t>
      </w:r>
      <w:r w:rsidR="00DB4306" w:rsidRPr="00DB4306">
        <w:rPr>
          <w:rFonts w:cs="Times New Roman"/>
          <w:sz w:val="24"/>
          <w:szCs w:val="24"/>
        </w:rPr>
        <w:t>abortion by trimester SPHMMC, Addis Ababa, Ethiopia from January 2018- December 2019</w:t>
      </w:r>
      <w:bookmarkEnd w:id="3"/>
    </w:p>
    <w:p w:rsidR="00DB4306" w:rsidRPr="00353A04" w:rsidRDefault="00C04A0B" w:rsidP="00353A04">
      <w:pPr>
        <w:spacing w:line="360" w:lineRule="auto"/>
        <w:rPr>
          <w:rFonts w:ascii="Times New Roman" w:hAnsi="Times New Roman" w:cs="Times New Roman"/>
          <w:sz w:val="24"/>
          <w:szCs w:val="24"/>
        </w:rPr>
      </w:pPr>
      <w:r w:rsidRPr="001232AD">
        <w:rPr>
          <w:rFonts w:ascii="Times New Roman" w:hAnsi="Times New Roman" w:cs="Times New Roman"/>
          <w:b/>
          <w:sz w:val="24"/>
          <w:szCs w:val="24"/>
        </w:rPr>
        <w:t>Methods of treatment of second trimester Abortion and complications</w:t>
      </w:r>
      <w:r w:rsidR="00DB4306" w:rsidRPr="001232AD">
        <w:rPr>
          <w:rFonts w:ascii="Times New Roman" w:hAnsi="Times New Roman" w:cs="Times New Roman"/>
          <w:b/>
          <w:sz w:val="24"/>
          <w:szCs w:val="24"/>
        </w:rPr>
        <w:t xml:space="preserve">            </w:t>
      </w:r>
      <w:r w:rsidR="00DB4306" w:rsidRPr="00C04A0B">
        <w:rPr>
          <w:rFonts w:ascii="Times New Roman" w:hAnsi="Times New Roman" w:cs="Times New Roman"/>
          <w:b/>
          <w:i/>
          <w:sz w:val="24"/>
          <w:szCs w:val="24"/>
        </w:rPr>
        <w:t xml:space="preserve">                                                                                                                                         </w:t>
      </w:r>
      <w:r w:rsidR="00DB4306" w:rsidRPr="00DB4306">
        <w:rPr>
          <w:rFonts w:ascii="Times New Roman" w:hAnsi="Times New Roman" w:cs="Times New Roman"/>
          <w:sz w:val="24"/>
          <w:szCs w:val="24"/>
        </w:rPr>
        <w:t>Most of second trim</w:t>
      </w:r>
      <w:r w:rsidR="00483CE1">
        <w:rPr>
          <w:rFonts w:ascii="Times New Roman" w:hAnsi="Times New Roman" w:cs="Times New Roman"/>
          <w:sz w:val="24"/>
          <w:szCs w:val="24"/>
        </w:rPr>
        <w:t>ester safe abortion 289</w:t>
      </w:r>
      <w:r w:rsidR="00DB4306" w:rsidRPr="00DB4306">
        <w:rPr>
          <w:rFonts w:ascii="Times New Roman" w:hAnsi="Times New Roman" w:cs="Times New Roman"/>
          <w:sz w:val="24"/>
          <w:szCs w:val="24"/>
        </w:rPr>
        <w:t>(85%)</w:t>
      </w:r>
      <w:r w:rsidR="00092162" w:rsidRPr="00092162">
        <w:rPr>
          <w:rFonts w:ascii="Times New Roman" w:hAnsi="Times New Roman" w:cs="Times New Roman"/>
          <w:sz w:val="24"/>
          <w:szCs w:val="24"/>
        </w:rPr>
        <w:t xml:space="preserve"> </w:t>
      </w:r>
      <w:r w:rsidR="00353A04">
        <w:rPr>
          <w:rFonts w:ascii="Times New Roman" w:hAnsi="Times New Roman" w:cs="Times New Roman"/>
          <w:sz w:val="24"/>
          <w:szCs w:val="24"/>
        </w:rPr>
        <w:t>undergone medical</w:t>
      </w:r>
      <w:r w:rsidR="00483CE1">
        <w:rPr>
          <w:rFonts w:ascii="Times New Roman" w:hAnsi="Times New Roman" w:cs="Times New Roman"/>
          <w:sz w:val="24"/>
          <w:szCs w:val="24"/>
        </w:rPr>
        <w:t xml:space="preserve"> termination. Whereas 43(12.6</w:t>
      </w:r>
      <w:r w:rsidR="00092162">
        <w:rPr>
          <w:rFonts w:ascii="Times New Roman" w:hAnsi="Times New Roman" w:cs="Times New Roman"/>
          <w:sz w:val="24"/>
          <w:szCs w:val="24"/>
        </w:rPr>
        <w:t>%</w:t>
      </w:r>
      <w:r w:rsidR="00483CE1">
        <w:rPr>
          <w:rFonts w:ascii="Times New Roman" w:hAnsi="Times New Roman" w:cs="Times New Roman"/>
          <w:sz w:val="24"/>
          <w:szCs w:val="24"/>
        </w:rPr>
        <w:t xml:space="preserve">) </w:t>
      </w:r>
      <w:r w:rsidR="00674459">
        <w:rPr>
          <w:rFonts w:ascii="Times New Roman" w:hAnsi="Times New Roman" w:cs="Times New Roman"/>
          <w:sz w:val="24"/>
          <w:szCs w:val="24"/>
        </w:rPr>
        <w:t xml:space="preserve">surgical evacuation. </w:t>
      </w:r>
      <w:r w:rsidR="0050789E" w:rsidRPr="00674459">
        <w:rPr>
          <w:rFonts w:ascii="Times New Roman" w:hAnsi="Times New Roman" w:cs="Times New Roman"/>
          <w:sz w:val="24"/>
          <w:szCs w:val="24"/>
        </w:rPr>
        <w:t xml:space="preserve">Of all medical second trimester abortion 72.66% of them were successful with less than 5 doses of misoprostol and within 24hr of admission. </w:t>
      </w:r>
    </w:p>
    <w:p w:rsidR="00DB4306" w:rsidRPr="00DB4306" w:rsidRDefault="00DB4306" w:rsidP="00DB4306">
      <w:pPr>
        <w:spacing w:line="360" w:lineRule="auto"/>
        <w:jc w:val="both"/>
        <w:rPr>
          <w:rFonts w:ascii="Times New Roman" w:hAnsi="Times New Roman" w:cs="Times New Roman"/>
          <w:sz w:val="24"/>
          <w:szCs w:val="24"/>
        </w:rPr>
      </w:pPr>
    </w:p>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noProof/>
          <w:sz w:val="24"/>
          <w:szCs w:val="24"/>
        </w:rPr>
        <w:drawing>
          <wp:inline distT="0" distB="0" distL="0" distR="0">
            <wp:extent cx="5486400" cy="3200400"/>
            <wp:effectExtent l="19050" t="0" r="19050" b="0"/>
            <wp:docPr id="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DB4306" w:rsidRPr="00DB4306" w:rsidRDefault="00DB4306" w:rsidP="00DB4306">
      <w:pPr>
        <w:pStyle w:val="Caption"/>
        <w:spacing w:line="360" w:lineRule="auto"/>
        <w:rPr>
          <w:rFonts w:cs="Times New Roman"/>
          <w:sz w:val="24"/>
          <w:szCs w:val="24"/>
        </w:rPr>
      </w:pPr>
      <w:bookmarkStart w:id="4" w:name="_Toc46080362"/>
      <w:r w:rsidRPr="00DB4306">
        <w:rPr>
          <w:rFonts w:cs="Times New Roman"/>
          <w:sz w:val="24"/>
          <w:szCs w:val="24"/>
        </w:rPr>
        <w:t xml:space="preserve">Figure </w:t>
      </w:r>
      <w:r w:rsidR="00B63F28" w:rsidRPr="00DB4306">
        <w:rPr>
          <w:rFonts w:cs="Times New Roman"/>
          <w:sz w:val="24"/>
          <w:szCs w:val="24"/>
        </w:rPr>
        <w:fldChar w:fldCharType="begin"/>
      </w:r>
      <w:r w:rsidRPr="00DB4306">
        <w:rPr>
          <w:rFonts w:cs="Times New Roman"/>
          <w:sz w:val="24"/>
          <w:szCs w:val="24"/>
        </w:rPr>
        <w:instrText xml:space="preserve"> SEQ Figure \* ARABIC </w:instrText>
      </w:r>
      <w:r w:rsidR="00B63F28" w:rsidRPr="00DB4306">
        <w:rPr>
          <w:rFonts w:cs="Times New Roman"/>
          <w:sz w:val="24"/>
          <w:szCs w:val="24"/>
        </w:rPr>
        <w:fldChar w:fldCharType="separate"/>
      </w:r>
      <w:r w:rsidR="006C0BDD">
        <w:rPr>
          <w:rFonts w:cs="Times New Roman"/>
          <w:noProof/>
          <w:sz w:val="24"/>
          <w:szCs w:val="24"/>
        </w:rPr>
        <w:t>2</w:t>
      </w:r>
      <w:r w:rsidR="00B63F28" w:rsidRPr="00DB4306">
        <w:rPr>
          <w:rFonts w:cs="Times New Roman"/>
          <w:sz w:val="24"/>
          <w:szCs w:val="24"/>
        </w:rPr>
        <w:fldChar w:fldCharType="end"/>
      </w:r>
      <w:r w:rsidRPr="00DB4306">
        <w:rPr>
          <w:rFonts w:cs="Times New Roman"/>
          <w:sz w:val="24"/>
          <w:szCs w:val="24"/>
        </w:rPr>
        <w:t xml:space="preserve">  Pie chart of Methods of treatment of second trimester Abortion SPHMMC, Addis Ababa, Ethiopia from January 2018-December 2019</w:t>
      </w:r>
      <w:bookmarkEnd w:id="4"/>
    </w:p>
    <w:p w:rsidR="001E55F4" w:rsidRDefault="001E55F4" w:rsidP="00DB4306">
      <w:pPr>
        <w:spacing w:line="360" w:lineRule="auto"/>
        <w:jc w:val="both"/>
        <w:rPr>
          <w:rFonts w:ascii="Times New Roman" w:hAnsi="Times New Roman" w:cs="Times New Roman"/>
          <w:sz w:val="24"/>
          <w:szCs w:val="24"/>
        </w:rPr>
      </w:pPr>
      <w:r>
        <w:rPr>
          <w:rFonts w:ascii="Times New Roman" w:hAnsi="Times New Roman" w:cs="Times New Roman"/>
          <w:sz w:val="24"/>
          <w:szCs w:val="24"/>
        </w:rPr>
        <w:t>In this study of</w:t>
      </w:r>
      <w:r w:rsidR="00DB4306" w:rsidRPr="00DB4306">
        <w:rPr>
          <w:rFonts w:ascii="Times New Roman" w:hAnsi="Times New Roman" w:cs="Times New Roman"/>
          <w:sz w:val="24"/>
          <w:szCs w:val="24"/>
        </w:rPr>
        <w:t xml:space="preserve"> all </w:t>
      </w:r>
      <w:r>
        <w:rPr>
          <w:rFonts w:ascii="Times New Roman" w:hAnsi="Times New Roman" w:cs="Times New Roman"/>
          <w:sz w:val="24"/>
          <w:szCs w:val="24"/>
        </w:rPr>
        <w:t xml:space="preserve">second trimester abortion complications retained product of conception is the most common </w:t>
      </w:r>
      <w:r w:rsidR="00DB4306" w:rsidRPr="00DB4306">
        <w:rPr>
          <w:rFonts w:ascii="Times New Roman" w:hAnsi="Times New Roman" w:cs="Times New Roman"/>
          <w:sz w:val="24"/>
          <w:szCs w:val="24"/>
        </w:rPr>
        <w:t xml:space="preserve">34(10%) of cases. </w:t>
      </w:r>
      <w:r w:rsidR="00611778">
        <w:rPr>
          <w:rFonts w:ascii="Times New Roman" w:hAnsi="Times New Roman" w:cs="Times New Roman"/>
          <w:sz w:val="24"/>
          <w:szCs w:val="24"/>
        </w:rPr>
        <w:t xml:space="preserve">One patient complicated with RPC was from the surgical method .There was also one cervical laceration from medical termination. Fortunately, there was no hemorrhage that leads to transfusion or infection </w:t>
      </w:r>
      <w:r w:rsidR="00851762">
        <w:rPr>
          <w:rFonts w:ascii="Times New Roman" w:hAnsi="Times New Roman" w:cs="Times New Roman"/>
          <w:sz w:val="24"/>
          <w:szCs w:val="24"/>
        </w:rPr>
        <w:t>complication that</w:t>
      </w:r>
      <w:r w:rsidR="00611778">
        <w:rPr>
          <w:rFonts w:ascii="Times New Roman" w:hAnsi="Times New Roman" w:cs="Times New Roman"/>
          <w:sz w:val="24"/>
          <w:szCs w:val="24"/>
        </w:rPr>
        <w:t xml:space="preserve"> prolonged hospital stay.</w:t>
      </w:r>
    </w:p>
    <w:p w:rsidR="00DB4306" w:rsidRPr="00DB4306" w:rsidRDefault="00DB4306" w:rsidP="00DB4306">
      <w:pPr>
        <w:spacing w:line="360" w:lineRule="auto"/>
        <w:jc w:val="both"/>
        <w:rPr>
          <w:rFonts w:ascii="Times New Roman" w:hAnsi="Times New Roman" w:cs="Times New Roman"/>
          <w:sz w:val="24"/>
          <w:szCs w:val="24"/>
        </w:rPr>
      </w:pPr>
      <w:r w:rsidRPr="00DB4306">
        <w:rPr>
          <w:rFonts w:ascii="Times New Roman" w:hAnsi="Times New Roman" w:cs="Times New Roman"/>
          <w:sz w:val="24"/>
          <w:szCs w:val="24"/>
        </w:rPr>
        <w:t>Regarding family planning utilization 180(52.9%) took implants where as IUD was 14(4.1%).</w:t>
      </w:r>
    </w:p>
    <w:p w:rsidR="00DB4306" w:rsidRPr="00DB4306" w:rsidRDefault="00DB4306" w:rsidP="00DB4306">
      <w:pPr>
        <w:spacing w:line="360" w:lineRule="auto"/>
        <w:jc w:val="both"/>
        <w:rPr>
          <w:rFonts w:ascii="Times New Roman" w:hAnsi="Times New Roman" w:cs="Times New Roman"/>
          <w:sz w:val="24"/>
          <w:szCs w:val="24"/>
        </w:rPr>
      </w:pPr>
    </w:p>
    <w:p w:rsidR="00E67E2B" w:rsidRDefault="00E67E2B" w:rsidP="00066543">
      <w:pPr>
        <w:pStyle w:val="Heading1"/>
      </w:pPr>
      <w:r>
        <w:lastRenderedPageBreak/>
        <w:t>Discussion</w:t>
      </w:r>
    </w:p>
    <w:p w:rsidR="00812B98" w:rsidRDefault="00CA226C" w:rsidP="00E67E2B">
      <w:pPr>
        <w:spacing w:line="360" w:lineRule="auto"/>
        <w:jc w:val="both"/>
        <w:rPr>
          <w:rFonts w:ascii="Times New Roman" w:hAnsi="Times New Roman" w:cs="Times New Roman"/>
          <w:sz w:val="24"/>
          <w:szCs w:val="24"/>
        </w:rPr>
      </w:pPr>
      <w:r w:rsidRPr="00CA226C">
        <w:rPr>
          <w:rFonts w:ascii="Times New Roman" w:hAnsi="Times New Roman" w:cs="Times New Roman"/>
          <w:sz w:val="24"/>
          <w:szCs w:val="24"/>
        </w:rPr>
        <w:t xml:space="preserve">In </w:t>
      </w:r>
      <w:r w:rsidR="00EA6259">
        <w:rPr>
          <w:rFonts w:ascii="Times New Roman" w:hAnsi="Times New Roman" w:cs="Times New Roman"/>
          <w:sz w:val="24"/>
          <w:szCs w:val="24"/>
        </w:rPr>
        <w:t>the present study majority, 69.4% and 24.7</w:t>
      </w:r>
      <w:r w:rsidRPr="00CA226C">
        <w:rPr>
          <w:rFonts w:ascii="Times New Roman" w:hAnsi="Times New Roman" w:cs="Times New Roman"/>
          <w:sz w:val="24"/>
          <w:szCs w:val="24"/>
        </w:rPr>
        <w:t>% of the clients were</w:t>
      </w:r>
      <w:r w:rsidR="00EA6259">
        <w:rPr>
          <w:rFonts w:ascii="Times New Roman" w:hAnsi="Times New Roman" w:cs="Times New Roman"/>
          <w:sz w:val="24"/>
          <w:szCs w:val="24"/>
        </w:rPr>
        <w:t xml:space="preserve"> urban in residence and daily </w:t>
      </w:r>
      <w:r w:rsidR="00740D8E">
        <w:rPr>
          <w:rFonts w:ascii="Times New Roman" w:hAnsi="Times New Roman" w:cs="Times New Roman"/>
          <w:sz w:val="24"/>
          <w:szCs w:val="24"/>
        </w:rPr>
        <w:t xml:space="preserve">laborer </w:t>
      </w:r>
      <w:r w:rsidR="00740D8E" w:rsidRPr="00CA226C">
        <w:rPr>
          <w:rFonts w:ascii="Times New Roman" w:hAnsi="Times New Roman" w:cs="Times New Roman"/>
          <w:sz w:val="24"/>
          <w:szCs w:val="24"/>
        </w:rPr>
        <w:t>in</w:t>
      </w:r>
      <w:r w:rsidRPr="00CA226C">
        <w:rPr>
          <w:rFonts w:ascii="Times New Roman" w:hAnsi="Times New Roman" w:cs="Times New Roman"/>
          <w:sz w:val="24"/>
          <w:szCs w:val="24"/>
        </w:rPr>
        <w:t xml:space="preserve"> occupation respectively</w:t>
      </w:r>
      <w:r>
        <w:rPr>
          <w:rFonts w:ascii="Times New Roman" w:hAnsi="Times New Roman" w:cs="Times New Roman"/>
          <w:sz w:val="24"/>
          <w:szCs w:val="24"/>
        </w:rPr>
        <w:t>.</w:t>
      </w:r>
      <w:r w:rsidR="00883102" w:rsidRPr="00883102">
        <w:t xml:space="preserve"> </w:t>
      </w:r>
      <w:r w:rsidR="00B41BB1">
        <w:rPr>
          <w:rFonts w:ascii="Times New Roman" w:hAnsi="Times New Roman" w:cs="Times New Roman"/>
          <w:sz w:val="24"/>
          <w:szCs w:val="24"/>
        </w:rPr>
        <w:t xml:space="preserve">These all are in line with previous study done </w:t>
      </w:r>
      <w:r w:rsidR="00523DD2">
        <w:rPr>
          <w:rFonts w:ascii="Times New Roman" w:hAnsi="Times New Roman" w:cs="Times New Roman"/>
          <w:sz w:val="24"/>
          <w:szCs w:val="24"/>
        </w:rPr>
        <w:t xml:space="preserve">in </w:t>
      </w:r>
      <w:r w:rsidR="00523DD2" w:rsidRPr="00883102">
        <w:rPr>
          <w:rFonts w:ascii="Times New Roman" w:hAnsi="Times New Roman" w:cs="Times New Roman"/>
          <w:sz w:val="24"/>
          <w:szCs w:val="24"/>
        </w:rPr>
        <w:t>five</w:t>
      </w:r>
      <w:r w:rsidR="00B41BB1">
        <w:rPr>
          <w:rFonts w:ascii="Times New Roman" w:hAnsi="Times New Roman" w:cs="Times New Roman"/>
          <w:sz w:val="24"/>
          <w:szCs w:val="24"/>
        </w:rPr>
        <w:t xml:space="preserve"> hospitals in </w:t>
      </w:r>
      <w:proofErr w:type="spellStart"/>
      <w:r w:rsidR="00B41BB1">
        <w:rPr>
          <w:rFonts w:ascii="Times New Roman" w:hAnsi="Times New Roman" w:cs="Times New Roman"/>
          <w:sz w:val="24"/>
          <w:szCs w:val="24"/>
        </w:rPr>
        <w:t>Amhara</w:t>
      </w:r>
      <w:proofErr w:type="spellEnd"/>
      <w:r w:rsidR="00B41BB1">
        <w:rPr>
          <w:rFonts w:ascii="Times New Roman" w:hAnsi="Times New Roman" w:cs="Times New Roman"/>
          <w:sz w:val="24"/>
          <w:szCs w:val="24"/>
        </w:rPr>
        <w:t xml:space="preserve"> region</w:t>
      </w:r>
      <w:r w:rsidR="00523DD2">
        <w:rPr>
          <w:rFonts w:ascii="Times New Roman" w:hAnsi="Times New Roman" w:cs="Times New Roman"/>
          <w:sz w:val="24"/>
          <w:szCs w:val="24"/>
        </w:rPr>
        <w:t xml:space="preserve"> (57.1% and 37.7%)</w:t>
      </w:r>
      <w:r w:rsidR="00B41BB1">
        <w:rPr>
          <w:rFonts w:ascii="Times New Roman" w:hAnsi="Times New Roman" w:cs="Times New Roman"/>
          <w:sz w:val="24"/>
          <w:szCs w:val="24"/>
        </w:rPr>
        <w:t>.</w:t>
      </w:r>
      <w:r>
        <w:rPr>
          <w:rFonts w:ascii="Times New Roman" w:hAnsi="Times New Roman" w:cs="Times New Roman"/>
          <w:sz w:val="24"/>
          <w:szCs w:val="24"/>
        </w:rPr>
        <w:t xml:space="preserve"> </w:t>
      </w:r>
      <w:r w:rsidR="00523DD2" w:rsidRPr="00883102">
        <w:rPr>
          <w:rFonts w:ascii="Times New Roman" w:hAnsi="Times New Roman" w:cs="Times New Roman"/>
          <w:sz w:val="24"/>
          <w:szCs w:val="24"/>
        </w:rPr>
        <w:t xml:space="preserve">This study revealed that, majority (45.8%) </w:t>
      </w:r>
      <w:r w:rsidR="00523DD2">
        <w:rPr>
          <w:rFonts w:ascii="Times New Roman" w:hAnsi="Times New Roman" w:cs="Times New Roman"/>
          <w:sz w:val="24"/>
          <w:szCs w:val="24"/>
        </w:rPr>
        <w:t>of respondents able to read and write</w:t>
      </w:r>
      <w:r w:rsidR="00523DD2" w:rsidRPr="00883102">
        <w:rPr>
          <w:rFonts w:ascii="Times New Roman" w:hAnsi="Times New Roman" w:cs="Times New Roman"/>
          <w:sz w:val="24"/>
          <w:szCs w:val="24"/>
        </w:rPr>
        <w:t>.</w:t>
      </w:r>
      <w:r w:rsidR="00D513AA" w:rsidRPr="00D513AA">
        <w:rPr>
          <w:rFonts w:ascii="Times New Roman" w:hAnsi="Times New Roman" w:cs="Times New Roman"/>
          <w:sz w:val="24"/>
          <w:szCs w:val="24"/>
        </w:rPr>
        <w:t xml:space="preserve"> The least educated women in rural areas being less likely to pursue induced abortion</w:t>
      </w:r>
      <w:r w:rsidR="00364DC3">
        <w:rPr>
          <w:rFonts w:ascii="Times New Roman" w:hAnsi="Times New Roman" w:cs="Times New Roman"/>
          <w:sz w:val="24"/>
          <w:szCs w:val="24"/>
        </w:rPr>
        <w:t xml:space="preserve"> </w:t>
      </w:r>
      <w:r w:rsidR="004E3010">
        <w:rPr>
          <w:rFonts w:ascii="Times New Roman" w:hAnsi="Times New Roman" w:cs="Times New Roman"/>
          <w:sz w:val="24"/>
          <w:szCs w:val="24"/>
        </w:rPr>
        <w:t>(</w:t>
      </w:r>
      <w:r w:rsidR="00364DC3">
        <w:rPr>
          <w:rFonts w:ascii="Times New Roman" w:hAnsi="Times New Roman" w:cs="Times New Roman"/>
          <w:sz w:val="24"/>
          <w:szCs w:val="24"/>
        </w:rPr>
        <w:t>21</w:t>
      </w:r>
      <w:r w:rsidR="004E3010">
        <w:rPr>
          <w:rFonts w:ascii="Times New Roman" w:hAnsi="Times New Roman" w:cs="Times New Roman"/>
          <w:sz w:val="24"/>
          <w:szCs w:val="24"/>
        </w:rPr>
        <w:t>).</w:t>
      </w:r>
    </w:p>
    <w:p w:rsidR="00E67E2B" w:rsidRPr="00E67E2B" w:rsidRDefault="00E67E2B" w:rsidP="00E67E2B">
      <w:pPr>
        <w:spacing w:line="360" w:lineRule="auto"/>
        <w:jc w:val="both"/>
        <w:rPr>
          <w:rFonts w:ascii="Times New Roman" w:hAnsi="Times New Roman" w:cs="Times New Roman"/>
          <w:sz w:val="24"/>
          <w:szCs w:val="24"/>
        </w:rPr>
      </w:pPr>
      <w:r w:rsidRPr="00E67E2B">
        <w:rPr>
          <w:rFonts w:ascii="Times New Roman" w:hAnsi="Times New Roman" w:cs="Times New Roman"/>
          <w:sz w:val="24"/>
          <w:szCs w:val="24"/>
        </w:rPr>
        <w:t xml:space="preserve">This study demonstrated that the overall magnitude of second trimester abortion was 42.9% which was higher than the prior study done in </w:t>
      </w:r>
      <w:proofErr w:type="spellStart"/>
      <w:r w:rsidRPr="00E67E2B">
        <w:rPr>
          <w:rFonts w:ascii="Times New Roman" w:hAnsi="Times New Roman" w:cs="Times New Roman"/>
          <w:sz w:val="24"/>
          <w:szCs w:val="24"/>
        </w:rPr>
        <w:t>Amhara</w:t>
      </w:r>
      <w:proofErr w:type="spellEnd"/>
      <w:r w:rsidRPr="00E67E2B">
        <w:rPr>
          <w:rFonts w:ascii="Times New Roman" w:hAnsi="Times New Roman" w:cs="Times New Roman"/>
          <w:sz w:val="24"/>
          <w:szCs w:val="24"/>
        </w:rPr>
        <w:t xml:space="preserve"> region (33%)(14) in 2014.It is also much higher than study in South Africa 20%(17) ,in Nigeria 10%(19),New Delhi 2%(20)  and global proportion which is 10-15%(18).There are a lot of reasons for highest record in SPHMMC ; it is a referral center from catchment and non catchment health centers, safe abortion services were being prov</w:t>
      </w:r>
      <w:r w:rsidR="001F575C">
        <w:rPr>
          <w:rFonts w:ascii="Times New Roman" w:hAnsi="Times New Roman" w:cs="Times New Roman"/>
          <w:sz w:val="24"/>
          <w:szCs w:val="24"/>
        </w:rPr>
        <w:t>ided in few centers in the city</w:t>
      </w:r>
      <w:r w:rsidRPr="00E67E2B">
        <w:rPr>
          <w:rFonts w:ascii="Times New Roman" w:hAnsi="Times New Roman" w:cs="Times New Roman"/>
          <w:sz w:val="24"/>
          <w:szCs w:val="24"/>
        </w:rPr>
        <w:t xml:space="preserve">. </w:t>
      </w:r>
    </w:p>
    <w:p w:rsidR="00E67E2B" w:rsidRPr="00E67E2B" w:rsidRDefault="00E67E2B" w:rsidP="00E67E2B">
      <w:pPr>
        <w:spacing w:line="360" w:lineRule="auto"/>
        <w:jc w:val="both"/>
        <w:rPr>
          <w:rFonts w:ascii="Times New Roman" w:hAnsi="Times New Roman" w:cs="Times New Roman"/>
          <w:sz w:val="24"/>
          <w:szCs w:val="24"/>
        </w:rPr>
      </w:pPr>
      <w:r w:rsidRPr="00E67E2B">
        <w:rPr>
          <w:rFonts w:ascii="Times New Roman" w:hAnsi="Times New Roman" w:cs="Times New Roman"/>
          <w:sz w:val="24"/>
          <w:szCs w:val="24"/>
        </w:rPr>
        <w:t>More than one third of all women with abortion complications passed first trimester period and seeking care after second trimester abortion was more common among women who lived in the countryside as compared to urban residency in Ethiopia (6).In contradictory, this study revealed that being from urban residence is 2.3(69.4%) times more likely to have abortion in all latter half of second trimester period as compared to rural women (30.6%). It is a referra</w:t>
      </w:r>
      <w:r w:rsidR="00AF06BD">
        <w:rPr>
          <w:rFonts w:ascii="Times New Roman" w:hAnsi="Times New Roman" w:cs="Times New Roman"/>
          <w:sz w:val="24"/>
          <w:szCs w:val="24"/>
        </w:rPr>
        <w:t>l center from catchment and non-</w:t>
      </w:r>
      <w:r w:rsidRPr="00E67E2B">
        <w:rPr>
          <w:rFonts w:ascii="Times New Roman" w:hAnsi="Times New Roman" w:cs="Times New Roman"/>
          <w:sz w:val="24"/>
          <w:szCs w:val="24"/>
        </w:rPr>
        <w:t xml:space="preserve">catchment health centers. Possibly women from countryside may not have information about where the appropriate service is given, lack of financial issue and they are far from institution. </w:t>
      </w:r>
    </w:p>
    <w:p w:rsidR="00011C15" w:rsidRDefault="00E67E2B" w:rsidP="0080655D">
      <w:pPr>
        <w:spacing w:line="360" w:lineRule="auto"/>
        <w:jc w:val="both"/>
        <w:rPr>
          <w:rFonts w:ascii="Times New Roman" w:hAnsi="Times New Roman" w:cs="Times New Roman"/>
          <w:sz w:val="24"/>
          <w:szCs w:val="24"/>
        </w:rPr>
      </w:pPr>
      <w:r w:rsidRPr="00E67E2B">
        <w:rPr>
          <w:rFonts w:ascii="Times New Roman" w:hAnsi="Times New Roman" w:cs="Times New Roman"/>
          <w:sz w:val="24"/>
          <w:szCs w:val="24"/>
        </w:rPr>
        <w:t xml:space="preserve">This study also highlighted </w:t>
      </w:r>
      <w:r w:rsidR="00B24284" w:rsidRPr="00E67E2B">
        <w:rPr>
          <w:rFonts w:ascii="Times New Roman" w:hAnsi="Times New Roman" w:cs="Times New Roman"/>
          <w:sz w:val="24"/>
          <w:szCs w:val="24"/>
        </w:rPr>
        <w:t>that</w:t>
      </w:r>
      <w:r w:rsidR="00B24284">
        <w:rPr>
          <w:rFonts w:ascii="Times New Roman" w:hAnsi="Times New Roman" w:cs="Times New Roman"/>
          <w:sz w:val="24"/>
          <w:szCs w:val="24"/>
        </w:rPr>
        <w:t xml:space="preserve"> </w:t>
      </w:r>
      <w:r w:rsidR="00B24284" w:rsidRPr="00E67E2B">
        <w:rPr>
          <w:rFonts w:ascii="Times New Roman" w:hAnsi="Times New Roman" w:cs="Times New Roman"/>
          <w:sz w:val="24"/>
          <w:szCs w:val="24"/>
        </w:rPr>
        <w:t>those</w:t>
      </w:r>
      <w:r w:rsidRPr="00E67E2B">
        <w:rPr>
          <w:rFonts w:ascii="Times New Roman" w:hAnsi="Times New Roman" w:cs="Times New Roman"/>
          <w:sz w:val="24"/>
          <w:szCs w:val="24"/>
        </w:rPr>
        <w:t xml:space="preserve"> women </w:t>
      </w:r>
      <w:r w:rsidR="008072A3" w:rsidRPr="008072A3">
        <w:rPr>
          <w:rFonts w:ascii="Times New Roman" w:hAnsi="Times New Roman" w:cs="Times New Roman"/>
          <w:sz w:val="24"/>
          <w:szCs w:val="24"/>
        </w:rPr>
        <w:t>who have financial constraints</w:t>
      </w:r>
      <w:r w:rsidR="008072A3" w:rsidRPr="00E67E2B">
        <w:rPr>
          <w:rFonts w:ascii="Times New Roman" w:hAnsi="Times New Roman" w:cs="Times New Roman"/>
          <w:sz w:val="24"/>
          <w:szCs w:val="24"/>
        </w:rPr>
        <w:t xml:space="preserve"> </w:t>
      </w:r>
      <w:r w:rsidR="008072A3" w:rsidRPr="00E67E2B">
        <w:rPr>
          <w:rFonts w:ascii="Times New Roman" w:hAnsi="Times New Roman" w:cs="Times New Roman"/>
          <w:color w:val="000000"/>
          <w:sz w:val="24"/>
          <w:szCs w:val="24"/>
        </w:rPr>
        <w:t>for</w:t>
      </w:r>
      <w:r w:rsidRPr="00E67E2B">
        <w:rPr>
          <w:rFonts w:ascii="Times New Roman" w:hAnsi="Times New Roman" w:cs="Times New Roman"/>
          <w:color w:val="000000"/>
          <w:sz w:val="24"/>
          <w:szCs w:val="24"/>
        </w:rPr>
        <w:t xml:space="preserve"> abortion and fear of stigma and lack of information where to go are more likely to miss the opportunity to have</w:t>
      </w:r>
      <w:r w:rsidR="00781899">
        <w:rPr>
          <w:rFonts w:ascii="Times New Roman" w:hAnsi="Times New Roman" w:cs="Times New Roman"/>
          <w:color w:val="000000"/>
          <w:sz w:val="24"/>
          <w:szCs w:val="24"/>
        </w:rPr>
        <w:t xml:space="preserve"> abortion</w:t>
      </w:r>
      <w:r w:rsidRPr="00E67E2B">
        <w:rPr>
          <w:rFonts w:ascii="Times New Roman" w:hAnsi="Times New Roman" w:cs="Times New Roman"/>
          <w:color w:val="000000"/>
          <w:sz w:val="24"/>
          <w:szCs w:val="24"/>
        </w:rPr>
        <w:t xml:space="preserve"> in the first trimester </w:t>
      </w:r>
      <w:r w:rsidR="00B24284">
        <w:rPr>
          <w:rFonts w:ascii="Times New Roman" w:hAnsi="Times New Roman" w:cs="Times New Roman"/>
          <w:color w:val="000000"/>
          <w:sz w:val="24"/>
          <w:szCs w:val="24"/>
        </w:rPr>
        <w:t>period (63.6%</w:t>
      </w:r>
      <w:r w:rsidRPr="00E67E2B">
        <w:rPr>
          <w:rFonts w:ascii="Times New Roman" w:hAnsi="Times New Roman" w:cs="Times New Roman"/>
          <w:color w:val="000000"/>
          <w:sz w:val="24"/>
          <w:szCs w:val="24"/>
        </w:rPr>
        <w:t>).</w:t>
      </w:r>
      <w:r w:rsidR="00EF60DB" w:rsidRPr="00EF60DB">
        <w:t xml:space="preserve"> </w:t>
      </w:r>
      <w:r w:rsidR="00EF60DB" w:rsidRPr="00EF60DB">
        <w:rPr>
          <w:rFonts w:ascii="Times New Roman" w:hAnsi="Times New Roman" w:cs="Times New Roman"/>
          <w:sz w:val="24"/>
          <w:szCs w:val="24"/>
        </w:rPr>
        <w:t xml:space="preserve">In study done in </w:t>
      </w:r>
      <w:proofErr w:type="spellStart"/>
      <w:r w:rsidR="00EF60DB" w:rsidRPr="00EF60DB">
        <w:rPr>
          <w:rFonts w:ascii="Times New Roman" w:hAnsi="Times New Roman" w:cs="Times New Roman"/>
          <w:sz w:val="24"/>
          <w:szCs w:val="24"/>
        </w:rPr>
        <w:t>Amhara</w:t>
      </w:r>
      <w:proofErr w:type="spellEnd"/>
      <w:r w:rsidR="00EF60DB" w:rsidRPr="00EF60DB">
        <w:rPr>
          <w:rFonts w:ascii="Times New Roman" w:hAnsi="Times New Roman" w:cs="Times New Roman"/>
          <w:sz w:val="24"/>
          <w:szCs w:val="24"/>
        </w:rPr>
        <w:t xml:space="preserve"> region in 2014 shows 44.7% of the respo</w:t>
      </w:r>
      <w:r w:rsidR="00EF60DB" w:rsidRPr="00EF60DB">
        <w:rPr>
          <w:rFonts w:ascii="Times New Roman" w:hAnsi="Times New Roman" w:cs="Times New Roman"/>
          <w:color w:val="000000"/>
          <w:sz w:val="24"/>
          <w:szCs w:val="24"/>
        </w:rPr>
        <w:t>ndents were late because they did not recognize they were pregnant</w:t>
      </w:r>
      <w:r w:rsidR="002B60A5">
        <w:rPr>
          <w:rFonts w:ascii="Times New Roman" w:hAnsi="Times New Roman" w:cs="Times New Roman"/>
          <w:color w:val="000000"/>
          <w:sz w:val="24"/>
          <w:szCs w:val="24"/>
        </w:rPr>
        <w:t xml:space="preserve"> </w:t>
      </w:r>
      <w:r w:rsidR="005F7F9D">
        <w:rPr>
          <w:rFonts w:ascii="Times New Roman" w:hAnsi="Times New Roman" w:cs="Times New Roman"/>
          <w:color w:val="000000"/>
          <w:sz w:val="24"/>
          <w:szCs w:val="24"/>
        </w:rPr>
        <w:t>(14)</w:t>
      </w:r>
      <w:r w:rsidR="00EF60DB">
        <w:rPr>
          <w:rFonts w:ascii="Times New Roman" w:hAnsi="Times New Roman" w:cs="Times New Roman"/>
          <w:color w:val="000000"/>
          <w:sz w:val="24"/>
          <w:szCs w:val="24"/>
        </w:rPr>
        <w:t>.</w:t>
      </w:r>
      <w:r w:rsidR="00B60DC6" w:rsidRPr="00B60DC6">
        <w:rPr>
          <w:rFonts w:ascii="Times New Roman" w:hAnsi="Times New Roman" w:cs="Times New Roman"/>
          <w:sz w:val="24"/>
          <w:szCs w:val="24"/>
        </w:rPr>
        <w:t xml:space="preserve"> </w:t>
      </w:r>
      <w:r w:rsidR="00B60DC6" w:rsidRPr="00E67E2B">
        <w:rPr>
          <w:rFonts w:ascii="Times New Roman" w:hAnsi="Times New Roman" w:cs="Times New Roman"/>
          <w:sz w:val="24"/>
          <w:szCs w:val="24"/>
        </w:rPr>
        <w:t xml:space="preserve">A study done in New Delhi showed that factors affecting having second trimester abortion are difficulty in recognition of pregnancy and delay related to logistic problems(20).  </w:t>
      </w:r>
      <w:r w:rsidR="00E73BE5">
        <w:rPr>
          <w:rFonts w:ascii="Times New Roman" w:hAnsi="Times New Roman" w:cs="Times New Roman"/>
          <w:sz w:val="24"/>
          <w:szCs w:val="24"/>
        </w:rPr>
        <w:t>There are underlying factors that lead to unplanned pregnancy</w:t>
      </w:r>
      <w:r w:rsidR="00E73BE5" w:rsidRPr="00E67E2B">
        <w:rPr>
          <w:rFonts w:ascii="Times New Roman" w:hAnsi="Times New Roman" w:cs="Times New Roman"/>
          <w:sz w:val="24"/>
          <w:szCs w:val="24"/>
        </w:rPr>
        <w:t xml:space="preserve"> which</w:t>
      </w:r>
      <w:r w:rsidR="00E73BE5">
        <w:rPr>
          <w:rFonts w:ascii="Times New Roman" w:hAnsi="Times New Roman" w:cs="Times New Roman"/>
          <w:sz w:val="24"/>
          <w:szCs w:val="24"/>
        </w:rPr>
        <w:t xml:space="preserve"> include</w:t>
      </w:r>
      <w:r w:rsidR="00E73BE5" w:rsidRPr="00E73BE5">
        <w:rPr>
          <w:rFonts w:ascii="Times New Roman" w:hAnsi="Times New Roman" w:cs="Times New Roman"/>
          <w:sz w:val="24"/>
          <w:szCs w:val="24"/>
        </w:rPr>
        <w:t>:</w:t>
      </w:r>
      <w:r w:rsidR="00E73BE5" w:rsidRPr="00E73BE5">
        <w:rPr>
          <w:rFonts w:ascii="Times New Roman" w:hAnsi="Times New Roman" w:cs="Times New Roman"/>
          <w:color w:val="000000"/>
          <w:sz w:val="24"/>
          <w:szCs w:val="24"/>
        </w:rPr>
        <w:t xml:space="preserve"> irregular nature of women’s </w:t>
      </w:r>
      <w:r w:rsidR="00E73BE5">
        <w:rPr>
          <w:rFonts w:ascii="Times New Roman" w:hAnsi="Times New Roman" w:cs="Times New Roman"/>
          <w:color w:val="000000"/>
          <w:sz w:val="24"/>
          <w:szCs w:val="24"/>
        </w:rPr>
        <w:t>menses unsure of missing period;</w:t>
      </w:r>
      <w:r w:rsidR="00E73BE5" w:rsidRPr="00E73BE5">
        <w:rPr>
          <w:rFonts w:ascii="Times New Roman" w:hAnsi="Times New Roman" w:cs="Times New Roman"/>
          <w:color w:val="000000"/>
          <w:sz w:val="24"/>
          <w:szCs w:val="24"/>
        </w:rPr>
        <w:t xml:space="preserve"> thereby unable to pick early symptoms of pregnancy and still </w:t>
      </w:r>
      <w:r w:rsidR="00E73BE5" w:rsidRPr="00E73BE5">
        <w:rPr>
          <w:rFonts w:ascii="Times New Roman" w:hAnsi="Times New Roman" w:cs="Times New Roman"/>
          <w:color w:val="000000"/>
          <w:sz w:val="24"/>
          <w:szCs w:val="24"/>
        </w:rPr>
        <w:lastRenderedPageBreak/>
        <w:t xml:space="preserve">time is needed for arrangements to have pregnancy. </w:t>
      </w:r>
      <w:r w:rsidR="00E73BE5">
        <w:rPr>
          <w:rFonts w:ascii="Times New Roman" w:hAnsi="Times New Roman" w:cs="Times New Roman"/>
          <w:color w:val="000000"/>
          <w:sz w:val="24"/>
          <w:szCs w:val="24"/>
        </w:rPr>
        <w:t>The other problem is lack of awareness,</w:t>
      </w:r>
      <w:r w:rsidR="00B4749C">
        <w:rPr>
          <w:rFonts w:ascii="Times New Roman" w:hAnsi="Times New Roman" w:cs="Times New Roman"/>
          <w:color w:val="000000"/>
          <w:sz w:val="24"/>
          <w:szCs w:val="24"/>
        </w:rPr>
        <w:t xml:space="preserve"> availability and utilization of contraception. </w:t>
      </w:r>
      <w:r w:rsidR="00B60DC6" w:rsidRPr="00E67E2B">
        <w:rPr>
          <w:rFonts w:ascii="Times New Roman" w:hAnsi="Times New Roman" w:cs="Times New Roman"/>
          <w:sz w:val="24"/>
          <w:szCs w:val="24"/>
        </w:rPr>
        <w:t xml:space="preserve">   </w:t>
      </w:r>
    </w:p>
    <w:p w:rsidR="00EC33B7" w:rsidRDefault="0080655D" w:rsidP="00E67E2B">
      <w:pPr>
        <w:spacing w:line="360" w:lineRule="auto"/>
        <w:jc w:val="both"/>
        <w:rPr>
          <w:rFonts w:ascii="Times New Roman" w:hAnsi="Times New Roman" w:cs="Times New Roman"/>
          <w:sz w:val="24"/>
          <w:szCs w:val="24"/>
        </w:rPr>
      </w:pPr>
      <w:r>
        <w:rPr>
          <w:rFonts w:ascii="Times New Roman" w:hAnsi="Times New Roman" w:cs="Times New Roman"/>
          <w:sz w:val="24"/>
          <w:szCs w:val="24"/>
        </w:rPr>
        <w:t>In this study complication</w:t>
      </w:r>
      <w:r w:rsidR="0050789E" w:rsidRPr="00011C15">
        <w:rPr>
          <w:rFonts w:ascii="Times New Roman" w:hAnsi="Times New Roman" w:cs="Times New Roman"/>
          <w:sz w:val="24"/>
          <w:szCs w:val="24"/>
        </w:rPr>
        <w:t xml:space="preserve"> rate was 10% in which all were RPC</w:t>
      </w:r>
      <w:r w:rsidR="00011C15">
        <w:rPr>
          <w:rFonts w:ascii="Times New Roman" w:hAnsi="Times New Roman" w:cs="Times New Roman"/>
          <w:sz w:val="24"/>
          <w:szCs w:val="24"/>
        </w:rPr>
        <w:t xml:space="preserve"> (</w:t>
      </w:r>
      <w:r w:rsidR="0050789E" w:rsidRPr="00011C15">
        <w:rPr>
          <w:rFonts w:ascii="Times New Roman" w:hAnsi="Times New Roman" w:cs="Times New Roman"/>
          <w:sz w:val="24"/>
          <w:szCs w:val="24"/>
        </w:rPr>
        <w:t>one patient from surgical abortion) and there was ce</w:t>
      </w:r>
      <w:r>
        <w:rPr>
          <w:rFonts w:ascii="Times New Roman" w:hAnsi="Times New Roman" w:cs="Times New Roman"/>
          <w:sz w:val="24"/>
          <w:szCs w:val="24"/>
        </w:rPr>
        <w:t>rvical laceration</w:t>
      </w:r>
      <w:r w:rsidR="00011C15">
        <w:rPr>
          <w:rFonts w:ascii="Times New Roman" w:hAnsi="Times New Roman" w:cs="Times New Roman"/>
          <w:sz w:val="24"/>
          <w:szCs w:val="24"/>
        </w:rPr>
        <w:t xml:space="preserve"> from medical termination.</w:t>
      </w:r>
      <w:r w:rsidR="00011C15" w:rsidRPr="00011C15">
        <w:rPr>
          <w:rFonts w:ascii="Times New Roman" w:hAnsi="Times New Roman" w:cs="Times New Roman"/>
          <w:sz w:val="24"/>
          <w:szCs w:val="24"/>
        </w:rPr>
        <w:t xml:space="preserve"> In</w:t>
      </w:r>
      <w:r w:rsidR="0050789E" w:rsidRPr="00011C15">
        <w:rPr>
          <w:rFonts w:ascii="Times New Roman" w:hAnsi="Times New Roman" w:cs="Times New Roman"/>
          <w:sz w:val="24"/>
          <w:szCs w:val="24"/>
        </w:rPr>
        <w:t xml:space="preserve"> </w:t>
      </w:r>
      <w:r w:rsidR="0097567B">
        <w:rPr>
          <w:rFonts w:ascii="Times New Roman" w:hAnsi="Times New Roman" w:cs="Times New Roman"/>
          <w:sz w:val="24"/>
          <w:szCs w:val="24"/>
        </w:rPr>
        <w:t xml:space="preserve">this study surgical abortion complicates 2.3% which is similar to previous study </w:t>
      </w:r>
      <w:r w:rsidR="00011C15" w:rsidRPr="00011C15">
        <w:rPr>
          <w:rFonts w:ascii="Times New Roman" w:hAnsi="Times New Roman" w:cs="Times New Roman"/>
          <w:sz w:val="24"/>
          <w:szCs w:val="24"/>
        </w:rPr>
        <w:t>SPHMMC (</w:t>
      </w:r>
      <w:r w:rsidR="0050789E" w:rsidRPr="00011C15">
        <w:rPr>
          <w:rFonts w:ascii="Times New Roman" w:hAnsi="Times New Roman" w:cs="Times New Roman"/>
          <w:sz w:val="24"/>
          <w:szCs w:val="24"/>
        </w:rPr>
        <w:t>2017</w:t>
      </w:r>
      <w:r w:rsidR="0097567B">
        <w:rPr>
          <w:rFonts w:ascii="Times New Roman" w:hAnsi="Times New Roman" w:cs="Times New Roman"/>
          <w:sz w:val="24"/>
          <w:szCs w:val="24"/>
        </w:rPr>
        <w:t>) complication rate was</w:t>
      </w:r>
      <w:r w:rsidR="0050789E" w:rsidRPr="00011C15">
        <w:rPr>
          <w:rFonts w:ascii="Times New Roman" w:hAnsi="Times New Roman" w:cs="Times New Roman"/>
          <w:sz w:val="24"/>
          <w:szCs w:val="24"/>
        </w:rPr>
        <w:t xml:space="preserve"> 2.3% surgical second trimester safe abortion. </w:t>
      </w:r>
      <w:r>
        <w:rPr>
          <w:rFonts w:ascii="Times New Roman" w:hAnsi="Times New Roman" w:cs="Times New Roman"/>
          <w:sz w:val="24"/>
          <w:szCs w:val="24"/>
        </w:rPr>
        <w:t>But medical abortion accounted 11.76%complication rate .</w:t>
      </w:r>
      <w:r w:rsidR="0050789E" w:rsidRPr="00011C15">
        <w:rPr>
          <w:rFonts w:ascii="Times New Roman" w:hAnsi="Times New Roman" w:cs="Times New Roman"/>
          <w:sz w:val="24"/>
          <w:szCs w:val="24"/>
        </w:rPr>
        <w:t xml:space="preserve">In 2014, abortion only accounted for 6-9% of maternal </w:t>
      </w:r>
      <w:r w:rsidR="00011C15">
        <w:rPr>
          <w:rFonts w:ascii="Times New Roman" w:hAnsi="Times New Roman" w:cs="Times New Roman"/>
          <w:sz w:val="24"/>
          <w:szCs w:val="24"/>
        </w:rPr>
        <w:t xml:space="preserve">mortality in </w:t>
      </w:r>
      <w:r w:rsidR="00011C15" w:rsidRPr="00011C15">
        <w:rPr>
          <w:rFonts w:ascii="Times New Roman" w:hAnsi="Times New Roman" w:cs="Times New Roman"/>
          <w:sz w:val="24"/>
          <w:szCs w:val="24"/>
        </w:rPr>
        <w:t>Ethiopia (</w:t>
      </w:r>
      <w:r w:rsidR="0050789E" w:rsidRPr="00011C15">
        <w:rPr>
          <w:rFonts w:ascii="Times New Roman" w:hAnsi="Times New Roman" w:cs="Times New Roman"/>
          <w:sz w:val="24"/>
          <w:szCs w:val="24"/>
        </w:rPr>
        <w:t>7</w:t>
      </w:r>
      <w:r w:rsidR="00011C15" w:rsidRPr="00011C15">
        <w:rPr>
          <w:rFonts w:ascii="Times New Roman" w:hAnsi="Times New Roman" w:cs="Times New Roman"/>
          <w:sz w:val="24"/>
          <w:szCs w:val="24"/>
        </w:rPr>
        <w:t>, 11</w:t>
      </w:r>
      <w:r w:rsidR="0050789E" w:rsidRPr="00011C15">
        <w:rPr>
          <w:rFonts w:ascii="Times New Roman" w:hAnsi="Times New Roman" w:cs="Times New Roman"/>
          <w:sz w:val="24"/>
          <w:szCs w:val="24"/>
        </w:rPr>
        <w:t xml:space="preserve">). But there is no maternal mortality </w:t>
      </w:r>
      <w:r w:rsidR="00DB39CB" w:rsidRPr="00011C15">
        <w:rPr>
          <w:rFonts w:ascii="Times New Roman" w:hAnsi="Times New Roman" w:cs="Times New Roman"/>
          <w:sz w:val="24"/>
          <w:szCs w:val="24"/>
        </w:rPr>
        <w:t xml:space="preserve">recorded. </w:t>
      </w:r>
      <w:r w:rsidRPr="00011C15">
        <w:rPr>
          <w:rFonts w:ascii="Times New Roman" w:hAnsi="Times New Roman" w:cs="Times New Roman"/>
          <w:sz w:val="24"/>
          <w:szCs w:val="24"/>
        </w:rPr>
        <w:t>This is line with 1.5 to 7% across different international institutions that have been providing the procedure as regular practice for many years (14).</w:t>
      </w:r>
      <w:r w:rsidR="0050789E" w:rsidRPr="00011C15">
        <w:rPr>
          <w:rFonts w:ascii="Times New Roman" w:hAnsi="Times New Roman" w:cs="Times New Roman"/>
          <w:sz w:val="24"/>
          <w:szCs w:val="24"/>
        </w:rPr>
        <w:t xml:space="preserve"> </w:t>
      </w:r>
    </w:p>
    <w:p w:rsidR="00613A7D" w:rsidRPr="00EC33B7" w:rsidRDefault="00613A7D" w:rsidP="00E67E2B">
      <w:pPr>
        <w:spacing w:line="360" w:lineRule="auto"/>
        <w:jc w:val="both"/>
        <w:rPr>
          <w:rFonts w:ascii="Times New Roman" w:hAnsi="Times New Roman" w:cs="Times New Roman"/>
          <w:sz w:val="24"/>
          <w:szCs w:val="24"/>
        </w:rPr>
      </w:pPr>
      <w:r>
        <w:rPr>
          <w:rFonts w:ascii="Times New Roman" w:hAnsi="Times New Roman" w:cs="Times New Roman"/>
          <w:sz w:val="24"/>
          <w:szCs w:val="24"/>
        </w:rPr>
        <w:t>S</w:t>
      </w:r>
      <w:r w:rsidRPr="00DB4306">
        <w:rPr>
          <w:rFonts w:ascii="Times New Roman" w:hAnsi="Times New Roman" w:cs="Times New Roman"/>
          <w:sz w:val="24"/>
          <w:szCs w:val="24"/>
        </w:rPr>
        <w:t>econd trimester safe abortion were success</w:t>
      </w:r>
      <w:r w:rsidR="00352977">
        <w:rPr>
          <w:rFonts w:ascii="Times New Roman" w:hAnsi="Times New Roman" w:cs="Times New Roman"/>
          <w:sz w:val="24"/>
          <w:szCs w:val="24"/>
        </w:rPr>
        <w:t xml:space="preserve">ful with medical termination 88.24% </w:t>
      </w:r>
      <w:r w:rsidR="00110C0A">
        <w:rPr>
          <w:rFonts w:ascii="Times New Roman" w:hAnsi="Times New Roman" w:cs="Times New Roman"/>
          <w:sz w:val="24"/>
          <w:szCs w:val="24"/>
        </w:rPr>
        <w:t xml:space="preserve">whereas </w:t>
      </w:r>
      <w:r w:rsidR="00110C0A" w:rsidRPr="00DB4306">
        <w:rPr>
          <w:rFonts w:ascii="Times New Roman" w:hAnsi="Times New Roman" w:cs="Times New Roman"/>
          <w:sz w:val="24"/>
          <w:szCs w:val="24"/>
        </w:rPr>
        <w:t>surgical</w:t>
      </w:r>
      <w:r w:rsidRPr="00DB4306">
        <w:rPr>
          <w:rFonts w:ascii="Times New Roman" w:hAnsi="Times New Roman" w:cs="Times New Roman"/>
          <w:sz w:val="24"/>
          <w:szCs w:val="24"/>
        </w:rPr>
        <w:t xml:space="preserve"> way</w:t>
      </w:r>
      <w:r w:rsidR="008A7B86">
        <w:rPr>
          <w:rFonts w:ascii="Times New Roman" w:hAnsi="Times New Roman" w:cs="Times New Roman"/>
          <w:sz w:val="24"/>
          <w:szCs w:val="24"/>
        </w:rPr>
        <w:t xml:space="preserve"> wh</w:t>
      </w:r>
      <w:r w:rsidR="00352977">
        <w:rPr>
          <w:rFonts w:ascii="Times New Roman" w:hAnsi="Times New Roman" w:cs="Times New Roman"/>
          <w:sz w:val="24"/>
          <w:szCs w:val="24"/>
        </w:rPr>
        <w:t>ich was</w:t>
      </w:r>
      <w:r w:rsidR="008A7B86">
        <w:rPr>
          <w:rFonts w:ascii="Times New Roman" w:hAnsi="Times New Roman" w:cs="Times New Roman"/>
          <w:sz w:val="24"/>
          <w:szCs w:val="24"/>
        </w:rPr>
        <w:t xml:space="preserve"> </w:t>
      </w:r>
      <w:r w:rsidR="00352977">
        <w:rPr>
          <w:rFonts w:ascii="Times New Roman" w:hAnsi="Times New Roman" w:cs="Times New Roman"/>
          <w:sz w:val="24"/>
          <w:szCs w:val="24"/>
        </w:rPr>
        <w:t>97.7%</w:t>
      </w:r>
      <w:r>
        <w:rPr>
          <w:rFonts w:ascii="Times New Roman" w:hAnsi="Times New Roman" w:cs="Times New Roman"/>
          <w:sz w:val="24"/>
          <w:szCs w:val="24"/>
        </w:rPr>
        <w:t>.</w:t>
      </w:r>
      <w:r w:rsidR="001777E1" w:rsidRPr="001777E1">
        <w:rPr>
          <w:rFonts w:ascii="Times New Roman" w:hAnsi="Times New Roman" w:cs="Times New Roman"/>
          <w:sz w:val="24"/>
          <w:szCs w:val="24"/>
        </w:rPr>
        <w:t xml:space="preserve"> </w:t>
      </w:r>
      <w:r w:rsidR="00110C0A">
        <w:rPr>
          <w:rFonts w:ascii="Times New Roman" w:hAnsi="Times New Roman" w:cs="Times New Roman"/>
          <w:sz w:val="24"/>
          <w:szCs w:val="24"/>
        </w:rPr>
        <w:t xml:space="preserve">The overall utilization of medical was more </w:t>
      </w:r>
      <w:r w:rsidR="001777E1" w:rsidRPr="001777E1">
        <w:rPr>
          <w:rFonts w:ascii="Times New Roman" w:hAnsi="Times New Roman" w:cs="Times New Roman"/>
          <w:sz w:val="24"/>
          <w:szCs w:val="24"/>
        </w:rPr>
        <w:t>might</w:t>
      </w:r>
      <w:r w:rsidR="001777E1">
        <w:rPr>
          <w:rFonts w:ascii="Times New Roman" w:hAnsi="Times New Roman" w:cs="Times New Roman"/>
          <w:sz w:val="24"/>
          <w:szCs w:val="24"/>
        </w:rPr>
        <w:t xml:space="preserve"> be due to its effectiveness,</w:t>
      </w:r>
      <w:r w:rsidR="001777E1" w:rsidRPr="001777E1">
        <w:rPr>
          <w:rFonts w:ascii="Times New Roman" w:hAnsi="Times New Roman" w:cs="Times New Roman"/>
          <w:sz w:val="24"/>
          <w:szCs w:val="24"/>
        </w:rPr>
        <w:t xml:space="preserve"> technically less </w:t>
      </w:r>
      <w:r w:rsidR="001777E1">
        <w:rPr>
          <w:rFonts w:ascii="Times New Roman" w:hAnsi="Times New Roman" w:cs="Times New Roman"/>
          <w:sz w:val="24"/>
          <w:szCs w:val="24"/>
        </w:rPr>
        <w:t xml:space="preserve">skill </w:t>
      </w:r>
      <w:r w:rsidR="001777E1" w:rsidRPr="001777E1">
        <w:rPr>
          <w:rFonts w:ascii="Times New Roman" w:hAnsi="Times New Roman" w:cs="Times New Roman"/>
          <w:sz w:val="24"/>
          <w:szCs w:val="24"/>
        </w:rPr>
        <w:t xml:space="preserve">demanding </w:t>
      </w:r>
      <w:r w:rsidR="00101B5D">
        <w:rPr>
          <w:rFonts w:ascii="Times New Roman" w:hAnsi="Times New Roman" w:cs="Times New Roman"/>
          <w:sz w:val="24"/>
          <w:szCs w:val="24"/>
        </w:rPr>
        <w:t>and clients’ preference</w:t>
      </w:r>
      <w:r w:rsidR="00101B5D" w:rsidRPr="001777E1">
        <w:rPr>
          <w:rFonts w:ascii="Times New Roman" w:hAnsi="Times New Roman" w:cs="Times New Roman"/>
          <w:sz w:val="24"/>
          <w:szCs w:val="24"/>
        </w:rPr>
        <w:t xml:space="preserve"> </w:t>
      </w:r>
      <w:r w:rsidR="001777E1" w:rsidRPr="001777E1">
        <w:rPr>
          <w:rFonts w:ascii="Times New Roman" w:hAnsi="Times New Roman" w:cs="Times New Roman"/>
          <w:sz w:val="24"/>
          <w:szCs w:val="24"/>
        </w:rPr>
        <w:t>when compared to surgical methods</w:t>
      </w:r>
      <w:r w:rsidR="00101B5D">
        <w:rPr>
          <w:rFonts w:ascii="Times New Roman" w:hAnsi="Times New Roman" w:cs="Times New Roman"/>
          <w:sz w:val="24"/>
          <w:szCs w:val="24"/>
        </w:rPr>
        <w:t>.</w:t>
      </w:r>
    </w:p>
    <w:p w:rsidR="00E67E2B" w:rsidRPr="00E67E2B" w:rsidRDefault="00E67E2B" w:rsidP="00E67E2B">
      <w:pPr>
        <w:spacing w:line="360" w:lineRule="auto"/>
        <w:jc w:val="both"/>
        <w:rPr>
          <w:rFonts w:ascii="Times New Roman" w:hAnsi="Times New Roman" w:cs="Times New Roman"/>
          <w:sz w:val="24"/>
          <w:szCs w:val="24"/>
        </w:rPr>
      </w:pPr>
      <w:r w:rsidRPr="00E67E2B">
        <w:rPr>
          <w:rFonts w:ascii="Times New Roman" w:hAnsi="Times New Roman" w:cs="Times New Roman"/>
          <w:color w:val="000000"/>
          <w:sz w:val="24"/>
          <w:szCs w:val="24"/>
        </w:rPr>
        <w:t>The strength of study might b</w:t>
      </w:r>
      <w:r w:rsidR="00AF1156">
        <w:rPr>
          <w:rFonts w:ascii="Times New Roman" w:hAnsi="Times New Roman" w:cs="Times New Roman"/>
          <w:color w:val="000000"/>
          <w:sz w:val="24"/>
          <w:szCs w:val="24"/>
        </w:rPr>
        <w:t>e covering the tertiary hospital where family planning fellowship program is available</w:t>
      </w:r>
      <w:r w:rsidRPr="00E67E2B">
        <w:rPr>
          <w:rFonts w:ascii="Times New Roman" w:hAnsi="Times New Roman" w:cs="Times New Roman"/>
          <w:color w:val="000000"/>
          <w:sz w:val="24"/>
          <w:szCs w:val="24"/>
        </w:rPr>
        <w:t xml:space="preserve"> </w:t>
      </w:r>
      <w:r w:rsidR="00AF1156" w:rsidRPr="00E67E2B">
        <w:rPr>
          <w:rFonts w:ascii="Times New Roman" w:hAnsi="Times New Roman" w:cs="Times New Roman"/>
          <w:color w:val="000000"/>
          <w:sz w:val="24"/>
          <w:szCs w:val="24"/>
        </w:rPr>
        <w:t>with</w:t>
      </w:r>
      <w:r w:rsidR="00AF1156">
        <w:rPr>
          <w:rFonts w:ascii="Times New Roman" w:hAnsi="Times New Roman" w:cs="Times New Roman"/>
          <w:color w:val="000000"/>
          <w:sz w:val="24"/>
          <w:szCs w:val="24"/>
        </w:rPr>
        <w:t>i</w:t>
      </w:r>
      <w:r w:rsidR="00AF1156" w:rsidRPr="00E67E2B">
        <w:rPr>
          <w:rFonts w:ascii="Times New Roman" w:hAnsi="Times New Roman" w:cs="Times New Roman"/>
          <w:color w:val="000000"/>
          <w:sz w:val="24"/>
          <w:szCs w:val="24"/>
        </w:rPr>
        <w:t>n</w:t>
      </w:r>
      <w:r w:rsidRPr="00E67E2B">
        <w:rPr>
          <w:rFonts w:ascii="Times New Roman" w:hAnsi="Times New Roman" w:cs="Times New Roman"/>
          <w:color w:val="000000"/>
          <w:sz w:val="24"/>
          <w:szCs w:val="24"/>
        </w:rPr>
        <w:t xml:space="preserve"> the city </w:t>
      </w:r>
      <w:r w:rsidR="008A0E5B">
        <w:rPr>
          <w:rFonts w:ascii="Times New Roman" w:hAnsi="Times New Roman" w:cs="Times New Roman"/>
          <w:color w:val="000000"/>
          <w:sz w:val="24"/>
          <w:szCs w:val="24"/>
        </w:rPr>
        <w:t xml:space="preserve">administration and large sample size </w:t>
      </w:r>
      <w:r w:rsidR="008A0E5B" w:rsidRPr="00E67E2B">
        <w:rPr>
          <w:rFonts w:ascii="Times New Roman" w:hAnsi="Times New Roman" w:cs="Times New Roman"/>
          <w:color w:val="000000"/>
          <w:sz w:val="24"/>
          <w:szCs w:val="24"/>
        </w:rPr>
        <w:t>of</w:t>
      </w:r>
      <w:r w:rsidRPr="00E67E2B">
        <w:rPr>
          <w:rFonts w:ascii="Times New Roman" w:hAnsi="Times New Roman" w:cs="Times New Roman"/>
          <w:color w:val="000000"/>
          <w:sz w:val="24"/>
          <w:szCs w:val="24"/>
        </w:rPr>
        <w:t xml:space="preserve"> data review over two years.                                                                               </w:t>
      </w:r>
    </w:p>
    <w:p w:rsidR="00E67E2B" w:rsidRPr="00E67E2B" w:rsidRDefault="00E67E2B" w:rsidP="00E67E2B">
      <w:pPr>
        <w:spacing w:line="360" w:lineRule="auto"/>
        <w:jc w:val="both"/>
        <w:rPr>
          <w:rFonts w:ascii="Times New Roman" w:hAnsi="Times New Roman" w:cs="Times New Roman"/>
          <w:color w:val="000000"/>
          <w:sz w:val="24"/>
          <w:szCs w:val="24"/>
        </w:rPr>
      </w:pPr>
      <w:r w:rsidRPr="00E67E2B">
        <w:rPr>
          <w:rFonts w:ascii="Times New Roman" w:hAnsi="Times New Roman" w:cs="Times New Roman"/>
          <w:color w:val="000000"/>
          <w:sz w:val="24"/>
          <w:szCs w:val="24"/>
        </w:rPr>
        <w:t>Provision of post abortion contraception is an important part of comprehensive abortion care and helps to reduce unintended pregnancy and subsequent abortions. In</w:t>
      </w:r>
      <w:r w:rsidR="00044647">
        <w:rPr>
          <w:rFonts w:ascii="Times New Roman" w:hAnsi="Times New Roman" w:cs="Times New Roman"/>
          <w:color w:val="000000"/>
          <w:sz w:val="24"/>
          <w:szCs w:val="24"/>
        </w:rPr>
        <w:t xml:space="preserve"> our study, all of women who </w:t>
      </w:r>
      <w:r w:rsidRPr="00E67E2B">
        <w:rPr>
          <w:rFonts w:ascii="Times New Roman" w:hAnsi="Times New Roman" w:cs="Times New Roman"/>
          <w:color w:val="000000"/>
          <w:sz w:val="24"/>
          <w:szCs w:val="24"/>
        </w:rPr>
        <w:t xml:space="preserve"> came for abortion service were counseled on family planning, with 91.2% women provided with various options of contraception which is comparable with the</w:t>
      </w:r>
      <w:r w:rsidR="00044647">
        <w:rPr>
          <w:rFonts w:ascii="Times New Roman" w:hAnsi="Times New Roman" w:cs="Times New Roman"/>
          <w:color w:val="000000"/>
          <w:sz w:val="24"/>
          <w:szCs w:val="24"/>
        </w:rPr>
        <w:t xml:space="preserve"> previous study done  in SPHMMC </w:t>
      </w:r>
      <w:r w:rsidRPr="00E67E2B">
        <w:rPr>
          <w:rFonts w:ascii="Times New Roman" w:hAnsi="Times New Roman" w:cs="Times New Roman"/>
          <w:color w:val="000000"/>
          <w:sz w:val="24"/>
          <w:szCs w:val="24"/>
        </w:rPr>
        <w:t>which is 88%(16).</w:t>
      </w:r>
    </w:p>
    <w:p w:rsidR="00A06060" w:rsidRDefault="00A06060" w:rsidP="00E67E2B">
      <w:pPr>
        <w:autoSpaceDE w:val="0"/>
        <w:autoSpaceDN w:val="0"/>
        <w:adjustRightInd w:val="0"/>
        <w:spacing w:after="0" w:line="360" w:lineRule="auto"/>
        <w:jc w:val="both"/>
        <w:rPr>
          <w:rFonts w:ascii="Times New Roman" w:hAnsi="Times New Roman" w:cs="Times New Roman"/>
          <w:b/>
          <w:sz w:val="32"/>
          <w:szCs w:val="32"/>
        </w:rPr>
      </w:pPr>
    </w:p>
    <w:p w:rsidR="00A06060" w:rsidRDefault="00A06060" w:rsidP="00E67E2B">
      <w:pPr>
        <w:autoSpaceDE w:val="0"/>
        <w:autoSpaceDN w:val="0"/>
        <w:adjustRightInd w:val="0"/>
        <w:spacing w:after="0" w:line="360" w:lineRule="auto"/>
        <w:jc w:val="both"/>
        <w:rPr>
          <w:rFonts w:ascii="Times New Roman" w:hAnsi="Times New Roman" w:cs="Times New Roman"/>
          <w:b/>
          <w:sz w:val="32"/>
          <w:szCs w:val="32"/>
        </w:rPr>
      </w:pPr>
    </w:p>
    <w:p w:rsidR="00A06060" w:rsidRDefault="00A06060" w:rsidP="00E67E2B">
      <w:pPr>
        <w:autoSpaceDE w:val="0"/>
        <w:autoSpaceDN w:val="0"/>
        <w:adjustRightInd w:val="0"/>
        <w:spacing w:after="0" w:line="360" w:lineRule="auto"/>
        <w:jc w:val="both"/>
        <w:rPr>
          <w:rFonts w:ascii="Times New Roman" w:hAnsi="Times New Roman" w:cs="Times New Roman"/>
          <w:b/>
          <w:sz w:val="32"/>
          <w:szCs w:val="32"/>
        </w:rPr>
      </w:pPr>
    </w:p>
    <w:p w:rsidR="00A06060" w:rsidRDefault="00A06060" w:rsidP="00E67E2B">
      <w:pPr>
        <w:autoSpaceDE w:val="0"/>
        <w:autoSpaceDN w:val="0"/>
        <w:adjustRightInd w:val="0"/>
        <w:spacing w:after="0" w:line="360" w:lineRule="auto"/>
        <w:jc w:val="both"/>
        <w:rPr>
          <w:rFonts w:ascii="Times New Roman" w:hAnsi="Times New Roman" w:cs="Times New Roman"/>
          <w:b/>
          <w:sz w:val="32"/>
          <w:szCs w:val="32"/>
        </w:rPr>
      </w:pPr>
    </w:p>
    <w:p w:rsidR="00A06060" w:rsidRDefault="00A06060" w:rsidP="00E67E2B">
      <w:pPr>
        <w:autoSpaceDE w:val="0"/>
        <w:autoSpaceDN w:val="0"/>
        <w:adjustRightInd w:val="0"/>
        <w:spacing w:after="0" w:line="360" w:lineRule="auto"/>
        <w:jc w:val="both"/>
        <w:rPr>
          <w:rFonts w:ascii="Times New Roman" w:hAnsi="Times New Roman" w:cs="Times New Roman"/>
          <w:b/>
          <w:sz w:val="32"/>
          <w:szCs w:val="32"/>
        </w:rPr>
      </w:pPr>
    </w:p>
    <w:p w:rsidR="00E85727" w:rsidRDefault="00E85727" w:rsidP="00E67E2B">
      <w:pPr>
        <w:autoSpaceDE w:val="0"/>
        <w:autoSpaceDN w:val="0"/>
        <w:adjustRightInd w:val="0"/>
        <w:spacing w:after="0" w:line="360" w:lineRule="auto"/>
        <w:jc w:val="both"/>
        <w:rPr>
          <w:rFonts w:ascii="Times New Roman" w:hAnsi="Times New Roman" w:cs="Times New Roman"/>
          <w:b/>
          <w:sz w:val="32"/>
          <w:szCs w:val="32"/>
        </w:rPr>
      </w:pPr>
    </w:p>
    <w:p w:rsidR="0061415B" w:rsidRPr="00A06060" w:rsidRDefault="00A06060" w:rsidP="00E67E2B">
      <w:pPr>
        <w:autoSpaceDE w:val="0"/>
        <w:autoSpaceDN w:val="0"/>
        <w:adjustRightInd w:val="0"/>
        <w:spacing w:after="0" w:line="360" w:lineRule="auto"/>
        <w:jc w:val="both"/>
        <w:rPr>
          <w:rFonts w:ascii="Times New Roman" w:hAnsi="Times New Roman" w:cs="Times New Roman"/>
          <w:b/>
          <w:sz w:val="32"/>
          <w:szCs w:val="32"/>
        </w:rPr>
      </w:pPr>
      <w:r w:rsidRPr="00A06060">
        <w:rPr>
          <w:rFonts w:ascii="Times New Roman" w:hAnsi="Times New Roman" w:cs="Times New Roman"/>
          <w:b/>
          <w:sz w:val="32"/>
          <w:szCs w:val="32"/>
        </w:rPr>
        <w:t xml:space="preserve">Conclusion </w:t>
      </w:r>
    </w:p>
    <w:p w:rsidR="000F1728" w:rsidRPr="00E85727" w:rsidRDefault="0050789E" w:rsidP="00E85727">
      <w:pPr>
        <w:numPr>
          <w:ilvl w:val="0"/>
          <w:numId w:val="10"/>
        </w:numPr>
        <w:spacing w:line="360" w:lineRule="auto"/>
        <w:jc w:val="both"/>
        <w:rPr>
          <w:rFonts w:ascii="Times New Roman" w:hAnsi="Times New Roman" w:cs="Times New Roman"/>
          <w:sz w:val="24"/>
          <w:szCs w:val="24"/>
        </w:rPr>
      </w:pPr>
      <w:r w:rsidRPr="00E85727">
        <w:rPr>
          <w:rFonts w:ascii="Times New Roman" w:hAnsi="Times New Roman" w:cs="Times New Roman"/>
          <w:sz w:val="24"/>
          <w:szCs w:val="24"/>
        </w:rPr>
        <w:t xml:space="preserve">The majority of the clients were urban in residence, daily laborer in occupation and who can read and write in educational status.  </w:t>
      </w:r>
    </w:p>
    <w:p w:rsidR="000F1728" w:rsidRPr="00E85727" w:rsidRDefault="0050789E" w:rsidP="00E85727">
      <w:pPr>
        <w:numPr>
          <w:ilvl w:val="0"/>
          <w:numId w:val="10"/>
        </w:numPr>
        <w:spacing w:line="360" w:lineRule="auto"/>
        <w:jc w:val="both"/>
        <w:rPr>
          <w:rFonts w:ascii="Times New Roman" w:hAnsi="Times New Roman" w:cs="Times New Roman"/>
          <w:sz w:val="24"/>
          <w:szCs w:val="24"/>
        </w:rPr>
      </w:pPr>
      <w:r w:rsidRPr="00E85727">
        <w:rPr>
          <w:rFonts w:ascii="Times New Roman" w:hAnsi="Times New Roman" w:cs="Times New Roman"/>
          <w:sz w:val="24"/>
          <w:szCs w:val="24"/>
        </w:rPr>
        <w:t xml:space="preserve">Medical methods were the commonly methods of termination of second trimester pregnancy. </w:t>
      </w:r>
    </w:p>
    <w:p w:rsidR="000F1728" w:rsidRPr="00E85727" w:rsidRDefault="0050789E" w:rsidP="00E85727">
      <w:pPr>
        <w:numPr>
          <w:ilvl w:val="0"/>
          <w:numId w:val="10"/>
        </w:numPr>
        <w:spacing w:line="360" w:lineRule="auto"/>
        <w:jc w:val="both"/>
        <w:rPr>
          <w:rFonts w:ascii="Times New Roman" w:hAnsi="Times New Roman" w:cs="Times New Roman"/>
          <w:sz w:val="24"/>
          <w:szCs w:val="24"/>
        </w:rPr>
      </w:pPr>
      <w:r w:rsidRPr="00E85727">
        <w:rPr>
          <w:rFonts w:ascii="Times New Roman" w:hAnsi="Times New Roman" w:cs="Times New Roman"/>
          <w:sz w:val="24"/>
          <w:szCs w:val="24"/>
        </w:rPr>
        <w:t>The number of side effects and complications were higher in medical method than Evacuation and surgical method.</w:t>
      </w:r>
    </w:p>
    <w:p w:rsidR="000F1728" w:rsidRPr="00E85727" w:rsidRDefault="0050789E" w:rsidP="00E85727">
      <w:pPr>
        <w:numPr>
          <w:ilvl w:val="0"/>
          <w:numId w:val="10"/>
        </w:numPr>
        <w:spacing w:line="360" w:lineRule="auto"/>
        <w:jc w:val="both"/>
        <w:rPr>
          <w:rFonts w:ascii="Times New Roman" w:hAnsi="Times New Roman" w:cs="Times New Roman"/>
          <w:sz w:val="24"/>
          <w:szCs w:val="24"/>
        </w:rPr>
      </w:pPr>
      <w:r w:rsidRPr="00E85727">
        <w:rPr>
          <w:rFonts w:ascii="Times New Roman" w:hAnsi="Times New Roman" w:cs="Times New Roman"/>
          <w:sz w:val="24"/>
          <w:szCs w:val="24"/>
        </w:rPr>
        <w:t xml:space="preserve"> </w:t>
      </w:r>
      <w:r w:rsidR="00A110C0" w:rsidRPr="00E85727">
        <w:rPr>
          <w:rFonts w:ascii="Times New Roman" w:hAnsi="Times New Roman" w:cs="Times New Roman"/>
          <w:sz w:val="24"/>
          <w:szCs w:val="24"/>
        </w:rPr>
        <w:t>The</w:t>
      </w:r>
      <w:r w:rsidRPr="00E85727">
        <w:rPr>
          <w:rFonts w:ascii="Times New Roman" w:hAnsi="Times New Roman" w:cs="Times New Roman"/>
          <w:sz w:val="24"/>
          <w:szCs w:val="24"/>
        </w:rPr>
        <w:t xml:space="preserve"> common second trimester abortion complication was </w:t>
      </w:r>
      <w:r w:rsidR="00A110C0" w:rsidRPr="00E85727">
        <w:rPr>
          <w:rFonts w:ascii="Times New Roman" w:hAnsi="Times New Roman" w:cs="Times New Roman"/>
          <w:sz w:val="24"/>
          <w:szCs w:val="24"/>
        </w:rPr>
        <w:t xml:space="preserve">RPC. </w:t>
      </w:r>
    </w:p>
    <w:p w:rsidR="0050789E" w:rsidRDefault="0050789E" w:rsidP="0050789E">
      <w:pPr>
        <w:numPr>
          <w:ilvl w:val="0"/>
          <w:numId w:val="10"/>
        </w:numPr>
        <w:spacing w:line="360" w:lineRule="auto"/>
        <w:jc w:val="both"/>
        <w:rPr>
          <w:rFonts w:ascii="Times New Roman" w:hAnsi="Times New Roman" w:cs="Times New Roman"/>
          <w:sz w:val="24"/>
          <w:szCs w:val="24"/>
        </w:rPr>
      </w:pPr>
      <w:r w:rsidRPr="00E85727">
        <w:rPr>
          <w:rFonts w:ascii="Times New Roman" w:hAnsi="Times New Roman" w:cs="Times New Roman"/>
          <w:sz w:val="24"/>
          <w:szCs w:val="24"/>
        </w:rPr>
        <w:t>The prevalence of second trimester abortion is high despite availability of safe first trimester abortion services.</w:t>
      </w:r>
    </w:p>
    <w:p w:rsidR="0050789E" w:rsidRDefault="0050789E" w:rsidP="0050789E">
      <w:pPr>
        <w:spacing w:line="360" w:lineRule="auto"/>
        <w:ind w:left="720"/>
        <w:jc w:val="both"/>
        <w:rPr>
          <w:rFonts w:ascii="Times New Roman" w:hAnsi="Times New Roman" w:cs="Times New Roman"/>
          <w:sz w:val="24"/>
          <w:szCs w:val="24"/>
        </w:rPr>
      </w:pPr>
    </w:p>
    <w:p w:rsidR="0050789E" w:rsidRPr="0050789E" w:rsidRDefault="0050789E" w:rsidP="0050789E">
      <w:pPr>
        <w:spacing w:line="360" w:lineRule="auto"/>
        <w:jc w:val="both"/>
        <w:rPr>
          <w:rFonts w:ascii="Times New Roman" w:hAnsi="Times New Roman" w:cs="Times New Roman"/>
          <w:b/>
          <w:sz w:val="24"/>
          <w:szCs w:val="24"/>
        </w:rPr>
      </w:pPr>
      <w:r w:rsidRPr="0050789E">
        <w:rPr>
          <w:rFonts w:ascii="Times New Roman" w:hAnsi="Times New Roman" w:cs="Times New Roman"/>
          <w:b/>
          <w:sz w:val="24"/>
          <w:szCs w:val="24"/>
        </w:rPr>
        <w:t>Recommendation</w:t>
      </w:r>
    </w:p>
    <w:p w:rsidR="000F1728" w:rsidRPr="0050789E" w:rsidRDefault="0050789E" w:rsidP="0050789E">
      <w:pPr>
        <w:numPr>
          <w:ilvl w:val="0"/>
          <w:numId w:val="10"/>
        </w:numPr>
        <w:spacing w:line="360" w:lineRule="auto"/>
        <w:jc w:val="both"/>
        <w:rPr>
          <w:rFonts w:ascii="Times New Roman" w:hAnsi="Times New Roman" w:cs="Times New Roman"/>
          <w:sz w:val="24"/>
          <w:szCs w:val="24"/>
        </w:rPr>
      </w:pPr>
      <w:r w:rsidRPr="00E85727">
        <w:rPr>
          <w:rFonts w:ascii="Times New Roman" w:hAnsi="Times New Roman" w:cs="Times New Roman"/>
          <w:sz w:val="24"/>
          <w:szCs w:val="24"/>
        </w:rPr>
        <w:t xml:space="preserve"> </w:t>
      </w:r>
      <w:r w:rsidRPr="0050789E">
        <w:rPr>
          <w:rFonts w:ascii="Times New Roman" w:hAnsi="Times New Roman" w:cs="Times New Roman"/>
          <w:sz w:val="24"/>
          <w:szCs w:val="24"/>
        </w:rPr>
        <w:t xml:space="preserve">The SPHMMC should further expand and strengthen safe second trimester abortion services below referral hospital level and specialty clinics make sure that accessible and affordable services are given. </w:t>
      </w:r>
    </w:p>
    <w:p w:rsidR="000F1728" w:rsidRPr="0050789E" w:rsidRDefault="0050789E" w:rsidP="0050789E">
      <w:pPr>
        <w:numPr>
          <w:ilvl w:val="0"/>
          <w:numId w:val="10"/>
        </w:numPr>
        <w:spacing w:line="360" w:lineRule="auto"/>
        <w:jc w:val="both"/>
        <w:rPr>
          <w:rFonts w:ascii="Times New Roman" w:hAnsi="Times New Roman" w:cs="Times New Roman"/>
          <w:sz w:val="24"/>
          <w:szCs w:val="24"/>
        </w:rPr>
      </w:pPr>
      <w:r w:rsidRPr="0050789E">
        <w:rPr>
          <w:rFonts w:ascii="Times New Roman" w:hAnsi="Times New Roman" w:cs="Times New Roman"/>
          <w:sz w:val="24"/>
          <w:szCs w:val="24"/>
        </w:rPr>
        <w:t xml:space="preserve">Organizations working on maternal health at different levels should give counseling for mothers to early recognize their pregnancy and to make decisions </w:t>
      </w:r>
    </w:p>
    <w:p w:rsidR="000F1728" w:rsidRPr="0050789E" w:rsidRDefault="0050789E" w:rsidP="0050789E">
      <w:pPr>
        <w:numPr>
          <w:ilvl w:val="0"/>
          <w:numId w:val="10"/>
        </w:numPr>
        <w:spacing w:line="360" w:lineRule="auto"/>
        <w:jc w:val="both"/>
        <w:rPr>
          <w:rFonts w:ascii="Times New Roman" w:hAnsi="Times New Roman" w:cs="Times New Roman"/>
          <w:sz w:val="24"/>
          <w:szCs w:val="24"/>
        </w:rPr>
      </w:pPr>
      <w:r w:rsidRPr="0050789E">
        <w:rPr>
          <w:rFonts w:ascii="Times New Roman" w:hAnsi="Times New Roman" w:cs="Times New Roman"/>
          <w:sz w:val="24"/>
          <w:szCs w:val="24"/>
        </w:rPr>
        <w:t xml:space="preserve">They should give logistic support for individuals who want to have abortion. </w:t>
      </w:r>
    </w:p>
    <w:p w:rsidR="000F1728" w:rsidRPr="0050789E" w:rsidRDefault="0050789E" w:rsidP="0050789E">
      <w:pPr>
        <w:numPr>
          <w:ilvl w:val="0"/>
          <w:numId w:val="10"/>
        </w:numPr>
        <w:spacing w:line="360" w:lineRule="auto"/>
        <w:jc w:val="both"/>
        <w:rPr>
          <w:rFonts w:ascii="Times New Roman" w:hAnsi="Times New Roman" w:cs="Times New Roman"/>
          <w:sz w:val="24"/>
          <w:szCs w:val="24"/>
        </w:rPr>
      </w:pPr>
      <w:r w:rsidRPr="0050789E">
        <w:rPr>
          <w:rFonts w:ascii="Times New Roman" w:hAnsi="Times New Roman" w:cs="Times New Roman"/>
          <w:sz w:val="24"/>
          <w:szCs w:val="24"/>
        </w:rPr>
        <w:t>Awareness creation and provision in community especially youths about family planning options and availability of abortion services</w:t>
      </w:r>
    </w:p>
    <w:p w:rsidR="000F1728" w:rsidRPr="00E85727" w:rsidRDefault="000F1728" w:rsidP="0050789E">
      <w:pPr>
        <w:spacing w:line="360" w:lineRule="auto"/>
        <w:ind w:left="720"/>
        <w:jc w:val="both"/>
        <w:rPr>
          <w:rFonts w:ascii="Times New Roman" w:hAnsi="Times New Roman" w:cs="Times New Roman"/>
          <w:sz w:val="24"/>
          <w:szCs w:val="24"/>
        </w:rPr>
      </w:pPr>
    </w:p>
    <w:p w:rsidR="00A06060" w:rsidRPr="001E7BE9" w:rsidRDefault="00A06060" w:rsidP="00A06060">
      <w:pPr>
        <w:spacing w:line="360" w:lineRule="auto"/>
        <w:jc w:val="both"/>
        <w:rPr>
          <w:rFonts w:ascii="Times New Roman" w:hAnsi="Times New Roman" w:cs="Times New Roman"/>
          <w:sz w:val="24"/>
          <w:szCs w:val="24"/>
        </w:rPr>
      </w:pPr>
    </w:p>
    <w:p w:rsidR="004F0F54" w:rsidRDefault="004F0F54" w:rsidP="00066543">
      <w:pPr>
        <w:pStyle w:val="Heading1"/>
      </w:pPr>
      <w:bookmarkStart w:id="5" w:name="_Toc42167716"/>
      <w:bookmarkStart w:id="6" w:name="_Toc46357445"/>
      <w:r>
        <w:lastRenderedPageBreak/>
        <w:t>List of abbreviations and acronyms</w:t>
      </w:r>
      <w:bookmarkEnd w:id="5"/>
      <w:bookmarkEnd w:id="6"/>
    </w:p>
    <w:p w:rsidR="004F0F54" w:rsidRPr="004F0F54" w:rsidRDefault="004F0F54" w:rsidP="004F0F54">
      <w:pPr>
        <w:spacing w:line="360" w:lineRule="auto"/>
        <w:jc w:val="both"/>
        <w:rPr>
          <w:rFonts w:ascii="Times New Roman" w:hAnsi="Times New Roman" w:cs="Times New Roman"/>
          <w:color w:val="000000"/>
          <w:sz w:val="24"/>
          <w:szCs w:val="24"/>
          <w:lang w:val="en-IE"/>
        </w:rPr>
      </w:pPr>
      <w:r w:rsidRPr="004F0F54">
        <w:rPr>
          <w:rFonts w:ascii="Times New Roman" w:hAnsi="Times New Roman" w:cs="Times New Roman"/>
          <w:color w:val="000000"/>
          <w:sz w:val="24"/>
          <w:szCs w:val="24"/>
          <w:lang w:val="en-IE"/>
        </w:rPr>
        <w:t>AAU-MF-Addis Ababa University Medical Faculty</w:t>
      </w:r>
    </w:p>
    <w:p w:rsidR="004F0F54" w:rsidRPr="004F0F54" w:rsidRDefault="004F0F54" w:rsidP="004F0F54">
      <w:pPr>
        <w:spacing w:line="360" w:lineRule="auto"/>
        <w:jc w:val="both"/>
        <w:rPr>
          <w:rFonts w:ascii="Times New Roman" w:hAnsi="Times New Roman" w:cs="Times New Roman"/>
          <w:color w:val="000000"/>
          <w:sz w:val="24"/>
          <w:szCs w:val="24"/>
          <w:lang w:val="en-IE"/>
        </w:rPr>
      </w:pPr>
      <w:r w:rsidRPr="004F0F54">
        <w:rPr>
          <w:rFonts w:ascii="Times New Roman" w:hAnsi="Times New Roman" w:cs="Times New Roman"/>
          <w:color w:val="000000"/>
          <w:sz w:val="24"/>
          <w:szCs w:val="24"/>
          <w:lang w:val="en-IE"/>
        </w:rPr>
        <w:t>ANC –Antenatal Care</w:t>
      </w:r>
    </w:p>
    <w:p w:rsidR="004F0F54" w:rsidRPr="004F0F54" w:rsidRDefault="004F0F54" w:rsidP="004F0F54">
      <w:pPr>
        <w:spacing w:line="360" w:lineRule="auto"/>
        <w:jc w:val="both"/>
        <w:rPr>
          <w:rFonts w:ascii="Times New Roman" w:hAnsi="Times New Roman" w:cs="Times New Roman"/>
          <w:color w:val="000000"/>
          <w:sz w:val="24"/>
          <w:szCs w:val="24"/>
          <w:lang w:val="en-IE"/>
        </w:rPr>
      </w:pPr>
      <w:r w:rsidRPr="004F0F54">
        <w:rPr>
          <w:rFonts w:ascii="Times New Roman" w:hAnsi="Times New Roman" w:cs="Times New Roman"/>
          <w:color w:val="000000"/>
          <w:sz w:val="24"/>
          <w:szCs w:val="24"/>
          <w:lang w:val="en-IE"/>
        </w:rPr>
        <w:t>CSA –Central Statistics Agency</w:t>
      </w:r>
    </w:p>
    <w:p w:rsidR="004F0F54" w:rsidRPr="004F0F54" w:rsidRDefault="004F0F54" w:rsidP="004F0F54">
      <w:pPr>
        <w:spacing w:line="360" w:lineRule="auto"/>
        <w:jc w:val="both"/>
        <w:rPr>
          <w:rFonts w:ascii="Times New Roman" w:hAnsi="Times New Roman" w:cs="Times New Roman"/>
          <w:color w:val="000000"/>
          <w:sz w:val="24"/>
          <w:szCs w:val="24"/>
          <w:lang w:val="en-IE"/>
        </w:rPr>
      </w:pPr>
      <w:r w:rsidRPr="004F0F54">
        <w:rPr>
          <w:rFonts w:ascii="Times New Roman" w:hAnsi="Times New Roman" w:cs="Times New Roman"/>
          <w:color w:val="000000"/>
          <w:sz w:val="24"/>
          <w:szCs w:val="24"/>
          <w:lang w:val="en-IE"/>
        </w:rPr>
        <w:t>CDC –Central Disease Control</w:t>
      </w:r>
    </w:p>
    <w:p w:rsidR="004F0F54" w:rsidRPr="004F0F54" w:rsidRDefault="004F0F54" w:rsidP="004F0F54">
      <w:pPr>
        <w:spacing w:line="360" w:lineRule="auto"/>
        <w:jc w:val="both"/>
        <w:rPr>
          <w:rFonts w:ascii="Times New Roman" w:hAnsi="Times New Roman" w:cs="Times New Roman"/>
          <w:color w:val="000000"/>
          <w:sz w:val="24"/>
          <w:szCs w:val="24"/>
          <w:lang w:val="en-IE"/>
        </w:rPr>
      </w:pPr>
      <w:r w:rsidRPr="004F0F54">
        <w:rPr>
          <w:rFonts w:ascii="Times New Roman" w:hAnsi="Times New Roman" w:cs="Times New Roman"/>
          <w:color w:val="000000"/>
          <w:sz w:val="24"/>
          <w:szCs w:val="24"/>
          <w:lang w:val="en-IE"/>
        </w:rPr>
        <w:t>D&amp;E –Dilatation and Evacuation</w:t>
      </w:r>
    </w:p>
    <w:p w:rsidR="004F0F54" w:rsidRPr="004F0F54" w:rsidRDefault="004F0F54" w:rsidP="004F0F54">
      <w:pPr>
        <w:spacing w:line="360" w:lineRule="auto"/>
        <w:jc w:val="both"/>
        <w:rPr>
          <w:rFonts w:ascii="Times New Roman" w:hAnsi="Times New Roman" w:cs="Times New Roman"/>
          <w:color w:val="000000"/>
          <w:sz w:val="24"/>
          <w:szCs w:val="24"/>
          <w:lang w:val="en-IE"/>
        </w:rPr>
      </w:pPr>
      <w:r w:rsidRPr="004F0F54">
        <w:rPr>
          <w:rFonts w:ascii="Times New Roman" w:hAnsi="Times New Roman" w:cs="Times New Roman"/>
          <w:color w:val="000000"/>
          <w:sz w:val="24"/>
          <w:szCs w:val="24"/>
          <w:lang w:val="en-IE"/>
        </w:rPr>
        <w:t>DIC –Disseminated Intravascular Coagulopathy</w:t>
      </w:r>
    </w:p>
    <w:p w:rsidR="004F0F54" w:rsidRPr="004F0F54" w:rsidRDefault="004F0F54" w:rsidP="004F0F54">
      <w:pPr>
        <w:spacing w:line="360" w:lineRule="auto"/>
        <w:jc w:val="both"/>
        <w:rPr>
          <w:rFonts w:ascii="Times New Roman" w:hAnsi="Times New Roman" w:cs="Times New Roman"/>
          <w:color w:val="000000"/>
          <w:sz w:val="24"/>
          <w:szCs w:val="24"/>
          <w:lang w:val="en-IE"/>
        </w:rPr>
      </w:pPr>
      <w:r w:rsidRPr="004F0F54">
        <w:rPr>
          <w:rFonts w:ascii="Times New Roman" w:hAnsi="Times New Roman" w:cs="Times New Roman"/>
          <w:color w:val="000000"/>
          <w:sz w:val="24"/>
          <w:szCs w:val="24"/>
          <w:lang w:val="en-IE"/>
        </w:rPr>
        <w:t>EGOPD-Emergency Gynaecologic Out Patient Department</w:t>
      </w:r>
    </w:p>
    <w:p w:rsidR="004F0F54" w:rsidRPr="004F0F54" w:rsidRDefault="004F0F54" w:rsidP="004F0F54">
      <w:pPr>
        <w:spacing w:line="360" w:lineRule="auto"/>
        <w:jc w:val="both"/>
        <w:rPr>
          <w:rFonts w:ascii="Times New Roman" w:hAnsi="Times New Roman" w:cs="Times New Roman"/>
          <w:color w:val="000000"/>
          <w:sz w:val="24"/>
          <w:szCs w:val="24"/>
          <w:lang w:val="en-IE"/>
        </w:rPr>
      </w:pPr>
      <w:r w:rsidRPr="004F0F54">
        <w:rPr>
          <w:rFonts w:ascii="Times New Roman" w:hAnsi="Times New Roman" w:cs="Times New Roman"/>
          <w:sz w:val="24"/>
          <w:szCs w:val="24"/>
        </w:rPr>
        <w:t>OBGYN –Obstetrics and Gynecology</w:t>
      </w:r>
    </w:p>
    <w:p w:rsidR="004F0F54" w:rsidRPr="004F0F54" w:rsidRDefault="004F0F54" w:rsidP="004F0F54">
      <w:pPr>
        <w:spacing w:line="360" w:lineRule="auto"/>
        <w:jc w:val="both"/>
        <w:rPr>
          <w:rFonts w:ascii="Times New Roman" w:hAnsi="Times New Roman" w:cs="Times New Roman"/>
          <w:sz w:val="24"/>
          <w:szCs w:val="24"/>
        </w:rPr>
      </w:pPr>
      <w:r w:rsidRPr="004F0F54">
        <w:rPr>
          <w:rFonts w:ascii="Times New Roman" w:hAnsi="Times New Roman" w:cs="Times New Roman"/>
          <w:color w:val="000000"/>
          <w:sz w:val="24"/>
          <w:szCs w:val="24"/>
          <w:lang w:val="en-IE"/>
        </w:rPr>
        <w:t>RGOPD- Regular Gynaecologic Out Patient Department</w:t>
      </w:r>
    </w:p>
    <w:p w:rsidR="004F0F54" w:rsidRDefault="004F0F54" w:rsidP="004F0F54">
      <w:pPr>
        <w:spacing w:line="360" w:lineRule="auto"/>
        <w:jc w:val="both"/>
        <w:rPr>
          <w:rFonts w:ascii="Times New Roman" w:hAnsi="Times New Roman" w:cs="Times New Roman"/>
          <w:sz w:val="24"/>
          <w:szCs w:val="24"/>
        </w:rPr>
      </w:pPr>
      <w:r w:rsidRPr="004F0F54">
        <w:rPr>
          <w:rFonts w:ascii="Times New Roman" w:hAnsi="Times New Roman" w:cs="Times New Roman"/>
          <w:sz w:val="24"/>
          <w:szCs w:val="24"/>
        </w:rPr>
        <w:t>SPHMMC- Saint Paul’s Millennium Medical College</w:t>
      </w:r>
    </w:p>
    <w:p w:rsidR="007B2F80" w:rsidRDefault="007B2F80" w:rsidP="00066543">
      <w:pPr>
        <w:pStyle w:val="Heading1"/>
      </w:pPr>
      <w:bookmarkStart w:id="7" w:name="_Toc46357444"/>
      <w:r>
        <w:lastRenderedPageBreak/>
        <w:t>Acknowledgement</w:t>
      </w:r>
      <w:bookmarkEnd w:id="7"/>
      <w:r>
        <w:t xml:space="preserve"> </w:t>
      </w:r>
    </w:p>
    <w:p w:rsidR="007B2F80" w:rsidRDefault="007B2F80" w:rsidP="007B2F80">
      <w:pPr>
        <w:spacing w:line="360" w:lineRule="auto"/>
        <w:jc w:val="both"/>
        <w:rPr>
          <w:rFonts w:ascii="Times New Roman" w:hAnsi="Times New Roman" w:cs="Times New Roman"/>
          <w:sz w:val="24"/>
          <w:szCs w:val="24"/>
        </w:rPr>
      </w:pPr>
      <w:r w:rsidRPr="007B2F80">
        <w:rPr>
          <w:rFonts w:ascii="Times New Roman" w:hAnsi="Times New Roman" w:cs="Times New Roman"/>
          <w:sz w:val="24"/>
          <w:szCs w:val="24"/>
        </w:rPr>
        <w:t xml:space="preserve">I am grateful to my Advisors </w:t>
      </w:r>
      <w:proofErr w:type="spellStart"/>
      <w:r w:rsidRPr="007B2F80">
        <w:rPr>
          <w:rFonts w:ascii="Times New Roman" w:hAnsi="Times New Roman" w:cs="Times New Roman"/>
          <w:sz w:val="24"/>
          <w:szCs w:val="24"/>
        </w:rPr>
        <w:t>Dr</w:t>
      </w:r>
      <w:proofErr w:type="spellEnd"/>
      <w:r w:rsidRPr="007B2F80">
        <w:rPr>
          <w:rFonts w:ascii="Times New Roman" w:hAnsi="Times New Roman" w:cs="Times New Roman"/>
          <w:sz w:val="24"/>
          <w:szCs w:val="24"/>
        </w:rPr>
        <w:t xml:space="preserve"> </w:t>
      </w:r>
      <w:proofErr w:type="spellStart"/>
      <w:r w:rsidRPr="007B2F80">
        <w:rPr>
          <w:rFonts w:ascii="Times New Roman" w:hAnsi="Times New Roman" w:cs="Times New Roman"/>
          <w:sz w:val="24"/>
          <w:szCs w:val="24"/>
        </w:rPr>
        <w:t>Tadios</w:t>
      </w:r>
      <w:proofErr w:type="spellEnd"/>
      <w:r w:rsidRPr="007B2F80">
        <w:rPr>
          <w:rFonts w:ascii="Times New Roman" w:hAnsi="Times New Roman" w:cs="Times New Roman"/>
          <w:sz w:val="24"/>
          <w:szCs w:val="24"/>
        </w:rPr>
        <w:t xml:space="preserve"> </w:t>
      </w:r>
      <w:proofErr w:type="spellStart"/>
      <w:r w:rsidRPr="007B2F80">
        <w:rPr>
          <w:rFonts w:ascii="Times New Roman" w:hAnsi="Times New Roman" w:cs="Times New Roman"/>
          <w:sz w:val="24"/>
          <w:szCs w:val="24"/>
        </w:rPr>
        <w:t>Mekonnen</w:t>
      </w:r>
      <w:proofErr w:type="spellEnd"/>
      <w:r w:rsidRPr="007B2F80">
        <w:rPr>
          <w:rFonts w:ascii="Times New Roman" w:hAnsi="Times New Roman" w:cs="Times New Roman"/>
          <w:sz w:val="24"/>
          <w:szCs w:val="24"/>
        </w:rPr>
        <w:t xml:space="preserve"> and </w:t>
      </w:r>
      <w:proofErr w:type="spellStart"/>
      <w:r w:rsidRPr="007B2F80">
        <w:rPr>
          <w:rFonts w:ascii="Times New Roman" w:hAnsi="Times New Roman" w:cs="Times New Roman"/>
          <w:sz w:val="24"/>
          <w:szCs w:val="24"/>
        </w:rPr>
        <w:t>Mr</w:t>
      </w:r>
      <w:proofErr w:type="spellEnd"/>
      <w:r w:rsidRPr="007B2F80">
        <w:rPr>
          <w:rFonts w:ascii="Times New Roman" w:hAnsi="Times New Roman" w:cs="Times New Roman"/>
          <w:sz w:val="24"/>
          <w:szCs w:val="24"/>
        </w:rPr>
        <w:t xml:space="preserve"> </w:t>
      </w:r>
      <w:proofErr w:type="spellStart"/>
      <w:r w:rsidRPr="007B2F80">
        <w:rPr>
          <w:rFonts w:ascii="Times New Roman" w:hAnsi="Times New Roman" w:cs="Times New Roman"/>
          <w:sz w:val="24"/>
          <w:szCs w:val="24"/>
        </w:rPr>
        <w:t>Temesgen</w:t>
      </w:r>
      <w:proofErr w:type="spellEnd"/>
      <w:r w:rsidRPr="007B2F80">
        <w:rPr>
          <w:rFonts w:ascii="Times New Roman" w:hAnsi="Times New Roman" w:cs="Times New Roman"/>
          <w:sz w:val="24"/>
          <w:szCs w:val="24"/>
        </w:rPr>
        <w:t xml:space="preserve"> </w:t>
      </w:r>
      <w:proofErr w:type="spellStart"/>
      <w:r w:rsidRPr="007B2F80">
        <w:rPr>
          <w:rFonts w:ascii="Times New Roman" w:hAnsi="Times New Roman" w:cs="Times New Roman"/>
          <w:sz w:val="24"/>
          <w:szCs w:val="24"/>
        </w:rPr>
        <w:t>Geleta</w:t>
      </w:r>
      <w:proofErr w:type="spellEnd"/>
      <w:r w:rsidRPr="007B2F80">
        <w:rPr>
          <w:rFonts w:ascii="Times New Roman" w:hAnsi="Times New Roman" w:cs="Times New Roman"/>
          <w:sz w:val="24"/>
          <w:szCs w:val="24"/>
        </w:rPr>
        <w:t xml:space="preserve"> for reviewing this paper and giving me constructive comments. I also thank Saint Paul’s Hospital Millennium Medical College and Federal Ministry of Health for giving me opportunity to do this study.</w:t>
      </w:r>
    </w:p>
    <w:p w:rsidR="002767A2" w:rsidRDefault="002767A2" w:rsidP="007B2F80">
      <w:pPr>
        <w:spacing w:line="360" w:lineRule="auto"/>
        <w:jc w:val="both"/>
        <w:rPr>
          <w:rFonts w:ascii="Times New Roman" w:hAnsi="Times New Roman" w:cs="Times New Roman"/>
          <w:sz w:val="24"/>
          <w:szCs w:val="24"/>
        </w:rPr>
      </w:pPr>
    </w:p>
    <w:p w:rsidR="002767A2" w:rsidRDefault="002767A2" w:rsidP="007B2F80">
      <w:pPr>
        <w:spacing w:line="360" w:lineRule="auto"/>
        <w:jc w:val="both"/>
        <w:rPr>
          <w:rFonts w:ascii="Times New Roman" w:hAnsi="Times New Roman" w:cs="Times New Roman"/>
          <w:sz w:val="24"/>
          <w:szCs w:val="24"/>
        </w:rPr>
      </w:pPr>
    </w:p>
    <w:p w:rsidR="002767A2" w:rsidRDefault="002767A2" w:rsidP="007B2F80">
      <w:pPr>
        <w:spacing w:line="360" w:lineRule="auto"/>
        <w:jc w:val="both"/>
        <w:rPr>
          <w:rFonts w:ascii="Times New Roman" w:hAnsi="Times New Roman" w:cs="Times New Roman"/>
          <w:sz w:val="24"/>
          <w:szCs w:val="24"/>
        </w:rPr>
      </w:pPr>
    </w:p>
    <w:p w:rsidR="002767A2" w:rsidRDefault="002767A2" w:rsidP="007B2F80">
      <w:pPr>
        <w:spacing w:line="360" w:lineRule="auto"/>
        <w:jc w:val="both"/>
        <w:rPr>
          <w:rFonts w:ascii="Times New Roman" w:hAnsi="Times New Roman" w:cs="Times New Roman"/>
          <w:sz w:val="24"/>
          <w:szCs w:val="24"/>
        </w:rPr>
      </w:pPr>
    </w:p>
    <w:p w:rsidR="002767A2" w:rsidRDefault="002767A2" w:rsidP="007B2F80">
      <w:pPr>
        <w:spacing w:line="360" w:lineRule="auto"/>
        <w:jc w:val="both"/>
        <w:rPr>
          <w:rFonts w:ascii="Times New Roman" w:hAnsi="Times New Roman" w:cs="Times New Roman"/>
          <w:sz w:val="24"/>
          <w:szCs w:val="24"/>
        </w:rPr>
      </w:pPr>
    </w:p>
    <w:p w:rsidR="002767A2" w:rsidRDefault="002767A2" w:rsidP="007B2F80">
      <w:pPr>
        <w:spacing w:line="360" w:lineRule="auto"/>
        <w:jc w:val="both"/>
        <w:rPr>
          <w:rFonts w:ascii="Times New Roman" w:hAnsi="Times New Roman" w:cs="Times New Roman"/>
          <w:sz w:val="24"/>
          <w:szCs w:val="24"/>
        </w:rPr>
      </w:pPr>
    </w:p>
    <w:p w:rsidR="002767A2" w:rsidRDefault="002767A2" w:rsidP="007B2F80">
      <w:pPr>
        <w:spacing w:line="360" w:lineRule="auto"/>
        <w:jc w:val="both"/>
        <w:rPr>
          <w:rFonts w:ascii="Times New Roman" w:hAnsi="Times New Roman" w:cs="Times New Roman"/>
          <w:sz w:val="24"/>
          <w:szCs w:val="24"/>
        </w:rPr>
      </w:pPr>
    </w:p>
    <w:p w:rsidR="002767A2" w:rsidRDefault="002767A2" w:rsidP="007B2F80">
      <w:pPr>
        <w:spacing w:line="360" w:lineRule="auto"/>
        <w:jc w:val="both"/>
        <w:rPr>
          <w:rFonts w:ascii="Times New Roman" w:hAnsi="Times New Roman" w:cs="Times New Roman"/>
          <w:sz w:val="24"/>
          <w:szCs w:val="24"/>
        </w:rPr>
      </w:pPr>
    </w:p>
    <w:p w:rsidR="002767A2" w:rsidRDefault="002767A2" w:rsidP="007B2F80">
      <w:pPr>
        <w:spacing w:line="360" w:lineRule="auto"/>
        <w:jc w:val="both"/>
        <w:rPr>
          <w:rFonts w:ascii="Times New Roman" w:hAnsi="Times New Roman" w:cs="Times New Roman"/>
          <w:sz w:val="24"/>
          <w:szCs w:val="24"/>
        </w:rPr>
      </w:pPr>
    </w:p>
    <w:p w:rsidR="002767A2" w:rsidRDefault="002767A2" w:rsidP="007B2F80">
      <w:pPr>
        <w:spacing w:line="360" w:lineRule="auto"/>
        <w:jc w:val="both"/>
        <w:rPr>
          <w:rFonts w:ascii="Times New Roman" w:hAnsi="Times New Roman" w:cs="Times New Roman"/>
          <w:sz w:val="24"/>
          <w:szCs w:val="24"/>
        </w:rPr>
      </w:pPr>
    </w:p>
    <w:p w:rsidR="002767A2" w:rsidRDefault="002767A2" w:rsidP="007B2F80">
      <w:pPr>
        <w:spacing w:line="360" w:lineRule="auto"/>
        <w:jc w:val="both"/>
        <w:rPr>
          <w:rFonts w:ascii="Times New Roman" w:hAnsi="Times New Roman" w:cs="Times New Roman"/>
          <w:sz w:val="24"/>
          <w:szCs w:val="24"/>
        </w:rPr>
      </w:pPr>
    </w:p>
    <w:p w:rsidR="002767A2" w:rsidRDefault="002767A2" w:rsidP="007B2F80">
      <w:pPr>
        <w:spacing w:line="360" w:lineRule="auto"/>
        <w:jc w:val="both"/>
        <w:rPr>
          <w:rFonts w:ascii="Times New Roman" w:hAnsi="Times New Roman" w:cs="Times New Roman"/>
          <w:sz w:val="24"/>
          <w:szCs w:val="24"/>
        </w:rPr>
      </w:pPr>
    </w:p>
    <w:p w:rsidR="002767A2" w:rsidRDefault="002767A2" w:rsidP="007B2F80">
      <w:pPr>
        <w:spacing w:line="360" w:lineRule="auto"/>
        <w:jc w:val="both"/>
        <w:rPr>
          <w:rFonts w:ascii="Times New Roman" w:hAnsi="Times New Roman" w:cs="Times New Roman"/>
          <w:sz w:val="24"/>
          <w:szCs w:val="24"/>
        </w:rPr>
      </w:pPr>
    </w:p>
    <w:p w:rsidR="002767A2" w:rsidRDefault="002767A2" w:rsidP="007B2F80">
      <w:pPr>
        <w:spacing w:line="360" w:lineRule="auto"/>
        <w:jc w:val="both"/>
        <w:rPr>
          <w:rFonts w:ascii="Times New Roman" w:hAnsi="Times New Roman" w:cs="Times New Roman"/>
          <w:sz w:val="24"/>
          <w:szCs w:val="24"/>
        </w:rPr>
      </w:pPr>
    </w:p>
    <w:p w:rsidR="002767A2" w:rsidRDefault="002767A2" w:rsidP="007B2F80">
      <w:pPr>
        <w:spacing w:line="360" w:lineRule="auto"/>
        <w:jc w:val="both"/>
        <w:rPr>
          <w:rFonts w:ascii="Times New Roman" w:hAnsi="Times New Roman" w:cs="Times New Roman"/>
          <w:sz w:val="24"/>
          <w:szCs w:val="24"/>
        </w:rPr>
      </w:pPr>
    </w:p>
    <w:p w:rsidR="002767A2" w:rsidRDefault="002767A2" w:rsidP="007B2F80">
      <w:pPr>
        <w:spacing w:line="360" w:lineRule="auto"/>
        <w:jc w:val="both"/>
        <w:rPr>
          <w:rFonts w:ascii="Times New Roman" w:hAnsi="Times New Roman" w:cs="Times New Roman"/>
          <w:sz w:val="24"/>
          <w:szCs w:val="24"/>
        </w:rPr>
      </w:pPr>
    </w:p>
    <w:p w:rsidR="002767A2" w:rsidRDefault="002767A2" w:rsidP="007B2F80">
      <w:pPr>
        <w:spacing w:line="360" w:lineRule="auto"/>
        <w:jc w:val="both"/>
        <w:rPr>
          <w:rFonts w:ascii="Times New Roman" w:hAnsi="Times New Roman" w:cs="Times New Roman"/>
          <w:sz w:val="24"/>
          <w:szCs w:val="24"/>
        </w:rPr>
      </w:pPr>
    </w:p>
    <w:p w:rsidR="002767A2" w:rsidRPr="002767A2" w:rsidRDefault="002767A2" w:rsidP="007B2F80">
      <w:pPr>
        <w:spacing w:line="360" w:lineRule="auto"/>
        <w:jc w:val="both"/>
        <w:rPr>
          <w:rFonts w:ascii="Times New Roman" w:hAnsi="Times New Roman" w:cs="Times New Roman"/>
          <w:b/>
          <w:sz w:val="32"/>
          <w:szCs w:val="32"/>
        </w:rPr>
      </w:pPr>
      <w:r w:rsidRPr="002767A2">
        <w:rPr>
          <w:rFonts w:ascii="Times New Roman" w:hAnsi="Times New Roman" w:cs="Times New Roman"/>
          <w:b/>
          <w:sz w:val="32"/>
          <w:szCs w:val="32"/>
        </w:rPr>
        <w:lastRenderedPageBreak/>
        <w:t xml:space="preserve">References </w:t>
      </w:r>
    </w:p>
    <w:p w:rsidR="003B3E10" w:rsidRPr="003B3E10" w:rsidRDefault="003B3E10" w:rsidP="003B3E10">
      <w:pPr>
        <w:spacing w:line="360" w:lineRule="auto"/>
        <w:jc w:val="both"/>
        <w:rPr>
          <w:rFonts w:ascii="Times New Roman" w:hAnsi="Times New Roman" w:cs="Times New Roman"/>
          <w:sz w:val="24"/>
          <w:szCs w:val="24"/>
        </w:rPr>
      </w:pPr>
      <w:r w:rsidRPr="003B3E10">
        <w:rPr>
          <w:rFonts w:ascii="Times New Roman" w:hAnsi="Times New Roman" w:cs="Times New Roman"/>
          <w:sz w:val="24"/>
          <w:szCs w:val="24"/>
        </w:rPr>
        <w:t xml:space="preserve">1. S. </w:t>
      </w:r>
      <w:proofErr w:type="spellStart"/>
      <w:r w:rsidRPr="003B3E10">
        <w:rPr>
          <w:rFonts w:ascii="Times New Roman" w:hAnsi="Times New Roman" w:cs="Times New Roman"/>
          <w:sz w:val="24"/>
          <w:szCs w:val="24"/>
        </w:rPr>
        <w:t>Lalitkumar</w:t>
      </w:r>
      <w:proofErr w:type="spellEnd"/>
      <w:r w:rsidRPr="003B3E10">
        <w:rPr>
          <w:rFonts w:ascii="Times New Roman" w:hAnsi="Times New Roman" w:cs="Times New Roman"/>
          <w:sz w:val="24"/>
          <w:szCs w:val="24"/>
        </w:rPr>
        <w:t xml:space="preserve">, M. </w:t>
      </w:r>
      <w:proofErr w:type="spellStart"/>
      <w:r w:rsidRPr="003B3E10">
        <w:rPr>
          <w:rFonts w:ascii="Times New Roman" w:hAnsi="Times New Roman" w:cs="Times New Roman"/>
          <w:sz w:val="24"/>
          <w:szCs w:val="24"/>
        </w:rPr>
        <w:t>Bygdeman</w:t>
      </w:r>
      <w:proofErr w:type="spellEnd"/>
      <w:r w:rsidRPr="003B3E10">
        <w:rPr>
          <w:rFonts w:ascii="Times New Roman" w:hAnsi="Times New Roman" w:cs="Times New Roman"/>
          <w:sz w:val="24"/>
          <w:szCs w:val="24"/>
        </w:rPr>
        <w:t xml:space="preserve">, and K. </w:t>
      </w:r>
      <w:proofErr w:type="spellStart"/>
      <w:r w:rsidRPr="003B3E10">
        <w:rPr>
          <w:rFonts w:ascii="Times New Roman" w:hAnsi="Times New Roman" w:cs="Times New Roman"/>
          <w:sz w:val="24"/>
          <w:szCs w:val="24"/>
        </w:rPr>
        <w:t>Gemzell</w:t>
      </w:r>
      <w:proofErr w:type="spellEnd"/>
      <w:r w:rsidRPr="003B3E10">
        <w:rPr>
          <w:rFonts w:ascii="Times New Roman" w:hAnsi="Times New Roman" w:cs="Times New Roman"/>
          <w:sz w:val="24"/>
          <w:szCs w:val="24"/>
        </w:rPr>
        <w:t>-</w:t>
      </w:r>
      <w:proofErr w:type="spellStart"/>
      <w:r w:rsidRPr="003B3E10">
        <w:rPr>
          <w:rFonts w:ascii="Times New Roman" w:hAnsi="Times New Roman" w:cs="Times New Roman"/>
          <w:sz w:val="24"/>
          <w:szCs w:val="24"/>
        </w:rPr>
        <w:t>Danielsson</w:t>
      </w:r>
      <w:proofErr w:type="spellEnd"/>
      <w:proofErr w:type="gramStart"/>
      <w:r w:rsidRPr="003B3E10">
        <w:rPr>
          <w:rFonts w:ascii="Times New Roman" w:hAnsi="Times New Roman" w:cs="Times New Roman"/>
          <w:sz w:val="24"/>
          <w:szCs w:val="24"/>
        </w:rPr>
        <w:t>,“</w:t>
      </w:r>
      <w:proofErr w:type="gramEnd"/>
      <w:r w:rsidRPr="003B3E10">
        <w:rPr>
          <w:rFonts w:ascii="Times New Roman" w:hAnsi="Times New Roman" w:cs="Times New Roman"/>
          <w:sz w:val="24"/>
          <w:szCs w:val="24"/>
        </w:rPr>
        <w:t>Mid-trimester induced abortion: a review,” Human Reproduction Update,vol.13,no.1,pp.37–52,2007</w:t>
      </w:r>
    </w:p>
    <w:p w:rsidR="003B3E10" w:rsidRPr="003B3E10" w:rsidRDefault="003B3E10" w:rsidP="003B3E10">
      <w:pPr>
        <w:spacing w:line="360" w:lineRule="auto"/>
        <w:jc w:val="both"/>
        <w:rPr>
          <w:rFonts w:ascii="Times New Roman" w:hAnsi="Times New Roman" w:cs="Times New Roman"/>
          <w:sz w:val="24"/>
          <w:szCs w:val="24"/>
        </w:rPr>
      </w:pPr>
      <w:r w:rsidRPr="003B3E10">
        <w:rPr>
          <w:rFonts w:ascii="Times New Roman" w:hAnsi="Times New Roman" w:cs="Times New Roman"/>
          <w:sz w:val="24"/>
          <w:szCs w:val="24"/>
        </w:rPr>
        <w:t xml:space="preserve">2. Facts on Induced Abortion Worldwide, </w:t>
      </w:r>
      <w:proofErr w:type="gramStart"/>
      <w:r w:rsidRPr="003B3E10">
        <w:rPr>
          <w:rFonts w:ascii="Times New Roman" w:hAnsi="Times New Roman" w:cs="Times New Roman"/>
          <w:sz w:val="24"/>
          <w:szCs w:val="24"/>
        </w:rPr>
        <w:t>The</w:t>
      </w:r>
      <w:proofErr w:type="gramEnd"/>
      <w:r w:rsidR="00A90AE3">
        <w:rPr>
          <w:rFonts w:ascii="Times New Roman" w:hAnsi="Times New Roman" w:cs="Times New Roman"/>
          <w:sz w:val="24"/>
          <w:szCs w:val="24"/>
        </w:rPr>
        <w:t xml:space="preserve"> </w:t>
      </w:r>
      <w:proofErr w:type="spellStart"/>
      <w:r w:rsidRPr="003B3E10">
        <w:rPr>
          <w:rFonts w:ascii="Times New Roman" w:hAnsi="Times New Roman" w:cs="Times New Roman"/>
          <w:sz w:val="24"/>
          <w:szCs w:val="24"/>
        </w:rPr>
        <w:t>Guttmacher</w:t>
      </w:r>
      <w:proofErr w:type="spellEnd"/>
      <w:r w:rsidRPr="003B3E10">
        <w:rPr>
          <w:rFonts w:ascii="Times New Roman" w:hAnsi="Times New Roman" w:cs="Times New Roman"/>
          <w:sz w:val="24"/>
          <w:szCs w:val="24"/>
        </w:rPr>
        <w:t xml:space="preserve"> Institute, New York, NY, USA, 2007</w:t>
      </w:r>
    </w:p>
    <w:p w:rsidR="003B3E10" w:rsidRPr="003B3E10" w:rsidRDefault="003B3E10" w:rsidP="003B3E10">
      <w:pPr>
        <w:spacing w:line="360" w:lineRule="auto"/>
        <w:jc w:val="both"/>
        <w:rPr>
          <w:rFonts w:ascii="Times New Roman" w:hAnsi="Times New Roman" w:cs="Times New Roman"/>
          <w:sz w:val="24"/>
          <w:szCs w:val="24"/>
        </w:rPr>
      </w:pPr>
      <w:r w:rsidRPr="003B3E10">
        <w:rPr>
          <w:rFonts w:ascii="Times New Roman" w:hAnsi="Times New Roman" w:cs="Times New Roman"/>
          <w:sz w:val="24"/>
          <w:szCs w:val="24"/>
        </w:rPr>
        <w:t>3. I.ShahandE.</w:t>
      </w:r>
      <w:proofErr w:type="spellStart"/>
      <w:r w:rsidRPr="003B3E10">
        <w:rPr>
          <w:rFonts w:ascii="Times New Roman" w:hAnsi="Times New Roman" w:cs="Times New Roman"/>
          <w:sz w:val="24"/>
          <w:szCs w:val="24"/>
        </w:rPr>
        <w:t>Ahman</w:t>
      </w:r>
      <w:proofErr w:type="spellEnd"/>
      <w:proofErr w:type="gramStart"/>
      <w:r w:rsidRPr="003B3E10">
        <w:rPr>
          <w:rFonts w:ascii="Times New Roman" w:hAnsi="Times New Roman" w:cs="Times New Roman"/>
          <w:sz w:val="24"/>
          <w:szCs w:val="24"/>
        </w:rPr>
        <w:t>,“</w:t>
      </w:r>
      <w:proofErr w:type="gramEnd"/>
      <w:r w:rsidRPr="003B3E10">
        <w:rPr>
          <w:rFonts w:ascii="Times New Roman" w:hAnsi="Times New Roman" w:cs="Times New Roman"/>
          <w:sz w:val="24"/>
          <w:szCs w:val="24"/>
        </w:rPr>
        <w:t xml:space="preserve">Unsafe abortion: global and regional incidence, trends, consequences, and challenges,” Journal of Obstetrics and </w:t>
      </w:r>
      <w:proofErr w:type="spellStart"/>
      <w:r w:rsidRPr="003B3E10">
        <w:rPr>
          <w:rFonts w:ascii="Times New Roman" w:hAnsi="Times New Roman" w:cs="Times New Roman"/>
          <w:sz w:val="24"/>
          <w:szCs w:val="24"/>
        </w:rPr>
        <w:t>Gynaecology</w:t>
      </w:r>
      <w:proofErr w:type="spellEnd"/>
      <w:r w:rsidRPr="003B3E10">
        <w:rPr>
          <w:rFonts w:ascii="Times New Roman" w:hAnsi="Times New Roman" w:cs="Times New Roman"/>
          <w:sz w:val="24"/>
          <w:szCs w:val="24"/>
        </w:rPr>
        <w:t xml:space="preserve"> Canada,vol.31,no.12,pp.1149–1158,</w:t>
      </w:r>
    </w:p>
    <w:p w:rsidR="003B3E10" w:rsidRPr="003B3E10" w:rsidRDefault="003B3E10" w:rsidP="003B3E10">
      <w:pPr>
        <w:spacing w:line="360" w:lineRule="auto"/>
        <w:jc w:val="both"/>
        <w:rPr>
          <w:rFonts w:ascii="Times New Roman" w:hAnsi="Times New Roman" w:cs="Times New Roman"/>
          <w:sz w:val="24"/>
          <w:szCs w:val="24"/>
        </w:rPr>
      </w:pPr>
      <w:r w:rsidRPr="003B3E10">
        <w:rPr>
          <w:rFonts w:ascii="Times New Roman" w:hAnsi="Times New Roman" w:cs="Times New Roman"/>
          <w:sz w:val="24"/>
          <w:szCs w:val="24"/>
        </w:rPr>
        <w:t xml:space="preserve">4. </w:t>
      </w:r>
      <w:proofErr w:type="spellStart"/>
      <w:r w:rsidRPr="003B3E10">
        <w:rPr>
          <w:rFonts w:ascii="Times New Roman" w:hAnsi="Times New Roman" w:cs="Times New Roman"/>
          <w:sz w:val="24"/>
          <w:szCs w:val="24"/>
        </w:rPr>
        <w:t>Gemzell-Danielsson</w:t>
      </w:r>
      <w:proofErr w:type="spellEnd"/>
      <w:r w:rsidRPr="003B3E10">
        <w:rPr>
          <w:rFonts w:ascii="Times New Roman" w:hAnsi="Times New Roman" w:cs="Times New Roman"/>
          <w:sz w:val="24"/>
          <w:szCs w:val="24"/>
        </w:rPr>
        <w:t>, K., &amp;</w:t>
      </w:r>
      <w:proofErr w:type="spellStart"/>
      <w:r w:rsidRPr="003B3E10">
        <w:rPr>
          <w:rFonts w:ascii="Times New Roman" w:hAnsi="Times New Roman" w:cs="Times New Roman"/>
          <w:sz w:val="24"/>
          <w:szCs w:val="24"/>
        </w:rPr>
        <w:t>Lalitkumar</w:t>
      </w:r>
      <w:proofErr w:type="spellEnd"/>
      <w:r w:rsidRPr="003B3E10">
        <w:rPr>
          <w:rFonts w:ascii="Times New Roman" w:hAnsi="Times New Roman" w:cs="Times New Roman"/>
          <w:sz w:val="24"/>
          <w:szCs w:val="24"/>
        </w:rPr>
        <w:t xml:space="preserve">, S. (2008). Second Trimester Medical Abortion with Mifepristone–Misoprostol and Misoprostol Alone: A Review of Methods and Management. Reproductive Health Matters, 16(sup31), 162-172. </w:t>
      </w:r>
      <w:proofErr w:type="spellStart"/>
      <w:proofErr w:type="gramStart"/>
      <w:r w:rsidRPr="003B3E10">
        <w:rPr>
          <w:rFonts w:ascii="Times New Roman" w:hAnsi="Times New Roman" w:cs="Times New Roman"/>
          <w:sz w:val="24"/>
          <w:szCs w:val="24"/>
        </w:rPr>
        <w:t>doi</w:t>
      </w:r>
      <w:proofErr w:type="spellEnd"/>
      <w:proofErr w:type="gramEnd"/>
      <w:r w:rsidRPr="003B3E10">
        <w:rPr>
          <w:rFonts w:ascii="Times New Roman" w:hAnsi="Times New Roman" w:cs="Times New Roman"/>
          <w:sz w:val="24"/>
          <w:szCs w:val="24"/>
        </w:rPr>
        <w:t>:  10.1016/S0968-8080(08)31371-8</w:t>
      </w:r>
    </w:p>
    <w:p w:rsidR="003B3E10" w:rsidRPr="003B3E10" w:rsidRDefault="003B3E10" w:rsidP="003B3E10">
      <w:pPr>
        <w:spacing w:line="360" w:lineRule="auto"/>
        <w:jc w:val="both"/>
        <w:rPr>
          <w:rFonts w:ascii="Times New Roman" w:hAnsi="Times New Roman" w:cs="Times New Roman"/>
          <w:sz w:val="24"/>
          <w:szCs w:val="24"/>
        </w:rPr>
      </w:pPr>
      <w:r w:rsidRPr="003B3E10">
        <w:rPr>
          <w:rFonts w:ascii="Times New Roman" w:hAnsi="Times New Roman" w:cs="Times New Roman"/>
          <w:sz w:val="24"/>
          <w:szCs w:val="24"/>
        </w:rPr>
        <w:t>5. S. Singh, “Hospital admissions resulting from unsafe abortion: estimates from 13 developing countries, The Lancet,vol.368,no. 9550, pp. 1887–1892, 2006</w:t>
      </w:r>
    </w:p>
    <w:p w:rsidR="003B3E10" w:rsidRPr="003B3E10" w:rsidRDefault="003B3E10" w:rsidP="003B3E10">
      <w:pPr>
        <w:spacing w:line="360" w:lineRule="auto"/>
        <w:jc w:val="both"/>
        <w:rPr>
          <w:rFonts w:ascii="Times New Roman" w:hAnsi="Times New Roman" w:cs="Times New Roman"/>
          <w:sz w:val="24"/>
          <w:szCs w:val="24"/>
        </w:rPr>
      </w:pPr>
      <w:r w:rsidRPr="003B3E10">
        <w:rPr>
          <w:rFonts w:ascii="Times New Roman" w:hAnsi="Times New Roman" w:cs="Times New Roman"/>
          <w:sz w:val="24"/>
          <w:szCs w:val="24"/>
        </w:rPr>
        <w:t xml:space="preserve">6. </w:t>
      </w:r>
      <w:proofErr w:type="spellStart"/>
      <w:r w:rsidRPr="003B3E10">
        <w:rPr>
          <w:rFonts w:ascii="Times New Roman" w:hAnsi="Times New Roman" w:cs="Times New Roman"/>
          <w:sz w:val="24"/>
          <w:szCs w:val="24"/>
        </w:rPr>
        <w:t>Guttmacher</w:t>
      </w:r>
      <w:proofErr w:type="spellEnd"/>
      <w:r w:rsidRPr="003B3E10">
        <w:rPr>
          <w:rFonts w:ascii="Times New Roman" w:hAnsi="Times New Roman" w:cs="Times New Roman"/>
          <w:sz w:val="24"/>
          <w:szCs w:val="24"/>
        </w:rPr>
        <w:t xml:space="preserve"> Institute and </w:t>
      </w:r>
      <w:proofErr w:type="spellStart"/>
      <w:r w:rsidRPr="003B3E10">
        <w:rPr>
          <w:rFonts w:ascii="Times New Roman" w:hAnsi="Times New Roman" w:cs="Times New Roman"/>
          <w:sz w:val="24"/>
          <w:szCs w:val="24"/>
        </w:rPr>
        <w:t>Ipas</w:t>
      </w:r>
      <w:proofErr w:type="spellEnd"/>
      <w:r w:rsidRPr="003B3E10">
        <w:rPr>
          <w:rFonts w:ascii="Times New Roman" w:hAnsi="Times New Roman" w:cs="Times New Roman"/>
          <w:sz w:val="24"/>
          <w:szCs w:val="24"/>
        </w:rPr>
        <w:t xml:space="preserve">, Facts on Unintended Pregnancy and Abortion in Ethiopia,   </w:t>
      </w:r>
      <w:proofErr w:type="spellStart"/>
      <w:r w:rsidRPr="003B3E10">
        <w:rPr>
          <w:rFonts w:ascii="Times New Roman" w:hAnsi="Times New Roman" w:cs="Times New Roman"/>
          <w:sz w:val="24"/>
          <w:szCs w:val="24"/>
        </w:rPr>
        <w:t>Guttmacher</w:t>
      </w:r>
      <w:proofErr w:type="spellEnd"/>
      <w:r w:rsidRPr="003B3E10">
        <w:rPr>
          <w:rFonts w:ascii="Times New Roman" w:hAnsi="Times New Roman" w:cs="Times New Roman"/>
          <w:sz w:val="24"/>
          <w:szCs w:val="24"/>
        </w:rPr>
        <w:t xml:space="preserve"> Institute and </w:t>
      </w:r>
      <w:proofErr w:type="spellStart"/>
      <w:r w:rsidRPr="003B3E10">
        <w:rPr>
          <w:rFonts w:ascii="Times New Roman" w:hAnsi="Times New Roman" w:cs="Times New Roman"/>
          <w:sz w:val="24"/>
          <w:szCs w:val="24"/>
        </w:rPr>
        <w:t>Ipas</w:t>
      </w:r>
      <w:proofErr w:type="spellEnd"/>
      <w:r w:rsidRPr="003B3E10">
        <w:rPr>
          <w:rFonts w:ascii="Times New Roman" w:hAnsi="Times New Roman" w:cs="Times New Roman"/>
          <w:sz w:val="24"/>
          <w:szCs w:val="24"/>
        </w:rPr>
        <w:t>, 2010]</w:t>
      </w:r>
    </w:p>
    <w:p w:rsidR="003B3E10" w:rsidRPr="003B3E10" w:rsidRDefault="003B3E10" w:rsidP="003B3E10">
      <w:pPr>
        <w:spacing w:line="360" w:lineRule="auto"/>
        <w:jc w:val="both"/>
        <w:rPr>
          <w:rFonts w:ascii="Times New Roman" w:hAnsi="Times New Roman" w:cs="Times New Roman"/>
          <w:sz w:val="24"/>
          <w:szCs w:val="24"/>
        </w:rPr>
      </w:pPr>
      <w:r w:rsidRPr="003B3E10">
        <w:rPr>
          <w:rFonts w:ascii="Times New Roman" w:hAnsi="Times New Roman" w:cs="Times New Roman"/>
          <w:sz w:val="24"/>
          <w:szCs w:val="24"/>
        </w:rPr>
        <w:t xml:space="preserve">  7. K. L. Turner, A. G. Hyman, and M. C. Gabriel, “Clarifying values and transforming attitudes to improve access to second trimester abortion,” Reproductive Health Matters,vol.16,no.31,pp. 108–116, 2008</w:t>
      </w:r>
    </w:p>
    <w:p w:rsidR="003B3E10" w:rsidRPr="003B3E10" w:rsidRDefault="003B3E10" w:rsidP="003B3E10">
      <w:pPr>
        <w:spacing w:line="360" w:lineRule="auto"/>
        <w:jc w:val="both"/>
        <w:rPr>
          <w:rFonts w:ascii="Times New Roman" w:hAnsi="Times New Roman" w:cs="Times New Roman"/>
          <w:color w:val="000000"/>
          <w:sz w:val="24"/>
          <w:szCs w:val="24"/>
        </w:rPr>
      </w:pPr>
      <w:r w:rsidRPr="003B3E10">
        <w:rPr>
          <w:rFonts w:ascii="Times New Roman" w:hAnsi="Times New Roman" w:cs="Times New Roman"/>
          <w:color w:val="000000"/>
          <w:sz w:val="24"/>
          <w:szCs w:val="24"/>
        </w:rPr>
        <w:t xml:space="preserve">8. </w:t>
      </w:r>
      <w:hyperlink r:id="rId11" w:history="1">
        <w:proofErr w:type="spellStart"/>
        <w:r w:rsidRPr="003B3E10">
          <w:rPr>
            <w:rFonts w:ascii="Times New Roman" w:hAnsi="Times New Roman" w:cs="Times New Roman"/>
            <w:color w:val="000000"/>
            <w:sz w:val="24"/>
            <w:szCs w:val="24"/>
          </w:rPr>
          <w:t>Berhan</w:t>
        </w:r>
        <w:proofErr w:type="spellEnd"/>
        <w:r w:rsidRPr="003B3E10">
          <w:rPr>
            <w:rFonts w:ascii="Times New Roman" w:hAnsi="Times New Roman" w:cs="Times New Roman"/>
            <w:color w:val="000000"/>
            <w:sz w:val="24"/>
            <w:szCs w:val="24"/>
          </w:rPr>
          <w:t xml:space="preserve"> Y, </w:t>
        </w:r>
        <w:proofErr w:type="spellStart"/>
        <w:r w:rsidRPr="003B3E10">
          <w:rPr>
            <w:rFonts w:ascii="Times New Roman" w:hAnsi="Times New Roman" w:cs="Times New Roman"/>
            <w:color w:val="000000"/>
            <w:sz w:val="24"/>
            <w:szCs w:val="24"/>
          </w:rPr>
          <w:t>Berhan</w:t>
        </w:r>
        <w:proofErr w:type="spellEnd"/>
        <w:r w:rsidRPr="003B3E10">
          <w:rPr>
            <w:rFonts w:ascii="Times New Roman" w:hAnsi="Times New Roman" w:cs="Times New Roman"/>
            <w:color w:val="000000"/>
            <w:sz w:val="24"/>
            <w:szCs w:val="24"/>
          </w:rPr>
          <w:t xml:space="preserve"> </w:t>
        </w:r>
        <w:proofErr w:type="gramStart"/>
        <w:r w:rsidRPr="003B3E10">
          <w:rPr>
            <w:rFonts w:ascii="Times New Roman" w:hAnsi="Times New Roman" w:cs="Times New Roman"/>
            <w:color w:val="000000"/>
            <w:sz w:val="24"/>
            <w:szCs w:val="24"/>
          </w:rPr>
          <w:t>A</w:t>
        </w:r>
        <w:proofErr w:type="gramEnd"/>
        <w:r w:rsidRPr="003B3E10">
          <w:rPr>
            <w:rFonts w:ascii="Times New Roman" w:hAnsi="Times New Roman" w:cs="Times New Roman"/>
            <w:color w:val="000000"/>
            <w:sz w:val="24"/>
            <w:szCs w:val="24"/>
          </w:rPr>
          <w:t xml:space="preserve"> Ethiop J Health Sci. Causes of maternal mortality in </w:t>
        </w:r>
        <w:r w:rsidR="00A90AE3" w:rsidRPr="003B3E10">
          <w:rPr>
            <w:rFonts w:ascii="Times New Roman" w:hAnsi="Times New Roman" w:cs="Times New Roman"/>
            <w:color w:val="000000"/>
            <w:sz w:val="24"/>
            <w:szCs w:val="24"/>
          </w:rPr>
          <w:t>Ethiopia 2014</w:t>
        </w:r>
      </w:hyperlink>
    </w:p>
    <w:p w:rsidR="003B3E10" w:rsidRPr="003B3E10" w:rsidRDefault="003B3E10" w:rsidP="003B3E10">
      <w:pPr>
        <w:spacing w:line="360" w:lineRule="auto"/>
        <w:jc w:val="both"/>
        <w:rPr>
          <w:rFonts w:ascii="Times New Roman" w:hAnsi="Times New Roman" w:cs="Times New Roman"/>
          <w:color w:val="000000"/>
          <w:sz w:val="24"/>
          <w:szCs w:val="24"/>
        </w:rPr>
      </w:pPr>
      <w:r w:rsidRPr="003B3E10">
        <w:rPr>
          <w:rFonts w:ascii="Times New Roman" w:hAnsi="Times New Roman" w:cs="Times New Roman"/>
          <w:color w:val="000000"/>
          <w:sz w:val="24"/>
          <w:szCs w:val="24"/>
        </w:rPr>
        <w:t xml:space="preserve">9. </w:t>
      </w:r>
      <w:hyperlink r:id="rId12" w:history="1">
        <w:r w:rsidRPr="003B3E10">
          <w:rPr>
            <w:rFonts w:ascii="Times New Roman" w:hAnsi="Times New Roman" w:cs="Times New Roman"/>
            <w:color w:val="000000"/>
            <w:sz w:val="24"/>
            <w:szCs w:val="24"/>
          </w:rPr>
          <w:t xml:space="preserve">ACOG Practice Bulletin No. 135: Second-trimester abortion. </w:t>
        </w:r>
        <w:proofErr w:type="spellStart"/>
        <w:r w:rsidRPr="003B3E10">
          <w:rPr>
            <w:rFonts w:ascii="Times New Roman" w:hAnsi="Times New Roman" w:cs="Times New Roman"/>
            <w:color w:val="000000"/>
            <w:sz w:val="24"/>
            <w:szCs w:val="24"/>
          </w:rPr>
          <w:t>ObstetGynecol</w:t>
        </w:r>
        <w:proofErr w:type="spellEnd"/>
        <w:r w:rsidRPr="003B3E10">
          <w:rPr>
            <w:rFonts w:ascii="Times New Roman" w:hAnsi="Times New Roman" w:cs="Times New Roman"/>
            <w:color w:val="000000"/>
            <w:sz w:val="24"/>
            <w:szCs w:val="24"/>
          </w:rPr>
          <w:t xml:space="preserve"> 2013; 121:1394. </w:t>
        </w:r>
        <w:proofErr w:type="gramStart"/>
        <w:r w:rsidRPr="003B3E10">
          <w:rPr>
            <w:rFonts w:ascii="Times New Roman" w:hAnsi="Times New Roman" w:cs="Times New Roman"/>
            <w:color w:val="000000"/>
            <w:sz w:val="24"/>
            <w:szCs w:val="24"/>
          </w:rPr>
          <w:t xml:space="preserve">Reaffirmed </w:t>
        </w:r>
        <w:r w:rsidR="00A90AE3">
          <w:rPr>
            <w:rFonts w:ascii="Times New Roman" w:hAnsi="Times New Roman" w:cs="Times New Roman"/>
            <w:color w:val="000000"/>
            <w:sz w:val="24"/>
            <w:szCs w:val="24"/>
          </w:rPr>
          <w:t xml:space="preserve"> </w:t>
        </w:r>
        <w:r w:rsidRPr="003B3E10">
          <w:rPr>
            <w:rFonts w:ascii="Times New Roman" w:hAnsi="Times New Roman" w:cs="Times New Roman"/>
            <w:color w:val="000000"/>
            <w:sz w:val="24"/>
            <w:szCs w:val="24"/>
          </w:rPr>
          <w:t>2017</w:t>
        </w:r>
        <w:proofErr w:type="gramEnd"/>
        <w:r w:rsidRPr="003B3E10">
          <w:rPr>
            <w:rFonts w:ascii="Times New Roman" w:hAnsi="Times New Roman" w:cs="Times New Roman"/>
            <w:color w:val="000000"/>
            <w:sz w:val="24"/>
            <w:szCs w:val="24"/>
          </w:rPr>
          <w:t>.</w:t>
        </w:r>
      </w:hyperlink>
    </w:p>
    <w:p w:rsidR="003B3E10" w:rsidRPr="003B3E10" w:rsidRDefault="003B3E10" w:rsidP="003B3E10">
      <w:pPr>
        <w:spacing w:line="360" w:lineRule="auto"/>
        <w:jc w:val="both"/>
        <w:rPr>
          <w:rFonts w:ascii="Times New Roman" w:hAnsi="Times New Roman" w:cs="Times New Roman"/>
          <w:color w:val="000000"/>
          <w:sz w:val="24"/>
          <w:szCs w:val="24"/>
        </w:rPr>
      </w:pPr>
      <w:r w:rsidRPr="003B3E10">
        <w:rPr>
          <w:rFonts w:ascii="Times New Roman" w:hAnsi="Times New Roman" w:cs="Times New Roman"/>
          <w:color w:val="000000"/>
          <w:sz w:val="24"/>
          <w:szCs w:val="24"/>
        </w:rPr>
        <w:t xml:space="preserve">10. </w:t>
      </w:r>
      <w:hyperlink r:id="rId13" w:history="1">
        <w:r w:rsidRPr="003B3E10">
          <w:rPr>
            <w:rFonts w:ascii="Times New Roman" w:hAnsi="Times New Roman" w:cs="Times New Roman"/>
            <w:color w:val="000000"/>
            <w:sz w:val="24"/>
            <w:szCs w:val="24"/>
          </w:rPr>
          <w:t xml:space="preserve">Stratton K, Lloyd L. Hospital-based interventions at and following miscarriage: literature to inform a research-practice initiative. </w:t>
        </w:r>
        <w:proofErr w:type="spellStart"/>
        <w:r w:rsidRPr="003B3E10">
          <w:rPr>
            <w:rFonts w:ascii="Times New Roman" w:hAnsi="Times New Roman" w:cs="Times New Roman"/>
            <w:color w:val="000000"/>
            <w:sz w:val="24"/>
            <w:szCs w:val="24"/>
          </w:rPr>
          <w:t>Aust</w:t>
        </w:r>
        <w:proofErr w:type="spellEnd"/>
        <w:r w:rsidRPr="003B3E10">
          <w:rPr>
            <w:rFonts w:ascii="Times New Roman" w:hAnsi="Times New Roman" w:cs="Times New Roman"/>
            <w:color w:val="000000"/>
            <w:sz w:val="24"/>
            <w:szCs w:val="24"/>
          </w:rPr>
          <w:t xml:space="preserve"> N Z J </w:t>
        </w:r>
        <w:proofErr w:type="spellStart"/>
        <w:r w:rsidRPr="003B3E10">
          <w:rPr>
            <w:rFonts w:ascii="Times New Roman" w:hAnsi="Times New Roman" w:cs="Times New Roman"/>
            <w:color w:val="000000"/>
            <w:sz w:val="24"/>
            <w:szCs w:val="24"/>
          </w:rPr>
          <w:t>ObstetGynaecol</w:t>
        </w:r>
        <w:proofErr w:type="spellEnd"/>
        <w:r w:rsidRPr="003B3E10">
          <w:rPr>
            <w:rFonts w:ascii="Times New Roman" w:hAnsi="Times New Roman" w:cs="Times New Roman"/>
            <w:color w:val="000000"/>
            <w:sz w:val="24"/>
            <w:szCs w:val="24"/>
          </w:rPr>
          <w:t xml:space="preserve"> 2008; 48:5. </w:t>
        </w:r>
      </w:hyperlink>
    </w:p>
    <w:p w:rsidR="003B3E10" w:rsidRPr="008F108A" w:rsidRDefault="003B3E10" w:rsidP="003B3E10">
      <w:pPr>
        <w:spacing w:line="360" w:lineRule="auto"/>
        <w:jc w:val="both"/>
        <w:rPr>
          <w:rFonts w:ascii="Times New Roman" w:hAnsi="Times New Roman" w:cs="Times New Roman"/>
          <w:color w:val="000000"/>
          <w:sz w:val="24"/>
          <w:szCs w:val="24"/>
        </w:rPr>
      </w:pPr>
      <w:proofErr w:type="gramStart"/>
      <w:r w:rsidRPr="008F108A">
        <w:rPr>
          <w:rFonts w:ascii="Times New Roman" w:hAnsi="Times New Roman" w:cs="Times New Roman"/>
          <w:color w:val="000000"/>
          <w:sz w:val="24"/>
          <w:szCs w:val="24"/>
        </w:rPr>
        <w:t>11</w:t>
      </w:r>
      <w:r w:rsidR="008F108A">
        <w:rPr>
          <w:rFonts w:ascii="Times New Roman" w:hAnsi="Times New Roman" w:cs="Times New Roman"/>
          <w:color w:val="000000"/>
          <w:sz w:val="24"/>
          <w:szCs w:val="24"/>
        </w:rPr>
        <w:t xml:space="preserve">. </w:t>
      </w:r>
      <w:hyperlink r:id="rId14" w:history="1">
        <w:proofErr w:type="spellStart"/>
        <w:r w:rsidRPr="008F108A">
          <w:rPr>
            <w:rFonts w:ascii="Times New Roman" w:hAnsi="Times New Roman" w:cs="Times New Roman"/>
            <w:color w:val="000000"/>
            <w:sz w:val="24"/>
            <w:szCs w:val="24"/>
          </w:rPr>
          <w:t>Jatlaoui</w:t>
        </w:r>
        <w:proofErr w:type="spellEnd"/>
        <w:r w:rsidRPr="008F108A">
          <w:rPr>
            <w:rFonts w:ascii="Times New Roman" w:hAnsi="Times New Roman" w:cs="Times New Roman"/>
            <w:color w:val="000000"/>
            <w:sz w:val="24"/>
            <w:szCs w:val="24"/>
          </w:rPr>
          <w:t xml:space="preserve"> TC, Ewing A, Mandel MG, et al. Abortion Surveillance - United States, 2013.</w:t>
        </w:r>
        <w:proofErr w:type="gramEnd"/>
        <w:r w:rsidRPr="008F108A">
          <w:rPr>
            <w:rFonts w:ascii="Times New Roman" w:hAnsi="Times New Roman" w:cs="Times New Roman"/>
            <w:color w:val="000000"/>
            <w:sz w:val="24"/>
            <w:szCs w:val="24"/>
          </w:rPr>
          <w:t xml:space="preserve"> MMWR </w:t>
        </w:r>
        <w:proofErr w:type="spellStart"/>
        <w:r w:rsidRPr="008F108A">
          <w:rPr>
            <w:rFonts w:ascii="Times New Roman" w:hAnsi="Times New Roman" w:cs="Times New Roman"/>
            <w:color w:val="000000"/>
            <w:sz w:val="24"/>
            <w:szCs w:val="24"/>
          </w:rPr>
          <w:t>SurveillSumm</w:t>
        </w:r>
        <w:proofErr w:type="spellEnd"/>
        <w:r w:rsidRPr="008F108A">
          <w:rPr>
            <w:rFonts w:ascii="Times New Roman" w:hAnsi="Times New Roman" w:cs="Times New Roman"/>
            <w:color w:val="000000"/>
            <w:sz w:val="24"/>
            <w:szCs w:val="24"/>
          </w:rPr>
          <w:t xml:space="preserve"> 2016; 65:1</w:t>
        </w:r>
      </w:hyperlink>
    </w:p>
    <w:p w:rsidR="003B3E10" w:rsidRPr="003B3E10" w:rsidRDefault="003B3E10" w:rsidP="003B3E10">
      <w:pPr>
        <w:spacing w:line="360" w:lineRule="auto"/>
        <w:jc w:val="both"/>
        <w:rPr>
          <w:rFonts w:ascii="Times New Roman" w:hAnsi="Times New Roman" w:cs="Times New Roman"/>
          <w:color w:val="000000"/>
          <w:sz w:val="24"/>
          <w:szCs w:val="24"/>
        </w:rPr>
      </w:pPr>
      <w:r w:rsidRPr="003B3E10">
        <w:rPr>
          <w:rFonts w:ascii="Times New Roman" w:hAnsi="Times New Roman" w:cs="Times New Roman"/>
          <w:color w:val="000000"/>
          <w:sz w:val="24"/>
          <w:szCs w:val="24"/>
        </w:rPr>
        <w:t xml:space="preserve">12. </w:t>
      </w:r>
      <w:hyperlink r:id="rId15" w:history="1">
        <w:r w:rsidRPr="003B3E10">
          <w:rPr>
            <w:rFonts w:ascii="Times New Roman" w:hAnsi="Times New Roman" w:cs="Times New Roman"/>
            <w:color w:val="000000"/>
            <w:sz w:val="24"/>
            <w:szCs w:val="24"/>
          </w:rPr>
          <w:t xml:space="preserve">Bartlett LA, Berg CJ, Shulman HB, et al. Risk factors for legal induced abortion-related mortality in the United States. </w:t>
        </w:r>
        <w:proofErr w:type="spellStart"/>
        <w:r w:rsidRPr="003B3E10">
          <w:rPr>
            <w:rFonts w:ascii="Times New Roman" w:hAnsi="Times New Roman" w:cs="Times New Roman"/>
            <w:color w:val="000000"/>
            <w:sz w:val="24"/>
            <w:szCs w:val="24"/>
          </w:rPr>
          <w:t>ObstetGynecol</w:t>
        </w:r>
        <w:proofErr w:type="spellEnd"/>
        <w:r w:rsidRPr="003B3E10">
          <w:rPr>
            <w:rFonts w:ascii="Times New Roman" w:hAnsi="Times New Roman" w:cs="Times New Roman"/>
            <w:color w:val="000000"/>
            <w:sz w:val="24"/>
            <w:szCs w:val="24"/>
          </w:rPr>
          <w:t xml:space="preserve"> 2004; 103:729.</w:t>
        </w:r>
      </w:hyperlink>
    </w:p>
    <w:p w:rsidR="003B3E10" w:rsidRPr="003B3E10" w:rsidRDefault="003B3E10" w:rsidP="003B3E10">
      <w:pPr>
        <w:spacing w:line="360" w:lineRule="auto"/>
        <w:jc w:val="both"/>
        <w:rPr>
          <w:rFonts w:ascii="Times New Roman" w:hAnsi="Times New Roman" w:cs="Times New Roman"/>
          <w:color w:val="000000"/>
          <w:sz w:val="24"/>
          <w:szCs w:val="24"/>
        </w:rPr>
      </w:pPr>
      <w:r w:rsidRPr="003B3E10">
        <w:rPr>
          <w:rFonts w:ascii="Times New Roman" w:hAnsi="Times New Roman" w:cs="Times New Roman"/>
          <w:color w:val="000000"/>
          <w:sz w:val="24"/>
          <w:szCs w:val="24"/>
        </w:rPr>
        <w:lastRenderedPageBreak/>
        <w:t xml:space="preserve">13. </w:t>
      </w:r>
      <w:hyperlink r:id="rId16" w:history="1">
        <w:r w:rsidRPr="003B3E10">
          <w:rPr>
            <w:rFonts w:ascii="Times New Roman" w:hAnsi="Times New Roman" w:cs="Times New Roman"/>
            <w:color w:val="000000"/>
            <w:sz w:val="24"/>
            <w:szCs w:val="24"/>
          </w:rPr>
          <w:t xml:space="preserve">Bartlett LA, Berg CJ, Shulman HB, et al. Risk factors for legal induced abortion-related mortality in the United States. </w:t>
        </w:r>
        <w:proofErr w:type="spellStart"/>
        <w:r w:rsidRPr="003B3E10">
          <w:rPr>
            <w:rFonts w:ascii="Times New Roman" w:hAnsi="Times New Roman" w:cs="Times New Roman"/>
            <w:color w:val="000000"/>
            <w:sz w:val="24"/>
            <w:szCs w:val="24"/>
          </w:rPr>
          <w:t>ObstetGynecol</w:t>
        </w:r>
        <w:proofErr w:type="spellEnd"/>
        <w:r w:rsidRPr="003B3E10">
          <w:rPr>
            <w:rFonts w:ascii="Times New Roman" w:hAnsi="Times New Roman" w:cs="Times New Roman"/>
            <w:color w:val="000000"/>
            <w:sz w:val="24"/>
            <w:szCs w:val="24"/>
          </w:rPr>
          <w:t xml:space="preserve"> 2004; 103:729.</w:t>
        </w:r>
      </w:hyperlink>
    </w:p>
    <w:p w:rsidR="003B3E10" w:rsidRPr="003B3E10" w:rsidRDefault="003B3E10" w:rsidP="003B3E10">
      <w:pPr>
        <w:spacing w:line="360" w:lineRule="auto"/>
        <w:jc w:val="both"/>
        <w:rPr>
          <w:rFonts w:ascii="Times New Roman" w:hAnsi="Times New Roman" w:cs="Times New Roman"/>
          <w:color w:val="000000"/>
          <w:sz w:val="24"/>
          <w:szCs w:val="24"/>
        </w:rPr>
      </w:pPr>
      <w:r w:rsidRPr="003B3E10">
        <w:rPr>
          <w:rFonts w:ascii="Times New Roman" w:hAnsi="Times New Roman" w:cs="Times New Roman"/>
          <w:color w:val="000000"/>
          <w:sz w:val="24"/>
          <w:szCs w:val="24"/>
        </w:rPr>
        <w:t xml:space="preserve">14. </w:t>
      </w:r>
      <w:hyperlink r:id="rId17" w:history="1">
        <w:proofErr w:type="spellStart"/>
        <w:r w:rsidRPr="003B3E10">
          <w:rPr>
            <w:rFonts w:ascii="Times New Roman" w:hAnsi="Times New Roman" w:cs="Times New Roman"/>
            <w:color w:val="000000"/>
            <w:sz w:val="24"/>
            <w:szCs w:val="24"/>
          </w:rPr>
          <w:t>Amlaku</w:t>
        </w:r>
        <w:proofErr w:type="spellEnd"/>
        <w:r w:rsidR="005837BF">
          <w:rPr>
            <w:rFonts w:ascii="Times New Roman" w:hAnsi="Times New Roman" w:cs="Times New Roman"/>
            <w:color w:val="000000"/>
            <w:sz w:val="24"/>
            <w:szCs w:val="24"/>
          </w:rPr>
          <w:t xml:space="preserve"> </w:t>
        </w:r>
        <w:proofErr w:type="spellStart"/>
        <w:r w:rsidR="005837BF">
          <w:rPr>
            <w:rFonts w:ascii="Times New Roman" w:hAnsi="Times New Roman" w:cs="Times New Roman"/>
            <w:color w:val="000000"/>
            <w:sz w:val="24"/>
            <w:szCs w:val="24"/>
          </w:rPr>
          <w:t>Mulat</w:t>
        </w:r>
        <w:proofErr w:type="spellEnd"/>
        <w:r w:rsidRPr="003B3E10">
          <w:rPr>
            <w:rFonts w:ascii="Times New Roman" w:hAnsi="Times New Roman" w:cs="Times New Roman"/>
            <w:color w:val="000000"/>
            <w:sz w:val="24"/>
            <w:szCs w:val="24"/>
          </w:rPr>
          <w:t>,</w:t>
        </w:r>
        <w:r w:rsidR="005837BF">
          <w:rPr>
            <w:rFonts w:ascii="Times New Roman" w:hAnsi="Times New Roman" w:cs="Times New Roman"/>
            <w:color w:val="000000"/>
            <w:sz w:val="24"/>
            <w:szCs w:val="24"/>
          </w:rPr>
          <w:t xml:space="preserve"> </w:t>
        </w:r>
        <w:proofErr w:type="spellStart"/>
        <w:r w:rsidRPr="003B3E10">
          <w:rPr>
            <w:rFonts w:ascii="Times New Roman" w:hAnsi="Times New Roman" w:cs="Times New Roman"/>
            <w:color w:val="000000"/>
            <w:sz w:val="24"/>
            <w:szCs w:val="24"/>
          </w:rPr>
          <w:t>Hinsermu</w:t>
        </w:r>
        <w:proofErr w:type="spellEnd"/>
        <w:r w:rsidR="005837BF">
          <w:rPr>
            <w:rFonts w:ascii="Times New Roman" w:hAnsi="Times New Roman" w:cs="Times New Roman"/>
            <w:color w:val="000000"/>
            <w:sz w:val="24"/>
            <w:szCs w:val="24"/>
          </w:rPr>
          <w:t xml:space="preserve"> </w:t>
        </w:r>
        <w:proofErr w:type="spellStart"/>
        <w:r w:rsidR="005837BF">
          <w:rPr>
            <w:rFonts w:ascii="Times New Roman" w:hAnsi="Times New Roman" w:cs="Times New Roman"/>
            <w:color w:val="000000"/>
            <w:sz w:val="24"/>
            <w:szCs w:val="24"/>
          </w:rPr>
          <w:t>Bayu</w:t>
        </w:r>
        <w:proofErr w:type="spellEnd"/>
        <w:r w:rsidRPr="003B3E10">
          <w:rPr>
            <w:rFonts w:ascii="Times New Roman" w:hAnsi="Times New Roman" w:cs="Times New Roman"/>
            <w:color w:val="000000"/>
            <w:sz w:val="24"/>
            <w:szCs w:val="24"/>
          </w:rPr>
          <w:t xml:space="preserve">, </w:t>
        </w:r>
        <w:proofErr w:type="spellStart"/>
        <w:r w:rsidRPr="003B3E10">
          <w:rPr>
            <w:rFonts w:ascii="Times New Roman" w:hAnsi="Times New Roman" w:cs="Times New Roman"/>
            <w:color w:val="000000"/>
            <w:sz w:val="24"/>
            <w:szCs w:val="24"/>
          </w:rPr>
          <w:t>Habtamu</w:t>
        </w:r>
        <w:proofErr w:type="spellEnd"/>
        <w:r w:rsidR="005837BF">
          <w:rPr>
            <w:rFonts w:ascii="Times New Roman" w:hAnsi="Times New Roman" w:cs="Times New Roman"/>
            <w:color w:val="000000"/>
            <w:sz w:val="24"/>
            <w:szCs w:val="24"/>
          </w:rPr>
          <w:t xml:space="preserve"> </w:t>
        </w:r>
        <w:proofErr w:type="spellStart"/>
        <w:proofErr w:type="gramStart"/>
        <w:r w:rsidRPr="003B3E10">
          <w:rPr>
            <w:rFonts w:ascii="Times New Roman" w:hAnsi="Times New Roman" w:cs="Times New Roman"/>
            <w:color w:val="000000"/>
            <w:sz w:val="24"/>
            <w:szCs w:val="24"/>
          </w:rPr>
          <w:t>Mellie</w:t>
        </w:r>
        <w:proofErr w:type="spellEnd"/>
        <w:r w:rsidRPr="003B3E10">
          <w:rPr>
            <w:rFonts w:ascii="Times New Roman" w:hAnsi="Times New Roman" w:cs="Times New Roman"/>
            <w:color w:val="000000"/>
            <w:sz w:val="24"/>
            <w:szCs w:val="24"/>
          </w:rPr>
          <w:t xml:space="preserve"> ,</w:t>
        </w:r>
        <w:proofErr w:type="gramEnd"/>
        <w:r w:rsidRPr="003B3E10">
          <w:rPr>
            <w:rFonts w:ascii="Times New Roman" w:hAnsi="Times New Roman" w:cs="Times New Roman"/>
            <w:color w:val="000000"/>
            <w:sz w:val="24"/>
            <w:szCs w:val="24"/>
          </w:rPr>
          <w:t xml:space="preserve"> and </w:t>
        </w:r>
        <w:proofErr w:type="spellStart"/>
        <w:r w:rsidRPr="003B3E10">
          <w:rPr>
            <w:rFonts w:ascii="Times New Roman" w:hAnsi="Times New Roman" w:cs="Times New Roman"/>
            <w:color w:val="000000"/>
            <w:sz w:val="24"/>
            <w:szCs w:val="24"/>
          </w:rPr>
          <w:t>Amare</w:t>
        </w:r>
        <w:proofErr w:type="spellEnd"/>
        <w:r w:rsidR="005837BF">
          <w:rPr>
            <w:rFonts w:ascii="Times New Roman" w:hAnsi="Times New Roman" w:cs="Times New Roman"/>
            <w:color w:val="000000"/>
            <w:sz w:val="24"/>
            <w:szCs w:val="24"/>
          </w:rPr>
          <w:t xml:space="preserve"> </w:t>
        </w:r>
        <w:proofErr w:type="spellStart"/>
        <w:r w:rsidRPr="003B3E10">
          <w:rPr>
            <w:rFonts w:ascii="Times New Roman" w:hAnsi="Times New Roman" w:cs="Times New Roman"/>
            <w:color w:val="000000"/>
            <w:sz w:val="24"/>
            <w:szCs w:val="24"/>
          </w:rPr>
          <w:t>Alemu</w:t>
        </w:r>
        <w:proofErr w:type="spellEnd"/>
        <w:r w:rsidRPr="003B3E10">
          <w:rPr>
            <w:rFonts w:ascii="Times New Roman" w:hAnsi="Times New Roman" w:cs="Times New Roman"/>
            <w:color w:val="000000"/>
            <w:sz w:val="24"/>
            <w:szCs w:val="24"/>
          </w:rPr>
          <w:t xml:space="preserve">  Induced Second Trimester Abortion and Associated Factors in </w:t>
        </w:r>
        <w:proofErr w:type="spellStart"/>
        <w:r w:rsidRPr="003B3E10">
          <w:rPr>
            <w:rFonts w:ascii="Times New Roman" w:hAnsi="Times New Roman" w:cs="Times New Roman"/>
            <w:color w:val="000000"/>
            <w:sz w:val="24"/>
            <w:szCs w:val="24"/>
          </w:rPr>
          <w:t>Amhara</w:t>
        </w:r>
        <w:proofErr w:type="spellEnd"/>
        <w:r w:rsidRPr="003B3E10">
          <w:rPr>
            <w:rFonts w:ascii="Times New Roman" w:hAnsi="Times New Roman" w:cs="Times New Roman"/>
            <w:color w:val="000000"/>
            <w:sz w:val="24"/>
            <w:szCs w:val="24"/>
          </w:rPr>
          <w:t xml:space="preserve"> Region Referral Hospitals,2015</w:t>
        </w:r>
      </w:hyperlink>
    </w:p>
    <w:p w:rsidR="003B3E10" w:rsidRPr="003B3E10" w:rsidRDefault="003B3E10" w:rsidP="003B3E10">
      <w:pPr>
        <w:spacing w:line="360" w:lineRule="auto"/>
        <w:jc w:val="both"/>
        <w:rPr>
          <w:rFonts w:ascii="Times New Roman" w:hAnsi="Times New Roman" w:cs="Times New Roman"/>
          <w:color w:val="000000"/>
          <w:sz w:val="24"/>
          <w:szCs w:val="24"/>
        </w:rPr>
      </w:pPr>
      <w:r w:rsidRPr="003B3E10">
        <w:rPr>
          <w:rFonts w:ascii="Times New Roman" w:hAnsi="Times New Roman" w:cs="Times New Roman"/>
          <w:color w:val="000000"/>
          <w:sz w:val="24"/>
          <w:szCs w:val="24"/>
        </w:rPr>
        <w:t xml:space="preserve">15. </w:t>
      </w:r>
      <w:hyperlink w:history="1">
        <w:r w:rsidRPr="003B3E10">
          <w:rPr>
            <w:rFonts w:ascii="Times New Roman" w:hAnsi="Times New Roman" w:cs="Times New Roman"/>
            <w:color w:val="000000"/>
            <w:sz w:val="24"/>
            <w:szCs w:val="24"/>
          </w:rPr>
          <w:t>B. Ayana1, A. Addis2, A. Gebeyehu2, Y. Getachew2, A. Teklu3, M. Adefris2, M. Abtea4, R. John5; 1Gondar</w:t>
        </w:r>
        <w:proofErr w:type="gramStart"/>
        <w:r w:rsidRPr="003B3E10">
          <w:rPr>
            <w:rFonts w:ascii="Times New Roman" w:hAnsi="Times New Roman" w:cs="Times New Roman"/>
            <w:color w:val="000000"/>
            <w:sz w:val="24"/>
            <w:szCs w:val="24"/>
          </w:rPr>
          <w:t>,/</w:t>
        </w:r>
        <w:proofErr w:type="gramEnd"/>
        <w:r w:rsidRPr="003B3E10">
          <w:rPr>
            <w:rFonts w:ascii="Times New Roman" w:hAnsi="Times New Roman" w:cs="Times New Roman"/>
            <w:color w:val="000000"/>
            <w:sz w:val="24"/>
            <w:szCs w:val="24"/>
          </w:rPr>
          <w:t>ET, 2Gondar/ET, 3Addis Ababa/ET, 4Desie/ET, 5Michigan/US: Perception towards Dilatation and Evacuation and Associated Factors among Abortion Service Providers in Ethiopia2018</w:t>
        </w:r>
      </w:hyperlink>
    </w:p>
    <w:p w:rsidR="003B3E10" w:rsidRPr="003B3E10" w:rsidRDefault="003B3E10" w:rsidP="003B3E10">
      <w:pPr>
        <w:spacing w:line="360" w:lineRule="auto"/>
        <w:jc w:val="both"/>
        <w:rPr>
          <w:rFonts w:ascii="Times New Roman" w:hAnsi="Times New Roman" w:cs="Times New Roman"/>
          <w:color w:val="000000"/>
          <w:sz w:val="24"/>
          <w:szCs w:val="24"/>
        </w:rPr>
      </w:pPr>
      <w:r w:rsidRPr="003B3E10">
        <w:rPr>
          <w:rFonts w:ascii="Times New Roman" w:hAnsi="Times New Roman" w:cs="Times New Roman"/>
          <w:color w:val="000000"/>
          <w:sz w:val="24"/>
          <w:szCs w:val="24"/>
        </w:rPr>
        <w:t xml:space="preserve">16.Tesfaye </w:t>
      </w:r>
      <w:proofErr w:type="spellStart"/>
      <w:r w:rsidRPr="003B3E10">
        <w:rPr>
          <w:rFonts w:ascii="Times New Roman" w:hAnsi="Times New Roman" w:cs="Times New Roman"/>
          <w:color w:val="000000"/>
          <w:sz w:val="24"/>
          <w:szCs w:val="24"/>
        </w:rPr>
        <w:t>Hurrisa</w:t>
      </w:r>
      <w:proofErr w:type="spellEnd"/>
      <w:r w:rsidRPr="003B3E10">
        <w:rPr>
          <w:rFonts w:ascii="Times New Roman" w:hAnsi="Times New Roman" w:cs="Times New Roman"/>
          <w:color w:val="000000"/>
          <w:sz w:val="24"/>
          <w:szCs w:val="24"/>
        </w:rPr>
        <w:t xml:space="preserve">, Jason Bell, </w:t>
      </w:r>
      <w:proofErr w:type="spellStart"/>
      <w:r w:rsidRPr="003B3E10">
        <w:rPr>
          <w:rFonts w:ascii="Times New Roman" w:hAnsi="Times New Roman" w:cs="Times New Roman"/>
          <w:color w:val="000000"/>
          <w:sz w:val="24"/>
          <w:szCs w:val="24"/>
        </w:rPr>
        <w:t>Mekitie</w:t>
      </w:r>
      <w:proofErr w:type="spellEnd"/>
      <w:r w:rsidR="00682B51">
        <w:rPr>
          <w:rFonts w:ascii="Times New Roman" w:hAnsi="Times New Roman" w:cs="Times New Roman"/>
          <w:color w:val="000000"/>
          <w:sz w:val="24"/>
          <w:szCs w:val="24"/>
        </w:rPr>
        <w:t xml:space="preserve"> </w:t>
      </w:r>
      <w:proofErr w:type="spellStart"/>
      <w:r w:rsidRPr="003B3E10">
        <w:rPr>
          <w:rFonts w:ascii="Times New Roman" w:hAnsi="Times New Roman" w:cs="Times New Roman"/>
          <w:color w:val="000000"/>
          <w:sz w:val="24"/>
          <w:szCs w:val="24"/>
        </w:rPr>
        <w:t>Wondafrash</w:t>
      </w:r>
      <w:proofErr w:type="spellEnd"/>
      <w:r w:rsidRPr="003B3E10">
        <w:rPr>
          <w:rFonts w:ascii="Times New Roman" w:hAnsi="Times New Roman" w:cs="Times New Roman"/>
          <w:color w:val="000000"/>
          <w:sz w:val="24"/>
          <w:szCs w:val="24"/>
        </w:rPr>
        <w:t xml:space="preserve">, </w:t>
      </w:r>
      <w:proofErr w:type="spellStart"/>
      <w:r w:rsidRPr="003B3E10">
        <w:rPr>
          <w:rFonts w:ascii="Times New Roman" w:hAnsi="Times New Roman" w:cs="Times New Roman"/>
          <w:color w:val="000000"/>
          <w:sz w:val="24"/>
          <w:szCs w:val="24"/>
        </w:rPr>
        <w:t>FeiruzSurur</w:t>
      </w:r>
      <w:proofErr w:type="spellEnd"/>
      <w:r w:rsidRPr="003B3E10">
        <w:rPr>
          <w:rFonts w:ascii="Times New Roman" w:hAnsi="Times New Roman" w:cs="Times New Roman"/>
          <w:color w:val="000000"/>
          <w:sz w:val="24"/>
          <w:szCs w:val="24"/>
        </w:rPr>
        <w:t xml:space="preserve">, </w:t>
      </w:r>
      <w:proofErr w:type="spellStart"/>
      <w:r w:rsidRPr="003B3E10">
        <w:rPr>
          <w:rFonts w:ascii="Times New Roman" w:hAnsi="Times New Roman" w:cs="Times New Roman"/>
          <w:color w:val="000000"/>
          <w:sz w:val="24"/>
          <w:szCs w:val="24"/>
        </w:rPr>
        <w:t>LauranMacAfee</w:t>
      </w:r>
      <w:proofErr w:type="spellEnd"/>
      <w:r w:rsidRPr="003B3E10">
        <w:rPr>
          <w:rFonts w:ascii="Times New Roman" w:hAnsi="Times New Roman" w:cs="Times New Roman"/>
          <w:color w:val="000000"/>
          <w:sz w:val="24"/>
          <w:szCs w:val="24"/>
        </w:rPr>
        <w:t>, Vanessa</w:t>
      </w:r>
      <w:r w:rsidR="00682B51">
        <w:rPr>
          <w:rFonts w:ascii="Times New Roman" w:hAnsi="Times New Roman" w:cs="Times New Roman"/>
          <w:color w:val="000000"/>
          <w:sz w:val="24"/>
          <w:szCs w:val="24"/>
        </w:rPr>
        <w:t xml:space="preserve"> </w:t>
      </w:r>
      <w:r w:rsidRPr="003B3E10">
        <w:rPr>
          <w:rFonts w:ascii="Times New Roman" w:hAnsi="Times New Roman" w:cs="Times New Roman"/>
          <w:color w:val="000000"/>
          <w:sz w:val="24"/>
          <w:szCs w:val="24"/>
        </w:rPr>
        <w:t>Dalton,</w:t>
      </w:r>
      <w:r w:rsidR="00682B51">
        <w:rPr>
          <w:rFonts w:ascii="Times New Roman" w:hAnsi="Times New Roman" w:cs="Times New Roman"/>
          <w:color w:val="000000"/>
          <w:sz w:val="24"/>
          <w:szCs w:val="24"/>
        </w:rPr>
        <w:t xml:space="preserve"> </w:t>
      </w:r>
      <w:proofErr w:type="spellStart"/>
      <w:r w:rsidRPr="003B3E10">
        <w:rPr>
          <w:rFonts w:ascii="Times New Roman" w:hAnsi="Times New Roman" w:cs="Times New Roman"/>
          <w:color w:val="000000"/>
          <w:sz w:val="24"/>
          <w:szCs w:val="24"/>
        </w:rPr>
        <w:t>Chava</w:t>
      </w:r>
      <w:proofErr w:type="spellEnd"/>
      <w:r w:rsidR="00682B51">
        <w:rPr>
          <w:rFonts w:ascii="Times New Roman" w:hAnsi="Times New Roman" w:cs="Times New Roman"/>
          <w:color w:val="000000"/>
          <w:sz w:val="24"/>
          <w:szCs w:val="24"/>
        </w:rPr>
        <w:t xml:space="preserve"> </w:t>
      </w:r>
      <w:r w:rsidRPr="003B3E10">
        <w:rPr>
          <w:rFonts w:ascii="Times New Roman" w:hAnsi="Times New Roman" w:cs="Times New Roman"/>
          <w:color w:val="000000"/>
          <w:sz w:val="24"/>
          <w:szCs w:val="24"/>
        </w:rPr>
        <w:t>Kahn,</w:t>
      </w:r>
      <w:r w:rsidR="00682B51">
        <w:rPr>
          <w:rFonts w:ascii="Times New Roman" w:hAnsi="Times New Roman" w:cs="Times New Roman"/>
          <w:color w:val="000000"/>
          <w:sz w:val="24"/>
          <w:szCs w:val="24"/>
        </w:rPr>
        <w:t xml:space="preserve"> </w:t>
      </w:r>
      <w:proofErr w:type="spellStart"/>
      <w:r w:rsidRPr="003B3E10">
        <w:rPr>
          <w:rFonts w:ascii="Times New Roman" w:hAnsi="Times New Roman" w:cs="Times New Roman"/>
          <w:color w:val="000000"/>
          <w:sz w:val="24"/>
          <w:szCs w:val="24"/>
        </w:rPr>
        <w:t>Yanik</w:t>
      </w:r>
      <w:proofErr w:type="spellEnd"/>
      <w:r w:rsidRPr="003B3E10">
        <w:rPr>
          <w:rFonts w:ascii="Times New Roman" w:hAnsi="Times New Roman" w:cs="Times New Roman"/>
          <w:color w:val="000000"/>
          <w:sz w:val="24"/>
          <w:szCs w:val="24"/>
        </w:rPr>
        <w:t xml:space="preserve"> Megan Outcome of second trimester surgical abortion Ethiopia2019</w:t>
      </w:r>
    </w:p>
    <w:p w:rsidR="003B3E10" w:rsidRPr="003B3E10" w:rsidRDefault="003B3E10" w:rsidP="003B3E10">
      <w:pPr>
        <w:spacing w:line="360" w:lineRule="auto"/>
        <w:jc w:val="both"/>
        <w:rPr>
          <w:rFonts w:ascii="Times New Roman" w:hAnsi="Times New Roman" w:cs="Times New Roman"/>
          <w:color w:val="000000"/>
          <w:sz w:val="24"/>
          <w:szCs w:val="24"/>
        </w:rPr>
      </w:pPr>
      <w:r w:rsidRPr="003B3E10">
        <w:rPr>
          <w:rFonts w:ascii="Times New Roman" w:hAnsi="Times New Roman" w:cs="Times New Roman"/>
          <w:color w:val="000000"/>
          <w:sz w:val="24"/>
          <w:szCs w:val="24"/>
        </w:rPr>
        <w:t>17. South African Department of Health, Termination of Pregnancy Update: Cumulative Statistics through 2004, Department of Health, Pretoria, South Africa, 2005.</w:t>
      </w:r>
    </w:p>
    <w:p w:rsidR="003B3E10" w:rsidRPr="003B3E10" w:rsidRDefault="003B3E10" w:rsidP="003B3E10">
      <w:pPr>
        <w:spacing w:line="360" w:lineRule="auto"/>
        <w:jc w:val="both"/>
        <w:rPr>
          <w:rFonts w:ascii="Times New Roman" w:hAnsi="Times New Roman" w:cs="Times New Roman"/>
          <w:color w:val="000000"/>
          <w:sz w:val="24"/>
          <w:szCs w:val="24"/>
        </w:rPr>
      </w:pPr>
      <w:r w:rsidRPr="003B3E10">
        <w:rPr>
          <w:rFonts w:ascii="Times New Roman" w:hAnsi="Times New Roman" w:cs="Times New Roman"/>
          <w:color w:val="000000"/>
          <w:sz w:val="24"/>
          <w:szCs w:val="24"/>
        </w:rPr>
        <w:t xml:space="preserve">18. I. Shah and E. </w:t>
      </w:r>
      <w:proofErr w:type="spellStart"/>
      <w:r w:rsidRPr="003B3E10">
        <w:rPr>
          <w:rFonts w:ascii="Times New Roman" w:hAnsi="Times New Roman" w:cs="Times New Roman"/>
          <w:color w:val="000000"/>
          <w:sz w:val="24"/>
          <w:szCs w:val="24"/>
        </w:rPr>
        <w:t>Ahman</w:t>
      </w:r>
      <w:proofErr w:type="spellEnd"/>
      <w:r w:rsidRPr="003B3E10">
        <w:rPr>
          <w:rFonts w:ascii="Times New Roman" w:hAnsi="Times New Roman" w:cs="Times New Roman"/>
          <w:color w:val="000000"/>
          <w:sz w:val="24"/>
          <w:szCs w:val="24"/>
        </w:rPr>
        <w:t xml:space="preserve">, “Unsafe abortion: global and regional incidence, trends, consequences, and challenges,” Journal Obstetrics and </w:t>
      </w:r>
      <w:proofErr w:type="spellStart"/>
      <w:r w:rsidRPr="003B3E10">
        <w:rPr>
          <w:rFonts w:ascii="Times New Roman" w:hAnsi="Times New Roman" w:cs="Times New Roman"/>
          <w:color w:val="000000"/>
          <w:sz w:val="24"/>
          <w:szCs w:val="24"/>
        </w:rPr>
        <w:t>Gynaecology</w:t>
      </w:r>
      <w:proofErr w:type="spellEnd"/>
      <w:r w:rsidRPr="003B3E10">
        <w:rPr>
          <w:rFonts w:ascii="Times New Roman" w:hAnsi="Times New Roman" w:cs="Times New Roman"/>
          <w:color w:val="000000"/>
          <w:sz w:val="24"/>
          <w:szCs w:val="24"/>
        </w:rPr>
        <w:t xml:space="preserve"> Canada, vol.31, no.12, pp.1149–1158, 2009</w:t>
      </w:r>
    </w:p>
    <w:p w:rsidR="003B3E10" w:rsidRPr="003B3E10" w:rsidRDefault="003B3E10" w:rsidP="003B3E10">
      <w:pPr>
        <w:spacing w:line="360" w:lineRule="auto"/>
        <w:jc w:val="both"/>
        <w:rPr>
          <w:rFonts w:ascii="Times New Roman" w:hAnsi="Times New Roman" w:cs="Times New Roman"/>
          <w:color w:val="000000"/>
          <w:sz w:val="24"/>
          <w:szCs w:val="24"/>
        </w:rPr>
      </w:pPr>
      <w:r w:rsidRPr="003B3E10">
        <w:rPr>
          <w:rFonts w:ascii="Times New Roman" w:hAnsi="Times New Roman" w:cs="Times New Roman"/>
          <w:color w:val="000000"/>
          <w:sz w:val="24"/>
          <w:szCs w:val="24"/>
        </w:rPr>
        <w:t xml:space="preserve">19. </w:t>
      </w:r>
      <w:proofErr w:type="spellStart"/>
      <w:r w:rsidRPr="003B3E10">
        <w:rPr>
          <w:rFonts w:ascii="Times New Roman" w:hAnsi="Times New Roman" w:cs="Times New Roman"/>
          <w:color w:val="000000"/>
          <w:sz w:val="24"/>
          <w:szCs w:val="24"/>
        </w:rPr>
        <w:t>V.O.AwusiandV</w:t>
      </w:r>
      <w:proofErr w:type="spellEnd"/>
      <w:r w:rsidRPr="003B3E10">
        <w:rPr>
          <w:rFonts w:ascii="Times New Roman" w:hAnsi="Times New Roman" w:cs="Times New Roman"/>
          <w:color w:val="000000"/>
          <w:sz w:val="24"/>
          <w:szCs w:val="24"/>
        </w:rPr>
        <w:t>.</w:t>
      </w:r>
      <w:r w:rsidR="008F108A">
        <w:rPr>
          <w:rFonts w:ascii="Times New Roman" w:hAnsi="Times New Roman" w:cs="Times New Roman"/>
          <w:color w:val="000000"/>
          <w:sz w:val="24"/>
          <w:szCs w:val="24"/>
        </w:rPr>
        <w:t xml:space="preserve"> </w:t>
      </w:r>
      <w:proofErr w:type="spellStart"/>
      <w:r w:rsidRPr="003B3E10">
        <w:rPr>
          <w:rFonts w:ascii="Times New Roman" w:hAnsi="Times New Roman" w:cs="Times New Roman"/>
          <w:color w:val="000000"/>
          <w:sz w:val="24"/>
          <w:szCs w:val="24"/>
        </w:rPr>
        <w:t>Okeleke</w:t>
      </w:r>
      <w:proofErr w:type="spellEnd"/>
      <w:r w:rsidRPr="003B3E10">
        <w:rPr>
          <w:rFonts w:ascii="Times New Roman" w:hAnsi="Times New Roman" w:cs="Times New Roman"/>
          <w:color w:val="000000"/>
          <w:sz w:val="24"/>
          <w:szCs w:val="24"/>
        </w:rPr>
        <w:t>,</w:t>
      </w:r>
      <w:r w:rsidR="008F108A">
        <w:rPr>
          <w:rFonts w:ascii="Times New Roman" w:hAnsi="Times New Roman" w:cs="Times New Roman"/>
          <w:color w:val="000000"/>
          <w:sz w:val="24"/>
          <w:szCs w:val="24"/>
        </w:rPr>
        <w:t xml:space="preserve"> </w:t>
      </w:r>
      <w:r w:rsidRPr="003B3E10">
        <w:rPr>
          <w:rFonts w:ascii="Times New Roman" w:hAnsi="Times New Roman" w:cs="Times New Roman"/>
          <w:color w:val="000000"/>
          <w:sz w:val="24"/>
          <w:szCs w:val="24"/>
        </w:rPr>
        <w:t xml:space="preserve">“Post induced abortion morbidity and mortality in </w:t>
      </w:r>
      <w:proofErr w:type="spellStart"/>
      <w:r w:rsidRPr="003B3E10">
        <w:rPr>
          <w:rFonts w:ascii="Times New Roman" w:hAnsi="Times New Roman" w:cs="Times New Roman"/>
          <w:color w:val="000000"/>
          <w:sz w:val="24"/>
          <w:szCs w:val="24"/>
        </w:rPr>
        <w:t>Oleh</w:t>
      </w:r>
      <w:proofErr w:type="spellEnd"/>
      <w:r w:rsidRPr="003B3E10">
        <w:rPr>
          <w:rFonts w:ascii="Times New Roman" w:hAnsi="Times New Roman" w:cs="Times New Roman"/>
          <w:color w:val="000000"/>
          <w:sz w:val="24"/>
          <w:szCs w:val="24"/>
        </w:rPr>
        <w:t>, Nigeria,” Benin Journal of Postgraduate Medicine</w:t>
      </w:r>
      <w:r w:rsidR="008F108A" w:rsidRPr="003B3E10">
        <w:rPr>
          <w:rFonts w:ascii="Times New Roman" w:hAnsi="Times New Roman" w:cs="Times New Roman"/>
          <w:color w:val="000000"/>
          <w:sz w:val="24"/>
          <w:szCs w:val="24"/>
        </w:rPr>
        <w:t>, vol.12, no.1, 2011</w:t>
      </w:r>
    </w:p>
    <w:p w:rsidR="00EB18F3" w:rsidRDefault="003B3E10" w:rsidP="003B3E10">
      <w:pPr>
        <w:spacing w:line="360" w:lineRule="auto"/>
        <w:jc w:val="both"/>
        <w:rPr>
          <w:rFonts w:ascii="Times New Roman" w:hAnsi="Times New Roman" w:cs="Times New Roman"/>
          <w:color w:val="000000"/>
          <w:sz w:val="24"/>
          <w:szCs w:val="24"/>
        </w:rPr>
      </w:pPr>
      <w:r w:rsidRPr="003B3E10">
        <w:rPr>
          <w:rFonts w:ascii="Times New Roman" w:hAnsi="Times New Roman" w:cs="Times New Roman"/>
          <w:color w:val="000000"/>
          <w:sz w:val="24"/>
          <w:szCs w:val="24"/>
        </w:rPr>
        <w:t xml:space="preserve">20. P. </w:t>
      </w:r>
      <w:proofErr w:type="spellStart"/>
      <w:r w:rsidRPr="003B3E10">
        <w:rPr>
          <w:rFonts w:ascii="Times New Roman" w:hAnsi="Times New Roman" w:cs="Times New Roman"/>
          <w:color w:val="000000"/>
          <w:sz w:val="24"/>
          <w:szCs w:val="24"/>
        </w:rPr>
        <w:t>Aggarwal</w:t>
      </w:r>
      <w:proofErr w:type="spellEnd"/>
      <w:r w:rsidRPr="003B3E10">
        <w:rPr>
          <w:rFonts w:ascii="Times New Roman" w:hAnsi="Times New Roman" w:cs="Times New Roman"/>
          <w:color w:val="000000"/>
          <w:sz w:val="24"/>
          <w:szCs w:val="24"/>
        </w:rPr>
        <w:t xml:space="preserve">, P. </w:t>
      </w:r>
      <w:proofErr w:type="spellStart"/>
      <w:r w:rsidRPr="003B3E10">
        <w:rPr>
          <w:rFonts w:ascii="Times New Roman" w:hAnsi="Times New Roman" w:cs="Times New Roman"/>
          <w:color w:val="000000"/>
          <w:sz w:val="24"/>
          <w:szCs w:val="24"/>
        </w:rPr>
        <w:t>Agarwal</w:t>
      </w:r>
      <w:proofErr w:type="spellEnd"/>
      <w:r w:rsidRPr="003B3E10">
        <w:rPr>
          <w:rFonts w:ascii="Times New Roman" w:hAnsi="Times New Roman" w:cs="Times New Roman"/>
          <w:color w:val="000000"/>
          <w:sz w:val="24"/>
          <w:szCs w:val="24"/>
        </w:rPr>
        <w:t xml:space="preserve">, V. </w:t>
      </w:r>
      <w:proofErr w:type="spellStart"/>
      <w:r w:rsidRPr="003B3E10">
        <w:rPr>
          <w:rFonts w:ascii="Times New Roman" w:hAnsi="Times New Roman" w:cs="Times New Roman"/>
          <w:color w:val="000000"/>
          <w:sz w:val="24"/>
          <w:szCs w:val="24"/>
        </w:rPr>
        <w:t>Zutshi</w:t>
      </w:r>
      <w:proofErr w:type="spellEnd"/>
      <w:r w:rsidRPr="003B3E10">
        <w:rPr>
          <w:rFonts w:ascii="Times New Roman" w:hAnsi="Times New Roman" w:cs="Times New Roman"/>
          <w:color w:val="000000"/>
          <w:sz w:val="24"/>
          <w:szCs w:val="24"/>
        </w:rPr>
        <w:t xml:space="preserve">, and S. </w:t>
      </w:r>
      <w:proofErr w:type="spellStart"/>
      <w:r w:rsidRPr="003B3E10">
        <w:rPr>
          <w:rFonts w:ascii="Times New Roman" w:hAnsi="Times New Roman" w:cs="Times New Roman"/>
          <w:color w:val="000000"/>
          <w:sz w:val="24"/>
          <w:szCs w:val="24"/>
        </w:rPr>
        <w:t>Batra</w:t>
      </w:r>
      <w:proofErr w:type="spellEnd"/>
      <w:r w:rsidRPr="003B3E10">
        <w:rPr>
          <w:rFonts w:ascii="Times New Roman" w:hAnsi="Times New Roman" w:cs="Times New Roman"/>
          <w:color w:val="000000"/>
          <w:sz w:val="24"/>
          <w:szCs w:val="24"/>
        </w:rPr>
        <w:t xml:space="preserve">, “Do women presenting for first and second-trimester abortion differ </w:t>
      </w:r>
      <w:proofErr w:type="spellStart"/>
      <w:r w:rsidRPr="003B3E10">
        <w:rPr>
          <w:rFonts w:ascii="Times New Roman" w:hAnsi="Times New Roman" w:cs="Times New Roman"/>
          <w:color w:val="000000"/>
          <w:sz w:val="24"/>
          <w:szCs w:val="24"/>
        </w:rPr>
        <w:t>sociodemographically</w:t>
      </w:r>
      <w:proofErr w:type="spellEnd"/>
      <w:r w:rsidRPr="003B3E10">
        <w:rPr>
          <w:rFonts w:ascii="Times New Roman" w:hAnsi="Times New Roman" w:cs="Times New Roman"/>
          <w:color w:val="000000"/>
          <w:sz w:val="24"/>
          <w:szCs w:val="24"/>
        </w:rPr>
        <w:t>?” Annals of Medical and Health Science Research, vol.3, no.2, pp.187–190, 2013</w:t>
      </w:r>
    </w:p>
    <w:p w:rsidR="003B3E10" w:rsidRPr="003B3E10" w:rsidRDefault="00EB18F3" w:rsidP="003B3E10">
      <w:p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21.</w:t>
      </w:r>
      <w:r w:rsidRPr="00EB18F3">
        <w:rPr>
          <w:rFonts w:ascii="Times New Roman" w:hAnsi="Times New Roman" w:cs="Times New Roman"/>
          <w:color w:val="000000"/>
          <w:sz w:val="24"/>
          <w:szCs w:val="24"/>
        </w:rPr>
        <w:t xml:space="preserve"> Royston E, Armstrong S: Deaths from abortion. In: Preventing maternal deaths. Geneva: WHO. 1989.22(3) 120–124</w:t>
      </w:r>
    </w:p>
    <w:p w:rsidR="003B3E10" w:rsidRPr="003B3E10" w:rsidRDefault="003B3E10" w:rsidP="003B3E10">
      <w:pPr>
        <w:spacing w:line="360" w:lineRule="auto"/>
        <w:jc w:val="both"/>
        <w:rPr>
          <w:rFonts w:ascii="Times New Roman" w:hAnsi="Times New Roman" w:cs="Times New Roman"/>
          <w:sz w:val="24"/>
          <w:szCs w:val="24"/>
        </w:rPr>
      </w:pPr>
    </w:p>
    <w:p w:rsidR="007B2F80" w:rsidRPr="003B3E10" w:rsidRDefault="007B2F80" w:rsidP="003B3E10">
      <w:pPr>
        <w:spacing w:line="360" w:lineRule="auto"/>
        <w:jc w:val="both"/>
        <w:rPr>
          <w:rFonts w:ascii="Times New Roman" w:hAnsi="Times New Roman" w:cs="Times New Roman"/>
          <w:sz w:val="24"/>
          <w:szCs w:val="24"/>
        </w:rPr>
      </w:pPr>
    </w:p>
    <w:p w:rsidR="004F0F54" w:rsidRPr="003B3E10" w:rsidRDefault="004F0F54" w:rsidP="003B3E10">
      <w:pPr>
        <w:spacing w:line="360" w:lineRule="auto"/>
        <w:jc w:val="both"/>
        <w:rPr>
          <w:rFonts w:ascii="Times New Roman" w:hAnsi="Times New Roman" w:cs="Times New Roman"/>
          <w:sz w:val="24"/>
          <w:szCs w:val="24"/>
        </w:rPr>
      </w:pPr>
    </w:p>
    <w:p w:rsidR="0061415B" w:rsidRPr="003B3E10" w:rsidRDefault="0061415B" w:rsidP="003B3E10">
      <w:pPr>
        <w:autoSpaceDE w:val="0"/>
        <w:autoSpaceDN w:val="0"/>
        <w:adjustRightInd w:val="0"/>
        <w:spacing w:after="0" w:line="360" w:lineRule="auto"/>
        <w:jc w:val="both"/>
        <w:rPr>
          <w:rFonts w:ascii="Times New Roman" w:hAnsi="Times New Roman" w:cs="Times New Roman"/>
          <w:b/>
          <w:sz w:val="24"/>
          <w:szCs w:val="24"/>
        </w:rPr>
      </w:pPr>
    </w:p>
    <w:p w:rsidR="00203D9A" w:rsidRDefault="00203D9A" w:rsidP="003B3E10">
      <w:pPr>
        <w:spacing w:line="360" w:lineRule="auto"/>
        <w:jc w:val="both"/>
        <w:rPr>
          <w:rFonts w:ascii="Times New Roman" w:hAnsi="Times New Roman" w:cs="Times New Roman"/>
          <w:i/>
          <w:sz w:val="24"/>
          <w:szCs w:val="24"/>
        </w:rPr>
      </w:pPr>
      <w:bookmarkStart w:id="8" w:name="_GoBack"/>
      <w:bookmarkEnd w:id="8"/>
    </w:p>
    <w:sectPr w:rsidR="00203D9A" w:rsidSect="0011276A">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0BDD" w:rsidRDefault="006C0BDD" w:rsidP="006C0BDD">
      <w:pPr>
        <w:spacing w:after="0" w:line="240" w:lineRule="auto"/>
      </w:pPr>
      <w:r>
        <w:separator/>
      </w:r>
    </w:p>
  </w:endnote>
  <w:endnote w:type="continuationSeparator" w:id="0">
    <w:p w:rsidR="006C0BDD" w:rsidRDefault="006C0BDD" w:rsidP="006C0B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mn-ea">
    <w:altName w:val="Times New Roman"/>
    <w:panose1 w:val="00000000000000000000"/>
    <w:charset w:val="00"/>
    <w:family w:val="roman"/>
    <w:notTrueType/>
    <w:pitch w:val="default"/>
  </w:font>
  <w:font w:name="Perpetua">
    <w:panose1 w:val="02020502060401020303"/>
    <w:charset w:val="00"/>
    <w:family w:val="roman"/>
    <w:pitch w:val="variable"/>
    <w:sig w:usb0="00000003" w:usb1="00000000" w:usb2="00000000" w:usb3="00000000" w:csb0="00000001" w:csb1="00000000"/>
  </w:font>
  <w:font w:name="+mn-cs">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03456"/>
      <w:docPartObj>
        <w:docPartGallery w:val="Page Numbers (Bottom of Page)"/>
        <w:docPartUnique/>
      </w:docPartObj>
    </w:sdtPr>
    <w:sdtEndPr>
      <w:rPr>
        <w:noProof/>
      </w:rPr>
    </w:sdtEndPr>
    <w:sdtContent>
      <w:p w:rsidR="006C0BDD" w:rsidRDefault="006C0BDD">
        <w:pPr>
          <w:pStyle w:val="Footer"/>
          <w:jc w:val="right"/>
        </w:pPr>
        <w:r>
          <w:fldChar w:fldCharType="begin"/>
        </w:r>
        <w:r>
          <w:instrText xml:space="preserve"> PAGE   \* MERGEFORMAT </w:instrText>
        </w:r>
        <w:r>
          <w:fldChar w:fldCharType="separate"/>
        </w:r>
        <w:r>
          <w:rPr>
            <w:noProof/>
          </w:rPr>
          <w:t>15</w:t>
        </w:r>
        <w:r>
          <w:rPr>
            <w:noProof/>
          </w:rPr>
          <w:fldChar w:fldCharType="end"/>
        </w:r>
      </w:p>
    </w:sdtContent>
  </w:sdt>
  <w:p w:rsidR="006C0BDD" w:rsidRDefault="006C0BD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0BDD" w:rsidRDefault="006C0BDD" w:rsidP="006C0BDD">
      <w:pPr>
        <w:spacing w:after="0" w:line="240" w:lineRule="auto"/>
      </w:pPr>
      <w:r>
        <w:separator/>
      </w:r>
    </w:p>
  </w:footnote>
  <w:footnote w:type="continuationSeparator" w:id="0">
    <w:p w:rsidR="006C0BDD" w:rsidRDefault="006C0BDD" w:rsidP="006C0BD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E233F6"/>
    <w:multiLevelType w:val="hybridMultilevel"/>
    <w:tmpl w:val="5D6691C4"/>
    <w:lvl w:ilvl="0" w:tplc="7C94B100">
      <w:start w:val="1"/>
      <w:numFmt w:val="bullet"/>
      <w:lvlText w:val=""/>
      <w:lvlJc w:val="left"/>
      <w:pPr>
        <w:tabs>
          <w:tab w:val="num" w:pos="720"/>
        </w:tabs>
        <w:ind w:left="720" w:hanging="360"/>
      </w:pPr>
      <w:rPr>
        <w:rFonts w:ascii="Wingdings 2" w:hAnsi="Wingdings 2" w:hint="default"/>
      </w:rPr>
    </w:lvl>
    <w:lvl w:ilvl="1" w:tplc="CBDE84C6" w:tentative="1">
      <w:start w:val="1"/>
      <w:numFmt w:val="bullet"/>
      <w:lvlText w:val=""/>
      <w:lvlJc w:val="left"/>
      <w:pPr>
        <w:tabs>
          <w:tab w:val="num" w:pos="1440"/>
        </w:tabs>
        <w:ind w:left="1440" w:hanging="360"/>
      </w:pPr>
      <w:rPr>
        <w:rFonts w:ascii="Wingdings 2" w:hAnsi="Wingdings 2" w:hint="default"/>
      </w:rPr>
    </w:lvl>
    <w:lvl w:ilvl="2" w:tplc="0FEE9C9E" w:tentative="1">
      <w:start w:val="1"/>
      <w:numFmt w:val="bullet"/>
      <w:lvlText w:val=""/>
      <w:lvlJc w:val="left"/>
      <w:pPr>
        <w:tabs>
          <w:tab w:val="num" w:pos="2160"/>
        </w:tabs>
        <w:ind w:left="2160" w:hanging="360"/>
      </w:pPr>
      <w:rPr>
        <w:rFonts w:ascii="Wingdings 2" w:hAnsi="Wingdings 2" w:hint="default"/>
      </w:rPr>
    </w:lvl>
    <w:lvl w:ilvl="3" w:tplc="E5463340" w:tentative="1">
      <w:start w:val="1"/>
      <w:numFmt w:val="bullet"/>
      <w:lvlText w:val=""/>
      <w:lvlJc w:val="left"/>
      <w:pPr>
        <w:tabs>
          <w:tab w:val="num" w:pos="2880"/>
        </w:tabs>
        <w:ind w:left="2880" w:hanging="360"/>
      </w:pPr>
      <w:rPr>
        <w:rFonts w:ascii="Wingdings 2" w:hAnsi="Wingdings 2" w:hint="default"/>
      </w:rPr>
    </w:lvl>
    <w:lvl w:ilvl="4" w:tplc="723A85DE" w:tentative="1">
      <w:start w:val="1"/>
      <w:numFmt w:val="bullet"/>
      <w:lvlText w:val=""/>
      <w:lvlJc w:val="left"/>
      <w:pPr>
        <w:tabs>
          <w:tab w:val="num" w:pos="3600"/>
        </w:tabs>
        <w:ind w:left="3600" w:hanging="360"/>
      </w:pPr>
      <w:rPr>
        <w:rFonts w:ascii="Wingdings 2" w:hAnsi="Wingdings 2" w:hint="default"/>
      </w:rPr>
    </w:lvl>
    <w:lvl w:ilvl="5" w:tplc="297246E4" w:tentative="1">
      <w:start w:val="1"/>
      <w:numFmt w:val="bullet"/>
      <w:lvlText w:val=""/>
      <w:lvlJc w:val="left"/>
      <w:pPr>
        <w:tabs>
          <w:tab w:val="num" w:pos="4320"/>
        </w:tabs>
        <w:ind w:left="4320" w:hanging="360"/>
      </w:pPr>
      <w:rPr>
        <w:rFonts w:ascii="Wingdings 2" w:hAnsi="Wingdings 2" w:hint="default"/>
      </w:rPr>
    </w:lvl>
    <w:lvl w:ilvl="6" w:tplc="1B7601E2" w:tentative="1">
      <w:start w:val="1"/>
      <w:numFmt w:val="bullet"/>
      <w:lvlText w:val=""/>
      <w:lvlJc w:val="left"/>
      <w:pPr>
        <w:tabs>
          <w:tab w:val="num" w:pos="5040"/>
        </w:tabs>
        <w:ind w:left="5040" w:hanging="360"/>
      </w:pPr>
      <w:rPr>
        <w:rFonts w:ascii="Wingdings 2" w:hAnsi="Wingdings 2" w:hint="default"/>
      </w:rPr>
    </w:lvl>
    <w:lvl w:ilvl="7" w:tplc="98522B78" w:tentative="1">
      <w:start w:val="1"/>
      <w:numFmt w:val="bullet"/>
      <w:lvlText w:val=""/>
      <w:lvlJc w:val="left"/>
      <w:pPr>
        <w:tabs>
          <w:tab w:val="num" w:pos="5760"/>
        </w:tabs>
        <w:ind w:left="5760" w:hanging="360"/>
      </w:pPr>
      <w:rPr>
        <w:rFonts w:ascii="Wingdings 2" w:hAnsi="Wingdings 2" w:hint="default"/>
      </w:rPr>
    </w:lvl>
    <w:lvl w:ilvl="8" w:tplc="E05CEA06" w:tentative="1">
      <w:start w:val="1"/>
      <w:numFmt w:val="bullet"/>
      <w:lvlText w:val=""/>
      <w:lvlJc w:val="left"/>
      <w:pPr>
        <w:tabs>
          <w:tab w:val="num" w:pos="6480"/>
        </w:tabs>
        <w:ind w:left="6480" w:hanging="360"/>
      </w:pPr>
      <w:rPr>
        <w:rFonts w:ascii="Wingdings 2" w:hAnsi="Wingdings 2" w:hint="default"/>
      </w:rPr>
    </w:lvl>
  </w:abstractNum>
  <w:abstractNum w:abstractNumId="1">
    <w:nsid w:val="1A8A65C9"/>
    <w:multiLevelType w:val="hybridMultilevel"/>
    <w:tmpl w:val="3C2A7C5E"/>
    <w:lvl w:ilvl="0" w:tplc="C4384ABC">
      <w:start w:val="1"/>
      <w:numFmt w:val="bullet"/>
      <w:lvlText w:val=""/>
      <w:lvlJc w:val="left"/>
      <w:pPr>
        <w:tabs>
          <w:tab w:val="num" w:pos="720"/>
        </w:tabs>
        <w:ind w:left="720" w:hanging="360"/>
      </w:pPr>
      <w:rPr>
        <w:rFonts w:ascii="Wingdings 2" w:hAnsi="Wingdings 2" w:hint="default"/>
      </w:rPr>
    </w:lvl>
    <w:lvl w:ilvl="1" w:tplc="8C40DA36" w:tentative="1">
      <w:start w:val="1"/>
      <w:numFmt w:val="bullet"/>
      <w:lvlText w:val=""/>
      <w:lvlJc w:val="left"/>
      <w:pPr>
        <w:tabs>
          <w:tab w:val="num" w:pos="1440"/>
        </w:tabs>
        <w:ind w:left="1440" w:hanging="360"/>
      </w:pPr>
      <w:rPr>
        <w:rFonts w:ascii="Wingdings 2" w:hAnsi="Wingdings 2" w:hint="default"/>
      </w:rPr>
    </w:lvl>
    <w:lvl w:ilvl="2" w:tplc="FF0AD550" w:tentative="1">
      <w:start w:val="1"/>
      <w:numFmt w:val="bullet"/>
      <w:lvlText w:val=""/>
      <w:lvlJc w:val="left"/>
      <w:pPr>
        <w:tabs>
          <w:tab w:val="num" w:pos="2160"/>
        </w:tabs>
        <w:ind w:left="2160" w:hanging="360"/>
      </w:pPr>
      <w:rPr>
        <w:rFonts w:ascii="Wingdings 2" w:hAnsi="Wingdings 2" w:hint="default"/>
      </w:rPr>
    </w:lvl>
    <w:lvl w:ilvl="3" w:tplc="EB98A348" w:tentative="1">
      <w:start w:val="1"/>
      <w:numFmt w:val="bullet"/>
      <w:lvlText w:val=""/>
      <w:lvlJc w:val="left"/>
      <w:pPr>
        <w:tabs>
          <w:tab w:val="num" w:pos="2880"/>
        </w:tabs>
        <w:ind w:left="2880" w:hanging="360"/>
      </w:pPr>
      <w:rPr>
        <w:rFonts w:ascii="Wingdings 2" w:hAnsi="Wingdings 2" w:hint="default"/>
      </w:rPr>
    </w:lvl>
    <w:lvl w:ilvl="4" w:tplc="7C86A0CA" w:tentative="1">
      <w:start w:val="1"/>
      <w:numFmt w:val="bullet"/>
      <w:lvlText w:val=""/>
      <w:lvlJc w:val="left"/>
      <w:pPr>
        <w:tabs>
          <w:tab w:val="num" w:pos="3600"/>
        </w:tabs>
        <w:ind w:left="3600" w:hanging="360"/>
      </w:pPr>
      <w:rPr>
        <w:rFonts w:ascii="Wingdings 2" w:hAnsi="Wingdings 2" w:hint="default"/>
      </w:rPr>
    </w:lvl>
    <w:lvl w:ilvl="5" w:tplc="FD2C387A" w:tentative="1">
      <w:start w:val="1"/>
      <w:numFmt w:val="bullet"/>
      <w:lvlText w:val=""/>
      <w:lvlJc w:val="left"/>
      <w:pPr>
        <w:tabs>
          <w:tab w:val="num" w:pos="4320"/>
        </w:tabs>
        <w:ind w:left="4320" w:hanging="360"/>
      </w:pPr>
      <w:rPr>
        <w:rFonts w:ascii="Wingdings 2" w:hAnsi="Wingdings 2" w:hint="default"/>
      </w:rPr>
    </w:lvl>
    <w:lvl w:ilvl="6" w:tplc="04F6D4AC" w:tentative="1">
      <w:start w:val="1"/>
      <w:numFmt w:val="bullet"/>
      <w:lvlText w:val=""/>
      <w:lvlJc w:val="left"/>
      <w:pPr>
        <w:tabs>
          <w:tab w:val="num" w:pos="5040"/>
        </w:tabs>
        <w:ind w:left="5040" w:hanging="360"/>
      </w:pPr>
      <w:rPr>
        <w:rFonts w:ascii="Wingdings 2" w:hAnsi="Wingdings 2" w:hint="default"/>
      </w:rPr>
    </w:lvl>
    <w:lvl w:ilvl="7" w:tplc="7D046AA6" w:tentative="1">
      <w:start w:val="1"/>
      <w:numFmt w:val="bullet"/>
      <w:lvlText w:val=""/>
      <w:lvlJc w:val="left"/>
      <w:pPr>
        <w:tabs>
          <w:tab w:val="num" w:pos="5760"/>
        </w:tabs>
        <w:ind w:left="5760" w:hanging="360"/>
      </w:pPr>
      <w:rPr>
        <w:rFonts w:ascii="Wingdings 2" w:hAnsi="Wingdings 2" w:hint="default"/>
      </w:rPr>
    </w:lvl>
    <w:lvl w:ilvl="8" w:tplc="DD523A78" w:tentative="1">
      <w:start w:val="1"/>
      <w:numFmt w:val="bullet"/>
      <w:lvlText w:val=""/>
      <w:lvlJc w:val="left"/>
      <w:pPr>
        <w:tabs>
          <w:tab w:val="num" w:pos="6480"/>
        </w:tabs>
        <w:ind w:left="6480" w:hanging="360"/>
      </w:pPr>
      <w:rPr>
        <w:rFonts w:ascii="Wingdings 2" w:hAnsi="Wingdings 2" w:hint="default"/>
      </w:rPr>
    </w:lvl>
  </w:abstractNum>
  <w:abstractNum w:abstractNumId="2">
    <w:nsid w:val="1B6522B3"/>
    <w:multiLevelType w:val="hybridMultilevel"/>
    <w:tmpl w:val="C64ABD6C"/>
    <w:lvl w:ilvl="0" w:tplc="81F28A5C">
      <w:start w:val="1"/>
      <w:numFmt w:val="bullet"/>
      <w:lvlText w:val=""/>
      <w:lvlJc w:val="left"/>
      <w:pPr>
        <w:tabs>
          <w:tab w:val="num" w:pos="720"/>
        </w:tabs>
        <w:ind w:left="720" w:hanging="360"/>
      </w:pPr>
      <w:rPr>
        <w:rFonts w:ascii="Wingdings 2" w:hAnsi="Wingdings 2" w:hint="default"/>
      </w:rPr>
    </w:lvl>
    <w:lvl w:ilvl="1" w:tplc="7BFAA5B4" w:tentative="1">
      <w:start w:val="1"/>
      <w:numFmt w:val="bullet"/>
      <w:lvlText w:val=""/>
      <w:lvlJc w:val="left"/>
      <w:pPr>
        <w:tabs>
          <w:tab w:val="num" w:pos="1440"/>
        </w:tabs>
        <w:ind w:left="1440" w:hanging="360"/>
      </w:pPr>
      <w:rPr>
        <w:rFonts w:ascii="Wingdings 2" w:hAnsi="Wingdings 2" w:hint="default"/>
      </w:rPr>
    </w:lvl>
    <w:lvl w:ilvl="2" w:tplc="7720756E" w:tentative="1">
      <w:start w:val="1"/>
      <w:numFmt w:val="bullet"/>
      <w:lvlText w:val=""/>
      <w:lvlJc w:val="left"/>
      <w:pPr>
        <w:tabs>
          <w:tab w:val="num" w:pos="2160"/>
        </w:tabs>
        <w:ind w:left="2160" w:hanging="360"/>
      </w:pPr>
      <w:rPr>
        <w:rFonts w:ascii="Wingdings 2" w:hAnsi="Wingdings 2" w:hint="default"/>
      </w:rPr>
    </w:lvl>
    <w:lvl w:ilvl="3" w:tplc="94E2391E" w:tentative="1">
      <w:start w:val="1"/>
      <w:numFmt w:val="bullet"/>
      <w:lvlText w:val=""/>
      <w:lvlJc w:val="left"/>
      <w:pPr>
        <w:tabs>
          <w:tab w:val="num" w:pos="2880"/>
        </w:tabs>
        <w:ind w:left="2880" w:hanging="360"/>
      </w:pPr>
      <w:rPr>
        <w:rFonts w:ascii="Wingdings 2" w:hAnsi="Wingdings 2" w:hint="default"/>
      </w:rPr>
    </w:lvl>
    <w:lvl w:ilvl="4" w:tplc="9000B8D0" w:tentative="1">
      <w:start w:val="1"/>
      <w:numFmt w:val="bullet"/>
      <w:lvlText w:val=""/>
      <w:lvlJc w:val="left"/>
      <w:pPr>
        <w:tabs>
          <w:tab w:val="num" w:pos="3600"/>
        </w:tabs>
        <w:ind w:left="3600" w:hanging="360"/>
      </w:pPr>
      <w:rPr>
        <w:rFonts w:ascii="Wingdings 2" w:hAnsi="Wingdings 2" w:hint="default"/>
      </w:rPr>
    </w:lvl>
    <w:lvl w:ilvl="5" w:tplc="9816EE1C" w:tentative="1">
      <w:start w:val="1"/>
      <w:numFmt w:val="bullet"/>
      <w:lvlText w:val=""/>
      <w:lvlJc w:val="left"/>
      <w:pPr>
        <w:tabs>
          <w:tab w:val="num" w:pos="4320"/>
        </w:tabs>
        <w:ind w:left="4320" w:hanging="360"/>
      </w:pPr>
      <w:rPr>
        <w:rFonts w:ascii="Wingdings 2" w:hAnsi="Wingdings 2" w:hint="default"/>
      </w:rPr>
    </w:lvl>
    <w:lvl w:ilvl="6" w:tplc="696018A4" w:tentative="1">
      <w:start w:val="1"/>
      <w:numFmt w:val="bullet"/>
      <w:lvlText w:val=""/>
      <w:lvlJc w:val="left"/>
      <w:pPr>
        <w:tabs>
          <w:tab w:val="num" w:pos="5040"/>
        </w:tabs>
        <w:ind w:left="5040" w:hanging="360"/>
      </w:pPr>
      <w:rPr>
        <w:rFonts w:ascii="Wingdings 2" w:hAnsi="Wingdings 2" w:hint="default"/>
      </w:rPr>
    </w:lvl>
    <w:lvl w:ilvl="7" w:tplc="B972DB3E" w:tentative="1">
      <w:start w:val="1"/>
      <w:numFmt w:val="bullet"/>
      <w:lvlText w:val=""/>
      <w:lvlJc w:val="left"/>
      <w:pPr>
        <w:tabs>
          <w:tab w:val="num" w:pos="5760"/>
        </w:tabs>
        <w:ind w:left="5760" w:hanging="360"/>
      </w:pPr>
      <w:rPr>
        <w:rFonts w:ascii="Wingdings 2" w:hAnsi="Wingdings 2" w:hint="default"/>
      </w:rPr>
    </w:lvl>
    <w:lvl w:ilvl="8" w:tplc="5F966020" w:tentative="1">
      <w:start w:val="1"/>
      <w:numFmt w:val="bullet"/>
      <w:lvlText w:val=""/>
      <w:lvlJc w:val="left"/>
      <w:pPr>
        <w:tabs>
          <w:tab w:val="num" w:pos="6480"/>
        </w:tabs>
        <w:ind w:left="6480" w:hanging="360"/>
      </w:pPr>
      <w:rPr>
        <w:rFonts w:ascii="Wingdings 2" w:hAnsi="Wingdings 2" w:hint="default"/>
      </w:rPr>
    </w:lvl>
  </w:abstractNum>
  <w:abstractNum w:abstractNumId="3">
    <w:nsid w:val="1F147840"/>
    <w:multiLevelType w:val="hybridMultilevel"/>
    <w:tmpl w:val="20D87F00"/>
    <w:lvl w:ilvl="0" w:tplc="C9FC72F4">
      <w:start w:val="1"/>
      <w:numFmt w:val="bullet"/>
      <w:lvlText w:val=""/>
      <w:lvlJc w:val="left"/>
      <w:pPr>
        <w:tabs>
          <w:tab w:val="num" w:pos="720"/>
        </w:tabs>
        <w:ind w:left="720" w:hanging="360"/>
      </w:pPr>
      <w:rPr>
        <w:rFonts w:ascii="Wingdings 2" w:hAnsi="Wingdings 2" w:hint="default"/>
      </w:rPr>
    </w:lvl>
    <w:lvl w:ilvl="1" w:tplc="679A13E6" w:tentative="1">
      <w:start w:val="1"/>
      <w:numFmt w:val="bullet"/>
      <w:lvlText w:val=""/>
      <w:lvlJc w:val="left"/>
      <w:pPr>
        <w:tabs>
          <w:tab w:val="num" w:pos="1440"/>
        </w:tabs>
        <w:ind w:left="1440" w:hanging="360"/>
      </w:pPr>
      <w:rPr>
        <w:rFonts w:ascii="Wingdings 2" w:hAnsi="Wingdings 2" w:hint="default"/>
      </w:rPr>
    </w:lvl>
    <w:lvl w:ilvl="2" w:tplc="DAD82488" w:tentative="1">
      <w:start w:val="1"/>
      <w:numFmt w:val="bullet"/>
      <w:lvlText w:val=""/>
      <w:lvlJc w:val="left"/>
      <w:pPr>
        <w:tabs>
          <w:tab w:val="num" w:pos="2160"/>
        </w:tabs>
        <w:ind w:left="2160" w:hanging="360"/>
      </w:pPr>
      <w:rPr>
        <w:rFonts w:ascii="Wingdings 2" w:hAnsi="Wingdings 2" w:hint="default"/>
      </w:rPr>
    </w:lvl>
    <w:lvl w:ilvl="3" w:tplc="C1289156" w:tentative="1">
      <w:start w:val="1"/>
      <w:numFmt w:val="bullet"/>
      <w:lvlText w:val=""/>
      <w:lvlJc w:val="left"/>
      <w:pPr>
        <w:tabs>
          <w:tab w:val="num" w:pos="2880"/>
        </w:tabs>
        <w:ind w:left="2880" w:hanging="360"/>
      </w:pPr>
      <w:rPr>
        <w:rFonts w:ascii="Wingdings 2" w:hAnsi="Wingdings 2" w:hint="default"/>
      </w:rPr>
    </w:lvl>
    <w:lvl w:ilvl="4" w:tplc="22289AA6" w:tentative="1">
      <w:start w:val="1"/>
      <w:numFmt w:val="bullet"/>
      <w:lvlText w:val=""/>
      <w:lvlJc w:val="left"/>
      <w:pPr>
        <w:tabs>
          <w:tab w:val="num" w:pos="3600"/>
        </w:tabs>
        <w:ind w:left="3600" w:hanging="360"/>
      </w:pPr>
      <w:rPr>
        <w:rFonts w:ascii="Wingdings 2" w:hAnsi="Wingdings 2" w:hint="default"/>
      </w:rPr>
    </w:lvl>
    <w:lvl w:ilvl="5" w:tplc="50F2B24E" w:tentative="1">
      <w:start w:val="1"/>
      <w:numFmt w:val="bullet"/>
      <w:lvlText w:val=""/>
      <w:lvlJc w:val="left"/>
      <w:pPr>
        <w:tabs>
          <w:tab w:val="num" w:pos="4320"/>
        </w:tabs>
        <w:ind w:left="4320" w:hanging="360"/>
      </w:pPr>
      <w:rPr>
        <w:rFonts w:ascii="Wingdings 2" w:hAnsi="Wingdings 2" w:hint="default"/>
      </w:rPr>
    </w:lvl>
    <w:lvl w:ilvl="6" w:tplc="E40C54F8" w:tentative="1">
      <w:start w:val="1"/>
      <w:numFmt w:val="bullet"/>
      <w:lvlText w:val=""/>
      <w:lvlJc w:val="left"/>
      <w:pPr>
        <w:tabs>
          <w:tab w:val="num" w:pos="5040"/>
        </w:tabs>
        <w:ind w:left="5040" w:hanging="360"/>
      </w:pPr>
      <w:rPr>
        <w:rFonts w:ascii="Wingdings 2" w:hAnsi="Wingdings 2" w:hint="default"/>
      </w:rPr>
    </w:lvl>
    <w:lvl w:ilvl="7" w:tplc="3D929B1A" w:tentative="1">
      <w:start w:val="1"/>
      <w:numFmt w:val="bullet"/>
      <w:lvlText w:val=""/>
      <w:lvlJc w:val="left"/>
      <w:pPr>
        <w:tabs>
          <w:tab w:val="num" w:pos="5760"/>
        </w:tabs>
        <w:ind w:left="5760" w:hanging="360"/>
      </w:pPr>
      <w:rPr>
        <w:rFonts w:ascii="Wingdings 2" w:hAnsi="Wingdings 2" w:hint="default"/>
      </w:rPr>
    </w:lvl>
    <w:lvl w:ilvl="8" w:tplc="9EBAB914" w:tentative="1">
      <w:start w:val="1"/>
      <w:numFmt w:val="bullet"/>
      <w:lvlText w:val=""/>
      <w:lvlJc w:val="left"/>
      <w:pPr>
        <w:tabs>
          <w:tab w:val="num" w:pos="6480"/>
        </w:tabs>
        <w:ind w:left="6480" w:hanging="360"/>
      </w:pPr>
      <w:rPr>
        <w:rFonts w:ascii="Wingdings 2" w:hAnsi="Wingdings 2" w:hint="default"/>
      </w:rPr>
    </w:lvl>
  </w:abstractNum>
  <w:abstractNum w:abstractNumId="4">
    <w:nsid w:val="1F5401D9"/>
    <w:multiLevelType w:val="hybridMultilevel"/>
    <w:tmpl w:val="25E4E8D6"/>
    <w:lvl w:ilvl="0" w:tplc="E542BC44">
      <w:start w:val="1"/>
      <w:numFmt w:val="bullet"/>
      <w:lvlText w:val=""/>
      <w:lvlJc w:val="left"/>
      <w:pPr>
        <w:tabs>
          <w:tab w:val="num" w:pos="720"/>
        </w:tabs>
        <w:ind w:left="720" w:hanging="360"/>
      </w:pPr>
      <w:rPr>
        <w:rFonts w:ascii="Wingdings 2" w:hAnsi="Wingdings 2" w:hint="default"/>
      </w:rPr>
    </w:lvl>
    <w:lvl w:ilvl="1" w:tplc="051A161A" w:tentative="1">
      <w:start w:val="1"/>
      <w:numFmt w:val="bullet"/>
      <w:lvlText w:val=""/>
      <w:lvlJc w:val="left"/>
      <w:pPr>
        <w:tabs>
          <w:tab w:val="num" w:pos="1440"/>
        </w:tabs>
        <w:ind w:left="1440" w:hanging="360"/>
      </w:pPr>
      <w:rPr>
        <w:rFonts w:ascii="Wingdings 2" w:hAnsi="Wingdings 2" w:hint="default"/>
      </w:rPr>
    </w:lvl>
    <w:lvl w:ilvl="2" w:tplc="433A9C9E" w:tentative="1">
      <w:start w:val="1"/>
      <w:numFmt w:val="bullet"/>
      <w:lvlText w:val=""/>
      <w:lvlJc w:val="left"/>
      <w:pPr>
        <w:tabs>
          <w:tab w:val="num" w:pos="2160"/>
        </w:tabs>
        <w:ind w:left="2160" w:hanging="360"/>
      </w:pPr>
      <w:rPr>
        <w:rFonts w:ascii="Wingdings 2" w:hAnsi="Wingdings 2" w:hint="default"/>
      </w:rPr>
    </w:lvl>
    <w:lvl w:ilvl="3" w:tplc="C0D40E76" w:tentative="1">
      <w:start w:val="1"/>
      <w:numFmt w:val="bullet"/>
      <w:lvlText w:val=""/>
      <w:lvlJc w:val="left"/>
      <w:pPr>
        <w:tabs>
          <w:tab w:val="num" w:pos="2880"/>
        </w:tabs>
        <w:ind w:left="2880" w:hanging="360"/>
      </w:pPr>
      <w:rPr>
        <w:rFonts w:ascii="Wingdings 2" w:hAnsi="Wingdings 2" w:hint="default"/>
      </w:rPr>
    </w:lvl>
    <w:lvl w:ilvl="4" w:tplc="3D6A9414" w:tentative="1">
      <w:start w:val="1"/>
      <w:numFmt w:val="bullet"/>
      <w:lvlText w:val=""/>
      <w:lvlJc w:val="left"/>
      <w:pPr>
        <w:tabs>
          <w:tab w:val="num" w:pos="3600"/>
        </w:tabs>
        <w:ind w:left="3600" w:hanging="360"/>
      </w:pPr>
      <w:rPr>
        <w:rFonts w:ascii="Wingdings 2" w:hAnsi="Wingdings 2" w:hint="default"/>
      </w:rPr>
    </w:lvl>
    <w:lvl w:ilvl="5" w:tplc="52EED9DA" w:tentative="1">
      <w:start w:val="1"/>
      <w:numFmt w:val="bullet"/>
      <w:lvlText w:val=""/>
      <w:lvlJc w:val="left"/>
      <w:pPr>
        <w:tabs>
          <w:tab w:val="num" w:pos="4320"/>
        </w:tabs>
        <w:ind w:left="4320" w:hanging="360"/>
      </w:pPr>
      <w:rPr>
        <w:rFonts w:ascii="Wingdings 2" w:hAnsi="Wingdings 2" w:hint="default"/>
      </w:rPr>
    </w:lvl>
    <w:lvl w:ilvl="6" w:tplc="288036F2" w:tentative="1">
      <w:start w:val="1"/>
      <w:numFmt w:val="bullet"/>
      <w:lvlText w:val=""/>
      <w:lvlJc w:val="left"/>
      <w:pPr>
        <w:tabs>
          <w:tab w:val="num" w:pos="5040"/>
        </w:tabs>
        <w:ind w:left="5040" w:hanging="360"/>
      </w:pPr>
      <w:rPr>
        <w:rFonts w:ascii="Wingdings 2" w:hAnsi="Wingdings 2" w:hint="default"/>
      </w:rPr>
    </w:lvl>
    <w:lvl w:ilvl="7" w:tplc="588C5634" w:tentative="1">
      <w:start w:val="1"/>
      <w:numFmt w:val="bullet"/>
      <w:lvlText w:val=""/>
      <w:lvlJc w:val="left"/>
      <w:pPr>
        <w:tabs>
          <w:tab w:val="num" w:pos="5760"/>
        </w:tabs>
        <w:ind w:left="5760" w:hanging="360"/>
      </w:pPr>
      <w:rPr>
        <w:rFonts w:ascii="Wingdings 2" w:hAnsi="Wingdings 2" w:hint="default"/>
      </w:rPr>
    </w:lvl>
    <w:lvl w:ilvl="8" w:tplc="6540DF42" w:tentative="1">
      <w:start w:val="1"/>
      <w:numFmt w:val="bullet"/>
      <w:lvlText w:val=""/>
      <w:lvlJc w:val="left"/>
      <w:pPr>
        <w:tabs>
          <w:tab w:val="num" w:pos="6480"/>
        </w:tabs>
        <w:ind w:left="6480" w:hanging="360"/>
      </w:pPr>
      <w:rPr>
        <w:rFonts w:ascii="Wingdings 2" w:hAnsi="Wingdings 2" w:hint="default"/>
      </w:rPr>
    </w:lvl>
  </w:abstractNum>
  <w:abstractNum w:abstractNumId="5">
    <w:nsid w:val="26500EC6"/>
    <w:multiLevelType w:val="hybridMultilevel"/>
    <w:tmpl w:val="FD789434"/>
    <w:lvl w:ilvl="0" w:tplc="15D85D0A">
      <w:start w:val="1"/>
      <w:numFmt w:val="bullet"/>
      <w:lvlText w:val=""/>
      <w:lvlJc w:val="left"/>
      <w:pPr>
        <w:tabs>
          <w:tab w:val="num" w:pos="720"/>
        </w:tabs>
        <w:ind w:left="720" w:hanging="360"/>
      </w:pPr>
      <w:rPr>
        <w:rFonts w:ascii="Wingdings 2" w:hAnsi="Wingdings 2" w:hint="default"/>
      </w:rPr>
    </w:lvl>
    <w:lvl w:ilvl="1" w:tplc="9D60E0E4" w:tentative="1">
      <w:start w:val="1"/>
      <w:numFmt w:val="bullet"/>
      <w:lvlText w:val=""/>
      <w:lvlJc w:val="left"/>
      <w:pPr>
        <w:tabs>
          <w:tab w:val="num" w:pos="1440"/>
        </w:tabs>
        <w:ind w:left="1440" w:hanging="360"/>
      </w:pPr>
      <w:rPr>
        <w:rFonts w:ascii="Wingdings 2" w:hAnsi="Wingdings 2" w:hint="default"/>
      </w:rPr>
    </w:lvl>
    <w:lvl w:ilvl="2" w:tplc="3B34AD20" w:tentative="1">
      <w:start w:val="1"/>
      <w:numFmt w:val="bullet"/>
      <w:lvlText w:val=""/>
      <w:lvlJc w:val="left"/>
      <w:pPr>
        <w:tabs>
          <w:tab w:val="num" w:pos="2160"/>
        </w:tabs>
        <w:ind w:left="2160" w:hanging="360"/>
      </w:pPr>
      <w:rPr>
        <w:rFonts w:ascii="Wingdings 2" w:hAnsi="Wingdings 2" w:hint="default"/>
      </w:rPr>
    </w:lvl>
    <w:lvl w:ilvl="3" w:tplc="35A68996" w:tentative="1">
      <w:start w:val="1"/>
      <w:numFmt w:val="bullet"/>
      <w:lvlText w:val=""/>
      <w:lvlJc w:val="left"/>
      <w:pPr>
        <w:tabs>
          <w:tab w:val="num" w:pos="2880"/>
        </w:tabs>
        <w:ind w:left="2880" w:hanging="360"/>
      </w:pPr>
      <w:rPr>
        <w:rFonts w:ascii="Wingdings 2" w:hAnsi="Wingdings 2" w:hint="default"/>
      </w:rPr>
    </w:lvl>
    <w:lvl w:ilvl="4" w:tplc="C06CA0F6" w:tentative="1">
      <w:start w:val="1"/>
      <w:numFmt w:val="bullet"/>
      <w:lvlText w:val=""/>
      <w:lvlJc w:val="left"/>
      <w:pPr>
        <w:tabs>
          <w:tab w:val="num" w:pos="3600"/>
        </w:tabs>
        <w:ind w:left="3600" w:hanging="360"/>
      </w:pPr>
      <w:rPr>
        <w:rFonts w:ascii="Wingdings 2" w:hAnsi="Wingdings 2" w:hint="default"/>
      </w:rPr>
    </w:lvl>
    <w:lvl w:ilvl="5" w:tplc="B0066558" w:tentative="1">
      <w:start w:val="1"/>
      <w:numFmt w:val="bullet"/>
      <w:lvlText w:val=""/>
      <w:lvlJc w:val="left"/>
      <w:pPr>
        <w:tabs>
          <w:tab w:val="num" w:pos="4320"/>
        </w:tabs>
        <w:ind w:left="4320" w:hanging="360"/>
      </w:pPr>
      <w:rPr>
        <w:rFonts w:ascii="Wingdings 2" w:hAnsi="Wingdings 2" w:hint="default"/>
      </w:rPr>
    </w:lvl>
    <w:lvl w:ilvl="6" w:tplc="72708C24" w:tentative="1">
      <w:start w:val="1"/>
      <w:numFmt w:val="bullet"/>
      <w:lvlText w:val=""/>
      <w:lvlJc w:val="left"/>
      <w:pPr>
        <w:tabs>
          <w:tab w:val="num" w:pos="5040"/>
        </w:tabs>
        <w:ind w:left="5040" w:hanging="360"/>
      </w:pPr>
      <w:rPr>
        <w:rFonts w:ascii="Wingdings 2" w:hAnsi="Wingdings 2" w:hint="default"/>
      </w:rPr>
    </w:lvl>
    <w:lvl w:ilvl="7" w:tplc="D17E744A" w:tentative="1">
      <w:start w:val="1"/>
      <w:numFmt w:val="bullet"/>
      <w:lvlText w:val=""/>
      <w:lvlJc w:val="left"/>
      <w:pPr>
        <w:tabs>
          <w:tab w:val="num" w:pos="5760"/>
        </w:tabs>
        <w:ind w:left="5760" w:hanging="360"/>
      </w:pPr>
      <w:rPr>
        <w:rFonts w:ascii="Wingdings 2" w:hAnsi="Wingdings 2" w:hint="default"/>
      </w:rPr>
    </w:lvl>
    <w:lvl w:ilvl="8" w:tplc="CF02F562" w:tentative="1">
      <w:start w:val="1"/>
      <w:numFmt w:val="bullet"/>
      <w:lvlText w:val=""/>
      <w:lvlJc w:val="left"/>
      <w:pPr>
        <w:tabs>
          <w:tab w:val="num" w:pos="6480"/>
        </w:tabs>
        <w:ind w:left="6480" w:hanging="360"/>
      </w:pPr>
      <w:rPr>
        <w:rFonts w:ascii="Wingdings 2" w:hAnsi="Wingdings 2" w:hint="default"/>
      </w:rPr>
    </w:lvl>
  </w:abstractNum>
  <w:abstractNum w:abstractNumId="6">
    <w:nsid w:val="5564303A"/>
    <w:multiLevelType w:val="hybridMultilevel"/>
    <w:tmpl w:val="C8422292"/>
    <w:lvl w:ilvl="0" w:tplc="919A395C">
      <w:start w:val="1"/>
      <w:numFmt w:val="bullet"/>
      <w:lvlText w:val=""/>
      <w:lvlJc w:val="left"/>
      <w:pPr>
        <w:tabs>
          <w:tab w:val="num" w:pos="720"/>
        </w:tabs>
        <w:ind w:left="720" w:hanging="360"/>
      </w:pPr>
      <w:rPr>
        <w:rFonts w:ascii="Wingdings 2" w:hAnsi="Wingdings 2" w:hint="default"/>
      </w:rPr>
    </w:lvl>
    <w:lvl w:ilvl="1" w:tplc="00225B02" w:tentative="1">
      <w:start w:val="1"/>
      <w:numFmt w:val="bullet"/>
      <w:lvlText w:val=""/>
      <w:lvlJc w:val="left"/>
      <w:pPr>
        <w:tabs>
          <w:tab w:val="num" w:pos="1440"/>
        </w:tabs>
        <w:ind w:left="1440" w:hanging="360"/>
      </w:pPr>
      <w:rPr>
        <w:rFonts w:ascii="Wingdings 2" w:hAnsi="Wingdings 2" w:hint="default"/>
      </w:rPr>
    </w:lvl>
    <w:lvl w:ilvl="2" w:tplc="F3767812" w:tentative="1">
      <w:start w:val="1"/>
      <w:numFmt w:val="bullet"/>
      <w:lvlText w:val=""/>
      <w:lvlJc w:val="left"/>
      <w:pPr>
        <w:tabs>
          <w:tab w:val="num" w:pos="2160"/>
        </w:tabs>
        <w:ind w:left="2160" w:hanging="360"/>
      </w:pPr>
      <w:rPr>
        <w:rFonts w:ascii="Wingdings 2" w:hAnsi="Wingdings 2" w:hint="default"/>
      </w:rPr>
    </w:lvl>
    <w:lvl w:ilvl="3" w:tplc="D264D118" w:tentative="1">
      <w:start w:val="1"/>
      <w:numFmt w:val="bullet"/>
      <w:lvlText w:val=""/>
      <w:lvlJc w:val="left"/>
      <w:pPr>
        <w:tabs>
          <w:tab w:val="num" w:pos="2880"/>
        </w:tabs>
        <w:ind w:left="2880" w:hanging="360"/>
      </w:pPr>
      <w:rPr>
        <w:rFonts w:ascii="Wingdings 2" w:hAnsi="Wingdings 2" w:hint="default"/>
      </w:rPr>
    </w:lvl>
    <w:lvl w:ilvl="4" w:tplc="39E2F2AE" w:tentative="1">
      <w:start w:val="1"/>
      <w:numFmt w:val="bullet"/>
      <w:lvlText w:val=""/>
      <w:lvlJc w:val="left"/>
      <w:pPr>
        <w:tabs>
          <w:tab w:val="num" w:pos="3600"/>
        </w:tabs>
        <w:ind w:left="3600" w:hanging="360"/>
      </w:pPr>
      <w:rPr>
        <w:rFonts w:ascii="Wingdings 2" w:hAnsi="Wingdings 2" w:hint="default"/>
      </w:rPr>
    </w:lvl>
    <w:lvl w:ilvl="5" w:tplc="A7DE63A2" w:tentative="1">
      <w:start w:val="1"/>
      <w:numFmt w:val="bullet"/>
      <w:lvlText w:val=""/>
      <w:lvlJc w:val="left"/>
      <w:pPr>
        <w:tabs>
          <w:tab w:val="num" w:pos="4320"/>
        </w:tabs>
        <w:ind w:left="4320" w:hanging="360"/>
      </w:pPr>
      <w:rPr>
        <w:rFonts w:ascii="Wingdings 2" w:hAnsi="Wingdings 2" w:hint="default"/>
      </w:rPr>
    </w:lvl>
    <w:lvl w:ilvl="6" w:tplc="DB46B034" w:tentative="1">
      <w:start w:val="1"/>
      <w:numFmt w:val="bullet"/>
      <w:lvlText w:val=""/>
      <w:lvlJc w:val="left"/>
      <w:pPr>
        <w:tabs>
          <w:tab w:val="num" w:pos="5040"/>
        </w:tabs>
        <w:ind w:left="5040" w:hanging="360"/>
      </w:pPr>
      <w:rPr>
        <w:rFonts w:ascii="Wingdings 2" w:hAnsi="Wingdings 2" w:hint="default"/>
      </w:rPr>
    </w:lvl>
    <w:lvl w:ilvl="7" w:tplc="4F8E5442" w:tentative="1">
      <w:start w:val="1"/>
      <w:numFmt w:val="bullet"/>
      <w:lvlText w:val=""/>
      <w:lvlJc w:val="left"/>
      <w:pPr>
        <w:tabs>
          <w:tab w:val="num" w:pos="5760"/>
        </w:tabs>
        <w:ind w:left="5760" w:hanging="360"/>
      </w:pPr>
      <w:rPr>
        <w:rFonts w:ascii="Wingdings 2" w:hAnsi="Wingdings 2" w:hint="default"/>
      </w:rPr>
    </w:lvl>
    <w:lvl w:ilvl="8" w:tplc="BA1A05D4" w:tentative="1">
      <w:start w:val="1"/>
      <w:numFmt w:val="bullet"/>
      <w:lvlText w:val=""/>
      <w:lvlJc w:val="left"/>
      <w:pPr>
        <w:tabs>
          <w:tab w:val="num" w:pos="6480"/>
        </w:tabs>
        <w:ind w:left="6480" w:hanging="360"/>
      </w:pPr>
      <w:rPr>
        <w:rFonts w:ascii="Wingdings 2" w:hAnsi="Wingdings 2" w:hint="default"/>
      </w:rPr>
    </w:lvl>
  </w:abstractNum>
  <w:abstractNum w:abstractNumId="7">
    <w:nsid w:val="5A3C0703"/>
    <w:multiLevelType w:val="hybridMultilevel"/>
    <w:tmpl w:val="6980C082"/>
    <w:lvl w:ilvl="0" w:tplc="D480B262">
      <w:start w:val="1"/>
      <w:numFmt w:val="bullet"/>
      <w:lvlText w:val=""/>
      <w:lvlJc w:val="left"/>
      <w:pPr>
        <w:tabs>
          <w:tab w:val="num" w:pos="720"/>
        </w:tabs>
        <w:ind w:left="720" w:hanging="360"/>
      </w:pPr>
      <w:rPr>
        <w:rFonts w:ascii="Wingdings 2" w:hAnsi="Wingdings 2" w:hint="default"/>
      </w:rPr>
    </w:lvl>
    <w:lvl w:ilvl="1" w:tplc="E95851C4" w:tentative="1">
      <w:start w:val="1"/>
      <w:numFmt w:val="bullet"/>
      <w:lvlText w:val=""/>
      <w:lvlJc w:val="left"/>
      <w:pPr>
        <w:tabs>
          <w:tab w:val="num" w:pos="1440"/>
        </w:tabs>
        <w:ind w:left="1440" w:hanging="360"/>
      </w:pPr>
      <w:rPr>
        <w:rFonts w:ascii="Wingdings 2" w:hAnsi="Wingdings 2" w:hint="default"/>
      </w:rPr>
    </w:lvl>
    <w:lvl w:ilvl="2" w:tplc="382E858C" w:tentative="1">
      <w:start w:val="1"/>
      <w:numFmt w:val="bullet"/>
      <w:lvlText w:val=""/>
      <w:lvlJc w:val="left"/>
      <w:pPr>
        <w:tabs>
          <w:tab w:val="num" w:pos="2160"/>
        </w:tabs>
        <w:ind w:left="2160" w:hanging="360"/>
      </w:pPr>
      <w:rPr>
        <w:rFonts w:ascii="Wingdings 2" w:hAnsi="Wingdings 2" w:hint="default"/>
      </w:rPr>
    </w:lvl>
    <w:lvl w:ilvl="3" w:tplc="E0222F88" w:tentative="1">
      <w:start w:val="1"/>
      <w:numFmt w:val="bullet"/>
      <w:lvlText w:val=""/>
      <w:lvlJc w:val="left"/>
      <w:pPr>
        <w:tabs>
          <w:tab w:val="num" w:pos="2880"/>
        </w:tabs>
        <w:ind w:left="2880" w:hanging="360"/>
      </w:pPr>
      <w:rPr>
        <w:rFonts w:ascii="Wingdings 2" w:hAnsi="Wingdings 2" w:hint="default"/>
      </w:rPr>
    </w:lvl>
    <w:lvl w:ilvl="4" w:tplc="E8C438CC" w:tentative="1">
      <w:start w:val="1"/>
      <w:numFmt w:val="bullet"/>
      <w:lvlText w:val=""/>
      <w:lvlJc w:val="left"/>
      <w:pPr>
        <w:tabs>
          <w:tab w:val="num" w:pos="3600"/>
        </w:tabs>
        <w:ind w:left="3600" w:hanging="360"/>
      </w:pPr>
      <w:rPr>
        <w:rFonts w:ascii="Wingdings 2" w:hAnsi="Wingdings 2" w:hint="default"/>
      </w:rPr>
    </w:lvl>
    <w:lvl w:ilvl="5" w:tplc="74707FCE" w:tentative="1">
      <w:start w:val="1"/>
      <w:numFmt w:val="bullet"/>
      <w:lvlText w:val=""/>
      <w:lvlJc w:val="left"/>
      <w:pPr>
        <w:tabs>
          <w:tab w:val="num" w:pos="4320"/>
        </w:tabs>
        <w:ind w:left="4320" w:hanging="360"/>
      </w:pPr>
      <w:rPr>
        <w:rFonts w:ascii="Wingdings 2" w:hAnsi="Wingdings 2" w:hint="default"/>
      </w:rPr>
    </w:lvl>
    <w:lvl w:ilvl="6" w:tplc="89A05148" w:tentative="1">
      <w:start w:val="1"/>
      <w:numFmt w:val="bullet"/>
      <w:lvlText w:val=""/>
      <w:lvlJc w:val="left"/>
      <w:pPr>
        <w:tabs>
          <w:tab w:val="num" w:pos="5040"/>
        </w:tabs>
        <w:ind w:left="5040" w:hanging="360"/>
      </w:pPr>
      <w:rPr>
        <w:rFonts w:ascii="Wingdings 2" w:hAnsi="Wingdings 2" w:hint="default"/>
      </w:rPr>
    </w:lvl>
    <w:lvl w:ilvl="7" w:tplc="A97A1B74" w:tentative="1">
      <w:start w:val="1"/>
      <w:numFmt w:val="bullet"/>
      <w:lvlText w:val=""/>
      <w:lvlJc w:val="left"/>
      <w:pPr>
        <w:tabs>
          <w:tab w:val="num" w:pos="5760"/>
        </w:tabs>
        <w:ind w:left="5760" w:hanging="360"/>
      </w:pPr>
      <w:rPr>
        <w:rFonts w:ascii="Wingdings 2" w:hAnsi="Wingdings 2" w:hint="default"/>
      </w:rPr>
    </w:lvl>
    <w:lvl w:ilvl="8" w:tplc="846EDF0A" w:tentative="1">
      <w:start w:val="1"/>
      <w:numFmt w:val="bullet"/>
      <w:lvlText w:val=""/>
      <w:lvlJc w:val="left"/>
      <w:pPr>
        <w:tabs>
          <w:tab w:val="num" w:pos="6480"/>
        </w:tabs>
        <w:ind w:left="6480" w:hanging="360"/>
      </w:pPr>
      <w:rPr>
        <w:rFonts w:ascii="Wingdings 2" w:hAnsi="Wingdings 2" w:hint="default"/>
      </w:rPr>
    </w:lvl>
  </w:abstractNum>
  <w:abstractNum w:abstractNumId="8">
    <w:nsid w:val="5DA83F2C"/>
    <w:multiLevelType w:val="hybridMultilevel"/>
    <w:tmpl w:val="8CD65708"/>
    <w:lvl w:ilvl="0" w:tplc="5CDE2B3A">
      <w:start w:val="1"/>
      <w:numFmt w:val="bullet"/>
      <w:lvlText w:val=""/>
      <w:lvlJc w:val="left"/>
      <w:pPr>
        <w:tabs>
          <w:tab w:val="num" w:pos="720"/>
        </w:tabs>
        <w:ind w:left="720" w:hanging="360"/>
      </w:pPr>
      <w:rPr>
        <w:rFonts w:ascii="Wingdings 2" w:hAnsi="Wingdings 2" w:hint="default"/>
      </w:rPr>
    </w:lvl>
    <w:lvl w:ilvl="1" w:tplc="9790D52E" w:tentative="1">
      <w:start w:val="1"/>
      <w:numFmt w:val="bullet"/>
      <w:lvlText w:val=""/>
      <w:lvlJc w:val="left"/>
      <w:pPr>
        <w:tabs>
          <w:tab w:val="num" w:pos="1440"/>
        </w:tabs>
        <w:ind w:left="1440" w:hanging="360"/>
      </w:pPr>
      <w:rPr>
        <w:rFonts w:ascii="Wingdings 2" w:hAnsi="Wingdings 2" w:hint="default"/>
      </w:rPr>
    </w:lvl>
    <w:lvl w:ilvl="2" w:tplc="BCD826BA" w:tentative="1">
      <w:start w:val="1"/>
      <w:numFmt w:val="bullet"/>
      <w:lvlText w:val=""/>
      <w:lvlJc w:val="left"/>
      <w:pPr>
        <w:tabs>
          <w:tab w:val="num" w:pos="2160"/>
        </w:tabs>
        <w:ind w:left="2160" w:hanging="360"/>
      </w:pPr>
      <w:rPr>
        <w:rFonts w:ascii="Wingdings 2" w:hAnsi="Wingdings 2" w:hint="default"/>
      </w:rPr>
    </w:lvl>
    <w:lvl w:ilvl="3" w:tplc="2E70EDC8" w:tentative="1">
      <w:start w:val="1"/>
      <w:numFmt w:val="bullet"/>
      <w:lvlText w:val=""/>
      <w:lvlJc w:val="left"/>
      <w:pPr>
        <w:tabs>
          <w:tab w:val="num" w:pos="2880"/>
        </w:tabs>
        <w:ind w:left="2880" w:hanging="360"/>
      </w:pPr>
      <w:rPr>
        <w:rFonts w:ascii="Wingdings 2" w:hAnsi="Wingdings 2" w:hint="default"/>
      </w:rPr>
    </w:lvl>
    <w:lvl w:ilvl="4" w:tplc="B58072F2" w:tentative="1">
      <w:start w:val="1"/>
      <w:numFmt w:val="bullet"/>
      <w:lvlText w:val=""/>
      <w:lvlJc w:val="left"/>
      <w:pPr>
        <w:tabs>
          <w:tab w:val="num" w:pos="3600"/>
        </w:tabs>
        <w:ind w:left="3600" w:hanging="360"/>
      </w:pPr>
      <w:rPr>
        <w:rFonts w:ascii="Wingdings 2" w:hAnsi="Wingdings 2" w:hint="default"/>
      </w:rPr>
    </w:lvl>
    <w:lvl w:ilvl="5" w:tplc="52A88E94" w:tentative="1">
      <w:start w:val="1"/>
      <w:numFmt w:val="bullet"/>
      <w:lvlText w:val=""/>
      <w:lvlJc w:val="left"/>
      <w:pPr>
        <w:tabs>
          <w:tab w:val="num" w:pos="4320"/>
        </w:tabs>
        <w:ind w:left="4320" w:hanging="360"/>
      </w:pPr>
      <w:rPr>
        <w:rFonts w:ascii="Wingdings 2" w:hAnsi="Wingdings 2" w:hint="default"/>
      </w:rPr>
    </w:lvl>
    <w:lvl w:ilvl="6" w:tplc="46965BC4" w:tentative="1">
      <w:start w:val="1"/>
      <w:numFmt w:val="bullet"/>
      <w:lvlText w:val=""/>
      <w:lvlJc w:val="left"/>
      <w:pPr>
        <w:tabs>
          <w:tab w:val="num" w:pos="5040"/>
        </w:tabs>
        <w:ind w:left="5040" w:hanging="360"/>
      </w:pPr>
      <w:rPr>
        <w:rFonts w:ascii="Wingdings 2" w:hAnsi="Wingdings 2" w:hint="default"/>
      </w:rPr>
    </w:lvl>
    <w:lvl w:ilvl="7" w:tplc="E4901B00" w:tentative="1">
      <w:start w:val="1"/>
      <w:numFmt w:val="bullet"/>
      <w:lvlText w:val=""/>
      <w:lvlJc w:val="left"/>
      <w:pPr>
        <w:tabs>
          <w:tab w:val="num" w:pos="5760"/>
        </w:tabs>
        <w:ind w:left="5760" w:hanging="360"/>
      </w:pPr>
      <w:rPr>
        <w:rFonts w:ascii="Wingdings 2" w:hAnsi="Wingdings 2" w:hint="default"/>
      </w:rPr>
    </w:lvl>
    <w:lvl w:ilvl="8" w:tplc="0E984932" w:tentative="1">
      <w:start w:val="1"/>
      <w:numFmt w:val="bullet"/>
      <w:lvlText w:val=""/>
      <w:lvlJc w:val="left"/>
      <w:pPr>
        <w:tabs>
          <w:tab w:val="num" w:pos="6480"/>
        </w:tabs>
        <w:ind w:left="6480" w:hanging="360"/>
      </w:pPr>
      <w:rPr>
        <w:rFonts w:ascii="Wingdings 2" w:hAnsi="Wingdings 2" w:hint="default"/>
      </w:rPr>
    </w:lvl>
  </w:abstractNum>
  <w:abstractNum w:abstractNumId="9">
    <w:nsid w:val="6D325323"/>
    <w:multiLevelType w:val="hybridMultilevel"/>
    <w:tmpl w:val="6D1E74B2"/>
    <w:lvl w:ilvl="0" w:tplc="31CA8EB0">
      <w:start w:val="1"/>
      <w:numFmt w:val="bullet"/>
      <w:lvlText w:val=""/>
      <w:lvlJc w:val="left"/>
      <w:pPr>
        <w:tabs>
          <w:tab w:val="num" w:pos="720"/>
        </w:tabs>
        <w:ind w:left="720" w:hanging="360"/>
      </w:pPr>
      <w:rPr>
        <w:rFonts w:ascii="Wingdings 2" w:hAnsi="Wingdings 2" w:hint="default"/>
      </w:rPr>
    </w:lvl>
    <w:lvl w:ilvl="1" w:tplc="8A320270" w:tentative="1">
      <w:start w:val="1"/>
      <w:numFmt w:val="bullet"/>
      <w:lvlText w:val=""/>
      <w:lvlJc w:val="left"/>
      <w:pPr>
        <w:tabs>
          <w:tab w:val="num" w:pos="1440"/>
        </w:tabs>
        <w:ind w:left="1440" w:hanging="360"/>
      </w:pPr>
      <w:rPr>
        <w:rFonts w:ascii="Wingdings 2" w:hAnsi="Wingdings 2" w:hint="default"/>
      </w:rPr>
    </w:lvl>
    <w:lvl w:ilvl="2" w:tplc="FFA2AF26" w:tentative="1">
      <w:start w:val="1"/>
      <w:numFmt w:val="bullet"/>
      <w:lvlText w:val=""/>
      <w:lvlJc w:val="left"/>
      <w:pPr>
        <w:tabs>
          <w:tab w:val="num" w:pos="2160"/>
        </w:tabs>
        <w:ind w:left="2160" w:hanging="360"/>
      </w:pPr>
      <w:rPr>
        <w:rFonts w:ascii="Wingdings 2" w:hAnsi="Wingdings 2" w:hint="default"/>
      </w:rPr>
    </w:lvl>
    <w:lvl w:ilvl="3" w:tplc="B9822808" w:tentative="1">
      <w:start w:val="1"/>
      <w:numFmt w:val="bullet"/>
      <w:lvlText w:val=""/>
      <w:lvlJc w:val="left"/>
      <w:pPr>
        <w:tabs>
          <w:tab w:val="num" w:pos="2880"/>
        </w:tabs>
        <w:ind w:left="2880" w:hanging="360"/>
      </w:pPr>
      <w:rPr>
        <w:rFonts w:ascii="Wingdings 2" w:hAnsi="Wingdings 2" w:hint="default"/>
      </w:rPr>
    </w:lvl>
    <w:lvl w:ilvl="4" w:tplc="3C8423B4" w:tentative="1">
      <w:start w:val="1"/>
      <w:numFmt w:val="bullet"/>
      <w:lvlText w:val=""/>
      <w:lvlJc w:val="left"/>
      <w:pPr>
        <w:tabs>
          <w:tab w:val="num" w:pos="3600"/>
        </w:tabs>
        <w:ind w:left="3600" w:hanging="360"/>
      </w:pPr>
      <w:rPr>
        <w:rFonts w:ascii="Wingdings 2" w:hAnsi="Wingdings 2" w:hint="default"/>
      </w:rPr>
    </w:lvl>
    <w:lvl w:ilvl="5" w:tplc="27CE8A86" w:tentative="1">
      <w:start w:val="1"/>
      <w:numFmt w:val="bullet"/>
      <w:lvlText w:val=""/>
      <w:lvlJc w:val="left"/>
      <w:pPr>
        <w:tabs>
          <w:tab w:val="num" w:pos="4320"/>
        </w:tabs>
        <w:ind w:left="4320" w:hanging="360"/>
      </w:pPr>
      <w:rPr>
        <w:rFonts w:ascii="Wingdings 2" w:hAnsi="Wingdings 2" w:hint="default"/>
      </w:rPr>
    </w:lvl>
    <w:lvl w:ilvl="6" w:tplc="D56C3DC0" w:tentative="1">
      <w:start w:val="1"/>
      <w:numFmt w:val="bullet"/>
      <w:lvlText w:val=""/>
      <w:lvlJc w:val="left"/>
      <w:pPr>
        <w:tabs>
          <w:tab w:val="num" w:pos="5040"/>
        </w:tabs>
        <w:ind w:left="5040" w:hanging="360"/>
      </w:pPr>
      <w:rPr>
        <w:rFonts w:ascii="Wingdings 2" w:hAnsi="Wingdings 2" w:hint="default"/>
      </w:rPr>
    </w:lvl>
    <w:lvl w:ilvl="7" w:tplc="4702A498" w:tentative="1">
      <w:start w:val="1"/>
      <w:numFmt w:val="bullet"/>
      <w:lvlText w:val=""/>
      <w:lvlJc w:val="left"/>
      <w:pPr>
        <w:tabs>
          <w:tab w:val="num" w:pos="5760"/>
        </w:tabs>
        <w:ind w:left="5760" w:hanging="360"/>
      </w:pPr>
      <w:rPr>
        <w:rFonts w:ascii="Wingdings 2" w:hAnsi="Wingdings 2" w:hint="default"/>
      </w:rPr>
    </w:lvl>
    <w:lvl w:ilvl="8" w:tplc="D340C8CA" w:tentative="1">
      <w:start w:val="1"/>
      <w:numFmt w:val="bullet"/>
      <w:lvlText w:val=""/>
      <w:lvlJc w:val="left"/>
      <w:pPr>
        <w:tabs>
          <w:tab w:val="num" w:pos="6480"/>
        </w:tabs>
        <w:ind w:left="6480" w:hanging="360"/>
      </w:pPr>
      <w:rPr>
        <w:rFonts w:ascii="Wingdings 2" w:hAnsi="Wingdings 2" w:hint="default"/>
      </w:rPr>
    </w:lvl>
  </w:abstractNum>
  <w:abstractNum w:abstractNumId="10">
    <w:nsid w:val="7C9F3541"/>
    <w:multiLevelType w:val="hybridMultilevel"/>
    <w:tmpl w:val="75D60C08"/>
    <w:lvl w:ilvl="0" w:tplc="D4988D82">
      <w:start w:val="1"/>
      <w:numFmt w:val="bullet"/>
      <w:lvlText w:val=""/>
      <w:lvlJc w:val="left"/>
      <w:pPr>
        <w:tabs>
          <w:tab w:val="num" w:pos="720"/>
        </w:tabs>
        <w:ind w:left="720" w:hanging="360"/>
      </w:pPr>
      <w:rPr>
        <w:rFonts w:ascii="Wingdings 2" w:hAnsi="Wingdings 2" w:hint="default"/>
      </w:rPr>
    </w:lvl>
    <w:lvl w:ilvl="1" w:tplc="51C8E0D8" w:tentative="1">
      <w:start w:val="1"/>
      <w:numFmt w:val="bullet"/>
      <w:lvlText w:val=""/>
      <w:lvlJc w:val="left"/>
      <w:pPr>
        <w:tabs>
          <w:tab w:val="num" w:pos="1440"/>
        </w:tabs>
        <w:ind w:left="1440" w:hanging="360"/>
      </w:pPr>
      <w:rPr>
        <w:rFonts w:ascii="Wingdings 2" w:hAnsi="Wingdings 2" w:hint="default"/>
      </w:rPr>
    </w:lvl>
    <w:lvl w:ilvl="2" w:tplc="622CA520" w:tentative="1">
      <w:start w:val="1"/>
      <w:numFmt w:val="bullet"/>
      <w:lvlText w:val=""/>
      <w:lvlJc w:val="left"/>
      <w:pPr>
        <w:tabs>
          <w:tab w:val="num" w:pos="2160"/>
        </w:tabs>
        <w:ind w:left="2160" w:hanging="360"/>
      </w:pPr>
      <w:rPr>
        <w:rFonts w:ascii="Wingdings 2" w:hAnsi="Wingdings 2" w:hint="default"/>
      </w:rPr>
    </w:lvl>
    <w:lvl w:ilvl="3" w:tplc="3F9241B2" w:tentative="1">
      <w:start w:val="1"/>
      <w:numFmt w:val="bullet"/>
      <w:lvlText w:val=""/>
      <w:lvlJc w:val="left"/>
      <w:pPr>
        <w:tabs>
          <w:tab w:val="num" w:pos="2880"/>
        </w:tabs>
        <w:ind w:left="2880" w:hanging="360"/>
      </w:pPr>
      <w:rPr>
        <w:rFonts w:ascii="Wingdings 2" w:hAnsi="Wingdings 2" w:hint="default"/>
      </w:rPr>
    </w:lvl>
    <w:lvl w:ilvl="4" w:tplc="CB924A78" w:tentative="1">
      <w:start w:val="1"/>
      <w:numFmt w:val="bullet"/>
      <w:lvlText w:val=""/>
      <w:lvlJc w:val="left"/>
      <w:pPr>
        <w:tabs>
          <w:tab w:val="num" w:pos="3600"/>
        </w:tabs>
        <w:ind w:left="3600" w:hanging="360"/>
      </w:pPr>
      <w:rPr>
        <w:rFonts w:ascii="Wingdings 2" w:hAnsi="Wingdings 2" w:hint="default"/>
      </w:rPr>
    </w:lvl>
    <w:lvl w:ilvl="5" w:tplc="7688C786" w:tentative="1">
      <w:start w:val="1"/>
      <w:numFmt w:val="bullet"/>
      <w:lvlText w:val=""/>
      <w:lvlJc w:val="left"/>
      <w:pPr>
        <w:tabs>
          <w:tab w:val="num" w:pos="4320"/>
        </w:tabs>
        <w:ind w:left="4320" w:hanging="360"/>
      </w:pPr>
      <w:rPr>
        <w:rFonts w:ascii="Wingdings 2" w:hAnsi="Wingdings 2" w:hint="default"/>
      </w:rPr>
    </w:lvl>
    <w:lvl w:ilvl="6" w:tplc="0EB0F0A0" w:tentative="1">
      <w:start w:val="1"/>
      <w:numFmt w:val="bullet"/>
      <w:lvlText w:val=""/>
      <w:lvlJc w:val="left"/>
      <w:pPr>
        <w:tabs>
          <w:tab w:val="num" w:pos="5040"/>
        </w:tabs>
        <w:ind w:left="5040" w:hanging="360"/>
      </w:pPr>
      <w:rPr>
        <w:rFonts w:ascii="Wingdings 2" w:hAnsi="Wingdings 2" w:hint="default"/>
      </w:rPr>
    </w:lvl>
    <w:lvl w:ilvl="7" w:tplc="E1FAD7B4" w:tentative="1">
      <w:start w:val="1"/>
      <w:numFmt w:val="bullet"/>
      <w:lvlText w:val=""/>
      <w:lvlJc w:val="left"/>
      <w:pPr>
        <w:tabs>
          <w:tab w:val="num" w:pos="5760"/>
        </w:tabs>
        <w:ind w:left="5760" w:hanging="360"/>
      </w:pPr>
      <w:rPr>
        <w:rFonts w:ascii="Wingdings 2" w:hAnsi="Wingdings 2" w:hint="default"/>
      </w:rPr>
    </w:lvl>
    <w:lvl w:ilvl="8" w:tplc="CBFC066E" w:tentative="1">
      <w:start w:val="1"/>
      <w:numFmt w:val="bullet"/>
      <w:lvlText w:val=""/>
      <w:lvlJc w:val="left"/>
      <w:pPr>
        <w:tabs>
          <w:tab w:val="num" w:pos="6480"/>
        </w:tabs>
        <w:ind w:left="6480" w:hanging="360"/>
      </w:pPr>
      <w:rPr>
        <w:rFonts w:ascii="Wingdings 2" w:hAnsi="Wingdings 2" w:hint="default"/>
      </w:rPr>
    </w:lvl>
  </w:abstractNum>
  <w:num w:numId="1">
    <w:abstractNumId w:val="10"/>
  </w:num>
  <w:num w:numId="2">
    <w:abstractNumId w:val="3"/>
  </w:num>
  <w:num w:numId="3">
    <w:abstractNumId w:val="9"/>
  </w:num>
  <w:num w:numId="4">
    <w:abstractNumId w:val="7"/>
  </w:num>
  <w:num w:numId="5">
    <w:abstractNumId w:val="2"/>
  </w:num>
  <w:num w:numId="6">
    <w:abstractNumId w:val="8"/>
  </w:num>
  <w:num w:numId="7">
    <w:abstractNumId w:val="4"/>
  </w:num>
  <w:num w:numId="8">
    <w:abstractNumId w:val="1"/>
  </w:num>
  <w:num w:numId="9">
    <w:abstractNumId w:val="0"/>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DE3ED7"/>
    <w:rsid w:val="000118F6"/>
    <w:rsid w:val="00011C15"/>
    <w:rsid w:val="00023B39"/>
    <w:rsid w:val="00037953"/>
    <w:rsid w:val="00041B08"/>
    <w:rsid w:val="00044647"/>
    <w:rsid w:val="000617CD"/>
    <w:rsid w:val="00066543"/>
    <w:rsid w:val="00082E00"/>
    <w:rsid w:val="000848C4"/>
    <w:rsid w:val="00092162"/>
    <w:rsid w:val="000953E1"/>
    <w:rsid w:val="000A106A"/>
    <w:rsid w:val="000A26EF"/>
    <w:rsid w:val="000B2543"/>
    <w:rsid w:val="000E4C34"/>
    <w:rsid w:val="000F1728"/>
    <w:rsid w:val="00101B5D"/>
    <w:rsid w:val="00110C0A"/>
    <w:rsid w:val="0011276A"/>
    <w:rsid w:val="001232AD"/>
    <w:rsid w:val="00127518"/>
    <w:rsid w:val="00155C9D"/>
    <w:rsid w:val="00171CE8"/>
    <w:rsid w:val="001777E1"/>
    <w:rsid w:val="001859A8"/>
    <w:rsid w:val="001A1E9A"/>
    <w:rsid w:val="001C3BD6"/>
    <w:rsid w:val="001C7DF1"/>
    <w:rsid w:val="001E55F4"/>
    <w:rsid w:val="001E7BE9"/>
    <w:rsid w:val="001F0C7E"/>
    <w:rsid w:val="001F575C"/>
    <w:rsid w:val="00203D9A"/>
    <w:rsid w:val="002121E4"/>
    <w:rsid w:val="00236EAB"/>
    <w:rsid w:val="002528B5"/>
    <w:rsid w:val="0026772F"/>
    <w:rsid w:val="00270108"/>
    <w:rsid w:val="002767A2"/>
    <w:rsid w:val="002A26AA"/>
    <w:rsid w:val="002B0873"/>
    <w:rsid w:val="002B60A5"/>
    <w:rsid w:val="002C15A8"/>
    <w:rsid w:val="002C24B3"/>
    <w:rsid w:val="002C3014"/>
    <w:rsid w:val="002F184E"/>
    <w:rsid w:val="002F1B03"/>
    <w:rsid w:val="00300003"/>
    <w:rsid w:val="00311715"/>
    <w:rsid w:val="0031260B"/>
    <w:rsid w:val="00314E4F"/>
    <w:rsid w:val="00321CC9"/>
    <w:rsid w:val="003245D4"/>
    <w:rsid w:val="00326C6E"/>
    <w:rsid w:val="00336B28"/>
    <w:rsid w:val="00352977"/>
    <w:rsid w:val="00353A04"/>
    <w:rsid w:val="00360468"/>
    <w:rsid w:val="0036440E"/>
    <w:rsid w:val="00364DC3"/>
    <w:rsid w:val="003944AC"/>
    <w:rsid w:val="0039714B"/>
    <w:rsid w:val="00397E44"/>
    <w:rsid w:val="003B3E10"/>
    <w:rsid w:val="003C020D"/>
    <w:rsid w:val="003E14A7"/>
    <w:rsid w:val="003F0239"/>
    <w:rsid w:val="003F381B"/>
    <w:rsid w:val="0040064B"/>
    <w:rsid w:val="00402F64"/>
    <w:rsid w:val="00406E84"/>
    <w:rsid w:val="00411321"/>
    <w:rsid w:val="00415787"/>
    <w:rsid w:val="0043182C"/>
    <w:rsid w:val="004623DC"/>
    <w:rsid w:val="004766D5"/>
    <w:rsid w:val="00477E84"/>
    <w:rsid w:val="00483CE1"/>
    <w:rsid w:val="004E0011"/>
    <w:rsid w:val="004E3010"/>
    <w:rsid w:val="004F0F54"/>
    <w:rsid w:val="0050789E"/>
    <w:rsid w:val="00523DD2"/>
    <w:rsid w:val="00531781"/>
    <w:rsid w:val="005402AD"/>
    <w:rsid w:val="0055449A"/>
    <w:rsid w:val="00563E54"/>
    <w:rsid w:val="00572EF0"/>
    <w:rsid w:val="005837BF"/>
    <w:rsid w:val="00586F03"/>
    <w:rsid w:val="005F4F3C"/>
    <w:rsid w:val="005F509E"/>
    <w:rsid w:val="005F7F9D"/>
    <w:rsid w:val="00611778"/>
    <w:rsid w:val="00613A7D"/>
    <w:rsid w:val="0061415B"/>
    <w:rsid w:val="006207C4"/>
    <w:rsid w:val="0062603D"/>
    <w:rsid w:val="00631495"/>
    <w:rsid w:val="00662EC2"/>
    <w:rsid w:val="00667986"/>
    <w:rsid w:val="00674459"/>
    <w:rsid w:val="006752B7"/>
    <w:rsid w:val="00682B51"/>
    <w:rsid w:val="00687AEC"/>
    <w:rsid w:val="006A6061"/>
    <w:rsid w:val="006C0BDD"/>
    <w:rsid w:val="006D1920"/>
    <w:rsid w:val="006D5769"/>
    <w:rsid w:val="006F7691"/>
    <w:rsid w:val="00712BDB"/>
    <w:rsid w:val="007163AA"/>
    <w:rsid w:val="00721202"/>
    <w:rsid w:val="00737273"/>
    <w:rsid w:val="00740D8E"/>
    <w:rsid w:val="00742C9C"/>
    <w:rsid w:val="007611A0"/>
    <w:rsid w:val="00761631"/>
    <w:rsid w:val="00781899"/>
    <w:rsid w:val="007837D6"/>
    <w:rsid w:val="007B29F5"/>
    <w:rsid w:val="007B2F80"/>
    <w:rsid w:val="007B4FF2"/>
    <w:rsid w:val="007D0397"/>
    <w:rsid w:val="007F671B"/>
    <w:rsid w:val="00800FAF"/>
    <w:rsid w:val="0080655D"/>
    <w:rsid w:val="008072A3"/>
    <w:rsid w:val="00812843"/>
    <w:rsid w:val="00812B98"/>
    <w:rsid w:val="00832B6B"/>
    <w:rsid w:val="0083608B"/>
    <w:rsid w:val="00851762"/>
    <w:rsid w:val="00855DFC"/>
    <w:rsid w:val="00861F95"/>
    <w:rsid w:val="00883102"/>
    <w:rsid w:val="00886770"/>
    <w:rsid w:val="008948C9"/>
    <w:rsid w:val="008A0E5B"/>
    <w:rsid w:val="008A2851"/>
    <w:rsid w:val="008A7B86"/>
    <w:rsid w:val="008D29EE"/>
    <w:rsid w:val="008D7E5E"/>
    <w:rsid w:val="008F108A"/>
    <w:rsid w:val="008F4C91"/>
    <w:rsid w:val="0091202A"/>
    <w:rsid w:val="00945409"/>
    <w:rsid w:val="0097095B"/>
    <w:rsid w:val="00972609"/>
    <w:rsid w:val="0097567B"/>
    <w:rsid w:val="00977C2B"/>
    <w:rsid w:val="00985D67"/>
    <w:rsid w:val="009A3521"/>
    <w:rsid w:val="009B7B78"/>
    <w:rsid w:val="009D5B5E"/>
    <w:rsid w:val="009E0ECA"/>
    <w:rsid w:val="009E1E4E"/>
    <w:rsid w:val="00A06060"/>
    <w:rsid w:val="00A110C0"/>
    <w:rsid w:val="00A1456F"/>
    <w:rsid w:val="00A25B23"/>
    <w:rsid w:val="00A31E05"/>
    <w:rsid w:val="00A332B3"/>
    <w:rsid w:val="00A45B40"/>
    <w:rsid w:val="00A550F3"/>
    <w:rsid w:val="00A85B5C"/>
    <w:rsid w:val="00A90AE3"/>
    <w:rsid w:val="00A94354"/>
    <w:rsid w:val="00AA0388"/>
    <w:rsid w:val="00AB230C"/>
    <w:rsid w:val="00AD5593"/>
    <w:rsid w:val="00AF06BD"/>
    <w:rsid w:val="00AF1156"/>
    <w:rsid w:val="00AF73A3"/>
    <w:rsid w:val="00B128AD"/>
    <w:rsid w:val="00B24284"/>
    <w:rsid w:val="00B348DC"/>
    <w:rsid w:val="00B37ACF"/>
    <w:rsid w:val="00B41BB1"/>
    <w:rsid w:val="00B4749C"/>
    <w:rsid w:val="00B60DC6"/>
    <w:rsid w:val="00B63F28"/>
    <w:rsid w:val="00B74473"/>
    <w:rsid w:val="00B77DD7"/>
    <w:rsid w:val="00BA1F6C"/>
    <w:rsid w:val="00BD3EDA"/>
    <w:rsid w:val="00BE6907"/>
    <w:rsid w:val="00BF44FE"/>
    <w:rsid w:val="00C04A0B"/>
    <w:rsid w:val="00C16230"/>
    <w:rsid w:val="00C46E66"/>
    <w:rsid w:val="00C660BA"/>
    <w:rsid w:val="00C83BAF"/>
    <w:rsid w:val="00CA226C"/>
    <w:rsid w:val="00CA4C49"/>
    <w:rsid w:val="00CB7B05"/>
    <w:rsid w:val="00D01265"/>
    <w:rsid w:val="00D0312C"/>
    <w:rsid w:val="00D30C45"/>
    <w:rsid w:val="00D4346A"/>
    <w:rsid w:val="00D44A8D"/>
    <w:rsid w:val="00D46758"/>
    <w:rsid w:val="00D513AA"/>
    <w:rsid w:val="00D5184C"/>
    <w:rsid w:val="00D74244"/>
    <w:rsid w:val="00DA1E5A"/>
    <w:rsid w:val="00DA26D0"/>
    <w:rsid w:val="00DA570F"/>
    <w:rsid w:val="00DB39CB"/>
    <w:rsid w:val="00DB4306"/>
    <w:rsid w:val="00DB5139"/>
    <w:rsid w:val="00DD1731"/>
    <w:rsid w:val="00DD6CEA"/>
    <w:rsid w:val="00DE1AF7"/>
    <w:rsid w:val="00DE3ED7"/>
    <w:rsid w:val="00DF6A4D"/>
    <w:rsid w:val="00E67E2B"/>
    <w:rsid w:val="00E73BE5"/>
    <w:rsid w:val="00E85727"/>
    <w:rsid w:val="00EA6259"/>
    <w:rsid w:val="00EA6743"/>
    <w:rsid w:val="00EB0162"/>
    <w:rsid w:val="00EB18F3"/>
    <w:rsid w:val="00EB3C37"/>
    <w:rsid w:val="00EC33B7"/>
    <w:rsid w:val="00EF60DB"/>
    <w:rsid w:val="00F02F7D"/>
    <w:rsid w:val="00F273B3"/>
    <w:rsid w:val="00F41786"/>
    <w:rsid w:val="00F45017"/>
    <w:rsid w:val="00F718C1"/>
    <w:rsid w:val="00F77CD9"/>
    <w:rsid w:val="00F855A3"/>
    <w:rsid w:val="00FE72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276A"/>
  </w:style>
  <w:style w:type="paragraph" w:styleId="Heading1">
    <w:name w:val="heading 1"/>
    <w:basedOn w:val="Normal"/>
    <w:next w:val="Normal"/>
    <w:link w:val="Heading1Char"/>
    <w:autoRedefine/>
    <w:uiPriority w:val="9"/>
    <w:qFormat/>
    <w:rsid w:val="00066543"/>
    <w:pPr>
      <w:keepNext/>
      <w:keepLines/>
      <w:pageBreakBefore/>
      <w:spacing w:before="480" w:after="0" w:line="360" w:lineRule="auto"/>
      <w:jc w:val="both"/>
      <w:outlineLvl w:val="0"/>
    </w:pPr>
    <w:rPr>
      <w:rFonts w:ascii="Times New Roman" w:eastAsia="Calibri" w:hAnsi="Times New Roman" w:cs="Times New Roman"/>
      <w:b/>
      <w:bCs/>
      <w:sz w:val="32"/>
      <w:szCs w:val="32"/>
    </w:rPr>
  </w:style>
  <w:style w:type="paragraph" w:styleId="Heading2">
    <w:name w:val="heading 2"/>
    <w:basedOn w:val="Normal"/>
    <w:next w:val="Normal"/>
    <w:link w:val="Heading2Char"/>
    <w:autoRedefine/>
    <w:uiPriority w:val="9"/>
    <w:qFormat/>
    <w:rsid w:val="00D44A8D"/>
    <w:pPr>
      <w:keepNext/>
      <w:keepLines/>
      <w:spacing w:after="0" w:line="360" w:lineRule="auto"/>
      <w:jc w:val="both"/>
      <w:outlineLvl w:val="1"/>
    </w:pPr>
    <w:rPr>
      <w:rFonts w:ascii="Times New Roman" w:eastAsia="SimSun" w:hAnsi="Times New Roman" w:cs="Times New Roman"/>
      <w:b/>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6543"/>
    <w:rPr>
      <w:rFonts w:ascii="Times New Roman" w:eastAsia="Calibri" w:hAnsi="Times New Roman" w:cs="Times New Roman"/>
      <w:b/>
      <w:bCs/>
      <w:sz w:val="32"/>
      <w:szCs w:val="32"/>
    </w:rPr>
  </w:style>
  <w:style w:type="character" w:customStyle="1" w:styleId="Heading2Char">
    <w:name w:val="Heading 2 Char"/>
    <w:basedOn w:val="DefaultParagraphFont"/>
    <w:link w:val="Heading2"/>
    <w:uiPriority w:val="9"/>
    <w:rsid w:val="00D44A8D"/>
    <w:rPr>
      <w:rFonts w:ascii="Times New Roman" w:eastAsia="SimSun" w:hAnsi="Times New Roman" w:cs="Times New Roman"/>
      <w:b/>
      <w:color w:val="000000"/>
      <w:sz w:val="24"/>
      <w:szCs w:val="24"/>
    </w:rPr>
  </w:style>
  <w:style w:type="paragraph" w:styleId="NormalWeb">
    <w:name w:val="Normal (Web)"/>
    <w:basedOn w:val="Normal"/>
    <w:uiPriority w:val="99"/>
    <w:unhideWhenUsed/>
    <w:rsid w:val="00DB430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label">
    <w:name w:val="list-label"/>
    <w:basedOn w:val="DefaultParagraphFont"/>
    <w:rsid w:val="00DB4306"/>
  </w:style>
  <w:style w:type="character" w:customStyle="1" w:styleId="list-content">
    <w:name w:val="list-content"/>
    <w:basedOn w:val="DefaultParagraphFont"/>
    <w:rsid w:val="00DB4306"/>
  </w:style>
  <w:style w:type="paragraph" w:styleId="BalloonText">
    <w:name w:val="Balloon Text"/>
    <w:basedOn w:val="Normal"/>
    <w:link w:val="BalloonTextChar"/>
    <w:uiPriority w:val="99"/>
    <w:semiHidden/>
    <w:unhideWhenUsed/>
    <w:rsid w:val="00DB43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06"/>
    <w:rPr>
      <w:rFonts w:ascii="Tahoma" w:hAnsi="Tahoma" w:cs="Tahoma"/>
      <w:sz w:val="16"/>
      <w:szCs w:val="16"/>
    </w:rPr>
  </w:style>
  <w:style w:type="paragraph" w:styleId="ListParagraph">
    <w:name w:val="List Paragraph"/>
    <w:basedOn w:val="Normal"/>
    <w:link w:val="ListParagraphChar"/>
    <w:uiPriority w:val="34"/>
    <w:qFormat/>
    <w:rsid w:val="00DB4306"/>
    <w:pPr>
      <w:spacing w:line="360" w:lineRule="auto"/>
      <w:ind w:left="720"/>
      <w:contextualSpacing/>
    </w:pPr>
    <w:rPr>
      <w:rFonts w:ascii="Calibri" w:eastAsia="Calibri" w:hAnsi="Calibri" w:cs="SimSun"/>
    </w:rPr>
  </w:style>
  <w:style w:type="character" w:customStyle="1" w:styleId="ListParagraphChar">
    <w:name w:val="List Paragraph Char"/>
    <w:basedOn w:val="DefaultParagraphFont"/>
    <w:link w:val="ListParagraph"/>
    <w:uiPriority w:val="34"/>
    <w:rsid w:val="00DB4306"/>
    <w:rPr>
      <w:rFonts w:ascii="Calibri" w:eastAsia="Calibri" w:hAnsi="Calibri" w:cs="SimSun"/>
    </w:rPr>
  </w:style>
  <w:style w:type="table" w:styleId="TableGrid">
    <w:name w:val="Table Grid"/>
    <w:basedOn w:val="TableNormal"/>
    <w:uiPriority w:val="59"/>
    <w:rsid w:val="00DB4306"/>
    <w:pPr>
      <w:spacing w:after="0" w:line="240" w:lineRule="auto"/>
    </w:pPr>
    <w:rPr>
      <w:rFonts w:ascii="Calibri" w:eastAsia="Calibri" w:hAnsi="Calibri" w:cs="SimSu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LightShading1">
    <w:name w:val="Light Shading1"/>
    <w:basedOn w:val="TableNormal"/>
    <w:uiPriority w:val="60"/>
    <w:rsid w:val="00DB4306"/>
    <w:pPr>
      <w:spacing w:after="0" w:line="240" w:lineRule="auto"/>
    </w:pPr>
    <w:rPr>
      <w:rFonts w:ascii="Calibri" w:eastAsia="Calibri" w:hAnsi="Calibri" w:cs="SimSun"/>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Caption">
    <w:name w:val="caption"/>
    <w:basedOn w:val="Normal"/>
    <w:next w:val="Normal"/>
    <w:uiPriority w:val="35"/>
    <w:unhideWhenUsed/>
    <w:qFormat/>
    <w:rsid w:val="00DB4306"/>
    <w:pPr>
      <w:spacing w:line="240" w:lineRule="auto"/>
      <w:jc w:val="both"/>
    </w:pPr>
    <w:rPr>
      <w:rFonts w:ascii="Times New Roman" w:eastAsia="Calibri" w:hAnsi="Times New Roman" w:cs="SimSun"/>
      <w:b/>
      <w:bCs/>
      <w:color w:val="4F81BD" w:themeColor="accent1"/>
      <w:sz w:val="18"/>
      <w:szCs w:val="18"/>
    </w:rPr>
  </w:style>
  <w:style w:type="character" w:styleId="CommentReference">
    <w:name w:val="annotation reference"/>
    <w:basedOn w:val="DefaultParagraphFont"/>
    <w:uiPriority w:val="99"/>
    <w:semiHidden/>
    <w:unhideWhenUsed/>
    <w:rsid w:val="00DA1E5A"/>
    <w:rPr>
      <w:sz w:val="16"/>
      <w:szCs w:val="16"/>
    </w:rPr>
  </w:style>
  <w:style w:type="paragraph" w:styleId="CommentText">
    <w:name w:val="annotation text"/>
    <w:basedOn w:val="Normal"/>
    <w:link w:val="CommentTextChar"/>
    <w:uiPriority w:val="99"/>
    <w:semiHidden/>
    <w:unhideWhenUsed/>
    <w:rsid w:val="00DA1E5A"/>
    <w:pPr>
      <w:spacing w:line="240" w:lineRule="auto"/>
    </w:pPr>
    <w:rPr>
      <w:sz w:val="20"/>
      <w:szCs w:val="20"/>
    </w:rPr>
  </w:style>
  <w:style w:type="character" w:customStyle="1" w:styleId="CommentTextChar">
    <w:name w:val="Comment Text Char"/>
    <w:basedOn w:val="DefaultParagraphFont"/>
    <w:link w:val="CommentText"/>
    <w:uiPriority w:val="99"/>
    <w:semiHidden/>
    <w:rsid w:val="00DA1E5A"/>
    <w:rPr>
      <w:sz w:val="20"/>
      <w:szCs w:val="20"/>
    </w:rPr>
  </w:style>
  <w:style w:type="paragraph" w:styleId="Header">
    <w:name w:val="header"/>
    <w:basedOn w:val="Normal"/>
    <w:link w:val="HeaderChar"/>
    <w:uiPriority w:val="99"/>
    <w:unhideWhenUsed/>
    <w:rsid w:val="006C0B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0BDD"/>
  </w:style>
  <w:style w:type="paragraph" w:styleId="Footer">
    <w:name w:val="footer"/>
    <w:basedOn w:val="Normal"/>
    <w:link w:val="FooterChar"/>
    <w:uiPriority w:val="99"/>
    <w:unhideWhenUsed/>
    <w:rsid w:val="006C0B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0BD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070210">
      <w:bodyDiv w:val="1"/>
      <w:marLeft w:val="0"/>
      <w:marRight w:val="0"/>
      <w:marTop w:val="0"/>
      <w:marBottom w:val="0"/>
      <w:divBdr>
        <w:top w:val="none" w:sz="0" w:space="0" w:color="auto"/>
        <w:left w:val="none" w:sz="0" w:space="0" w:color="auto"/>
        <w:bottom w:val="none" w:sz="0" w:space="0" w:color="auto"/>
        <w:right w:val="none" w:sz="0" w:space="0" w:color="auto"/>
      </w:divBdr>
      <w:divsChild>
        <w:div w:id="1381171493">
          <w:marLeft w:val="432"/>
          <w:marRight w:val="0"/>
          <w:marTop w:val="116"/>
          <w:marBottom w:val="0"/>
          <w:divBdr>
            <w:top w:val="none" w:sz="0" w:space="0" w:color="auto"/>
            <w:left w:val="none" w:sz="0" w:space="0" w:color="auto"/>
            <w:bottom w:val="none" w:sz="0" w:space="0" w:color="auto"/>
            <w:right w:val="none" w:sz="0" w:space="0" w:color="auto"/>
          </w:divBdr>
        </w:div>
        <w:div w:id="2040469260">
          <w:marLeft w:val="432"/>
          <w:marRight w:val="0"/>
          <w:marTop w:val="116"/>
          <w:marBottom w:val="0"/>
          <w:divBdr>
            <w:top w:val="none" w:sz="0" w:space="0" w:color="auto"/>
            <w:left w:val="none" w:sz="0" w:space="0" w:color="auto"/>
            <w:bottom w:val="none" w:sz="0" w:space="0" w:color="auto"/>
            <w:right w:val="none" w:sz="0" w:space="0" w:color="auto"/>
          </w:divBdr>
        </w:div>
        <w:div w:id="807167625">
          <w:marLeft w:val="432"/>
          <w:marRight w:val="0"/>
          <w:marTop w:val="116"/>
          <w:marBottom w:val="0"/>
          <w:divBdr>
            <w:top w:val="none" w:sz="0" w:space="0" w:color="auto"/>
            <w:left w:val="none" w:sz="0" w:space="0" w:color="auto"/>
            <w:bottom w:val="none" w:sz="0" w:space="0" w:color="auto"/>
            <w:right w:val="none" w:sz="0" w:space="0" w:color="auto"/>
          </w:divBdr>
        </w:div>
        <w:div w:id="846214548">
          <w:marLeft w:val="432"/>
          <w:marRight w:val="0"/>
          <w:marTop w:val="116"/>
          <w:marBottom w:val="0"/>
          <w:divBdr>
            <w:top w:val="none" w:sz="0" w:space="0" w:color="auto"/>
            <w:left w:val="none" w:sz="0" w:space="0" w:color="auto"/>
            <w:bottom w:val="none" w:sz="0" w:space="0" w:color="auto"/>
            <w:right w:val="none" w:sz="0" w:space="0" w:color="auto"/>
          </w:divBdr>
        </w:div>
      </w:divsChild>
    </w:div>
    <w:div w:id="363751947">
      <w:bodyDiv w:val="1"/>
      <w:marLeft w:val="0"/>
      <w:marRight w:val="0"/>
      <w:marTop w:val="0"/>
      <w:marBottom w:val="0"/>
      <w:divBdr>
        <w:top w:val="none" w:sz="0" w:space="0" w:color="auto"/>
        <w:left w:val="none" w:sz="0" w:space="0" w:color="auto"/>
        <w:bottom w:val="none" w:sz="0" w:space="0" w:color="auto"/>
        <w:right w:val="none" w:sz="0" w:space="0" w:color="auto"/>
      </w:divBdr>
      <w:divsChild>
        <w:div w:id="1326012820">
          <w:marLeft w:val="432"/>
          <w:marRight w:val="0"/>
          <w:marTop w:val="116"/>
          <w:marBottom w:val="0"/>
          <w:divBdr>
            <w:top w:val="none" w:sz="0" w:space="0" w:color="auto"/>
            <w:left w:val="none" w:sz="0" w:space="0" w:color="auto"/>
            <w:bottom w:val="none" w:sz="0" w:space="0" w:color="auto"/>
            <w:right w:val="none" w:sz="0" w:space="0" w:color="auto"/>
          </w:divBdr>
        </w:div>
      </w:divsChild>
    </w:div>
    <w:div w:id="648754796">
      <w:bodyDiv w:val="1"/>
      <w:marLeft w:val="0"/>
      <w:marRight w:val="0"/>
      <w:marTop w:val="0"/>
      <w:marBottom w:val="0"/>
      <w:divBdr>
        <w:top w:val="none" w:sz="0" w:space="0" w:color="auto"/>
        <w:left w:val="none" w:sz="0" w:space="0" w:color="auto"/>
        <w:bottom w:val="none" w:sz="0" w:space="0" w:color="auto"/>
        <w:right w:val="none" w:sz="0" w:space="0" w:color="auto"/>
      </w:divBdr>
    </w:div>
    <w:div w:id="711997637">
      <w:bodyDiv w:val="1"/>
      <w:marLeft w:val="0"/>
      <w:marRight w:val="0"/>
      <w:marTop w:val="0"/>
      <w:marBottom w:val="0"/>
      <w:divBdr>
        <w:top w:val="none" w:sz="0" w:space="0" w:color="auto"/>
        <w:left w:val="none" w:sz="0" w:space="0" w:color="auto"/>
        <w:bottom w:val="none" w:sz="0" w:space="0" w:color="auto"/>
        <w:right w:val="none" w:sz="0" w:space="0" w:color="auto"/>
      </w:divBdr>
      <w:divsChild>
        <w:div w:id="844979450">
          <w:marLeft w:val="432"/>
          <w:marRight w:val="0"/>
          <w:marTop w:val="116"/>
          <w:marBottom w:val="0"/>
          <w:divBdr>
            <w:top w:val="none" w:sz="0" w:space="0" w:color="auto"/>
            <w:left w:val="none" w:sz="0" w:space="0" w:color="auto"/>
            <w:bottom w:val="none" w:sz="0" w:space="0" w:color="auto"/>
            <w:right w:val="none" w:sz="0" w:space="0" w:color="auto"/>
          </w:divBdr>
        </w:div>
        <w:div w:id="25376324">
          <w:marLeft w:val="432"/>
          <w:marRight w:val="0"/>
          <w:marTop w:val="116"/>
          <w:marBottom w:val="0"/>
          <w:divBdr>
            <w:top w:val="none" w:sz="0" w:space="0" w:color="auto"/>
            <w:left w:val="none" w:sz="0" w:space="0" w:color="auto"/>
            <w:bottom w:val="none" w:sz="0" w:space="0" w:color="auto"/>
            <w:right w:val="none" w:sz="0" w:space="0" w:color="auto"/>
          </w:divBdr>
        </w:div>
        <w:div w:id="1418594090">
          <w:marLeft w:val="432"/>
          <w:marRight w:val="0"/>
          <w:marTop w:val="116"/>
          <w:marBottom w:val="0"/>
          <w:divBdr>
            <w:top w:val="none" w:sz="0" w:space="0" w:color="auto"/>
            <w:left w:val="none" w:sz="0" w:space="0" w:color="auto"/>
            <w:bottom w:val="none" w:sz="0" w:space="0" w:color="auto"/>
            <w:right w:val="none" w:sz="0" w:space="0" w:color="auto"/>
          </w:divBdr>
        </w:div>
        <w:div w:id="1689133476">
          <w:marLeft w:val="432"/>
          <w:marRight w:val="0"/>
          <w:marTop w:val="116"/>
          <w:marBottom w:val="0"/>
          <w:divBdr>
            <w:top w:val="none" w:sz="0" w:space="0" w:color="auto"/>
            <w:left w:val="none" w:sz="0" w:space="0" w:color="auto"/>
            <w:bottom w:val="none" w:sz="0" w:space="0" w:color="auto"/>
            <w:right w:val="none" w:sz="0" w:space="0" w:color="auto"/>
          </w:divBdr>
        </w:div>
      </w:divsChild>
    </w:div>
    <w:div w:id="839195251">
      <w:bodyDiv w:val="1"/>
      <w:marLeft w:val="0"/>
      <w:marRight w:val="0"/>
      <w:marTop w:val="0"/>
      <w:marBottom w:val="0"/>
      <w:divBdr>
        <w:top w:val="none" w:sz="0" w:space="0" w:color="auto"/>
        <w:left w:val="none" w:sz="0" w:space="0" w:color="auto"/>
        <w:bottom w:val="none" w:sz="0" w:space="0" w:color="auto"/>
        <w:right w:val="none" w:sz="0" w:space="0" w:color="auto"/>
      </w:divBdr>
      <w:divsChild>
        <w:div w:id="1895312824">
          <w:marLeft w:val="432"/>
          <w:marRight w:val="0"/>
          <w:marTop w:val="116"/>
          <w:marBottom w:val="0"/>
          <w:divBdr>
            <w:top w:val="none" w:sz="0" w:space="0" w:color="auto"/>
            <w:left w:val="none" w:sz="0" w:space="0" w:color="auto"/>
            <w:bottom w:val="none" w:sz="0" w:space="0" w:color="auto"/>
            <w:right w:val="none" w:sz="0" w:space="0" w:color="auto"/>
          </w:divBdr>
        </w:div>
        <w:div w:id="2076002517">
          <w:marLeft w:val="432"/>
          <w:marRight w:val="0"/>
          <w:marTop w:val="116"/>
          <w:marBottom w:val="0"/>
          <w:divBdr>
            <w:top w:val="none" w:sz="0" w:space="0" w:color="auto"/>
            <w:left w:val="none" w:sz="0" w:space="0" w:color="auto"/>
            <w:bottom w:val="none" w:sz="0" w:space="0" w:color="auto"/>
            <w:right w:val="none" w:sz="0" w:space="0" w:color="auto"/>
          </w:divBdr>
        </w:div>
        <w:div w:id="502547098">
          <w:marLeft w:val="432"/>
          <w:marRight w:val="0"/>
          <w:marTop w:val="116"/>
          <w:marBottom w:val="0"/>
          <w:divBdr>
            <w:top w:val="none" w:sz="0" w:space="0" w:color="auto"/>
            <w:left w:val="none" w:sz="0" w:space="0" w:color="auto"/>
            <w:bottom w:val="none" w:sz="0" w:space="0" w:color="auto"/>
            <w:right w:val="none" w:sz="0" w:space="0" w:color="auto"/>
          </w:divBdr>
        </w:div>
      </w:divsChild>
    </w:div>
    <w:div w:id="1111822399">
      <w:bodyDiv w:val="1"/>
      <w:marLeft w:val="0"/>
      <w:marRight w:val="0"/>
      <w:marTop w:val="0"/>
      <w:marBottom w:val="0"/>
      <w:divBdr>
        <w:top w:val="none" w:sz="0" w:space="0" w:color="auto"/>
        <w:left w:val="none" w:sz="0" w:space="0" w:color="auto"/>
        <w:bottom w:val="none" w:sz="0" w:space="0" w:color="auto"/>
        <w:right w:val="none" w:sz="0" w:space="0" w:color="auto"/>
      </w:divBdr>
      <w:divsChild>
        <w:div w:id="982925063">
          <w:marLeft w:val="432"/>
          <w:marRight w:val="0"/>
          <w:marTop w:val="116"/>
          <w:marBottom w:val="0"/>
          <w:divBdr>
            <w:top w:val="none" w:sz="0" w:space="0" w:color="auto"/>
            <w:left w:val="none" w:sz="0" w:space="0" w:color="auto"/>
            <w:bottom w:val="none" w:sz="0" w:space="0" w:color="auto"/>
            <w:right w:val="none" w:sz="0" w:space="0" w:color="auto"/>
          </w:divBdr>
        </w:div>
        <w:div w:id="312486749">
          <w:marLeft w:val="432"/>
          <w:marRight w:val="0"/>
          <w:marTop w:val="116"/>
          <w:marBottom w:val="0"/>
          <w:divBdr>
            <w:top w:val="none" w:sz="0" w:space="0" w:color="auto"/>
            <w:left w:val="none" w:sz="0" w:space="0" w:color="auto"/>
            <w:bottom w:val="none" w:sz="0" w:space="0" w:color="auto"/>
            <w:right w:val="none" w:sz="0" w:space="0" w:color="auto"/>
          </w:divBdr>
        </w:div>
        <w:div w:id="568804339">
          <w:marLeft w:val="432"/>
          <w:marRight w:val="0"/>
          <w:marTop w:val="116"/>
          <w:marBottom w:val="0"/>
          <w:divBdr>
            <w:top w:val="none" w:sz="0" w:space="0" w:color="auto"/>
            <w:left w:val="none" w:sz="0" w:space="0" w:color="auto"/>
            <w:bottom w:val="none" w:sz="0" w:space="0" w:color="auto"/>
            <w:right w:val="none" w:sz="0" w:space="0" w:color="auto"/>
          </w:divBdr>
        </w:div>
        <w:div w:id="1295020999">
          <w:marLeft w:val="432"/>
          <w:marRight w:val="0"/>
          <w:marTop w:val="116"/>
          <w:marBottom w:val="0"/>
          <w:divBdr>
            <w:top w:val="none" w:sz="0" w:space="0" w:color="auto"/>
            <w:left w:val="none" w:sz="0" w:space="0" w:color="auto"/>
            <w:bottom w:val="none" w:sz="0" w:space="0" w:color="auto"/>
            <w:right w:val="none" w:sz="0" w:space="0" w:color="auto"/>
          </w:divBdr>
        </w:div>
      </w:divsChild>
    </w:div>
    <w:div w:id="1345009812">
      <w:bodyDiv w:val="1"/>
      <w:marLeft w:val="0"/>
      <w:marRight w:val="0"/>
      <w:marTop w:val="0"/>
      <w:marBottom w:val="0"/>
      <w:divBdr>
        <w:top w:val="none" w:sz="0" w:space="0" w:color="auto"/>
        <w:left w:val="none" w:sz="0" w:space="0" w:color="auto"/>
        <w:bottom w:val="none" w:sz="0" w:space="0" w:color="auto"/>
        <w:right w:val="none" w:sz="0" w:space="0" w:color="auto"/>
      </w:divBdr>
      <w:divsChild>
        <w:div w:id="1279218118">
          <w:marLeft w:val="432"/>
          <w:marRight w:val="0"/>
          <w:marTop w:val="116"/>
          <w:marBottom w:val="0"/>
          <w:divBdr>
            <w:top w:val="none" w:sz="0" w:space="0" w:color="auto"/>
            <w:left w:val="none" w:sz="0" w:space="0" w:color="auto"/>
            <w:bottom w:val="none" w:sz="0" w:space="0" w:color="auto"/>
            <w:right w:val="none" w:sz="0" w:space="0" w:color="auto"/>
          </w:divBdr>
        </w:div>
        <w:div w:id="1070420037">
          <w:marLeft w:val="432"/>
          <w:marRight w:val="0"/>
          <w:marTop w:val="116"/>
          <w:marBottom w:val="0"/>
          <w:divBdr>
            <w:top w:val="none" w:sz="0" w:space="0" w:color="auto"/>
            <w:left w:val="none" w:sz="0" w:space="0" w:color="auto"/>
            <w:bottom w:val="none" w:sz="0" w:space="0" w:color="auto"/>
            <w:right w:val="none" w:sz="0" w:space="0" w:color="auto"/>
          </w:divBdr>
        </w:div>
        <w:div w:id="175584974">
          <w:marLeft w:val="432"/>
          <w:marRight w:val="0"/>
          <w:marTop w:val="116"/>
          <w:marBottom w:val="0"/>
          <w:divBdr>
            <w:top w:val="none" w:sz="0" w:space="0" w:color="auto"/>
            <w:left w:val="none" w:sz="0" w:space="0" w:color="auto"/>
            <w:bottom w:val="none" w:sz="0" w:space="0" w:color="auto"/>
            <w:right w:val="none" w:sz="0" w:space="0" w:color="auto"/>
          </w:divBdr>
        </w:div>
        <w:div w:id="331682022">
          <w:marLeft w:val="432"/>
          <w:marRight w:val="0"/>
          <w:marTop w:val="116"/>
          <w:marBottom w:val="0"/>
          <w:divBdr>
            <w:top w:val="none" w:sz="0" w:space="0" w:color="auto"/>
            <w:left w:val="none" w:sz="0" w:space="0" w:color="auto"/>
            <w:bottom w:val="none" w:sz="0" w:space="0" w:color="auto"/>
            <w:right w:val="none" w:sz="0" w:space="0" w:color="auto"/>
          </w:divBdr>
        </w:div>
      </w:divsChild>
    </w:div>
    <w:div w:id="1364401157">
      <w:bodyDiv w:val="1"/>
      <w:marLeft w:val="0"/>
      <w:marRight w:val="0"/>
      <w:marTop w:val="0"/>
      <w:marBottom w:val="0"/>
      <w:divBdr>
        <w:top w:val="none" w:sz="0" w:space="0" w:color="auto"/>
        <w:left w:val="none" w:sz="0" w:space="0" w:color="auto"/>
        <w:bottom w:val="none" w:sz="0" w:space="0" w:color="auto"/>
        <w:right w:val="none" w:sz="0" w:space="0" w:color="auto"/>
      </w:divBdr>
      <w:divsChild>
        <w:div w:id="1861317945">
          <w:marLeft w:val="432"/>
          <w:marRight w:val="0"/>
          <w:marTop w:val="116"/>
          <w:marBottom w:val="0"/>
          <w:divBdr>
            <w:top w:val="none" w:sz="0" w:space="0" w:color="auto"/>
            <w:left w:val="none" w:sz="0" w:space="0" w:color="auto"/>
            <w:bottom w:val="none" w:sz="0" w:space="0" w:color="auto"/>
            <w:right w:val="none" w:sz="0" w:space="0" w:color="auto"/>
          </w:divBdr>
        </w:div>
        <w:div w:id="664550063">
          <w:marLeft w:val="432"/>
          <w:marRight w:val="0"/>
          <w:marTop w:val="116"/>
          <w:marBottom w:val="0"/>
          <w:divBdr>
            <w:top w:val="none" w:sz="0" w:space="0" w:color="auto"/>
            <w:left w:val="none" w:sz="0" w:space="0" w:color="auto"/>
            <w:bottom w:val="none" w:sz="0" w:space="0" w:color="auto"/>
            <w:right w:val="none" w:sz="0" w:space="0" w:color="auto"/>
          </w:divBdr>
        </w:div>
        <w:div w:id="1849177608">
          <w:marLeft w:val="432"/>
          <w:marRight w:val="0"/>
          <w:marTop w:val="116"/>
          <w:marBottom w:val="0"/>
          <w:divBdr>
            <w:top w:val="none" w:sz="0" w:space="0" w:color="auto"/>
            <w:left w:val="none" w:sz="0" w:space="0" w:color="auto"/>
            <w:bottom w:val="none" w:sz="0" w:space="0" w:color="auto"/>
            <w:right w:val="none" w:sz="0" w:space="0" w:color="auto"/>
          </w:divBdr>
        </w:div>
        <w:div w:id="1968774745">
          <w:marLeft w:val="432"/>
          <w:marRight w:val="0"/>
          <w:marTop w:val="116"/>
          <w:marBottom w:val="0"/>
          <w:divBdr>
            <w:top w:val="none" w:sz="0" w:space="0" w:color="auto"/>
            <w:left w:val="none" w:sz="0" w:space="0" w:color="auto"/>
            <w:bottom w:val="none" w:sz="0" w:space="0" w:color="auto"/>
            <w:right w:val="none" w:sz="0" w:space="0" w:color="auto"/>
          </w:divBdr>
        </w:div>
      </w:divsChild>
    </w:div>
    <w:div w:id="1450971885">
      <w:bodyDiv w:val="1"/>
      <w:marLeft w:val="0"/>
      <w:marRight w:val="0"/>
      <w:marTop w:val="0"/>
      <w:marBottom w:val="0"/>
      <w:divBdr>
        <w:top w:val="none" w:sz="0" w:space="0" w:color="auto"/>
        <w:left w:val="none" w:sz="0" w:space="0" w:color="auto"/>
        <w:bottom w:val="none" w:sz="0" w:space="0" w:color="auto"/>
        <w:right w:val="none" w:sz="0" w:space="0" w:color="auto"/>
      </w:divBdr>
      <w:divsChild>
        <w:div w:id="369844560">
          <w:marLeft w:val="432"/>
          <w:marRight w:val="0"/>
          <w:marTop w:val="116"/>
          <w:marBottom w:val="0"/>
          <w:divBdr>
            <w:top w:val="none" w:sz="0" w:space="0" w:color="auto"/>
            <w:left w:val="none" w:sz="0" w:space="0" w:color="auto"/>
            <w:bottom w:val="none" w:sz="0" w:space="0" w:color="auto"/>
            <w:right w:val="none" w:sz="0" w:space="0" w:color="auto"/>
          </w:divBdr>
        </w:div>
      </w:divsChild>
    </w:div>
    <w:div w:id="1506818112">
      <w:bodyDiv w:val="1"/>
      <w:marLeft w:val="0"/>
      <w:marRight w:val="0"/>
      <w:marTop w:val="0"/>
      <w:marBottom w:val="0"/>
      <w:divBdr>
        <w:top w:val="none" w:sz="0" w:space="0" w:color="auto"/>
        <w:left w:val="none" w:sz="0" w:space="0" w:color="auto"/>
        <w:bottom w:val="none" w:sz="0" w:space="0" w:color="auto"/>
        <w:right w:val="none" w:sz="0" w:space="0" w:color="auto"/>
      </w:divBdr>
    </w:div>
    <w:div w:id="1565872618">
      <w:bodyDiv w:val="1"/>
      <w:marLeft w:val="0"/>
      <w:marRight w:val="0"/>
      <w:marTop w:val="0"/>
      <w:marBottom w:val="0"/>
      <w:divBdr>
        <w:top w:val="none" w:sz="0" w:space="0" w:color="auto"/>
        <w:left w:val="none" w:sz="0" w:space="0" w:color="auto"/>
        <w:bottom w:val="none" w:sz="0" w:space="0" w:color="auto"/>
        <w:right w:val="none" w:sz="0" w:space="0" w:color="auto"/>
      </w:divBdr>
      <w:divsChild>
        <w:div w:id="562913798">
          <w:marLeft w:val="432"/>
          <w:marRight w:val="0"/>
          <w:marTop w:val="116"/>
          <w:marBottom w:val="0"/>
          <w:divBdr>
            <w:top w:val="none" w:sz="0" w:space="0" w:color="auto"/>
            <w:left w:val="none" w:sz="0" w:space="0" w:color="auto"/>
            <w:bottom w:val="none" w:sz="0" w:space="0" w:color="auto"/>
            <w:right w:val="none" w:sz="0" w:space="0" w:color="auto"/>
          </w:divBdr>
        </w:div>
        <w:div w:id="816190528">
          <w:marLeft w:val="432"/>
          <w:marRight w:val="0"/>
          <w:marTop w:val="116"/>
          <w:marBottom w:val="0"/>
          <w:divBdr>
            <w:top w:val="none" w:sz="0" w:space="0" w:color="auto"/>
            <w:left w:val="none" w:sz="0" w:space="0" w:color="auto"/>
            <w:bottom w:val="none" w:sz="0" w:space="0" w:color="auto"/>
            <w:right w:val="none" w:sz="0" w:space="0" w:color="auto"/>
          </w:divBdr>
        </w:div>
        <w:div w:id="1833909626">
          <w:marLeft w:val="432"/>
          <w:marRight w:val="0"/>
          <w:marTop w:val="116"/>
          <w:marBottom w:val="0"/>
          <w:divBdr>
            <w:top w:val="none" w:sz="0" w:space="0" w:color="auto"/>
            <w:left w:val="none" w:sz="0" w:space="0" w:color="auto"/>
            <w:bottom w:val="none" w:sz="0" w:space="0" w:color="auto"/>
            <w:right w:val="none" w:sz="0" w:space="0" w:color="auto"/>
          </w:divBdr>
        </w:div>
        <w:div w:id="173345386">
          <w:marLeft w:val="432"/>
          <w:marRight w:val="0"/>
          <w:marTop w:val="116"/>
          <w:marBottom w:val="0"/>
          <w:divBdr>
            <w:top w:val="none" w:sz="0" w:space="0" w:color="auto"/>
            <w:left w:val="none" w:sz="0" w:space="0" w:color="auto"/>
            <w:bottom w:val="none" w:sz="0" w:space="0" w:color="auto"/>
            <w:right w:val="none" w:sz="0" w:space="0" w:color="auto"/>
          </w:divBdr>
        </w:div>
        <w:div w:id="426969855">
          <w:marLeft w:val="432"/>
          <w:marRight w:val="0"/>
          <w:marTop w:val="116"/>
          <w:marBottom w:val="0"/>
          <w:divBdr>
            <w:top w:val="none" w:sz="0" w:space="0" w:color="auto"/>
            <w:left w:val="none" w:sz="0" w:space="0" w:color="auto"/>
            <w:bottom w:val="none" w:sz="0" w:space="0" w:color="auto"/>
            <w:right w:val="none" w:sz="0" w:space="0" w:color="auto"/>
          </w:divBdr>
        </w:div>
      </w:divsChild>
    </w:div>
    <w:div w:id="1587420820">
      <w:bodyDiv w:val="1"/>
      <w:marLeft w:val="0"/>
      <w:marRight w:val="0"/>
      <w:marTop w:val="0"/>
      <w:marBottom w:val="0"/>
      <w:divBdr>
        <w:top w:val="none" w:sz="0" w:space="0" w:color="auto"/>
        <w:left w:val="none" w:sz="0" w:space="0" w:color="auto"/>
        <w:bottom w:val="none" w:sz="0" w:space="0" w:color="auto"/>
        <w:right w:val="none" w:sz="0" w:space="0" w:color="auto"/>
      </w:divBdr>
      <w:divsChild>
        <w:div w:id="18969090">
          <w:marLeft w:val="432"/>
          <w:marRight w:val="0"/>
          <w:marTop w:val="116"/>
          <w:marBottom w:val="0"/>
          <w:divBdr>
            <w:top w:val="none" w:sz="0" w:space="0" w:color="auto"/>
            <w:left w:val="none" w:sz="0" w:space="0" w:color="auto"/>
            <w:bottom w:val="none" w:sz="0" w:space="0" w:color="auto"/>
            <w:right w:val="none" w:sz="0" w:space="0" w:color="auto"/>
          </w:divBdr>
        </w:div>
      </w:divsChild>
    </w:div>
    <w:div w:id="1889754237">
      <w:bodyDiv w:val="1"/>
      <w:marLeft w:val="0"/>
      <w:marRight w:val="0"/>
      <w:marTop w:val="0"/>
      <w:marBottom w:val="0"/>
      <w:divBdr>
        <w:top w:val="none" w:sz="0" w:space="0" w:color="auto"/>
        <w:left w:val="none" w:sz="0" w:space="0" w:color="auto"/>
        <w:bottom w:val="none" w:sz="0" w:space="0" w:color="auto"/>
        <w:right w:val="none" w:sz="0" w:space="0" w:color="auto"/>
      </w:divBdr>
      <w:divsChild>
        <w:div w:id="966202101">
          <w:marLeft w:val="432"/>
          <w:marRight w:val="0"/>
          <w:marTop w:val="116"/>
          <w:marBottom w:val="0"/>
          <w:divBdr>
            <w:top w:val="none" w:sz="0" w:space="0" w:color="auto"/>
            <w:left w:val="none" w:sz="0" w:space="0" w:color="auto"/>
            <w:bottom w:val="none" w:sz="0" w:space="0" w:color="auto"/>
            <w:right w:val="none" w:sz="0" w:space="0" w:color="auto"/>
          </w:divBdr>
        </w:div>
        <w:div w:id="536501998">
          <w:marLeft w:val="432"/>
          <w:marRight w:val="0"/>
          <w:marTop w:val="116"/>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MESFINE%20RESEARCH\body%201.docx" TargetMode="External"/><Relationship Id="rId13" Type="http://schemas.openxmlformats.org/officeDocument/2006/relationships/hyperlink" Target="file:/C:/Users/User/Desktop/uptodate%2021.6/UpToDate/contents/UTD.htm?2/49/2841/abstract/79" TargetMode="External"/><Relationship Id="rId1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uptodate.com/contents/second-trimester-pregnancy-termination-dilation-and-evacuation/abstract/1" TargetMode="External"/><Relationship Id="rId17" Type="http://schemas.openxmlformats.org/officeDocument/2006/relationships/hyperlink" Target="file:/C:/Users/user/Desktop/MESFINE%20RESEARCH/Induced%20Second%20Trimester%20Abortion%20and%20Associated%20Factors%20in%20Amhara%20Region%20Referral%20Hospitals.htm" TargetMode="External"/><Relationship Id="rId2" Type="http://schemas.openxmlformats.org/officeDocument/2006/relationships/styles" Target="styles.xml"/><Relationship Id="rId16" Type="http://schemas.openxmlformats.org/officeDocument/2006/relationships/hyperlink" Target="https://www.uptodate.com/contents/second-trimester-pregnancy-termination-dilation-and-evacuation/abstract/55"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file:/C:/Users/user/Desktop/MESFINE%20RESEARCH/The%20Choice%20of%20Second%20Trimester%20Abortion%20Method%20Evolution%20Evidence%20and%20Ethics.pdf" TargetMode="External"/><Relationship Id="rId5" Type="http://schemas.openxmlformats.org/officeDocument/2006/relationships/webSettings" Target="webSettings.xml"/><Relationship Id="rId15" Type="http://schemas.openxmlformats.org/officeDocument/2006/relationships/hyperlink" Target="https://www.uptodate.com/contents/overview-of-second-trimester-pregnancy-termination/abstract/5" TargetMode="External"/><Relationship Id="rId10" Type="http://schemas.openxmlformats.org/officeDocument/2006/relationships/chart" Target="charts/chart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yperlink" Target="https://www.uptodate.com/contents/second-trimester-pregnancy-termination-dilation-and-evacuation/abstract/3"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total</c:v>
                </c:pt>
              </c:strCache>
            </c:strRef>
          </c:tx>
          <c:invertIfNegative val="0"/>
          <c:dLbls>
            <c:showLegendKey val="0"/>
            <c:showVal val="1"/>
            <c:showCatName val="0"/>
            <c:showSerName val="0"/>
            <c:showPercent val="0"/>
            <c:showBubbleSize val="0"/>
            <c:showLeaderLines val="0"/>
          </c:dLbls>
          <c:cat>
            <c:strRef>
              <c:f>Sheet1!$A$2:$A$3</c:f>
              <c:strCache>
                <c:ptCount val="1"/>
                <c:pt idx="0">
                  <c:v>Second trimester</c:v>
                </c:pt>
              </c:strCache>
            </c:strRef>
          </c:cat>
          <c:val>
            <c:numRef>
              <c:f>Sheet1!$B$2:$B$3</c:f>
              <c:numCache>
                <c:formatCode>General</c:formatCode>
                <c:ptCount val="2"/>
                <c:pt idx="0" formatCode="0.00%">
                  <c:v>0.42970000000000008</c:v>
                </c:pt>
              </c:numCache>
            </c:numRef>
          </c:val>
        </c:ser>
        <c:ser>
          <c:idx val="1"/>
          <c:order val="1"/>
          <c:tx>
            <c:strRef>
              <c:f>Sheet1!$C$1</c:f>
              <c:strCache>
                <c:ptCount val="1"/>
                <c:pt idx="0">
                  <c:v>spontaneous</c:v>
                </c:pt>
              </c:strCache>
            </c:strRef>
          </c:tx>
          <c:invertIfNegative val="0"/>
          <c:dLbls>
            <c:showLegendKey val="0"/>
            <c:showVal val="1"/>
            <c:showCatName val="0"/>
            <c:showSerName val="0"/>
            <c:showPercent val="0"/>
            <c:showBubbleSize val="0"/>
            <c:showLeaderLines val="0"/>
          </c:dLbls>
          <c:cat>
            <c:strRef>
              <c:f>Sheet1!$A$2:$A$3</c:f>
              <c:strCache>
                <c:ptCount val="1"/>
                <c:pt idx="0">
                  <c:v>Second trimester</c:v>
                </c:pt>
              </c:strCache>
            </c:strRef>
          </c:cat>
          <c:val>
            <c:numRef>
              <c:f>Sheet1!$C$2:$C$3</c:f>
              <c:numCache>
                <c:formatCode>General</c:formatCode>
                <c:ptCount val="2"/>
                <c:pt idx="0" formatCode="0.00%">
                  <c:v>2.3400000000000011E-2</c:v>
                </c:pt>
              </c:numCache>
            </c:numRef>
          </c:val>
        </c:ser>
        <c:ser>
          <c:idx val="2"/>
          <c:order val="2"/>
          <c:tx>
            <c:strRef>
              <c:f>Sheet1!$D$1</c:f>
              <c:strCache>
                <c:ptCount val="1"/>
                <c:pt idx="0">
                  <c:v>induced </c:v>
                </c:pt>
              </c:strCache>
            </c:strRef>
          </c:tx>
          <c:invertIfNegative val="0"/>
          <c:dLbls>
            <c:showLegendKey val="0"/>
            <c:showVal val="1"/>
            <c:showCatName val="0"/>
            <c:showSerName val="0"/>
            <c:showPercent val="0"/>
            <c:showBubbleSize val="0"/>
            <c:showLeaderLines val="0"/>
          </c:dLbls>
          <c:cat>
            <c:strRef>
              <c:f>Sheet1!$A$2:$A$3</c:f>
              <c:strCache>
                <c:ptCount val="1"/>
                <c:pt idx="0">
                  <c:v>Second trimester</c:v>
                </c:pt>
              </c:strCache>
            </c:strRef>
          </c:cat>
          <c:val>
            <c:numRef>
              <c:f>Sheet1!$D$2:$D$3</c:f>
              <c:numCache>
                <c:formatCode>General</c:formatCode>
                <c:ptCount val="2"/>
                <c:pt idx="0" formatCode="0.00%">
                  <c:v>0.40630000000000038</c:v>
                </c:pt>
              </c:numCache>
            </c:numRef>
          </c:val>
        </c:ser>
        <c:dLbls>
          <c:showLegendKey val="0"/>
          <c:showVal val="0"/>
          <c:showCatName val="0"/>
          <c:showSerName val="0"/>
          <c:showPercent val="0"/>
          <c:showBubbleSize val="0"/>
        </c:dLbls>
        <c:gapWidth val="150"/>
        <c:axId val="70469120"/>
        <c:axId val="70470656"/>
      </c:barChart>
      <c:catAx>
        <c:axId val="70469120"/>
        <c:scaling>
          <c:orientation val="minMax"/>
        </c:scaling>
        <c:delete val="0"/>
        <c:axPos val="b"/>
        <c:majorTickMark val="out"/>
        <c:minorTickMark val="none"/>
        <c:tickLblPos val="nextTo"/>
        <c:crossAx val="70470656"/>
        <c:crosses val="autoZero"/>
        <c:auto val="1"/>
        <c:lblAlgn val="ctr"/>
        <c:lblOffset val="100"/>
        <c:noMultiLvlLbl val="0"/>
      </c:catAx>
      <c:valAx>
        <c:axId val="70470656"/>
        <c:scaling>
          <c:orientation val="minMax"/>
        </c:scaling>
        <c:delete val="0"/>
        <c:axPos val="l"/>
        <c:majorGridlines/>
        <c:numFmt formatCode="0.00%" sourceLinked="1"/>
        <c:majorTickMark val="out"/>
        <c:minorTickMark val="none"/>
        <c:tickLblPos val="nextTo"/>
        <c:crossAx val="70469120"/>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percent </c:v>
                </c:pt>
              </c:strCache>
            </c:strRef>
          </c:tx>
          <c:explosion val="25"/>
          <c:dLbls>
            <c:showLegendKey val="0"/>
            <c:showVal val="1"/>
            <c:showCatName val="0"/>
            <c:showSerName val="0"/>
            <c:showPercent val="0"/>
            <c:showBubbleSize val="0"/>
            <c:showLeaderLines val="1"/>
          </c:dLbls>
          <c:cat>
            <c:strRef>
              <c:f>Sheet1!$A$2:$A$4</c:f>
              <c:strCache>
                <c:ptCount val="3"/>
                <c:pt idx="0">
                  <c:v>medical </c:v>
                </c:pt>
                <c:pt idx="1">
                  <c:v>surgical</c:v>
                </c:pt>
                <c:pt idx="2">
                  <c:v>both</c:v>
                </c:pt>
              </c:strCache>
            </c:strRef>
          </c:cat>
          <c:val>
            <c:numRef>
              <c:f>Sheet1!$B$2:$B$4</c:f>
              <c:numCache>
                <c:formatCode>General</c:formatCode>
                <c:ptCount val="3"/>
                <c:pt idx="0">
                  <c:v>85</c:v>
                </c:pt>
                <c:pt idx="1">
                  <c:v>12.6</c:v>
                </c:pt>
                <c:pt idx="2">
                  <c:v>2.4</c:v>
                </c:pt>
              </c:numCache>
            </c:numRef>
          </c:val>
        </c:ser>
        <c:dLbls>
          <c:showLegendKey val="0"/>
          <c:showVal val="0"/>
          <c:showCatName val="0"/>
          <c:showSerName val="0"/>
          <c:showPercent val="0"/>
          <c:showBubbleSize val="0"/>
          <c:showLeaderLines val="1"/>
        </c:dLbls>
      </c:pie3DChart>
    </c:plotArea>
    <c:legend>
      <c:legendPos val="r"/>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2617</TotalTime>
  <Pages>20</Pages>
  <Words>3702</Words>
  <Characters>21104</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Berecha</dc:creator>
  <cp:lastModifiedBy>Administrator</cp:lastModifiedBy>
  <cp:revision>251</cp:revision>
  <cp:lastPrinted>1980-01-05T08:52:00Z</cp:lastPrinted>
  <dcterms:created xsi:type="dcterms:W3CDTF">2020-08-17T08:41:00Z</dcterms:created>
  <dcterms:modified xsi:type="dcterms:W3CDTF">1980-01-05T08:53:00Z</dcterms:modified>
</cp:coreProperties>
</file>